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F9B" w:rsidRDefault="00480F7F">
      <w:pPr>
        <w:jc w:val="center"/>
        <w:rPr>
          <w:sz w:val="52"/>
        </w:rPr>
      </w:pPr>
      <w:r>
        <w:rPr>
          <w:rFonts w:hint="eastAsia"/>
          <w:sz w:val="52"/>
        </w:rPr>
        <w:t xml:space="preserve">                                                                                                                                                                                                                                                                                                                                                                                                                                                                                                                                                                                                                                                                                                                                                                                                                                                                                                                                                                                                                                                                                                                                                                                                                                                                                                                                                                                                                                                                                                                                                                                                                                                                                                                                                                                                                                                                                                                                                                                                                                                                                                                                                                                                                                                                                                                                                                                                                                                                                                                                                                                                                                                                                                                                                                                                                                                                                                                                                                                                                                                                                                                                                                                                                                                                                                                                                                                                                                                                                                                                                                                                                                                                                                                                                                                                                                                                                                                                                                                                                                                                                                                                                                                                                                                                                                                                                                                                                                                                                                                                                                                                                                                                                                                                                                                                                                                                                                                                                                                                                                                                                                                                                                                                                                                                                                                                                                                                                                                                                                                                                                                                                                                                                                                                                                                                                                                                                                                                                                                                                                                                                                                                                                                                                                                                                                                                                                                                                                                                                                                                                                                                                                                                                                                                                                                                                                                                                                                                                                                                                                                                                                                                                                                                                                                                                                                                                    </w:t>
      </w:r>
    </w:p>
    <w:p w:rsidR="00EC4F9B" w:rsidRDefault="00EC4F9B">
      <w:pPr>
        <w:jc w:val="center"/>
        <w:rPr>
          <w:sz w:val="52"/>
        </w:rPr>
      </w:pPr>
    </w:p>
    <w:p w:rsidR="00EC4F9B" w:rsidRDefault="00EC4F9B">
      <w:pPr>
        <w:jc w:val="center"/>
        <w:rPr>
          <w:sz w:val="52"/>
        </w:rPr>
      </w:pPr>
    </w:p>
    <w:p w:rsidR="00EC4F9B" w:rsidRDefault="00557020">
      <w:pPr>
        <w:jc w:val="center"/>
        <w:rPr>
          <w:sz w:val="52"/>
        </w:rPr>
      </w:pPr>
      <w:r>
        <w:rPr>
          <w:sz w:val="52"/>
        </w:rPr>
        <w:t>建设项目环境影响报告表</w:t>
      </w:r>
    </w:p>
    <w:p w:rsidR="00EC4F9B" w:rsidRDefault="00EC4F9B">
      <w:pPr>
        <w:jc w:val="center"/>
        <w:rPr>
          <w:sz w:val="52"/>
        </w:rPr>
      </w:pPr>
    </w:p>
    <w:p w:rsidR="00EC4F9B" w:rsidRDefault="00EC4F9B">
      <w:pPr>
        <w:jc w:val="center"/>
        <w:rPr>
          <w:sz w:val="52"/>
        </w:rPr>
      </w:pPr>
    </w:p>
    <w:p w:rsidR="00EC4F9B" w:rsidRDefault="00EC4F9B">
      <w:pPr>
        <w:rPr>
          <w:sz w:val="30"/>
        </w:rPr>
      </w:pPr>
    </w:p>
    <w:p w:rsidR="00EC4F9B" w:rsidRDefault="00EC4F9B">
      <w:pPr>
        <w:rPr>
          <w:sz w:val="30"/>
        </w:rPr>
      </w:pPr>
    </w:p>
    <w:p w:rsidR="00EC4F9B" w:rsidRDefault="00EC4F9B">
      <w:pPr>
        <w:rPr>
          <w:sz w:val="30"/>
        </w:rPr>
      </w:pPr>
    </w:p>
    <w:p w:rsidR="00EC4F9B" w:rsidRDefault="00EC4F9B">
      <w:pPr>
        <w:rPr>
          <w:sz w:val="30"/>
        </w:rPr>
      </w:pPr>
    </w:p>
    <w:p w:rsidR="00EC4F9B" w:rsidRDefault="00EC4F9B">
      <w:pPr>
        <w:rPr>
          <w:sz w:val="30"/>
        </w:rPr>
      </w:pPr>
    </w:p>
    <w:p w:rsidR="00EC4F9B" w:rsidRDefault="00557020">
      <w:pPr>
        <w:spacing w:line="360" w:lineRule="auto"/>
        <w:jc w:val="center"/>
        <w:rPr>
          <w:b/>
          <w:bCs/>
          <w:sz w:val="32"/>
          <w:u w:val="single"/>
        </w:rPr>
      </w:pPr>
      <w:r>
        <w:rPr>
          <w:sz w:val="32"/>
        </w:rPr>
        <w:t>项目名称</w:t>
      </w:r>
      <w:r>
        <w:rPr>
          <w:rFonts w:hint="eastAsia"/>
          <w:sz w:val="32"/>
        </w:rPr>
        <w:t>：</w:t>
      </w:r>
      <w:r w:rsidR="00FC363C" w:rsidRPr="000E386C">
        <w:rPr>
          <w:b/>
          <w:sz w:val="32"/>
          <w:u w:val="single"/>
        </w:rPr>
        <w:t>2020-320509-</w:t>
      </w:r>
      <w:r w:rsidR="00FC363C" w:rsidRPr="000E386C">
        <w:rPr>
          <w:rFonts w:hint="eastAsia"/>
          <w:b/>
          <w:sz w:val="32"/>
          <w:u w:val="single"/>
        </w:rPr>
        <w:t>89</w:t>
      </w:r>
      <w:r w:rsidR="00FC363C" w:rsidRPr="000E386C">
        <w:rPr>
          <w:b/>
          <w:sz w:val="32"/>
          <w:u w:val="single"/>
        </w:rPr>
        <w:t>-0</w:t>
      </w:r>
      <w:r w:rsidR="00FC363C" w:rsidRPr="000E386C">
        <w:rPr>
          <w:rFonts w:hint="eastAsia"/>
          <w:b/>
          <w:sz w:val="32"/>
          <w:u w:val="single"/>
        </w:rPr>
        <w:t>1</w:t>
      </w:r>
      <w:r w:rsidR="00FC363C" w:rsidRPr="000E386C">
        <w:rPr>
          <w:b/>
          <w:sz w:val="32"/>
          <w:u w:val="single"/>
        </w:rPr>
        <w:t>-</w:t>
      </w:r>
      <w:r w:rsidR="00FC363C" w:rsidRPr="000E386C">
        <w:rPr>
          <w:rFonts w:hint="eastAsia"/>
          <w:b/>
          <w:sz w:val="32"/>
          <w:u w:val="single"/>
        </w:rPr>
        <w:t>975142</w:t>
      </w:r>
      <w:r>
        <w:rPr>
          <w:rFonts w:hint="eastAsia"/>
          <w:b/>
          <w:sz w:val="32"/>
          <w:u w:val="single"/>
        </w:rPr>
        <w:t>年产</w:t>
      </w:r>
      <w:r>
        <w:rPr>
          <w:rFonts w:hint="eastAsia"/>
          <w:b/>
          <w:sz w:val="32"/>
          <w:u w:val="single"/>
        </w:rPr>
        <w:t>2</w:t>
      </w:r>
      <w:r>
        <w:rPr>
          <w:b/>
          <w:sz w:val="32"/>
          <w:u w:val="single"/>
        </w:rPr>
        <w:t>00</w:t>
      </w:r>
      <w:r>
        <w:rPr>
          <w:b/>
          <w:sz w:val="32"/>
          <w:u w:val="single"/>
        </w:rPr>
        <w:t>万立方蒸压加气</w:t>
      </w:r>
      <w:r>
        <w:rPr>
          <w:rFonts w:hint="eastAsia"/>
          <w:b/>
          <w:sz w:val="32"/>
          <w:u w:val="single"/>
        </w:rPr>
        <w:t>混凝土板材及制品</w:t>
      </w:r>
    </w:p>
    <w:p w:rsidR="00EC4F9B" w:rsidRDefault="00EC4F9B">
      <w:pPr>
        <w:spacing w:line="360" w:lineRule="auto"/>
        <w:ind w:firstLineChars="200" w:firstLine="640"/>
        <w:jc w:val="center"/>
        <w:rPr>
          <w:sz w:val="32"/>
        </w:rPr>
      </w:pPr>
    </w:p>
    <w:p w:rsidR="00EC4F9B" w:rsidRDefault="00557020">
      <w:pPr>
        <w:spacing w:line="360" w:lineRule="auto"/>
        <w:jc w:val="center"/>
        <w:rPr>
          <w:b/>
          <w:sz w:val="30"/>
          <w:u w:val="single"/>
        </w:rPr>
      </w:pPr>
      <w:r>
        <w:rPr>
          <w:sz w:val="32"/>
        </w:rPr>
        <w:t>建设单位</w:t>
      </w:r>
      <w:r>
        <w:rPr>
          <w:sz w:val="32"/>
        </w:rPr>
        <w:t>(</w:t>
      </w:r>
      <w:r>
        <w:rPr>
          <w:sz w:val="32"/>
        </w:rPr>
        <w:t>盖章</w:t>
      </w:r>
      <w:r>
        <w:rPr>
          <w:sz w:val="32"/>
        </w:rPr>
        <w:t>)</w:t>
      </w:r>
      <w:r>
        <w:rPr>
          <w:rFonts w:hint="eastAsia"/>
          <w:sz w:val="32"/>
        </w:rPr>
        <w:t>：</w:t>
      </w:r>
      <w:r>
        <w:rPr>
          <w:rFonts w:hint="eastAsia"/>
          <w:b/>
          <w:sz w:val="32"/>
          <w:u w:val="single"/>
        </w:rPr>
        <w:t>苏州云通节能科技发展</w:t>
      </w:r>
      <w:r>
        <w:rPr>
          <w:rFonts w:hint="eastAsia"/>
          <w:b/>
          <w:sz w:val="30"/>
          <w:u w:val="single"/>
        </w:rPr>
        <w:t>有限公司</w:t>
      </w:r>
    </w:p>
    <w:p w:rsidR="00EC4F9B" w:rsidRDefault="00EC4F9B">
      <w:pPr>
        <w:ind w:firstLineChars="200" w:firstLine="600"/>
        <w:jc w:val="center"/>
        <w:rPr>
          <w:sz w:val="30"/>
          <w:u w:val="single"/>
        </w:rPr>
      </w:pPr>
    </w:p>
    <w:p w:rsidR="00EC4F9B" w:rsidRDefault="00EC4F9B">
      <w:pPr>
        <w:jc w:val="center"/>
        <w:rPr>
          <w:sz w:val="30"/>
          <w:u w:val="single"/>
        </w:rPr>
      </w:pPr>
    </w:p>
    <w:p w:rsidR="00EC4F9B" w:rsidRDefault="00EC4F9B">
      <w:pPr>
        <w:jc w:val="center"/>
        <w:rPr>
          <w:sz w:val="30"/>
          <w:u w:val="single"/>
        </w:rPr>
      </w:pPr>
    </w:p>
    <w:p w:rsidR="00EC4F9B" w:rsidRDefault="00557020">
      <w:pPr>
        <w:jc w:val="center"/>
        <w:rPr>
          <w:sz w:val="30"/>
        </w:rPr>
      </w:pPr>
      <w:r>
        <w:rPr>
          <w:sz w:val="30"/>
        </w:rPr>
        <w:t>编制日期</w:t>
      </w:r>
      <w:r>
        <w:rPr>
          <w:sz w:val="30"/>
        </w:rPr>
        <w:t>:   2020</w:t>
      </w:r>
      <w:r>
        <w:rPr>
          <w:sz w:val="30"/>
        </w:rPr>
        <w:t>年</w:t>
      </w:r>
      <w:r>
        <w:rPr>
          <w:sz w:val="30"/>
        </w:rPr>
        <w:t>9</w:t>
      </w:r>
      <w:r>
        <w:rPr>
          <w:rFonts w:hint="eastAsia"/>
          <w:sz w:val="30"/>
        </w:rPr>
        <w:t>月</w:t>
      </w:r>
    </w:p>
    <w:p w:rsidR="00EC4F9B" w:rsidRDefault="00EC4F9B">
      <w:pPr>
        <w:jc w:val="center"/>
        <w:rPr>
          <w:sz w:val="30"/>
        </w:rPr>
      </w:pPr>
    </w:p>
    <w:p w:rsidR="00EC4F9B" w:rsidRDefault="00557020">
      <w:pPr>
        <w:jc w:val="center"/>
        <w:rPr>
          <w:sz w:val="30"/>
        </w:rPr>
      </w:pPr>
      <w:r>
        <w:rPr>
          <w:sz w:val="30"/>
        </w:rPr>
        <w:t>江苏省环境保护厅制</w:t>
      </w:r>
    </w:p>
    <w:p w:rsidR="00EC4F9B" w:rsidRDefault="00EC4F9B">
      <w:pPr>
        <w:rPr>
          <w:sz w:val="30"/>
        </w:rPr>
        <w:sectPr w:rsidR="00EC4F9B" w:rsidSect="003363D3">
          <w:headerReference w:type="default" r:id="rId10"/>
          <w:footerReference w:type="even" r:id="rId11"/>
          <w:footerReference w:type="default" r:id="rId12"/>
          <w:headerReference w:type="first" r:id="rId13"/>
          <w:pgSz w:w="11907" w:h="16840"/>
          <w:pgMar w:top="1712" w:right="1418" w:bottom="1418" w:left="1418" w:header="964" w:footer="720" w:gutter="0"/>
          <w:pgNumType w:start="0"/>
          <w:cols w:space="720"/>
          <w:titlePg/>
          <w:docGrid w:type="lines" w:linePitch="312"/>
        </w:sectPr>
      </w:pPr>
    </w:p>
    <w:p w:rsidR="00EC4F9B" w:rsidRDefault="00557020">
      <w:pPr>
        <w:jc w:val="center"/>
        <w:rPr>
          <w:sz w:val="30"/>
        </w:rPr>
      </w:pPr>
      <w:r>
        <w:rPr>
          <w:sz w:val="30"/>
        </w:rPr>
        <w:lastRenderedPageBreak/>
        <w:t>《建设项目环境影响报告表》编制说明</w:t>
      </w:r>
    </w:p>
    <w:p w:rsidR="00EC4F9B" w:rsidRDefault="00EC4F9B">
      <w:pPr>
        <w:rPr>
          <w:sz w:val="30"/>
        </w:rPr>
      </w:pPr>
    </w:p>
    <w:p w:rsidR="00EC4F9B" w:rsidRDefault="00557020">
      <w:pPr>
        <w:spacing w:line="360" w:lineRule="auto"/>
        <w:ind w:firstLineChars="100" w:firstLine="240"/>
        <w:rPr>
          <w:sz w:val="24"/>
        </w:rPr>
      </w:pPr>
      <w:r>
        <w:rPr>
          <w:sz w:val="24"/>
        </w:rPr>
        <w:t>《建设项目环境影响报告表》由具有从事环境影响评价工作资质的单位编制。</w:t>
      </w:r>
    </w:p>
    <w:p w:rsidR="00EC4F9B" w:rsidRDefault="00557020">
      <w:pPr>
        <w:numPr>
          <w:ilvl w:val="0"/>
          <w:numId w:val="1"/>
        </w:numPr>
        <w:tabs>
          <w:tab w:val="clear" w:pos="960"/>
          <w:tab w:val="left" w:pos="735"/>
          <w:tab w:val="left" w:pos="945"/>
        </w:tabs>
        <w:spacing w:line="360" w:lineRule="auto"/>
        <w:ind w:left="527" w:firstLine="0"/>
        <w:rPr>
          <w:sz w:val="24"/>
        </w:rPr>
      </w:pPr>
      <w:r>
        <w:rPr>
          <w:sz w:val="24"/>
        </w:rPr>
        <w:t>项目名称</w:t>
      </w:r>
      <w:r>
        <w:rPr>
          <w:sz w:val="24"/>
        </w:rPr>
        <w:t>……</w:t>
      </w:r>
      <w:r>
        <w:rPr>
          <w:sz w:val="24"/>
        </w:rPr>
        <w:t>指项目立项批复时的名称，应不超过</w:t>
      </w:r>
      <w:r>
        <w:rPr>
          <w:sz w:val="24"/>
        </w:rPr>
        <w:t>30</w:t>
      </w:r>
      <w:r>
        <w:rPr>
          <w:sz w:val="24"/>
        </w:rPr>
        <w:t>个字（两个英文字段作一个汉字）。</w:t>
      </w:r>
    </w:p>
    <w:p w:rsidR="00EC4F9B" w:rsidRDefault="00557020">
      <w:pPr>
        <w:numPr>
          <w:ilvl w:val="0"/>
          <w:numId w:val="1"/>
        </w:numPr>
        <w:spacing w:line="360" w:lineRule="auto"/>
        <w:ind w:left="527" w:firstLine="0"/>
        <w:rPr>
          <w:sz w:val="24"/>
        </w:rPr>
      </w:pPr>
      <w:r>
        <w:rPr>
          <w:sz w:val="24"/>
        </w:rPr>
        <w:t>建设地点</w:t>
      </w:r>
      <w:r>
        <w:rPr>
          <w:sz w:val="24"/>
        </w:rPr>
        <w:t>……</w:t>
      </w:r>
      <w:r>
        <w:rPr>
          <w:sz w:val="24"/>
        </w:rPr>
        <w:t>指项目所在地详细地址，公路、铁路应填写起止地点。</w:t>
      </w:r>
    </w:p>
    <w:p w:rsidR="00EC4F9B" w:rsidRDefault="00557020">
      <w:pPr>
        <w:numPr>
          <w:ilvl w:val="0"/>
          <w:numId w:val="1"/>
        </w:numPr>
        <w:spacing w:line="360" w:lineRule="auto"/>
        <w:ind w:left="527" w:firstLine="0"/>
        <w:rPr>
          <w:sz w:val="24"/>
        </w:rPr>
      </w:pPr>
      <w:r>
        <w:rPr>
          <w:sz w:val="24"/>
        </w:rPr>
        <w:t>行业类别</w:t>
      </w:r>
      <w:r>
        <w:rPr>
          <w:sz w:val="24"/>
        </w:rPr>
        <w:t>……</w:t>
      </w:r>
      <w:r>
        <w:rPr>
          <w:sz w:val="24"/>
        </w:rPr>
        <w:t>按国标填写。</w:t>
      </w:r>
    </w:p>
    <w:p w:rsidR="00EC4F9B" w:rsidRDefault="00557020">
      <w:pPr>
        <w:numPr>
          <w:ilvl w:val="0"/>
          <w:numId w:val="1"/>
        </w:numPr>
        <w:spacing w:line="360" w:lineRule="auto"/>
        <w:ind w:left="527" w:firstLine="0"/>
        <w:rPr>
          <w:sz w:val="24"/>
        </w:rPr>
      </w:pPr>
      <w:r>
        <w:rPr>
          <w:sz w:val="24"/>
        </w:rPr>
        <w:t>总投资</w:t>
      </w:r>
      <w:r>
        <w:rPr>
          <w:sz w:val="24"/>
        </w:rPr>
        <w:t>……</w:t>
      </w:r>
      <w:r>
        <w:rPr>
          <w:sz w:val="24"/>
        </w:rPr>
        <w:t>指项目投资总额。</w:t>
      </w:r>
    </w:p>
    <w:p w:rsidR="00EC4F9B" w:rsidRDefault="00557020">
      <w:pPr>
        <w:numPr>
          <w:ilvl w:val="0"/>
          <w:numId w:val="1"/>
        </w:numPr>
        <w:spacing w:line="360" w:lineRule="auto"/>
        <w:ind w:left="527" w:firstLine="0"/>
        <w:rPr>
          <w:sz w:val="24"/>
        </w:rPr>
      </w:pPr>
      <w:r>
        <w:rPr>
          <w:sz w:val="24"/>
        </w:rPr>
        <w:t>主要环境保护目标</w:t>
      </w:r>
      <w:r>
        <w:rPr>
          <w:sz w:val="24"/>
        </w:rPr>
        <w:t>……</w:t>
      </w:r>
      <w:r>
        <w:rPr>
          <w:sz w:val="24"/>
        </w:rPr>
        <w:t>指项目区周围一定范围内集中居民住宅区、学校、医院、保护文物、风景名胜区、水源地和生态敏感点等，应尽可能给出保护目标、性质、规模和距厂界距离等。</w:t>
      </w:r>
    </w:p>
    <w:p w:rsidR="00EC4F9B" w:rsidRDefault="00557020">
      <w:pPr>
        <w:numPr>
          <w:ilvl w:val="0"/>
          <w:numId w:val="1"/>
        </w:numPr>
        <w:spacing w:line="360" w:lineRule="auto"/>
        <w:ind w:left="527" w:firstLine="0"/>
        <w:rPr>
          <w:sz w:val="24"/>
        </w:rPr>
      </w:pPr>
      <w:r>
        <w:rPr>
          <w:sz w:val="24"/>
        </w:rPr>
        <w:t>结论与建议</w:t>
      </w:r>
      <w:r>
        <w:rPr>
          <w:sz w:val="24"/>
        </w:rPr>
        <w:t>……</w:t>
      </w:r>
      <w:r>
        <w:rPr>
          <w:sz w:val="24"/>
        </w:rPr>
        <w:t>给出本项目清洁生产、达标排放和总量控制的分析结论，确定污染防治措施的有效性，说明本项目对环境造成的影响，给出建设项目环境可行性的明确结论。同时提出减少环境影响的其它建议。</w:t>
      </w:r>
    </w:p>
    <w:p w:rsidR="00EC4F9B" w:rsidRDefault="00557020">
      <w:pPr>
        <w:numPr>
          <w:ilvl w:val="0"/>
          <w:numId w:val="1"/>
        </w:numPr>
        <w:spacing w:line="360" w:lineRule="auto"/>
        <w:ind w:left="527" w:firstLine="0"/>
        <w:rPr>
          <w:sz w:val="24"/>
        </w:rPr>
      </w:pPr>
      <w:r>
        <w:rPr>
          <w:sz w:val="24"/>
        </w:rPr>
        <w:t>预审意见</w:t>
      </w:r>
      <w:r>
        <w:rPr>
          <w:sz w:val="24"/>
        </w:rPr>
        <w:t>……</w:t>
      </w:r>
      <w:r>
        <w:rPr>
          <w:sz w:val="24"/>
        </w:rPr>
        <w:t>由行业主管部门填写答复意见，无主管部门项目，可不填。</w:t>
      </w:r>
    </w:p>
    <w:p w:rsidR="00EC4F9B" w:rsidRDefault="00557020">
      <w:pPr>
        <w:numPr>
          <w:ilvl w:val="0"/>
          <w:numId w:val="1"/>
        </w:numPr>
        <w:spacing w:line="360" w:lineRule="auto"/>
        <w:ind w:left="527" w:firstLine="0"/>
        <w:rPr>
          <w:sz w:val="24"/>
        </w:rPr>
        <w:sectPr w:rsidR="00EC4F9B" w:rsidSect="003363D3">
          <w:pgSz w:w="11907" w:h="16840"/>
          <w:pgMar w:top="1712" w:right="1418" w:bottom="1418" w:left="1418" w:header="964" w:footer="720" w:gutter="0"/>
          <w:pgNumType w:start="1"/>
          <w:cols w:space="720"/>
          <w:titlePg/>
          <w:docGrid w:type="lines" w:linePitch="312"/>
        </w:sectPr>
      </w:pPr>
      <w:r>
        <w:rPr>
          <w:sz w:val="24"/>
        </w:rPr>
        <w:t>审批意见</w:t>
      </w:r>
      <w:r>
        <w:rPr>
          <w:sz w:val="24"/>
        </w:rPr>
        <w:t>……</w:t>
      </w:r>
      <w:r>
        <w:rPr>
          <w:sz w:val="24"/>
        </w:rPr>
        <w:t>由负责审批该项目的环境保护行政主管部门批复。</w:t>
      </w:r>
    </w:p>
    <w:p w:rsidR="00EC4F9B" w:rsidRDefault="00557020">
      <w:pPr>
        <w:outlineLvl w:val="0"/>
        <w:rPr>
          <w:sz w:val="28"/>
        </w:rPr>
      </w:pPr>
      <w:r>
        <w:rPr>
          <w:rFonts w:hint="eastAsia"/>
          <w:b/>
          <w:sz w:val="28"/>
        </w:rPr>
        <w:lastRenderedPageBreak/>
        <w:t>一、</w:t>
      </w:r>
      <w:r>
        <w:rPr>
          <w:b/>
          <w:sz w:val="28"/>
        </w:rPr>
        <w:t>建设项目基本情况</w:t>
      </w: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9"/>
        <w:gridCol w:w="213"/>
        <w:gridCol w:w="607"/>
        <w:gridCol w:w="1454"/>
        <w:gridCol w:w="293"/>
        <w:gridCol w:w="341"/>
        <w:gridCol w:w="261"/>
        <w:gridCol w:w="563"/>
        <w:gridCol w:w="576"/>
        <w:gridCol w:w="580"/>
        <w:gridCol w:w="146"/>
        <w:gridCol w:w="173"/>
        <w:gridCol w:w="623"/>
        <w:gridCol w:w="315"/>
        <w:gridCol w:w="1279"/>
      </w:tblGrid>
      <w:tr w:rsidR="00EC4F9B">
        <w:trPr>
          <w:trHeight w:hRule="exact" w:val="655"/>
        </w:trPr>
        <w:tc>
          <w:tcPr>
            <w:tcW w:w="926" w:type="pct"/>
            <w:gridSpan w:val="2"/>
            <w:vAlign w:val="center"/>
          </w:tcPr>
          <w:p w:rsidR="00EC4F9B" w:rsidRDefault="00557020">
            <w:pPr>
              <w:jc w:val="center"/>
              <w:rPr>
                <w:b/>
                <w:bCs/>
                <w:sz w:val="24"/>
              </w:rPr>
            </w:pPr>
            <w:r>
              <w:rPr>
                <w:b/>
                <w:bCs/>
                <w:sz w:val="24"/>
              </w:rPr>
              <w:t>项目名称</w:t>
            </w:r>
          </w:p>
        </w:tc>
        <w:tc>
          <w:tcPr>
            <w:tcW w:w="4074" w:type="pct"/>
            <w:gridSpan w:val="14"/>
            <w:vAlign w:val="center"/>
          </w:tcPr>
          <w:p w:rsidR="00EC4F9B" w:rsidRDefault="00557020" w:rsidP="00FC363C">
            <w:pPr>
              <w:spacing w:line="240" w:lineRule="atLeast"/>
              <w:jc w:val="center"/>
              <w:rPr>
                <w:sz w:val="24"/>
              </w:rPr>
            </w:pPr>
            <w:r>
              <w:rPr>
                <w:sz w:val="24"/>
              </w:rPr>
              <w:t>2020-320509-</w:t>
            </w:r>
            <w:r w:rsidR="00FC363C">
              <w:rPr>
                <w:rFonts w:hint="eastAsia"/>
                <w:sz w:val="24"/>
              </w:rPr>
              <w:t>89</w:t>
            </w:r>
            <w:r>
              <w:rPr>
                <w:sz w:val="24"/>
              </w:rPr>
              <w:t>-0</w:t>
            </w:r>
            <w:r w:rsidR="00FC363C">
              <w:rPr>
                <w:rFonts w:hint="eastAsia"/>
                <w:sz w:val="24"/>
              </w:rPr>
              <w:t>1</w:t>
            </w:r>
            <w:r>
              <w:rPr>
                <w:sz w:val="24"/>
              </w:rPr>
              <w:t>-</w:t>
            </w:r>
            <w:r w:rsidR="00FC363C">
              <w:rPr>
                <w:rFonts w:hint="eastAsia"/>
                <w:sz w:val="24"/>
              </w:rPr>
              <w:t>975142</w:t>
            </w:r>
            <w:r>
              <w:rPr>
                <w:rFonts w:hint="eastAsia"/>
                <w:sz w:val="24"/>
              </w:rPr>
              <w:t>年产</w:t>
            </w:r>
            <w:r>
              <w:rPr>
                <w:rFonts w:hint="eastAsia"/>
                <w:sz w:val="24"/>
              </w:rPr>
              <w:t>200</w:t>
            </w:r>
            <w:r>
              <w:rPr>
                <w:rFonts w:hint="eastAsia"/>
                <w:sz w:val="24"/>
              </w:rPr>
              <w:t>万立方蒸压加气混凝土板材及制品</w:t>
            </w:r>
          </w:p>
        </w:tc>
      </w:tr>
      <w:tr w:rsidR="00EC4F9B">
        <w:trPr>
          <w:trHeight w:hRule="exact" w:val="397"/>
        </w:trPr>
        <w:tc>
          <w:tcPr>
            <w:tcW w:w="926" w:type="pct"/>
            <w:gridSpan w:val="2"/>
            <w:vAlign w:val="center"/>
          </w:tcPr>
          <w:p w:rsidR="00EC4F9B" w:rsidRDefault="00557020">
            <w:pPr>
              <w:jc w:val="center"/>
              <w:rPr>
                <w:b/>
                <w:bCs/>
                <w:sz w:val="24"/>
              </w:rPr>
            </w:pPr>
            <w:r>
              <w:rPr>
                <w:b/>
                <w:bCs/>
                <w:sz w:val="24"/>
              </w:rPr>
              <w:t>建设单位</w:t>
            </w:r>
          </w:p>
        </w:tc>
        <w:tc>
          <w:tcPr>
            <w:tcW w:w="4074" w:type="pct"/>
            <w:gridSpan w:val="14"/>
            <w:vAlign w:val="center"/>
          </w:tcPr>
          <w:p w:rsidR="00EC4F9B" w:rsidRDefault="00557020">
            <w:pPr>
              <w:jc w:val="center"/>
              <w:rPr>
                <w:sz w:val="24"/>
              </w:rPr>
            </w:pPr>
            <w:r>
              <w:rPr>
                <w:rFonts w:hint="eastAsia"/>
                <w:sz w:val="24"/>
              </w:rPr>
              <w:t>苏州云通节能科技发展有限公司</w:t>
            </w:r>
          </w:p>
        </w:tc>
      </w:tr>
      <w:tr w:rsidR="00EC4F9B">
        <w:trPr>
          <w:trHeight w:hRule="exact" w:val="397"/>
        </w:trPr>
        <w:tc>
          <w:tcPr>
            <w:tcW w:w="926" w:type="pct"/>
            <w:gridSpan w:val="2"/>
            <w:vAlign w:val="center"/>
          </w:tcPr>
          <w:p w:rsidR="00EC4F9B" w:rsidRDefault="00557020">
            <w:pPr>
              <w:spacing w:line="240" w:lineRule="atLeast"/>
              <w:jc w:val="center"/>
              <w:rPr>
                <w:b/>
                <w:bCs/>
                <w:sz w:val="24"/>
              </w:rPr>
            </w:pPr>
            <w:r>
              <w:rPr>
                <w:b/>
                <w:bCs/>
                <w:sz w:val="24"/>
              </w:rPr>
              <w:t>法人代表</w:t>
            </w:r>
          </w:p>
        </w:tc>
        <w:tc>
          <w:tcPr>
            <w:tcW w:w="2048" w:type="pct"/>
            <w:gridSpan w:val="7"/>
            <w:vAlign w:val="center"/>
          </w:tcPr>
          <w:p w:rsidR="00EC4F9B" w:rsidRDefault="00557020">
            <w:pPr>
              <w:spacing w:line="240" w:lineRule="atLeast"/>
              <w:jc w:val="center"/>
              <w:rPr>
                <w:sz w:val="24"/>
              </w:rPr>
            </w:pPr>
            <w:r>
              <w:rPr>
                <w:rFonts w:hint="eastAsia"/>
                <w:color w:val="000000"/>
                <w:sz w:val="24"/>
              </w:rPr>
              <w:t>姜云青</w:t>
            </w:r>
          </w:p>
        </w:tc>
        <w:tc>
          <w:tcPr>
            <w:tcW w:w="714" w:type="pct"/>
            <w:gridSpan w:val="3"/>
            <w:vAlign w:val="center"/>
          </w:tcPr>
          <w:p w:rsidR="00EC4F9B" w:rsidRDefault="00557020">
            <w:pPr>
              <w:spacing w:line="240" w:lineRule="atLeast"/>
              <w:jc w:val="center"/>
              <w:rPr>
                <w:b/>
                <w:bCs/>
                <w:sz w:val="24"/>
              </w:rPr>
            </w:pPr>
            <w:r>
              <w:rPr>
                <w:b/>
                <w:bCs/>
                <w:sz w:val="24"/>
              </w:rPr>
              <w:t>联系人</w:t>
            </w:r>
          </w:p>
        </w:tc>
        <w:tc>
          <w:tcPr>
            <w:tcW w:w="1311" w:type="pct"/>
            <w:gridSpan w:val="4"/>
            <w:vAlign w:val="center"/>
          </w:tcPr>
          <w:p w:rsidR="00EC4F9B" w:rsidRDefault="00557020">
            <w:pPr>
              <w:spacing w:line="240" w:lineRule="atLeast"/>
              <w:ind w:firstLineChars="300" w:firstLine="720"/>
              <w:rPr>
                <w:sz w:val="24"/>
              </w:rPr>
            </w:pPr>
            <w:r>
              <w:rPr>
                <w:rFonts w:hint="eastAsia"/>
                <w:color w:val="000000"/>
                <w:sz w:val="24"/>
              </w:rPr>
              <w:t>姜云青</w:t>
            </w:r>
          </w:p>
        </w:tc>
      </w:tr>
      <w:tr w:rsidR="00EC4F9B">
        <w:trPr>
          <w:trHeight w:hRule="exact" w:val="397"/>
        </w:trPr>
        <w:tc>
          <w:tcPr>
            <w:tcW w:w="926" w:type="pct"/>
            <w:gridSpan w:val="2"/>
            <w:vAlign w:val="center"/>
          </w:tcPr>
          <w:p w:rsidR="00EC4F9B" w:rsidRDefault="00557020">
            <w:pPr>
              <w:jc w:val="center"/>
              <w:rPr>
                <w:b/>
                <w:bCs/>
                <w:sz w:val="24"/>
              </w:rPr>
            </w:pPr>
            <w:r>
              <w:rPr>
                <w:b/>
                <w:bCs/>
                <w:sz w:val="24"/>
              </w:rPr>
              <w:t>通讯地址</w:t>
            </w:r>
          </w:p>
        </w:tc>
        <w:tc>
          <w:tcPr>
            <w:tcW w:w="4074" w:type="pct"/>
            <w:gridSpan w:val="14"/>
            <w:vAlign w:val="center"/>
          </w:tcPr>
          <w:p w:rsidR="00EC4F9B" w:rsidRDefault="00557020">
            <w:pPr>
              <w:jc w:val="center"/>
              <w:rPr>
                <w:sz w:val="24"/>
              </w:rPr>
            </w:pPr>
            <w:r>
              <w:rPr>
                <w:rFonts w:hint="eastAsia"/>
                <w:sz w:val="24"/>
              </w:rPr>
              <w:t>苏州市吴江区黎里镇黎民北路</w:t>
            </w:r>
            <w:r>
              <w:rPr>
                <w:rFonts w:hint="eastAsia"/>
                <w:sz w:val="24"/>
              </w:rPr>
              <w:t>1236</w:t>
            </w:r>
            <w:r>
              <w:rPr>
                <w:rFonts w:hint="eastAsia"/>
                <w:sz w:val="24"/>
              </w:rPr>
              <w:t>号</w:t>
            </w:r>
          </w:p>
        </w:tc>
      </w:tr>
      <w:tr w:rsidR="00EC4F9B">
        <w:trPr>
          <w:trHeight w:hRule="exact" w:val="397"/>
        </w:trPr>
        <w:tc>
          <w:tcPr>
            <w:tcW w:w="926" w:type="pct"/>
            <w:gridSpan w:val="2"/>
            <w:vAlign w:val="center"/>
          </w:tcPr>
          <w:p w:rsidR="00EC4F9B" w:rsidRDefault="00557020">
            <w:pPr>
              <w:jc w:val="center"/>
              <w:rPr>
                <w:b/>
                <w:bCs/>
                <w:sz w:val="24"/>
              </w:rPr>
            </w:pPr>
            <w:r>
              <w:rPr>
                <w:b/>
                <w:bCs/>
                <w:sz w:val="24"/>
              </w:rPr>
              <w:t>联系电话</w:t>
            </w:r>
          </w:p>
        </w:tc>
        <w:tc>
          <w:tcPr>
            <w:tcW w:w="1248" w:type="pct"/>
            <w:gridSpan w:val="3"/>
            <w:vAlign w:val="center"/>
          </w:tcPr>
          <w:p w:rsidR="00EC4F9B" w:rsidRDefault="00557020">
            <w:pPr>
              <w:jc w:val="center"/>
              <w:rPr>
                <w:sz w:val="24"/>
              </w:rPr>
            </w:pPr>
            <w:r>
              <w:rPr>
                <w:color w:val="000000"/>
                <w:sz w:val="24"/>
              </w:rPr>
              <w:t>13606259828</w:t>
            </w:r>
          </w:p>
        </w:tc>
        <w:tc>
          <w:tcPr>
            <w:tcW w:w="491" w:type="pct"/>
            <w:gridSpan w:val="3"/>
            <w:vAlign w:val="center"/>
          </w:tcPr>
          <w:p w:rsidR="00EC4F9B" w:rsidRDefault="00557020">
            <w:pPr>
              <w:jc w:val="center"/>
              <w:rPr>
                <w:b/>
                <w:bCs/>
                <w:sz w:val="24"/>
              </w:rPr>
            </w:pPr>
            <w:r>
              <w:rPr>
                <w:b/>
                <w:bCs/>
                <w:sz w:val="24"/>
              </w:rPr>
              <w:t>传真</w:t>
            </w:r>
          </w:p>
        </w:tc>
        <w:tc>
          <w:tcPr>
            <w:tcW w:w="943" w:type="pct"/>
            <w:gridSpan w:val="3"/>
            <w:vAlign w:val="center"/>
          </w:tcPr>
          <w:p w:rsidR="00EC4F9B" w:rsidRDefault="00557020">
            <w:pPr>
              <w:jc w:val="center"/>
              <w:rPr>
                <w:sz w:val="24"/>
              </w:rPr>
            </w:pPr>
            <w:r>
              <w:rPr>
                <w:rFonts w:hint="eastAsia"/>
                <w:sz w:val="24"/>
              </w:rPr>
              <w:t>/</w:t>
            </w:r>
          </w:p>
        </w:tc>
        <w:tc>
          <w:tcPr>
            <w:tcW w:w="690" w:type="pct"/>
            <w:gridSpan w:val="4"/>
            <w:vAlign w:val="center"/>
          </w:tcPr>
          <w:p w:rsidR="00EC4F9B" w:rsidRDefault="00557020">
            <w:pPr>
              <w:jc w:val="center"/>
              <w:rPr>
                <w:b/>
                <w:bCs/>
                <w:sz w:val="24"/>
              </w:rPr>
            </w:pPr>
            <w:r>
              <w:rPr>
                <w:b/>
                <w:bCs/>
                <w:sz w:val="24"/>
              </w:rPr>
              <w:t>邮政编码</w:t>
            </w:r>
          </w:p>
        </w:tc>
        <w:tc>
          <w:tcPr>
            <w:tcW w:w="702" w:type="pct"/>
            <w:vAlign w:val="center"/>
          </w:tcPr>
          <w:p w:rsidR="00EC4F9B" w:rsidRDefault="00557020">
            <w:pPr>
              <w:spacing w:line="240" w:lineRule="atLeast"/>
              <w:jc w:val="center"/>
              <w:rPr>
                <w:sz w:val="24"/>
              </w:rPr>
            </w:pPr>
            <w:r>
              <w:rPr>
                <w:sz w:val="24"/>
              </w:rPr>
              <w:t>215</w:t>
            </w:r>
            <w:r>
              <w:rPr>
                <w:rFonts w:hint="eastAsia"/>
                <w:sz w:val="24"/>
              </w:rPr>
              <w:t>200</w:t>
            </w:r>
          </w:p>
        </w:tc>
      </w:tr>
      <w:tr w:rsidR="00EC4F9B">
        <w:trPr>
          <w:trHeight w:hRule="exact" w:val="397"/>
        </w:trPr>
        <w:tc>
          <w:tcPr>
            <w:tcW w:w="926" w:type="pct"/>
            <w:gridSpan w:val="2"/>
            <w:vAlign w:val="center"/>
          </w:tcPr>
          <w:p w:rsidR="00EC4F9B" w:rsidRDefault="00557020">
            <w:pPr>
              <w:jc w:val="center"/>
              <w:rPr>
                <w:b/>
                <w:bCs/>
                <w:sz w:val="24"/>
              </w:rPr>
            </w:pPr>
            <w:r>
              <w:rPr>
                <w:b/>
                <w:bCs/>
                <w:sz w:val="24"/>
              </w:rPr>
              <w:t>建设地点</w:t>
            </w:r>
          </w:p>
        </w:tc>
        <w:tc>
          <w:tcPr>
            <w:tcW w:w="4074" w:type="pct"/>
            <w:gridSpan w:val="14"/>
            <w:vAlign w:val="center"/>
          </w:tcPr>
          <w:p w:rsidR="00EC4F9B" w:rsidRDefault="00557020">
            <w:pPr>
              <w:jc w:val="center"/>
              <w:rPr>
                <w:sz w:val="24"/>
              </w:rPr>
            </w:pPr>
            <w:r>
              <w:rPr>
                <w:rFonts w:hint="eastAsia"/>
                <w:sz w:val="24"/>
              </w:rPr>
              <w:t>苏州市吴江区黎里镇黎民北路</w:t>
            </w:r>
            <w:r>
              <w:rPr>
                <w:rFonts w:hint="eastAsia"/>
                <w:sz w:val="24"/>
              </w:rPr>
              <w:t>1236</w:t>
            </w:r>
            <w:r>
              <w:rPr>
                <w:rFonts w:hint="eastAsia"/>
                <w:sz w:val="24"/>
              </w:rPr>
              <w:t>号</w:t>
            </w:r>
          </w:p>
        </w:tc>
      </w:tr>
      <w:tr w:rsidR="00EC4F9B">
        <w:trPr>
          <w:cantSplit/>
          <w:trHeight w:hRule="exact" w:val="588"/>
        </w:trPr>
        <w:tc>
          <w:tcPr>
            <w:tcW w:w="921" w:type="pct"/>
            <w:vAlign w:val="center"/>
          </w:tcPr>
          <w:p w:rsidR="00EC4F9B" w:rsidRDefault="00557020">
            <w:pPr>
              <w:jc w:val="center"/>
              <w:rPr>
                <w:b/>
                <w:bCs/>
              </w:rPr>
            </w:pPr>
            <w:r>
              <w:rPr>
                <w:b/>
                <w:bCs/>
                <w:sz w:val="24"/>
              </w:rPr>
              <w:t>立项审批部门</w:t>
            </w:r>
          </w:p>
        </w:tc>
        <w:tc>
          <w:tcPr>
            <w:tcW w:w="1601" w:type="pct"/>
            <w:gridSpan w:val="6"/>
            <w:vAlign w:val="center"/>
          </w:tcPr>
          <w:p w:rsidR="00EC4F9B" w:rsidRDefault="00557020">
            <w:pPr>
              <w:jc w:val="center"/>
              <w:rPr>
                <w:sz w:val="24"/>
              </w:rPr>
            </w:pPr>
            <w:r>
              <w:rPr>
                <w:rFonts w:hAnsi="宋体" w:hint="eastAsia"/>
                <w:sz w:val="24"/>
              </w:rPr>
              <w:t>苏州市吴江区行政</w:t>
            </w:r>
            <w:proofErr w:type="gramStart"/>
            <w:r>
              <w:rPr>
                <w:rFonts w:hAnsi="宋体" w:hint="eastAsia"/>
                <w:sz w:val="24"/>
              </w:rPr>
              <w:t>审批局</w:t>
            </w:r>
            <w:proofErr w:type="gramEnd"/>
          </w:p>
        </w:tc>
        <w:tc>
          <w:tcPr>
            <w:tcW w:w="768" w:type="pct"/>
            <w:gridSpan w:val="3"/>
            <w:vAlign w:val="center"/>
          </w:tcPr>
          <w:p w:rsidR="00EC4F9B" w:rsidRDefault="00557020">
            <w:pPr>
              <w:jc w:val="center"/>
              <w:rPr>
                <w:b/>
                <w:bCs/>
                <w:sz w:val="24"/>
              </w:rPr>
            </w:pPr>
            <w:r>
              <w:rPr>
                <w:rFonts w:hint="eastAsia"/>
                <w:b/>
                <w:bCs/>
                <w:sz w:val="24"/>
              </w:rPr>
              <w:t>项目代码</w:t>
            </w:r>
          </w:p>
        </w:tc>
        <w:tc>
          <w:tcPr>
            <w:tcW w:w="1710" w:type="pct"/>
            <w:gridSpan w:val="6"/>
            <w:vAlign w:val="center"/>
          </w:tcPr>
          <w:p w:rsidR="00EC4F9B" w:rsidRDefault="00557020" w:rsidP="00FC363C">
            <w:pPr>
              <w:jc w:val="center"/>
              <w:rPr>
                <w:sz w:val="24"/>
              </w:rPr>
            </w:pPr>
            <w:r>
              <w:rPr>
                <w:rFonts w:hint="eastAsia"/>
                <w:sz w:val="24"/>
              </w:rPr>
              <w:t>吴</w:t>
            </w:r>
            <w:proofErr w:type="gramStart"/>
            <w:r>
              <w:rPr>
                <w:rFonts w:hint="eastAsia"/>
                <w:sz w:val="24"/>
              </w:rPr>
              <w:t>行审备</w:t>
            </w:r>
            <w:proofErr w:type="gramEnd"/>
            <w:r>
              <w:rPr>
                <w:rFonts w:hint="eastAsia"/>
                <w:sz w:val="24"/>
              </w:rPr>
              <w:t>［</w:t>
            </w:r>
            <w:r>
              <w:rPr>
                <w:rFonts w:hint="eastAsia"/>
                <w:sz w:val="24"/>
              </w:rPr>
              <w:t>2020</w:t>
            </w:r>
            <w:r>
              <w:rPr>
                <w:rFonts w:hint="eastAsia"/>
                <w:sz w:val="24"/>
              </w:rPr>
              <w:t>］</w:t>
            </w:r>
            <w:r w:rsidR="00FC363C">
              <w:rPr>
                <w:rFonts w:hint="eastAsia"/>
                <w:sz w:val="24"/>
              </w:rPr>
              <w:t>547</w:t>
            </w:r>
            <w:r>
              <w:rPr>
                <w:rFonts w:hint="eastAsia"/>
                <w:sz w:val="24"/>
              </w:rPr>
              <w:t>号</w:t>
            </w:r>
          </w:p>
        </w:tc>
      </w:tr>
      <w:tr w:rsidR="00EC4F9B">
        <w:trPr>
          <w:trHeight w:hRule="exact" w:val="671"/>
        </w:trPr>
        <w:tc>
          <w:tcPr>
            <w:tcW w:w="926" w:type="pct"/>
            <w:gridSpan w:val="2"/>
            <w:vAlign w:val="center"/>
          </w:tcPr>
          <w:p w:rsidR="00EC4F9B" w:rsidRDefault="00557020">
            <w:pPr>
              <w:jc w:val="center"/>
            </w:pPr>
            <w:r>
              <w:rPr>
                <w:b/>
                <w:bCs/>
                <w:sz w:val="24"/>
              </w:rPr>
              <w:t>建设性质</w:t>
            </w:r>
          </w:p>
        </w:tc>
        <w:tc>
          <w:tcPr>
            <w:tcW w:w="1596" w:type="pct"/>
            <w:gridSpan w:val="5"/>
            <w:vAlign w:val="center"/>
          </w:tcPr>
          <w:p w:rsidR="00EC4F9B" w:rsidRDefault="00557020">
            <w:pPr>
              <w:jc w:val="center"/>
              <w:rPr>
                <w:sz w:val="24"/>
              </w:rPr>
            </w:pPr>
            <w:r>
              <w:rPr>
                <w:rFonts w:hint="eastAsia"/>
                <w:sz w:val="24"/>
              </w:rPr>
              <w:t>新建</w:t>
            </w:r>
          </w:p>
        </w:tc>
        <w:tc>
          <w:tcPr>
            <w:tcW w:w="768" w:type="pct"/>
            <w:gridSpan w:val="3"/>
            <w:vAlign w:val="center"/>
          </w:tcPr>
          <w:p w:rsidR="00EC4F9B" w:rsidRDefault="00557020">
            <w:pPr>
              <w:jc w:val="center"/>
              <w:rPr>
                <w:b/>
                <w:bCs/>
                <w:sz w:val="24"/>
              </w:rPr>
            </w:pPr>
            <w:r>
              <w:rPr>
                <w:b/>
                <w:bCs/>
                <w:sz w:val="24"/>
              </w:rPr>
              <w:t>行业类别</w:t>
            </w:r>
          </w:p>
          <w:p w:rsidR="00EC4F9B" w:rsidRDefault="00557020">
            <w:pPr>
              <w:jc w:val="center"/>
              <w:rPr>
                <w:sz w:val="24"/>
                <w:highlight w:val="red"/>
              </w:rPr>
            </w:pPr>
            <w:r>
              <w:rPr>
                <w:b/>
                <w:bCs/>
                <w:sz w:val="24"/>
              </w:rPr>
              <w:t>及代码</w:t>
            </w:r>
          </w:p>
        </w:tc>
        <w:tc>
          <w:tcPr>
            <w:tcW w:w="1710" w:type="pct"/>
            <w:gridSpan w:val="6"/>
            <w:vAlign w:val="center"/>
          </w:tcPr>
          <w:p w:rsidR="00EC4F9B" w:rsidRDefault="00557020">
            <w:pPr>
              <w:jc w:val="center"/>
              <w:rPr>
                <w:sz w:val="24"/>
                <w:highlight w:val="red"/>
              </w:rPr>
            </w:pPr>
            <w:r>
              <w:rPr>
                <w:rFonts w:hint="eastAsia"/>
                <w:sz w:val="24"/>
              </w:rPr>
              <w:t>C3</w:t>
            </w:r>
            <w:r>
              <w:rPr>
                <w:sz w:val="24"/>
              </w:rPr>
              <w:t>024</w:t>
            </w:r>
            <w:r>
              <w:rPr>
                <w:rFonts w:hint="eastAsia"/>
                <w:sz w:val="24"/>
              </w:rPr>
              <w:t>轻质建筑材料制造</w:t>
            </w:r>
          </w:p>
        </w:tc>
      </w:tr>
      <w:tr w:rsidR="00EC4F9B">
        <w:trPr>
          <w:trHeight w:val="555"/>
        </w:trPr>
        <w:tc>
          <w:tcPr>
            <w:tcW w:w="926" w:type="pct"/>
            <w:gridSpan w:val="2"/>
            <w:vAlign w:val="center"/>
          </w:tcPr>
          <w:p w:rsidR="00EC4F9B" w:rsidRDefault="00557020">
            <w:pPr>
              <w:jc w:val="center"/>
              <w:rPr>
                <w:b/>
                <w:bCs/>
                <w:sz w:val="24"/>
              </w:rPr>
            </w:pPr>
            <w:r>
              <w:rPr>
                <w:b/>
                <w:bCs/>
                <w:sz w:val="24"/>
              </w:rPr>
              <w:t>占地面积（</w:t>
            </w:r>
            <w:r>
              <w:rPr>
                <w:b/>
                <w:bCs/>
                <w:sz w:val="24"/>
              </w:rPr>
              <w:t>m</w:t>
            </w:r>
            <w:r>
              <w:rPr>
                <w:b/>
                <w:bCs/>
                <w:sz w:val="24"/>
                <w:vertAlign w:val="superscript"/>
              </w:rPr>
              <w:t>2</w:t>
            </w:r>
            <w:r>
              <w:rPr>
                <w:b/>
                <w:bCs/>
                <w:sz w:val="24"/>
              </w:rPr>
              <w:t>）</w:t>
            </w:r>
          </w:p>
        </w:tc>
        <w:tc>
          <w:tcPr>
            <w:tcW w:w="1596" w:type="pct"/>
            <w:gridSpan w:val="5"/>
            <w:vAlign w:val="center"/>
          </w:tcPr>
          <w:p w:rsidR="00EC4F9B" w:rsidRDefault="00557020">
            <w:pPr>
              <w:jc w:val="center"/>
              <w:rPr>
                <w:sz w:val="24"/>
              </w:rPr>
            </w:pPr>
            <w:r>
              <w:rPr>
                <w:sz w:val="24"/>
              </w:rPr>
              <w:t>20000</w:t>
            </w:r>
          </w:p>
        </w:tc>
        <w:tc>
          <w:tcPr>
            <w:tcW w:w="768" w:type="pct"/>
            <w:gridSpan w:val="3"/>
            <w:vAlign w:val="center"/>
          </w:tcPr>
          <w:p w:rsidR="00EC4F9B" w:rsidRDefault="00557020">
            <w:pPr>
              <w:jc w:val="center"/>
              <w:rPr>
                <w:b/>
                <w:bCs/>
                <w:sz w:val="24"/>
                <w:highlight w:val="yellow"/>
              </w:rPr>
            </w:pPr>
            <w:r>
              <w:rPr>
                <w:b/>
                <w:bCs/>
                <w:sz w:val="24"/>
              </w:rPr>
              <w:t>绿化面积（</w:t>
            </w:r>
            <w:r>
              <w:rPr>
                <w:b/>
                <w:bCs/>
                <w:sz w:val="24"/>
              </w:rPr>
              <w:t>m</w:t>
            </w:r>
            <w:r>
              <w:rPr>
                <w:b/>
                <w:bCs/>
                <w:sz w:val="24"/>
                <w:vertAlign w:val="superscript"/>
              </w:rPr>
              <w:t>2</w:t>
            </w:r>
            <w:r>
              <w:rPr>
                <w:b/>
                <w:bCs/>
                <w:sz w:val="24"/>
              </w:rPr>
              <w:t>）</w:t>
            </w:r>
          </w:p>
        </w:tc>
        <w:tc>
          <w:tcPr>
            <w:tcW w:w="1710" w:type="pct"/>
            <w:gridSpan w:val="6"/>
            <w:vAlign w:val="center"/>
          </w:tcPr>
          <w:p w:rsidR="00EC4F9B" w:rsidRDefault="00557020">
            <w:pPr>
              <w:jc w:val="center"/>
              <w:rPr>
                <w:sz w:val="24"/>
              </w:rPr>
            </w:pPr>
            <w:r>
              <w:rPr>
                <w:rFonts w:hint="eastAsia"/>
                <w:sz w:val="24"/>
              </w:rPr>
              <w:t>依托</w:t>
            </w:r>
          </w:p>
        </w:tc>
      </w:tr>
      <w:tr w:rsidR="00EC4F9B">
        <w:trPr>
          <w:trHeight w:hRule="exact" w:val="655"/>
        </w:trPr>
        <w:tc>
          <w:tcPr>
            <w:tcW w:w="926" w:type="pct"/>
            <w:gridSpan w:val="2"/>
            <w:vAlign w:val="center"/>
          </w:tcPr>
          <w:p w:rsidR="00EC4F9B" w:rsidRDefault="00557020">
            <w:pPr>
              <w:jc w:val="center"/>
              <w:rPr>
                <w:b/>
                <w:bCs/>
                <w:sz w:val="24"/>
              </w:rPr>
            </w:pPr>
            <w:r>
              <w:rPr>
                <w:b/>
                <w:bCs/>
                <w:sz w:val="24"/>
              </w:rPr>
              <w:t>总投资</w:t>
            </w:r>
          </w:p>
          <w:p w:rsidR="00EC4F9B" w:rsidRDefault="00557020">
            <w:pPr>
              <w:jc w:val="center"/>
            </w:pPr>
            <w:r>
              <w:rPr>
                <w:b/>
                <w:bCs/>
                <w:sz w:val="24"/>
              </w:rPr>
              <w:t>(</w:t>
            </w:r>
            <w:r>
              <w:rPr>
                <w:b/>
                <w:bCs/>
                <w:sz w:val="24"/>
              </w:rPr>
              <w:t>万元</w:t>
            </w:r>
            <w:r>
              <w:rPr>
                <w:b/>
                <w:bCs/>
                <w:sz w:val="24"/>
              </w:rPr>
              <w:t>)</w:t>
            </w:r>
          </w:p>
        </w:tc>
        <w:tc>
          <w:tcPr>
            <w:tcW w:w="450" w:type="pct"/>
            <w:gridSpan w:val="2"/>
            <w:vAlign w:val="center"/>
          </w:tcPr>
          <w:p w:rsidR="00EC4F9B" w:rsidRDefault="00557020">
            <w:pPr>
              <w:jc w:val="center"/>
              <w:rPr>
                <w:sz w:val="24"/>
              </w:rPr>
            </w:pPr>
            <w:r>
              <w:rPr>
                <w:sz w:val="24"/>
              </w:rPr>
              <w:t>50000</w:t>
            </w:r>
          </w:p>
        </w:tc>
        <w:tc>
          <w:tcPr>
            <w:tcW w:w="1146" w:type="pct"/>
            <w:gridSpan w:val="3"/>
            <w:vAlign w:val="center"/>
          </w:tcPr>
          <w:p w:rsidR="00EC4F9B" w:rsidRDefault="00557020">
            <w:pPr>
              <w:jc w:val="center"/>
              <w:rPr>
                <w:b/>
                <w:bCs/>
                <w:sz w:val="24"/>
              </w:rPr>
            </w:pPr>
            <w:r>
              <w:rPr>
                <w:b/>
                <w:bCs/>
                <w:sz w:val="24"/>
              </w:rPr>
              <w:t>其中：环保投资（万元）</w:t>
            </w:r>
          </w:p>
        </w:tc>
        <w:tc>
          <w:tcPr>
            <w:tcW w:w="768" w:type="pct"/>
            <w:gridSpan w:val="3"/>
            <w:vAlign w:val="center"/>
          </w:tcPr>
          <w:p w:rsidR="00EC4F9B" w:rsidRDefault="00C70F3F" w:rsidP="00864905">
            <w:pPr>
              <w:jc w:val="center"/>
              <w:rPr>
                <w:sz w:val="24"/>
              </w:rPr>
            </w:pPr>
            <w:r>
              <w:rPr>
                <w:rFonts w:hint="eastAsia"/>
                <w:sz w:val="24"/>
              </w:rPr>
              <w:t>5</w:t>
            </w:r>
            <w:r w:rsidR="00864905">
              <w:rPr>
                <w:rFonts w:hint="eastAsia"/>
                <w:sz w:val="24"/>
              </w:rPr>
              <w:t>5</w:t>
            </w:r>
          </w:p>
        </w:tc>
        <w:tc>
          <w:tcPr>
            <w:tcW w:w="835" w:type="pct"/>
            <w:gridSpan w:val="4"/>
            <w:vAlign w:val="center"/>
          </w:tcPr>
          <w:p w:rsidR="00EC4F9B" w:rsidRDefault="00557020">
            <w:pPr>
              <w:jc w:val="center"/>
              <w:rPr>
                <w:b/>
                <w:bCs/>
                <w:sz w:val="24"/>
              </w:rPr>
            </w:pPr>
            <w:r>
              <w:rPr>
                <w:b/>
                <w:bCs/>
                <w:sz w:val="24"/>
              </w:rPr>
              <w:t>环保投资占总投资比例</w:t>
            </w:r>
          </w:p>
        </w:tc>
        <w:tc>
          <w:tcPr>
            <w:tcW w:w="875" w:type="pct"/>
            <w:gridSpan w:val="2"/>
            <w:vAlign w:val="center"/>
          </w:tcPr>
          <w:p w:rsidR="00EC4F9B" w:rsidRDefault="0049401F" w:rsidP="00864905">
            <w:pPr>
              <w:adjustRightInd w:val="0"/>
              <w:snapToGrid w:val="0"/>
              <w:jc w:val="center"/>
              <w:rPr>
                <w:sz w:val="24"/>
              </w:rPr>
            </w:pPr>
            <w:r>
              <w:rPr>
                <w:rFonts w:hint="eastAsia"/>
                <w:sz w:val="24"/>
              </w:rPr>
              <w:t>0.</w:t>
            </w:r>
            <w:r w:rsidR="00C70F3F">
              <w:rPr>
                <w:rFonts w:hint="eastAsia"/>
                <w:sz w:val="24"/>
              </w:rPr>
              <w:t>1</w:t>
            </w:r>
            <w:r w:rsidR="00864905">
              <w:rPr>
                <w:rFonts w:hint="eastAsia"/>
                <w:sz w:val="24"/>
              </w:rPr>
              <w:t>1</w:t>
            </w:r>
            <w:r w:rsidR="00557020">
              <w:rPr>
                <w:rFonts w:hint="eastAsia"/>
                <w:sz w:val="24"/>
              </w:rPr>
              <w:t>%</w:t>
            </w:r>
          </w:p>
        </w:tc>
      </w:tr>
      <w:tr w:rsidR="00EC4F9B">
        <w:trPr>
          <w:trHeight w:hRule="exact" w:val="427"/>
        </w:trPr>
        <w:tc>
          <w:tcPr>
            <w:tcW w:w="926" w:type="pct"/>
            <w:gridSpan w:val="2"/>
            <w:vAlign w:val="center"/>
          </w:tcPr>
          <w:p w:rsidR="00EC4F9B" w:rsidRDefault="00557020">
            <w:pPr>
              <w:jc w:val="center"/>
              <w:rPr>
                <w:sz w:val="24"/>
              </w:rPr>
            </w:pPr>
            <w:r>
              <w:rPr>
                <w:b/>
                <w:bCs/>
                <w:sz w:val="24"/>
              </w:rPr>
              <w:t>评价费</w:t>
            </w:r>
            <w:r>
              <w:rPr>
                <w:b/>
                <w:bCs/>
                <w:sz w:val="24"/>
              </w:rPr>
              <w:t>(</w:t>
            </w:r>
            <w:r>
              <w:rPr>
                <w:b/>
                <w:bCs/>
                <w:sz w:val="24"/>
              </w:rPr>
              <w:t>万元</w:t>
            </w:r>
            <w:r>
              <w:rPr>
                <w:b/>
                <w:bCs/>
                <w:sz w:val="24"/>
              </w:rPr>
              <w:t>)</w:t>
            </w:r>
          </w:p>
        </w:tc>
        <w:tc>
          <w:tcPr>
            <w:tcW w:w="450" w:type="pct"/>
            <w:gridSpan w:val="2"/>
            <w:vAlign w:val="center"/>
          </w:tcPr>
          <w:p w:rsidR="00EC4F9B" w:rsidRDefault="00557020">
            <w:pPr>
              <w:jc w:val="center"/>
              <w:rPr>
                <w:sz w:val="24"/>
              </w:rPr>
            </w:pPr>
            <w:r>
              <w:rPr>
                <w:rFonts w:hint="eastAsia"/>
                <w:sz w:val="24"/>
              </w:rPr>
              <w:t>0.7</w:t>
            </w:r>
          </w:p>
        </w:tc>
        <w:tc>
          <w:tcPr>
            <w:tcW w:w="1146" w:type="pct"/>
            <w:gridSpan w:val="3"/>
            <w:vAlign w:val="center"/>
          </w:tcPr>
          <w:p w:rsidR="00EC4F9B" w:rsidRDefault="00557020">
            <w:pPr>
              <w:jc w:val="center"/>
              <w:rPr>
                <w:b/>
                <w:bCs/>
                <w:sz w:val="24"/>
              </w:rPr>
            </w:pPr>
            <w:r>
              <w:rPr>
                <w:b/>
                <w:bCs/>
                <w:sz w:val="24"/>
              </w:rPr>
              <w:t>预期投产日期</w:t>
            </w:r>
          </w:p>
        </w:tc>
        <w:tc>
          <w:tcPr>
            <w:tcW w:w="2478" w:type="pct"/>
            <w:gridSpan w:val="9"/>
            <w:vAlign w:val="center"/>
          </w:tcPr>
          <w:p w:rsidR="00EC4F9B" w:rsidRDefault="00557020">
            <w:pPr>
              <w:jc w:val="center"/>
              <w:rPr>
                <w:sz w:val="24"/>
              </w:rPr>
            </w:pPr>
            <w:r>
              <w:rPr>
                <w:rFonts w:hint="eastAsia"/>
                <w:sz w:val="24"/>
              </w:rPr>
              <w:t>202</w:t>
            </w:r>
            <w:r>
              <w:rPr>
                <w:sz w:val="24"/>
              </w:rPr>
              <w:t>1</w:t>
            </w:r>
            <w:r>
              <w:rPr>
                <w:rFonts w:hint="eastAsia"/>
                <w:sz w:val="24"/>
              </w:rPr>
              <w:t>年</w:t>
            </w:r>
            <w:r>
              <w:rPr>
                <w:rFonts w:hint="eastAsia"/>
                <w:sz w:val="24"/>
              </w:rPr>
              <w:t>6</w:t>
            </w:r>
            <w:r>
              <w:rPr>
                <w:rFonts w:hint="eastAsia"/>
                <w:sz w:val="24"/>
              </w:rPr>
              <w:t>月</w:t>
            </w:r>
          </w:p>
        </w:tc>
      </w:tr>
      <w:tr w:rsidR="00EC4F9B">
        <w:trPr>
          <w:trHeight w:val="697"/>
        </w:trPr>
        <w:tc>
          <w:tcPr>
            <w:tcW w:w="5000" w:type="pct"/>
            <w:gridSpan w:val="16"/>
          </w:tcPr>
          <w:p w:rsidR="00EC4F9B" w:rsidRDefault="00557020">
            <w:pPr>
              <w:rPr>
                <w:b/>
                <w:bCs/>
                <w:sz w:val="24"/>
              </w:rPr>
            </w:pPr>
            <w:r>
              <w:rPr>
                <w:b/>
                <w:bCs/>
                <w:sz w:val="24"/>
              </w:rPr>
              <w:t>原辅材料（包括名称、用量）及主要设施规格、数量（包括锅炉、发电机等）</w:t>
            </w:r>
          </w:p>
          <w:p w:rsidR="00EC4F9B" w:rsidRDefault="00557020" w:rsidP="00BF5F0C">
            <w:pPr>
              <w:pStyle w:val="aff7"/>
            </w:pPr>
            <w:r>
              <w:t>表</w:t>
            </w:r>
            <w:r>
              <w:t>1</w:t>
            </w:r>
            <w:r>
              <w:rPr>
                <w:rFonts w:hint="eastAsia"/>
              </w:rPr>
              <w:t>-1</w:t>
            </w:r>
            <w:r>
              <w:t>本项目主要原辅材料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3"/>
              <w:gridCol w:w="759"/>
              <w:gridCol w:w="1718"/>
              <w:gridCol w:w="1231"/>
              <w:gridCol w:w="981"/>
              <w:gridCol w:w="1106"/>
              <w:gridCol w:w="1184"/>
              <w:gridCol w:w="1184"/>
            </w:tblGrid>
            <w:tr w:rsidR="008774B8" w:rsidTr="009704C6">
              <w:trPr>
                <w:trHeight w:val="121"/>
              </w:trPr>
              <w:tc>
                <w:tcPr>
                  <w:tcW w:w="396" w:type="pct"/>
                  <w:shd w:val="clear" w:color="auto" w:fill="auto"/>
                  <w:vAlign w:val="center"/>
                </w:tcPr>
                <w:p w:rsidR="008774B8" w:rsidRDefault="008774B8">
                  <w:pPr>
                    <w:widowControl/>
                    <w:jc w:val="center"/>
                    <w:rPr>
                      <w:kern w:val="0"/>
                      <w:szCs w:val="21"/>
                    </w:rPr>
                  </w:pPr>
                  <w:r>
                    <w:rPr>
                      <w:kern w:val="0"/>
                      <w:szCs w:val="21"/>
                    </w:rPr>
                    <w:t>类别</w:t>
                  </w:r>
                </w:p>
              </w:tc>
              <w:tc>
                <w:tcPr>
                  <w:tcW w:w="428" w:type="pct"/>
                  <w:shd w:val="clear" w:color="auto" w:fill="auto"/>
                  <w:vAlign w:val="center"/>
                </w:tcPr>
                <w:p w:rsidR="008774B8" w:rsidRDefault="008774B8">
                  <w:pPr>
                    <w:widowControl/>
                    <w:jc w:val="center"/>
                    <w:rPr>
                      <w:kern w:val="0"/>
                      <w:szCs w:val="21"/>
                    </w:rPr>
                  </w:pPr>
                  <w:r>
                    <w:rPr>
                      <w:kern w:val="0"/>
                      <w:szCs w:val="21"/>
                    </w:rPr>
                    <w:t>名称</w:t>
                  </w:r>
                </w:p>
              </w:tc>
              <w:tc>
                <w:tcPr>
                  <w:tcW w:w="969" w:type="pct"/>
                  <w:vAlign w:val="center"/>
                </w:tcPr>
                <w:p w:rsidR="008774B8" w:rsidRDefault="008774B8">
                  <w:pPr>
                    <w:widowControl/>
                    <w:jc w:val="center"/>
                    <w:rPr>
                      <w:kern w:val="0"/>
                      <w:szCs w:val="21"/>
                    </w:rPr>
                  </w:pPr>
                  <w:r>
                    <w:rPr>
                      <w:rFonts w:hint="eastAsia"/>
                      <w:kern w:val="0"/>
                      <w:szCs w:val="21"/>
                    </w:rPr>
                    <w:t>主要成分</w:t>
                  </w:r>
                </w:p>
              </w:tc>
              <w:tc>
                <w:tcPr>
                  <w:tcW w:w="694" w:type="pct"/>
                  <w:shd w:val="clear" w:color="auto" w:fill="auto"/>
                  <w:vAlign w:val="center"/>
                </w:tcPr>
                <w:p w:rsidR="008774B8" w:rsidRDefault="008774B8">
                  <w:pPr>
                    <w:widowControl/>
                    <w:jc w:val="center"/>
                    <w:rPr>
                      <w:kern w:val="0"/>
                      <w:szCs w:val="21"/>
                    </w:rPr>
                  </w:pPr>
                  <w:r>
                    <w:rPr>
                      <w:kern w:val="0"/>
                      <w:szCs w:val="21"/>
                    </w:rPr>
                    <w:t>年耗量</w:t>
                  </w:r>
                </w:p>
              </w:tc>
              <w:tc>
                <w:tcPr>
                  <w:tcW w:w="553" w:type="pct"/>
                  <w:shd w:val="clear" w:color="auto" w:fill="auto"/>
                  <w:vAlign w:val="center"/>
                </w:tcPr>
                <w:p w:rsidR="008774B8" w:rsidRDefault="008774B8">
                  <w:pPr>
                    <w:widowControl/>
                    <w:jc w:val="center"/>
                    <w:rPr>
                      <w:kern w:val="0"/>
                      <w:szCs w:val="21"/>
                    </w:rPr>
                  </w:pPr>
                  <w:r>
                    <w:rPr>
                      <w:kern w:val="0"/>
                      <w:szCs w:val="21"/>
                    </w:rPr>
                    <w:t>最大仓储</w:t>
                  </w:r>
                </w:p>
              </w:tc>
              <w:tc>
                <w:tcPr>
                  <w:tcW w:w="624" w:type="pct"/>
                  <w:shd w:val="clear" w:color="auto" w:fill="auto"/>
                  <w:vAlign w:val="center"/>
                </w:tcPr>
                <w:p w:rsidR="008774B8" w:rsidRDefault="008774B8">
                  <w:pPr>
                    <w:widowControl/>
                    <w:jc w:val="center"/>
                    <w:rPr>
                      <w:kern w:val="0"/>
                      <w:szCs w:val="21"/>
                    </w:rPr>
                  </w:pPr>
                  <w:r>
                    <w:rPr>
                      <w:kern w:val="0"/>
                      <w:szCs w:val="21"/>
                    </w:rPr>
                    <w:t>包装方式</w:t>
                  </w:r>
                </w:p>
              </w:tc>
              <w:tc>
                <w:tcPr>
                  <w:tcW w:w="668" w:type="pct"/>
                  <w:vAlign w:val="center"/>
                </w:tcPr>
                <w:p w:rsidR="008774B8" w:rsidRPr="000E386C" w:rsidRDefault="008774B8" w:rsidP="009704C6">
                  <w:pPr>
                    <w:widowControl/>
                    <w:jc w:val="center"/>
                    <w:rPr>
                      <w:kern w:val="0"/>
                      <w:szCs w:val="21"/>
                    </w:rPr>
                  </w:pPr>
                  <w:r w:rsidRPr="000E386C">
                    <w:rPr>
                      <w:rFonts w:hint="eastAsia"/>
                      <w:kern w:val="0"/>
                      <w:szCs w:val="21"/>
                    </w:rPr>
                    <w:t>储存方式</w:t>
                  </w:r>
                </w:p>
              </w:tc>
              <w:tc>
                <w:tcPr>
                  <w:tcW w:w="668" w:type="pct"/>
                  <w:shd w:val="clear" w:color="auto" w:fill="auto"/>
                  <w:vAlign w:val="center"/>
                </w:tcPr>
                <w:p w:rsidR="008774B8" w:rsidRDefault="008774B8">
                  <w:pPr>
                    <w:widowControl/>
                    <w:jc w:val="center"/>
                    <w:rPr>
                      <w:kern w:val="0"/>
                      <w:szCs w:val="21"/>
                    </w:rPr>
                  </w:pPr>
                  <w:r>
                    <w:rPr>
                      <w:kern w:val="0"/>
                      <w:szCs w:val="21"/>
                    </w:rPr>
                    <w:t>来源及运输</w:t>
                  </w:r>
                </w:p>
              </w:tc>
            </w:tr>
            <w:tr w:rsidR="008774B8" w:rsidTr="009704C6">
              <w:trPr>
                <w:trHeight w:val="121"/>
              </w:trPr>
              <w:tc>
                <w:tcPr>
                  <w:tcW w:w="396" w:type="pct"/>
                  <w:vMerge w:val="restart"/>
                  <w:shd w:val="clear" w:color="auto" w:fill="auto"/>
                  <w:vAlign w:val="center"/>
                </w:tcPr>
                <w:p w:rsidR="008774B8" w:rsidRDefault="008774B8">
                  <w:pPr>
                    <w:jc w:val="center"/>
                    <w:rPr>
                      <w:kern w:val="0"/>
                      <w:szCs w:val="21"/>
                    </w:rPr>
                  </w:pPr>
                  <w:r>
                    <w:rPr>
                      <w:kern w:val="0"/>
                      <w:szCs w:val="21"/>
                    </w:rPr>
                    <w:t>原辅料</w:t>
                  </w:r>
                </w:p>
              </w:tc>
              <w:tc>
                <w:tcPr>
                  <w:tcW w:w="428" w:type="pct"/>
                  <w:shd w:val="clear" w:color="auto" w:fill="auto"/>
                  <w:vAlign w:val="center"/>
                </w:tcPr>
                <w:p w:rsidR="008774B8" w:rsidRDefault="008774B8">
                  <w:pPr>
                    <w:jc w:val="center"/>
                    <w:rPr>
                      <w:szCs w:val="21"/>
                    </w:rPr>
                  </w:pPr>
                  <w:r>
                    <w:rPr>
                      <w:kern w:val="0"/>
                      <w:szCs w:val="21"/>
                    </w:rPr>
                    <w:t>尾矿沙（或石英砂）煤灰</w:t>
                  </w:r>
                </w:p>
              </w:tc>
              <w:tc>
                <w:tcPr>
                  <w:tcW w:w="969" w:type="pct"/>
                  <w:vAlign w:val="center"/>
                </w:tcPr>
                <w:p w:rsidR="008774B8" w:rsidRDefault="008774B8">
                  <w:pPr>
                    <w:widowControl/>
                    <w:jc w:val="center"/>
                    <w:rPr>
                      <w:kern w:val="0"/>
                      <w:szCs w:val="21"/>
                    </w:rPr>
                  </w:pPr>
                  <w:r>
                    <w:rPr>
                      <w:kern w:val="0"/>
                      <w:szCs w:val="21"/>
                    </w:rPr>
                    <w:t>尾矿沙（或石英砂）煤灰</w:t>
                  </w:r>
                </w:p>
              </w:tc>
              <w:tc>
                <w:tcPr>
                  <w:tcW w:w="694" w:type="pct"/>
                  <w:shd w:val="clear" w:color="auto" w:fill="auto"/>
                  <w:vAlign w:val="center"/>
                </w:tcPr>
                <w:p w:rsidR="008774B8" w:rsidRDefault="008774B8">
                  <w:pPr>
                    <w:widowControl/>
                    <w:jc w:val="center"/>
                    <w:rPr>
                      <w:kern w:val="0"/>
                      <w:szCs w:val="21"/>
                    </w:rPr>
                  </w:pPr>
                  <w:r>
                    <w:rPr>
                      <w:kern w:val="0"/>
                      <w:szCs w:val="21"/>
                    </w:rPr>
                    <w:t>77</w:t>
                  </w:r>
                  <w:r>
                    <w:rPr>
                      <w:kern w:val="0"/>
                      <w:szCs w:val="21"/>
                    </w:rPr>
                    <w:t>万</w:t>
                  </w:r>
                  <w:r>
                    <w:rPr>
                      <w:kern w:val="0"/>
                      <w:szCs w:val="21"/>
                    </w:rPr>
                    <w:t>t</w:t>
                  </w:r>
                </w:p>
              </w:tc>
              <w:tc>
                <w:tcPr>
                  <w:tcW w:w="553" w:type="pct"/>
                  <w:shd w:val="clear" w:color="auto" w:fill="auto"/>
                  <w:vAlign w:val="center"/>
                </w:tcPr>
                <w:p w:rsidR="008774B8" w:rsidRDefault="008774B8">
                  <w:pPr>
                    <w:widowControl/>
                    <w:jc w:val="center"/>
                    <w:rPr>
                      <w:kern w:val="0"/>
                      <w:szCs w:val="21"/>
                    </w:rPr>
                  </w:pPr>
                  <w:r>
                    <w:rPr>
                      <w:kern w:val="0"/>
                      <w:szCs w:val="21"/>
                    </w:rPr>
                    <w:t>5000</w:t>
                  </w:r>
                  <w:r>
                    <w:rPr>
                      <w:rFonts w:hint="eastAsia"/>
                      <w:kern w:val="0"/>
                      <w:szCs w:val="21"/>
                    </w:rPr>
                    <w:t>t</w:t>
                  </w:r>
                </w:p>
              </w:tc>
              <w:tc>
                <w:tcPr>
                  <w:tcW w:w="624" w:type="pct"/>
                  <w:shd w:val="clear" w:color="auto" w:fill="auto"/>
                  <w:vAlign w:val="center"/>
                </w:tcPr>
                <w:p w:rsidR="008774B8" w:rsidRDefault="008774B8">
                  <w:pPr>
                    <w:widowControl/>
                    <w:jc w:val="center"/>
                    <w:rPr>
                      <w:kern w:val="0"/>
                      <w:szCs w:val="21"/>
                    </w:rPr>
                  </w:pPr>
                  <w:r>
                    <w:rPr>
                      <w:rFonts w:hint="eastAsia"/>
                      <w:kern w:val="0"/>
                      <w:szCs w:val="21"/>
                    </w:rPr>
                    <w:t>散装</w:t>
                  </w:r>
                </w:p>
              </w:tc>
              <w:tc>
                <w:tcPr>
                  <w:tcW w:w="668" w:type="pct"/>
                  <w:vAlign w:val="center"/>
                </w:tcPr>
                <w:p w:rsidR="008774B8" w:rsidRPr="000E386C" w:rsidRDefault="000E386C" w:rsidP="009704C6">
                  <w:pPr>
                    <w:widowControl/>
                    <w:jc w:val="center"/>
                    <w:rPr>
                      <w:kern w:val="0"/>
                      <w:szCs w:val="21"/>
                    </w:rPr>
                  </w:pPr>
                  <w:r w:rsidRPr="000E386C">
                    <w:rPr>
                      <w:rFonts w:hint="eastAsia"/>
                      <w:kern w:val="0"/>
                      <w:szCs w:val="21"/>
                    </w:rPr>
                    <w:t>室内</w:t>
                  </w:r>
                  <w:r w:rsidR="008774B8" w:rsidRPr="000E386C">
                    <w:rPr>
                      <w:rFonts w:hint="eastAsia"/>
                      <w:kern w:val="0"/>
                      <w:szCs w:val="21"/>
                    </w:rPr>
                    <w:t>堆场</w:t>
                  </w:r>
                </w:p>
              </w:tc>
              <w:tc>
                <w:tcPr>
                  <w:tcW w:w="668" w:type="pct"/>
                  <w:shd w:val="clear" w:color="auto" w:fill="auto"/>
                  <w:vAlign w:val="center"/>
                </w:tcPr>
                <w:p w:rsidR="008774B8" w:rsidRDefault="008774B8">
                  <w:pPr>
                    <w:widowControl/>
                    <w:jc w:val="center"/>
                    <w:rPr>
                      <w:kern w:val="0"/>
                      <w:szCs w:val="21"/>
                    </w:rPr>
                  </w:pPr>
                  <w:r>
                    <w:rPr>
                      <w:rFonts w:hint="eastAsia"/>
                      <w:kern w:val="0"/>
                      <w:szCs w:val="21"/>
                    </w:rPr>
                    <w:t>国内</w:t>
                  </w:r>
                  <w:r>
                    <w:rPr>
                      <w:kern w:val="0"/>
                      <w:szCs w:val="21"/>
                    </w:rPr>
                    <w:t>、车运</w:t>
                  </w:r>
                </w:p>
              </w:tc>
            </w:tr>
            <w:tr w:rsidR="008774B8" w:rsidTr="009704C6">
              <w:trPr>
                <w:trHeight w:val="121"/>
              </w:trPr>
              <w:tc>
                <w:tcPr>
                  <w:tcW w:w="396" w:type="pct"/>
                  <w:vMerge/>
                  <w:shd w:val="clear" w:color="auto" w:fill="auto"/>
                  <w:vAlign w:val="center"/>
                </w:tcPr>
                <w:p w:rsidR="008774B8" w:rsidRDefault="008774B8">
                  <w:pPr>
                    <w:jc w:val="center"/>
                    <w:rPr>
                      <w:kern w:val="0"/>
                      <w:szCs w:val="21"/>
                    </w:rPr>
                  </w:pPr>
                </w:p>
              </w:tc>
              <w:tc>
                <w:tcPr>
                  <w:tcW w:w="428" w:type="pct"/>
                  <w:shd w:val="clear" w:color="auto" w:fill="auto"/>
                  <w:vAlign w:val="center"/>
                </w:tcPr>
                <w:p w:rsidR="008774B8" w:rsidRDefault="008774B8">
                  <w:pPr>
                    <w:jc w:val="center"/>
                    <w:rPr>
                      <w:szCs w:val="21"/>
                    </w:rPr>
                  </w:pPr>
                  <w:r>
                    <w:rPr>
                      <w:kern w:val="0"/>
                      <w:szCs w:val="21"/>
                    </w:rPr>
                    <w:t>水泥</w:t>
                  </w:r>
                </w:p>
              </w:tc>
              <w:tc>
                <w:tcPr>
                  <w:tcW w:w="969" w:type="pct"/>
                  <w:vAlign w:val="center"/>
                </w:tcPr>
                <w:p w:rsidR="008774B8" w:rsidRDefault="008774B8">
                  <w:pPr>
                    <w:widowControl/>
                    <w:jc w:val="center"/>
                    <w:rPr>
                      <w:kern w:val="0"/>
                      <w:szCs w:val="21"/>
                    </w:rPr>
                  </w:pPr>
                  <w:r>
                    <w:rPr>
                      <w:kern w:val="0"/>
                      <w:szCs w:val="21"/>
                    </w:rPr>
                    <w:t>水泥</w:t>
                  </w:r>
                </w:p>
              </w:tc>
              <w:tc>
                <w:tcPr>
                  <w:tcW w:w="694" w:type="pct"/>
                  <w:shd w:val="clear" w:color="auto" w:fill="auto"/>
                  <w:vAlign w:val="center"/>
                </w:tcPr>
                <w:p w:rsidR="008774B8" w:rsidRDefault="008774B8">
                  <w:pPr>
                    <w:widowControl/>
                    <w:jc w:val="center"/>
                    <w:rPr>
                      <w:kern w:val="0"/>
                      <w:szCs w:val="21"/>
                    </w:rPr>
                  </w:pPr>
                  <w:r>
                    <w:rPr>
                      <w:kern w:val="0"/>
                      <w:szCs w:val="21"/>
                    </w:rPr>
                    <w:t>12</w:t>
                  </w:r>
                  <w:r>
                    <w:rPr>
                      <w:kern w:val="0"/>
                      <w:szCs w:val="21"/>
                    </w:rPr>
                    <w:t>万</w:t>
                  </w:r>
                  <w:r>
                    <w:rPr>
                      <w:rFonts w:hint="eastAsia"/>
                      <w:kern w:val="0"/>
                      <w:szCs w:val="21"/>
                    </w:rPr>
                    <w:t xml:space="preserve"> t</w:t>
                  </w:r>
                </w:p>
              </w:tc>
              <w:tc>
                <w:tcPr>
                  <w:tcW w:w="553" w:type="pct"/>
                  <w:shd w:val="clear" w:color="auto" w:fill="auto"/>
                  <w:vAlign w:val="center"/>
                </w:tcPr>
                <w:p w:rsidR="008774B8" w:rsidRDefault="008774B8">
                  <w:pPr>
                    <w:widowControl/>
                    <w:jc w:val="center"/>
                    <w:rPr>
                      <w:kern w:val="0"/>
                      <w:szCs w:val="21"/>
                    </w:rPr>
                  </w:pPr>
                  <w:r>
                    <w:rPr>
                      <w:kern w:val="0"/>
                      <w:szCs w:val="21"/>
                    </w:rPr>
                    <w:t>600</w:t>
                  </w:r>
                  <w:r>
                    <w:rPr>
                      <w:rFonts w:hint="eastAsia"/>
                      <w:kern w:val="0"/>
                      <w:szCs w:val="21"/>
                    </w:rPr>
                    <w:t>t</w:t>
                  </w:r>
                </w:p>
              </w:tc>
              <w:tc>
                <w:tcPr>
                  <w:tcW w:w="624" w:type="pct"/>
                  <w:shd w:val="clear" w:color="auto" w:fill="auto"/>
                  <w:vAlign w:val="center"/>
                </w:tcPr>
                <w:p w:rsidR="008774B8" w:rsidRDefault="008774B8">
                  <w:pPr>
                    <w:widowControl/>
                    <w:jc w:val="center"/>
                    <w:rPr>
                      <w:kern w:val="0"/>
                      <w:szCs w:val="21"/>
                    </w:rPr>
                  </w:pPr>
                  <w:r>
                    <w:rPr>
                      <w:rFonts w:hint="eastAsia"/>
                      <w:kern w:val="0"/>
                      <w:szCs w:val="21"/>
                    </w:rPr>
                    <w:t>散装</w:t>
                  </w:r>
                </w:p>
              </w:tc>
              <w:tc>
                <w:tcPr>
                  <w:tcW w:w="668" w:type="pct"/>
                  <w:vAlign w:val="center"/>
                </w:tcPr>
                <w:p w:rsidR="008774B8" w:rsidRPr="000E386C" w:rsidRDefault="00376E3D" w:rsidP="00376E3D">
                  <w:pPr>
                    <w:widowControl/>
                    <w:jc w:val="center"/>
                    <w:rPr>
                      <w:kern w:val="0"/>
                      <w:szCs w:val="21"/>
                    </w:rPr>
                  </w:pPr>
                  <w:r w:rsidRPr="000E386C">
                    <w:rPr>
                      <w:rFonts w:hint="eastAsia"/>
                      <w:kern w:val="0"/>
                      <w:szCs w:val="21"/>
                    </w:rPr>
                    <w:t>水泥</w:t>
                  </w:r>
                  <w:r w:rsidR="008774B8" w:rsidRPr="000E386C">
                    <w:rPr>
                      <w:rFonts w:hint="eastAsia"/>
                      <w:kern w:val="0"/>
                      <w:szCs w:val="21"/>
                    </w:rPr>
                    <w:t>储罐</w:t>
                  </w:r>
                  <w:r w:rsidRPr="000E386C">
                    <w:rPr>
                      <w:rFonts w:hint="eastAsia"/>
                      <w:kern w:val="0"/>
                      <w:szCs w:val="21"/>
                    </w:rPr>
                    <w:t>（</w:t>
                  </w:r>
                  <w:r w:rsidRPr="000E386C">
                    <w:rPr>
                      <w:rFonts w:hint="eastAsia"/>
                      <w:kern w:val="0"/>
                      <w:szCs w:val="21"/>
                    </w:rPr>
                    <w:t>200t</w:t>
                  </w:r>
                  <w:r w:rsidRPr="000E386C">
                    <w:rPr>
                      <w:rFonts w:hint="eastAsia"/>
                      <w:kern w:val="0"/>
                      <w:szCs w:val="21"/>
                    </w:rPr>
                    <w:t>，</w:t>
                  </w:r>
                  <w:r w:rsidRPr="000E386C">
                    <w:rPr>
                      <w:rFonts w:hint="eastAsia"/>
                      <w:kern w:val="0"/>
                      <w:szCs w:val="21"/>
                    </w:rPr>
                    <w:t>3</w:t>
                  </w:r>
                  <w:r w:rsidRPr="000E386C">
                    <w:rPr>
                      <w:rFonts w:hint="eastAsia"/>
                      <w:kern w:val="0"/>
                      <w:szCs w:val="21"/>
                    </w:rPr>
                    <w:t>个）</w:t>
                  </w:r>
                </w:p>
              </w:tc>
              <w:tc>
                <w:tcPr>
                  <w:tcW w:w="668" w:type="pct"/>
                  <w:shd w:val="clear" w:color="auto" w:fill="auto"/>
                  <w:vAlign w:val="center"/>
                </w:tcPr>
                <w:p w:rsidR="008774B8" w:rsidRDefault="008774B8">
                  <w:pPr>
                    <w:widowControl/>
                    <w:jc w:val="center"/>
                    <w:rPr>
                      <w:kern w:val="0"/>
                      <w:szCs w:val="21"/>
                    </w:rPr>
                  </w:pPr>
                  <w:r>
                    <w:rPr>
                      <w:rFonts w:hint="eastAsia"/>
                      <w:kern w:val="0"/>
                      <w:szCs w:val="21"/>
                    </w:rPr>
                    <w:t>国内</w:t>
                  </w:r>
                  <w:r>
                    <w:rPr>
                      <w:kern w:val="0"/>
                      <w:szCs w:val="21"/>
                    </w:rPr>
                    <w:t>、车运</w:t>
                  </w:r>
                </w:p>
              </w:tc>
            </w:tr>
            <w:tr w:rsidR="008774B8" w:rsidTr="009704C6">
              <w:trPr>
                <w:trHeight w:val="121"/>
              </w:trPr>
              <w:tc>
                <w:tcPr>
                  <w:tcW w:w="396" w:type="pct"/>
                  <w:vMerge/>
                  <w:shd w:val="clear" w:color="auto" w:fill="auto"/>
                  <w:vAlign w:val="center"/>
                </w:tcPr>
                <w:p w:rsidR="008774B8" w:rsidRDefault="008774B8">
                  <w:pPr>
                    <w:jc w:val="center"/>
                    <w:rPr>
                      <w:kern w:val="0"/>
                      <w:szCs w:val="21"/>
                    </w:rPr>
                  </w:pPr>
                </w:p>
              </w:tc>
              <w:tc>
                <w:tcPr>
                  <w:tcW w:w="428" w:type="pct"/>
                  <w:shd w:val="clear" w:color="auto" w:fill="auto"/>
                  <w:vAlign w:val="center"/>
                </w:tcPr>
                <w:p w:rsidR="008774B8" w:rsidRDefault="008774B8">
                  <w:pPr>
                    <w:jc w:val="center"/>
                    <w:rPr>
                      <w:szCs w:val="21"/>
                    </w:rPr>
                  </w:pPr>
                  <w:r>
                    <w:rPr>
                      <w:kern w:val="0"/>
                      <w:szCs w:val="21"/>
                    </w:rPr>
                    <w:t>生石灰</w:t>
                  </w:r>
                </w:p>
              </w:tc>
              <w:tc>
                <w:tcPr>
                  <w:tcW w:w="969" w:type="pct"/>
                  <w:vAlign w:val="center"/>
                </w:tcPr>
                <w:p w:rsidR="008774B8" w:rsidRDefault="008774B8">
                  <w:pPr>
                    <w:widowControl/>
                    <w:jc w:val="center"/>
                    <w:rPr>
                      <w:kern w:val="0"/>
                      <w:szCs w:val="21"/>
                    </w:rPr>
                  </w:pPr>
                  <w:r>
                    <w:rPr>
                      <w:rFonts w:hint="eastAsia"/>
                      <w:kern w:val="0"/>
                      <w:szCs w:val="21"/>
                    </w:rPr>
                    <w:t>有效</w:t>
                  </w:r>
                  <w:r>
                    <w:rPr>
                      <w:rFonts w:hint="eastAsia"/>
                      <w:kern w:val="0"/>
                      <w:szCs w:val="21"/>
                    </w:rPr>
                    <w:t>GaO+MgO</w:t>
                  </w:r>
                </w:p>
              </w:tc>
              <w:tc>
                <w:tcPr>
                  <w:tcW w:w="694" w:type="pct"/>
                  <w:shd w:val="clear" w:color="auto" w:fill="auto"/>
                  <w:vAlign w:val="center"/>
                </w:tcPr>
                <w:p w:rsidR="008774B8" w:rsidRDefault="008774B8">
                  <w:pPr>
                    <w:widowControl/>
                    <w:jc w:val="center"/>
                    <w:rPr>
                      <w:kern w:val="0"/>
                      <w:szCs w:val="21"/>
                    </w:rPr>
                  </w:pPr>
                  <w:r>
                    <w:rPr>
                      <w:kern w:val="0"/>
                      <w:szCs w:val="21"/>
                    </w:rPr>
                    <w:t>12</w:t>
                  </w:r>
                  <w:r>
                    <w:rPr>
                      <w:kern w:val="0"/>
                      <w:szCs w:val="21"/>
                    </w:rPr>
                    <w:t>万</w:t>
                  </w:r>
                  <w:r>
                    <w:rPr>
                      <w:rFonts w:hint="eastAsia"/>
                      <w:kern w:val="0"/>
                      <w:szCs w:val="21"/>
                    </w:rPr>
                    <w:t xml:space="preserve"> t</w:t>
                  </w:r>
                </w:p>
              </w:tc>
              <w:tc>
                <w:tcPr>
                  <w:tcW w:w="553" w:type="pct"/>
                  <w:shd w:val="clear" w:color="auto" w:fill="auto"/>
                  <w:vAlign w:val="center"/>
                </w:tcPr>
                <w:p w:rsidR="008774B8" w:rsidRDefault="008774B8">
                  <w:pPr>
                    <w:widowControl/>
                    <w:jc w:val="center"/>
                    <w:rPr>
                      <w:kern w:val="0"/>
                      <w:szCs w:val="21"/>
                    </w:rPr>
                  </w:pPr>
                  <w:r>
                    <w:rPr>
                      <w:rFonts w:hint="eastAsia"/>
                      <w:kern w:val="0"/>
                      <w:szCs w:val="21"/>
                    </w:rPr>
                    <w:t>600t</w:t>
                  </w:r>
                </w:p>
              </w:tc>
              <w:tc>
                <w:tcPr>
                  <w:tcW w:w="624" w:type="pct"/>
                  <w:shd w:val="clear" w:color="auto" w:fill="auto"/>
                  <w:vAlign w:val="center"/>
                </w:tcPr>
                <w:p w:rsidR="008774B8" w:rsidRDefault="008774B8">
                  <w:pPr>
                    <w:widowControl/>
                    <w:jc w:val="center"/>
                    <w:rPr>
                      <w:kern w:val="0"/>
                      <w:szCs w:val="21"/>
                    </w:rPr>
                  </w:pPr>
                  <w:r>
                    <w:rPr>
                      <w:rFonts w:hint="eastAsia"/>
                      <w:kern w:val="0"/>
                      <w:szCs w:val="21"/>
                    </w:rPr>
                    <w:t>散装</w:t>
                  </w:r>
                </w:p>
              </w:tc>
              <w:tc>
                <w:tcPr>
                  <w:tcW w:w="668" w:type="pct"/>
                  <w:vAlign w:val="center"/>
                </w:tcPr>
                <w:p w:rsidR="008774B8" w:rsidRPr="000E386C" w:rsidRDefault="00376E3D" w:rsidP="009704C6">
                  <w:pPr>
                    <w:widowControl/>
                    <w:jc w:val="center"/>
                    <w:rPr>
                      <w:kern w:val="0"/>
                      <w:szCs w:val="21"/>
                    </w:rPr>
                  </w:pPr>
                  <w:r w:rsidRPr="000E386C">
                    <w:rPr>
                      <w:rFonts w:hint="eastAsia"/>
                      <w:kern w:val="0"/>
                      <w:szCs w:val="21"/>
                    </w:rPr>
                    <w:t>石灰</w:t>
                  </w:r>
                  <w:r w:rsidR="008774B8" w:rsidRPr="000E386C">
                    <w:rPr>
                      <w:rFonts w:hint="eastAsia"/>
                      <w:kern w:val="0"/>
                      <w:szCs w:val="21"/>
                    </w:rPr>
                    <w:t>储罐</w:t>
                  </w:r>
                  <w:r w:rsidRPr="000E386C">
                    <w:rPr>
                      <w:rFonts w:hint="eastAsia"/>
                      <w:kern w:val="0"/>
                      <w:szCs w:val="21"/>
                    </w:rPr>
                    <w:t>（</w:t>
                  </w:r>
                  <w:r w:rsidRPr="000E386C">
                    <w:rPr>
                      <w:rFonts w:hint="eastAsia"/>
                      <w:kern w:val="0"/>
                      <w:szCs w:val="21"/>
                    </w:rPr>
                    <w:t>200t</w:t>
                  </w:r>
                  <w:r w:rsidRPr="000E386C">
                    <w:rPr>
                      <w:rFonts w:hint="eastAsia"/>
                      <w:kern w:val="0"/>
                      <w:szCs w:val="21"/>
                    </w:rPr>
                    <w:t>，</w:t>
                  </w:r>
                  <w:r w:rsidRPr="000E386C">
                    <w:rPr>
                      <w:rFonts w:hint="eastAsia"/>
                      <w:kern w:val="0"/>
                      <w:szCs w:val="21"/>
                    </w:rPr>
                    <w:t>3</w:t>
                  </w:r>
                  <w:r w:rsidRPr="000E386C">
                    <w:rPr>
                      <w:rFonts w:hint="eastAsia"/>
                      <w:kern w:val="0"/>
                      <w:szCs w:val="21"/>
                    </w:rPr>
                    <w:t>个）</w:t>
                  </w:r>
                </w:p>
              </w:tc>
              <w:tc>
                <w:tcPr>
                  <w:tcW w:w="668" w:type="pct"/>
                  <w:shd w:val="clear" w:color="auto" w:fill="auto"/>
                  <w:vAlign w:val="center"/>
                </w:tcPr>
                <w:p w:rsidR="008774B8" w:rsidRDefault="008774B8">
                  <w:pPr>
                    <w:widowControl/>
                    <w:jc w:val="center"/>
                    <w:rPr>
                      <w:kern w:val="0"/>
                      <w:szCs w:val="21"/>
                    </w:rPr>
                  </w:pPr>
                  <w:r>
                    <w:rPr>
                      <w:rFonts w:hint="eastAsia"/>
                      <w:kern w:val="0"/>
                      <w:szCs w:val="21"/>
                    </w:rPr>
                    <w:t>国内</w:t>
                  </w:r>
                  <w:r>
                    <w:rPr>
                      <w:kern w:val="0"/>
                      <w:szCs w:val="21"/>
                    </w:rPr>
                    <w:t>、车运</w:t>
                  </w:r>
                </w:p>
              </w:tc>
            </w:tr>
            <w:tr w:rsidR="008774B8" w:rsidTr="009704C6">
              <w:trPr>
                <w:trHeight w:val="121"/>
              </w:trPr>
              <w:tc>
                <w:tcPr>
                  <w:tcW w:w="396" w:type="pct"/>
                  <w:vMerge/>
                  <w:shd w:val="clear" w:color="auto" w:fill="auto"/>
                  <w:vAlign w:val="center"/>
                </w:tcPr>
                <w:p w:rsidR="008774B8" w:rsidRDefault="008774B8">
                  <w:pPr>
                    <w:jc w:val="center"/>
                    <w:rPr>
                      <w:kern w:val="0"/>
                      <w:szCs w:val="21"/>
                    </w:rPr>
                  </w:pPr>
                </w:p>
              </w:tc>
              <w:tc>
                <w:tcPr>
                  <w:tcW w:w="428" w:type="pct"/>
                  <w:shd w:val="clear" w:color="auto" w:fill="auto"/>
                  <w:vAlign w:val="center"/>
                </w:tcPr>
                <w:p w:rsidR="008774B8" w:rsidRDefault="008774B8">
                  <w:pPr>
                    <w:widowControl/>
                    <w:spacing w:line="400" w:lineRule="atLeast"/>
                    <w:jc w:val="center"/>
                    <w:rPr>
                      <w:kern w:val="0"/>
                      <w:szCs w:val="21"/>
                    </w:rPr>
                  </w:pPr>
                  <w:r>
                    <w:rPr>
                      <w:kern w:val="0"/>
                      <w:szCs w:val="21"/>
                    </w:rPr>
                    <w:t>石膏</w:t>
                  </w:r>
                </w:p>
              </w:tc>
              <w:tc>
                <w:tcPr>
                  <w:tcW w:w="969" w:type="pct"/>
                  <w:vAlign w:val="center"/>
                </w:tcPr>
                <w:p w:rsidR="008774B8" w:rsidRDefault="008774B8">
                  <w:pPr>
                    <w:widowControl/>
                    <w:jc w:val="center"/>
                    <w:rPr>
                      <w:kern w:val="0"/>
                      <w:szCs w:val="21"/>
                    </w:rPr>
                  </w:pPr>
                  <w:r>
                    <w:rPr>
                      <w:rFonts w:hint="eastAsia"/>
                      <w:kern w:val="0"/>
                      <w:szCs w:val="21"/>
                    </w:rPr>
                    <w:t>CaSO</w:t>
                  </w:r>
                  <w:r>
                    <w:rPr>
                      <w:rFonts w:hint="eastAsia"/>
                      <w:kern w:val="0"/>
                      <w:szCs w:val="21"/>
                      <w:vertAlign w:val="subscript"/>
                    </w:rPr>
                    <w:t>4</w:t>
                  </w:r>
                  <w:r>
                    <w:rPr>
                      <w:rFonts w:hint="eastAsia"/>
                      <w:kern w:val="0"/>
                      <w:szCs w:val="21"/>
                    </w:rPr>
                    <w:t>•</w:t>
                  </w:r>
                  <w:r>
                    <w:rPr>
                      <w:rFonts w:hint="eastAsia"/>
                      <w:kern w:val="0"/>
                      <w:szCs w:val="21"/>
                    </w:rPr>
                    <w:t>2H</w:t>
                  </w:r>
                  <w:r>
                    <w:rPr>
                      <w:rFonts w:hint="eastAsia"/>
                      <w:kern w:val="0"/>
                      <w:szCs w:val="21"/>
                      <w:vertAlign w:val="subscript"/>
                    </w:rPr>
                    <w:t>2</w:t>
                  </w:r>
                  <w:r>
                    <w:rPr>
                      <w:rFonts w:hint="eastAsia"/>
                      <w:kern w:val="0"/>
                      <w:szCs w:val="21"/>
                    </w:rPr>
                    <w:t>O</w:t>
                  </w:r>
                  <w:r w:rsidRPr="008774B8">
                    <w:rPr>
                      <w:rFonts w:hint="eastAsia"/>
                      <w:kern w:val="0"/>
                      <w:szCs w:val="21"/>
                    </w:rPr>
                    <w:t>＞</w:t>
                  </w:r>
                  <w:r>
                    <w:rPr>
                      <w:rFonts w:hint="eastAsia"/>
                      <w:kern w:val="0"/>
                      <w:szCs w:val="21"/>
                    </w:rPr>
                    <w:t>75%</w:t>
                  </w:r>
                </w:p>
              </w:tc>
              <w:tc>
                <w:tcPr>
                  <w:tcW w:w="694" w:type="pct"/>
                  <w:shd w:val="clear" w:color="auto" w:fill="auto"/>
                  <w:vAlign w:val="center"/>
                </w:tcPr>
                <w:p w:rsidR="008774B8" w:rsidRDefault="008774B8">
                  <w:pPr>
                    <w:widowControl/>
                    <w:jc w:val="center"/>
                    <w:rPr>
                      <w:kern w:val="0"/>
                      <w:szCs w:val="21"/>
                    </w:rPr>
                  </w:pPr>
                  <w:r>
                    <w:rPr>
                      <w:kern w:val="0"/>
                      <w:szCs w:val="21"/>
                    </w:rPr>
                    <w:t>1.8</w:t>
                  </w:r>
                  <w:r>
                    <w:rPr>
                      <w:kern w:val="0"/>
                      <w:szCs w:val="21"/>
                    </w:rPr>
                    <w:t>万</w:t>
                  </w:r>
                  <w:r>
                    <w:rPr>
                      <w:rFonts w:hint="eastAsia"/>
                      <w:kern w:val="0"/>
                      <w:szCs w:val="21"/>
                    </w:rPr>
                    <w:t xml:space="preserve"> t</w:t>
                  </w:r>
                </w:p>
              </w:tc>
              <w:tc>
                <w:tcPr>
                  <w:tcW w:w="553" w:type="pct"/>
                  <w:shd w:val="clear" w:color="auto" w:fill="auto"/>
                  <w:vAlign w:val="center"/>
                </w:tcPr>
                <w:p w:rsidR="008774B8" w:rsidRDefault="008774B8">
                  <w:pPr>
                    <w:widowControl/>
                    <w:jc w:val="center"/>
                    <w:rPr>
                      <w:kern w:val="0"/>
                      <w:szCs w:val="21"/>
                    </w:rPr>
                  </w:pPr>
                  <w:r>
                    <w:rPr>
                      <w:rFonts w:hint="eastAsia"/>
                      <w:kern w:val="0"/>
                      <w:szCs w:val="21"/>
                    </w:rPr>
                    <w:t>1000t</w:t>
                  </w:r>
                </w:p>
              </w:tc>
              <w:tc>
                <w:tcPr>
                  <w:tcW w:w="624" w:type="pct"/>
                  <w:shd w:val="clear" w:color="auto" w:fill="auto"/>
                  <w:vAlign w:val="center"/>
                </w:tcPr>
                <w:p w:rsidR="008774B8" w:rsidRDefault="008774B8">
                  <w:pPr>
                    <w:widowControl/>
                    <w:jc w:val="center"/>
                    <w:rPr>
                      <w:kern w:val="0"/>
                      <w:szCs w:val="21"/>
                    </w:rPr>
                  </w:pPr>
                  <w:r>
                    <w:rPr>
                      <w:rFonts w:hint="eastAsia"/>
                      <w:kern w:val="0"/>
                      <w:szCs w:val="21"/>
                    </w:rPr>
                    <w:t>散装</w:t>
                  </w:r>
                </w:p>
              </w:tc>
              <w:tc>
                <w:tcPr>
                  <w:tcW w:w="668" w:type="pct"/>
                  <w:vAlign w:val="center"/>
                </w:tcPr>
                <w:p w:rsidR="008774B8" w:rsidRPr="000E386C" w:rsidRDefault="00864905" w:rsidP="006F65FB">
                  <w:pPr>
                    <w:widowControl/>
                    <w:jc w:val="center"/>
                    <w:rPr>
                      <w:kern w:val="0"/>
                      <w:szCs w:val="21"/>
                    </w:rPr>
                  </w:pPr>
                  <w:r w:rsidRPr="000E386C">
                    <w:rPr>
                      <w:rFonts w:hint="eastAsia"/>
                      <w:kern w:val="0"/>
                      <w:szCs w:val="21"/>
                    </w:rPr>
                    <w:t>原料仓库</w:t>
                  </w:r>
                </w:p>
              </w:tc>
              <w:tc>
                <w:tcPr>
                  <w:tcW w:w="668" w:type="pct"/>
                  <w:shd w:val="clear" w:color="auto" w:fill="auto"/>
                  <w:vAlign w:val="center"/>
                </w:tcPr>
                <w:p w:rsidR="008774B8" w:rsidRDefault="008774B8">
                  <w:pPr>
                    <w:widowControl/>
                    <w:jc w:val="center"/>
                    <w:rPr>
                      <w:kern w:val="0"/>
                      <w:szCs w:val="21"/>
                    </w:rPr>
                  </w:pPr>
                  <w:r>
                    <w:rPr>
                      <w:rFonts w:hint="eastAsia"/>
                      <w:kern w:val="0"/>
                      <w:szCs w:val="21"/>
                    </w:rPr>
                    <w:t>国内</w:t>
                  </w:r>
                  <w:r>
                    <w:rPr>
                      <w:kern w:val="0"/>
                      <w:szCs w:val="21"/>
                    </w:rPr>
                    <w:t>、车运</w:t>
                  </w:r>
                </w:p>
              </w:tc>
            </w:tr>
            <w:tr w:rsidR="008774B8" w:rsidTr="009704C6">
              <w:trPr>
                <w:trHeight w:val="304"/>
              </w:trPr>
              <w:tc>
                <w:tcPr>
                  <w:tcW w:w="396" w:type="pct"/>
                  <w:vMerge/>
                  <w:shd w:val="clear" w:color="auto" w:fill="auto"/>
                  <w:vAlign w:val="center"/>
                </w:tcPr>
                <w:p w:rsidR="008774B8" w:rsidRDefault="008774B8">
                  <w:pPr>
                    <w:jc w:val="center"/>
                    <w:rPr>
                      <w:kern w:val="0"/>
                      <w:szCs w:val="21"/>
                    </w:rPr>
                  </w:pPr>
                </w:p>
              </w:tc>
              <w:tc>
                <w:tcPr>
                  <w:tcW w:w="428" w:type="pct"/>
                  <w:shd w:val="clear" w:color="auto" w:fill="auto"/>
                  <w:vAlign w:val="center"/>
                </w:tcPr>
                <w:p w:rsidR="008774B8" w:rsidRDefault="008774B8">
                  <w:pPr>
                    <w:jc w:val="center"/>
                    <w:rPr>
                      <w:szCs w:val="21"/>
                    </w:rPr>
                  </w:pPr>
                  <w:r>
                    <w:rPr>
                      <w:kern w:val="0"/>
                      <w:szCs w:val="21"/>
                    </w:rPr>
                    <w:t>钢材</w:t>
                  </w:r>
                </w:p>
              </w:tc>
              <w:tc>
                <w:tcPr>
                  <w:tcW w:w="969" w:type="pct"/>
                  <w:vAlign w:val="center"/>
                </w:tcPr>
                <w:p w:rsidR="008774B8" w:rsidRDefault="008774B8">
                  <w:pPr>
                    <w:widowControl/>
                    <w:jc w:val="center"/>
                    <w:rPr>
                      <w:kern w:val="0"/>
                      <w:szCs w:val="21"/>
                    </w:rPr>
                  </w:pPr>
                  <w:r w:rsidRPr="008774B8">
                    <w:rPr>
                      <w:kern w:val="0"/>
                      <w:szCs w:val="21"/>
                    </w:rPr>
                    <w:t>——</w:t>
                  </w:r>
                </w:p>
              </w:tc>
              <w:tc>
                <w:tcPr>
                  <w:tcW w:w="694" w:type="pct"/>
                  <w:shd w:val="clear" w:color="auto" w:fill="auto"/>
                  <w:vAlign w:val="center"/>
                </w:tcPr>
                <w:p w:rsidR="008774B8" w:rsidRDefault="008774B8">
                  <w:pPr>
                    <w:widowControl/>
                    <w:jc w:val="center"/>
                    <w:rPr>
                      <w:kern w:val="0"/>
                      <w:szCs w:val="21"/>
                    </w:rPr>
                  </w:pPr>
                  <w:r>
                    <w:rPr>
                      <w:kern w:val="0"/>
                      <w:szCs w:val="21"/>
                    </w:rPr>
                    <w:t>7000</w:t>
                  </w:r>
                  <w:r>
                    <w:rPr>
                      <w:rFonts w:hint="eastAsia"/>
                      <w:szCs w:val="21"/>
                    </w:rPr>
                    <w:t xml:space="preserve"> t</w:t>
                  </w:r>
                </w:p>
              </w:tc>
              <w:tc>
                <w:tcPr>
                  <w:tcW w:w="553" w:type="pct"/>
                  <w:shd w:val="clear" w:color="auto" w:fill="auto"/>
                  <w:vAlign w:val="center"/>
                </w:tcPr>
                <w:p w:rsidR="008774B8" w:rsidRDefault="008774B8">
                  <w:pPr>
                    <w:widowControl/>
                    <w:jc w:val="center"/>
                    <w:rPr>
                      <w:kern w:val="0"/>
                      <w:szCs w:val="21"/>
                    </w:rPr>
                  </w:pPr>
                  <w:r>
                    <w:rPr>
                      <w:kern w:val="0"/>
                      <w:szCs w:val="21"/>
                    </w:rPr>
                    <w:t>100</w:t>
                  </w:r>
                  <w:r>
                    <w:rPr>
                      <w:rFonts w:hint="eastAsia"/>
                      <w:kern w:val="0"/>
                      <w:szCs w:val="21"/>
                    </w:rPr>
                    <w:t>t</w:t>
                  </w:r>
                </w:p>
              </w:tc>
              <w:tc>
                <w:tcPr>
                  <w:tcW w:w="624" w:type="pct"/>
                  <w:shd w:val="clear" w:color="auto" w:fill="auto"/>
                  <w:vAlign w:val="center"/>
                </w:tcPr>
                <w:p w:rsidR="008774B8" w:rsidRDefault="008774B8">
                  <w:pPr>
                    <w:widowControl/>
                    <w:jc w:val="center"/>
                    <w:rPr>
                      <w:kern w:val="0"/>
                      <w:szCs w:val="21"/>
                    </w:rPr>
                  </w:pPr>
                  <w:r>
                    <w:rPr>
                      <w:rFonts w:hint="eastAsia"/>
                      <w:kern w:val="0"/>
                      <w:szCs w:val="21"/>
                    </w:rPr>
                    <w:t>散装</w:t>
                  </w:r>
                </w:p>
              </w:tc>
              <w:tc>
                <w:tcPr>
                  <w:tcW w:w="668" w:type="pct"/>
                  <w:vAlign w:val="center"/>
                </w:tcPr>
                <w:p w:rsidR="008774B8" w:rsidRPr="000E386C" w:rsidRDefault="006F65FB" w:rsidP="009704C6">
                  <w:pPr>
                    <w:widowControl/>
                    <w:jc w:val="center"/>
                    <w:rPr>
                      <w:kern w:val="0"/>
                      <w:szCs w:val="21"/>
                    </w:rPr>
                  </w:pPr>
                  <w:r w:rsidRPr="000E386C">
                    <w:rPr>
                      <w:rFonts w:hint="eastAsia"/>
                      <w:kern w:val="0"/>
                      <w:szCs w:val="21"/>
                    </w:rPr>
                    <w:t>原料仓库</w:t>
                  </w:r>
                </w:p>
              </w:tc>
              <w:tc>
                <w:tcPr>
                  <w:tcW w:w="668" w:type="pct"/>
                  <w:shd w:val="clear" w:color="auto" w:fill="auto"/>
                  <w:vAlign w:val="center"/>
                </w:tcPr>
                <w:p w:rsidR="008774B8" w:rsidRDefault="008774B8">
                  <w:pPr>
                    <w:widowControl/>
                    <w:jc w:val="center"/>
                    <w:rPr>
                      <w:kern w:val="0"/>
                      <w:szCs w:val="21"/>
                    </w:rPr>
                  </w:pPr>
                  <w:r>
                    <w:rPr>
                      <w:rFonts w:hint="eastAsia"/>
                      <w:kern w:val="0"/>
                      <w:szCs w:val="21"/>
                    </w:rPr>
                    <w:t>国内</w:t>
                  </w:r>
                  <w:r>
                    <w:rPr>
                      <w:kern w:val="0"/>
                      <w:szCs w:val="21"/>
                    </w:rPr>
                    <w:t>、车运</w:t>
                  </w:r>
                </w:p>
              </w:tc>
            </w:tr>
            <w:tr w:rsidR="008774B8" w:rsidTr="009704C6">
              <w:trPr>
                <w:trHeight w:val="304"/>
              </w:trPr>
              <w:tc>
                <w:tcPr>
                  <w:tcW w:w="396" w:type="pct"/>
                  <w:vMerge/>
                  <w:shd w:val="clear" w:color="auto" w:fill="auto"/>
                  <w:vAlign w:val="center"/>
                </w:tcPr>
                <w:p w:rsidR="008774B8" w:rsidRDefault="008774B8">
                  <w:pPr>
                    <w:jc w:val="center"/>
                    <w:rPr>
                      <w:kern w:val="0"/>
                      <w:szCs w:val="21"/>
                    </w:rPr>
                  </w:pPr>
                </w:p>
              </w:tc>
              <w:tc>
                <w:tcPr>
                  <w:tcW w:w="428" w:type="pct"/>
                  <w:shd w:val="clear" w:color="auto" w:fill="auto"/>
                  <w:vAlign w:val="center"/>
                </w:tcPr>
                <w:p w:rsidR="008774B8" w:rsidRDefault="008774B8">
                  <w:pPr>
                    <w:jc w:val="center"/>
                    <w:rPr>
                      <w:kern w:val="0"/>
                      <w:szCs w:val="21"/>
                    </w:rPr>
                  </w:pPr>
                  <w:r>
                    <w:rPr>
                      <w:kern w:val="0"/>
                      <w:szCs w:val="21"/>
                    </w:rPr>
                    <w:t>铝粉膏</w:t>
                  </w:r>
                </w:p>
              </w:tc>
              <w:tc>
                <w:tcPr>
                  <w:tcW w:w="969" w:type="pct"/>
                  <w:vAlign w:val="center"/>
                </w:tcPr>
                <w:p w:rsidR="008774B8" w:rsidRDefault="008774B8" w:rsidP="008774B8">
                  <w:pPr>
                    <w:widowControl/>
                    <w:jc w:val="center"/>
                    <w:rPr>
                      <w:kern w:val="0"/>
                      <w:szCs w:val="21"/>
                    </w:rPr>
                  </w:pPr>
                  <w:r>
                    <w:rPr>
                      <w:rFonts w:hint="eastAsia"/>
                      <w:kern w:val="0"/>
                      <w:szCs w:val="21"/>
                    </w:rPr>
                    <w:t>活性铝含量＞</w:t>
                  </w:r>
                  <w:r>
                    <w:rPr>
                      <w:rFonts w:hint="eastAsia"/>
                      <w:kern w:val="0"/>
                      <w:szCs w:val="21"/>
                    </w:rPr>
                    <w:t>85%</w:t>
                  </w:r>
                </w:p>
              </w:tc>
              <w:tc>
                <w:tcPr>
                  <w:tcW w:w="694" w:type="pct"/>
                  <w:shd w:val="clear" w:color="auto" w:fill="auto"/>
                  <w:vAlign w:val="center"/>
                </w:tcPr>
                <w:p w:rsidR="008774B8" w:rsidRDefault="008774B8">
                  <w:pPr>
                    <w:widowControl/>
                    <w:jc w:val="center"/>
                    <w:rPr>
                      <w:kern w:val="0"/>
                      <w:szCs w:val="21"/>
                    </w:rPr>
                  </w:pPr>
                  <w:r>
                    <w:rPr>
                      <w:kern w:val="0"/>
                      <w:szCs w:val="21"/>
                    </w:rPr>
                    <w:t>1000</w:t>
                  </w:r>
                  <w:r>
                    <w:rPr>
                      <w:rFonts w:hint="eastAsia"/>
                      <w:szCs w:val="21"/>
                    </w:rPr>
                    <w:t xml:space="preserve"> t</w:t>
                  </w:r>
                </w:p>
              </w:tc>
              <w:tc>
                <w:tcPr>
                  <w:tcW w:w="553" w:type="pct"/>
                  <w:shd w:val="clear" w:color="auto" w:fill="auto"/>
                  <w:vAlign w:val="center"/>
                </w:tcPr>
                <w:p w:rsidR="008774B8" w:rsidRDefault="008774B8">
                  <w:pPr>
                    <w:widowControl/>
                    <w:jc w:val="center"/>
                    <w:rPr>
                      <w:kern w:val="0"/>
                      <w:szCs w:val="21"/>
                    </w:rPr>
                  </w:pPr>
                  <w:r>
                    <w:rPr>
                      <w:rFonts w:hint="eastAsia"/>
                      <w:kern w:val="0"/>
                      <w:szCs w:val="21"/>
                    </w:rPr>
                    <w:t>10t</w:t>
                  </w:r>
                </w:p>
              </w:tc>
              <w:tc>
                <w:tcPr>
                  <w:tcW w:w="624" w:type="pct"/>
                  <w:shd w:val="clear" w:color="auto" w:fill="auto"/>
                  <w:vAlign w:val="center"/>
                </w:tcPr>
                <w:p w:rsidR="008774B8" w:rsidRDefault="008774B8">
                  <w:pPr>
                    <w:widowControl/>
                    <w:jc w:val="center"/>
                    <w:rPr>
                      <w:kern w:val="0"/>
                      <w:szCs w:val="21"/>
                    </w:rPr>
                  </w:pPr>
                  <w:proofErr w:type="gramStart"/>
                  <w:r>
                    <w:rPr>
                      <w:rFonts w:hint="eastAsia"/>
                      <w:kern w:val="0"/>
                      <w:szCs w:val="21"/>
                    </w:rPr>
                    <w:t>吨袋</w:t>
                  </w:r>
                  <w:proofErr w:type="gramEnd"/>
                </w:p>
              </w:tc>
              <w:tc>
                <w:tcPr>
                  <w:tcW w:w="668" w:type="pct"/>
                  <w:vAlign w:val="center"/>
                </w:tcPr>
                <w:p w:rsidR="008774B8" w:rsidRPr="000E386C" w:rsidRDefault="006F65FB" w:rsidP="009704C6">
                  <w:pPr>
                    <w:widowControl/>
                    <w:jc w:val="center"/>
                    <w:rPr>
                      <w:kern w:val="0"/>
                      <w:szCs w:val="21"/>
                    </w:rPr>
                  </w:pPr>
                  <w:r w:rsidRPr="000E386C">
                    <w:rPr>
                      <w:rFonts w:hint="eastAsia"/>
                      <w:kern w:val="0"/>
                      <w:szCs w:val="21"/>
                    </w:rPr>
                    <w:t>原料仓库</w:t>
                  </w:r>
                </w:p>
              </w:tc>
              <w:tc>
                <w:tcPr>
                  <w:tcW w:w="668" w:type="pct"/>
                  <w:shd w:val="clear" w:color="auto" w:fill="auto"/>
                  <w:vAlign w:val="center"/>
                </w:tcPr>
                <w:p w:rsidR="008774B8" w:rsidRDefault="008774B8">
                  <w:pPr>
                    <w:widowControl/>
                    <w:jc w:val="center"/>
                    <w:rPr>
                      <w:kern w:val="0"/>
                      <w:szCs w:val="21"/>
                    </w:rPr>
                  </w:pPr>
                  <w:r>
                    <w:rPr>
                      <w:rFonts w:hint="eastAsia"/>
                      <w:kern w:val="0"/>
                      <w:szCs w:val="21"/>
                    </w:rPr>
                    <w:t>国内</w:t>
                  </w:r>
                  <w:r>
                    <w:rPr>
                      <w:kern w:val="0"/>
                      <w:szCs w:val="21"/>
                    </w:rPr>
                    <w:t>、车运</w:t>
                  </w:r>
                </w:p>
              </w:tc>
            </w:tr>
            <w:tr w:rsidR="008774B8" w:rsidTr="009704C6">
              <w:trPr>
                <w:trHeight w:val="304"/>
              </w:trPr>
              <w:tc>
                <w:tcPr>
                  <w:tcW w:w="396" w:type="pct"/>
                  <w:vMerge/>
                  <w:shd w:val="clear" w:color="auto" w:fill="auto"/>
                  <w:vAlign w:val="center"/>
                </w:tcPr>
                <w:p w:rsidR="008774B8" w:rsidRDefault="008774B8">
                  <w:pPr>
                    <w:jc w:val="center"/>
                    <w:rPr>
                      <w:kern w:val="0"/>
                      <w:szCs w:val="21"/>
                    </w:rPr>
                  </w:pPr>
                </w:p>
              </w:tc>
              <w:tc>
                <w:tcPr>
                  <w:tcW w:w="428" w:type="pct"/>
                  <w:shd w:val="clear" w:color="auto" w:fill="auto"/>
                  <w:vAlign w:val="center"/>
                </w:tcPr>
                <w:p w:rsidR="008774B8" w:rsidRDefault="008774B8">
                  <w:pPr>
                    <w:jc w:val="center"/>
                    <w:rPr>
                      <w:kern w:val="0"/>
                      <w:szCs w:val="21"/>
                    </w:rPr>
                  </w:pPr>
                  <w:r>
                    <w:rPr>
                      <w:kern w:val="0"/>
                      <w:szCs w:val="21"/>
                    </w:rPr>
                    <w:t>脱模剂</w:t>
                  </w:r>
                </w:p>
              </w:tc>
              <w:tc>
                <w:tcPr>
                  <w:tcW w:w="969" w:type="pct"/>
                  <w:vAlign w:val="center"/>
                </w:tcPr>
                <w:p w:rsidR="008774B8" w:rsidRDefault="008774B8">
                  <w:pPr>
                    <w:widowControl/>
                    <w:jc w:val="center"/>
                    <w:rPr>
                      <w:kern w:val="0"/>
                      <w:szCs w:val="21"/>
                    </w:rPr>
                  </w:pPr>
                  <w:r w:rsidRPr="008774B8">
                    <w:rPr>
                      <w:rFonts w:hint="eastAsia"/>
                      <w:kern w:val="0"/>
                      <w:szCs w:val="21"/>
                    </w:rPr>
                    <w:t>＞</w:t>
                  </w:r>
                  <w:r>
                    <w:rPr>
                      <w:rFonts w:hint="eastAsia"/>
                      <w:kern w:val="0"/>
                      <w:szCs w:val="21"/>
                    </w:rPr>
                    <w:t>99.9%</w:t>
                  </w:r>
                  <w:r>
                    <w:rPr>
                      <w:rFonts w:hint="eastAsia"/>
                      <w:kern w:val="0"/>
                      <w:szCs w:val="21"/>
                    </w:rPr>
                    <w:t>基础油</w:t>
                  </w:r>
                </w:p>
              </w:tc>
              <w:tc>
                <w:tcPr>
                  <w:tcW w:w="694" w:type="pct"/>
                  <w:shd w:val="clear" w:color="auto" w:fill="auto"/>
                  <w:vAlign w:val="center"/>
                </w:tcPr>
                <w:p w:rsidR="008774B8" w:rsidRDefault="008774B8">
                  <w:pPr>
                    <w:widowControl/>
                    <w:jc w:val="center"/>
                    <w:rPr>
                      <w:kern w:val="0"/>
                      <w:szCs w:val="21"/>
                    </w:rPr>
                  </w:pPr>
                  <w:r>
                    <w:rPr>
                      <w:kern w:val="0"/>
                      <w:szCs w:val="21"/>
                    </w:rPr>
                    <w:t>300</w:t>
                  </w:r>
                  <w:r>
                    <w:rPr>
                      <w:rFonts w:hint="eastAsia"/>
                      <w:szCs w:val="21"/>
                    </w:rPr>
                    <w:t>t</w:t>
                  </w:r>
                </w:p>
              </w:tc>
              <w:tc>
                <w:tcPr>
                  <w:tcW w:w="553" w:type="pct"/>
                  <w:shd w:val="clear" w:color="auto" w:fill="auto"/>
                  <w:vAlign w:val="center"/>
                </w:tcPr>
                <w:p w:rsidR="008774B8" w:rsidRDefault="008774B8">
                  <w:pPr>
                    <w:widowControl/>
                    <w:jc w:val="center"/>
                    <w:rPr>
                      <w:kern w:val="0"/>
                      <w:szCs w:val="21"/>
                    </w:rPr>
                  </w:pPr>
                  <w:r>
                    <w:rPr>
                      <w:kern w:val="0"/>
                      <w:szCs w:val="21"/>
                    </w:rPr>
                    <w:t>10</w:t>
                  </w:r>
                  <w:r>
                    <w:rPr>
                      <w:rFonts w:hint="eastAsia"/>
                      <w:kern w:val="0"/>
                      <w:szCs w:val="21"/>
                    </w:rPr>
                    <w:t>t</w:t>
                  </w:r>
                </w:p>
              </w:tc>
              <w:tc>
                <w:tcPr>
                  <w:tcW w:w="624" w:type="pct"/>
                  <w:shd w:val="clear" w:color="auto" w:fill="auto"/>
                  <w:vAlign w:val="center"/>
                </w:tcPr>
                <w:p w:rsidR="008774B8" w:rsidRDefault="00376E3D">
                  <w:pPr>
                    <w:widowControl/>
                    <w:jc w:val="center"/>
                    <w:rPr>
                      <w:kern w:val="0"/>
                      <w:szCs w:val="21"/>
                    </w:rPr>
                  </w:pPr>
                  <w:proofErr w:type="gramStart"/>
                  <w:r>
                    <w:rPr>
                      <w:rFonts w:hint="eastAsia"/>
                      <w:kern w:val="0"/>
                      <w:szCs w:val="21"/>
                    </w:rPr>
                    <w:t>吨桶</w:t>
                  </w:r>
                  <w:proofErr w:type="gramEnd"/>
                </w:p>
              </w:tc>
              <w:tc>
                <w:tcPr>
                  <w:tcW w:w="668" w:type="pct"/>
                  <w:vAlign w:val="center"/>
                </w:tcPr>
                <w:p w:rsidR="008774B8" w:rsidRPr="000E386C" w:rsidRDefault="006F65FB" w:rsidP="009704C6">
                  <w:pPr>
                    <w:widowControl/>
                    <w:jc w:val="center"/>
                    <w:rPr>
                      <w:kern w:val="0"/>
                      <w:szCs w:val="21"/>
                    </w:rPr>
                  </w:pPr>
                  <w:r w:rsidRPr="000E386C">
                    <w:rPr>
                      <w:rFonts w:hint="eastAsia"/>
                      <w:kern w:val="0"/>
                      <w:szCs w:val="21"/>
                    </w:rPr>
                    <w:t>化学品仓库</w:t>
                  </w:r>
                </w:p>
              </w:tc>
              <w:tc>
                <w:tcPr>
                  <w:tcW w:w="668" w:type="pct"/>
                  <w:shd w:val="clear" w:color="auto" w:fill="auto"/>
                  <w:vAlign w:val="center"/>
                </w:tcPr>
                <w:p w:rsidR="008774B8" w:rsidRDefault="008774B8">
                  <w:pPr>
                    <w:widowControl/>
                    <w:jc w:val="center"/>
                    <w:rPr>
                      <w:kern w:val="0"/>
                      <w:szCs w:val="21"/>
                    </w:rPr>
                  </w:pPr>
                  <w:r>
                    <w:rPr>
                      <w:rFonts w:hint="eastAsia"/>
                      <w:kern w:val="0"/>
                      <w:szCs w:val="21"/>
                    </w:rPr>
                    <w:t>国内</w:t>
                  </w:r>
                  <w:r>
                    <w:rPr>
                      <w:kern w:val="0"/>
                      <w:szCs w:val="21"/>
                    </w:rPr>
                    <w:t>、车运</w:t>
                  </w:r>
                </w:p>
              </w:tc>
            </w:tr>
            <w:tr w:rsidR="008774B8" w:rsidTr="009704C6">
              <w:trPr>
                <w:trHeight w:val="304"/>
              </w:trPr>
              <w:tc>
                <w:tcPr>
                  <w:tcW w:w="396" w:type="pct"/>
                  <w:vMerge/>
                  <w:shd w:val="clear" w:color="auto" w:fill="auto"/>
                  <w:vAlign w:val="center"/>
                </w:tcPr>
                <w:p w:rsidR="008774B8" w:rsidRDefault="008774B8">
                  <w:pPr>
                    <w:jc w:val="center"/>
                    <w:rPr>
                      <w:kern w:val="0"/>
                      <w:szCs w:val="21"/>
                    </w:rPr>
                  </w:pPr>
                </w:p>
              </w:tc>
              <w:tc>
                <w:tcPr>
                  <w:tcW w:w="428" w:type="pct"/>
                  <w:shd w:val="clear" w:color="auto" w:fill="auto"/>
                  <w:vAlign w:val="center"/>
                </w:tcPr>
                <w:p w:rsidR="008774B8" w:rsidRDefault="008774B8">
                  <w:pPr>
                    <w:jc w:val="center"/>
                    <w:rPr>
                      <w:kern w:val="0"/>
                      <w:szCs w:val="21"/>
                    </w:rPr>
                  </w:pPr>
                  <w:r>
                    <w:rPr>
                      <w:rFonts w:hint="eastAsia"/>
                    </w:rPr>
                    <w:t>水性防腐剂</w:t>
                  </w:r>
                </w:p>
              </w:tc>
              <w:tc>
                <w:tcPr>
                  <w:tcW w:w="969" w:type="pct"/>
                  <w:vAlign w:val="center"/>
                </w:tcPr>
                <w:p w:rsidR="008774B8" w:rsidRDefault="008774B8">
                  <w:pPr>
                    <w:widowControl/>
                    <w:jc w:val="center"/>
                    <w:rPr>
                      <w:kern w:val="0"/>
                      <w:szCs w:val="21"/>
                    </w:rPr>
                  </w:pPr>
                  <w:r>
                    <w:rPr>
                      <w:kern w:val="0"/>
                      <w:szCs w:val="21"/>
                    </w:rPr>
                    <w:t>水性环氧树脂</w:t>
                  </w:r>
                  <w:r>
                    <w:rPr>
                      <w:rFonts w:hint="eastAsia"/>
                      <w:kern w:val="0"/>
                      <w:szCs w:val="21"/>
                    </w:rPr>
                    <w:t>15.5%</w:t>
                  </w:r>
                  <w:r>
                    <w:rPr>
                      <w:rFonts w:hint="eastAsia"/>
                      <w:kern w:val="0"/>
                      <w:szCs w:val="21"/>
                    </w:rPr>
                    <w:t>，水性</w:t>
                  </w:r>
                  <w:proofErr w:type="gramStart"/>
                  <w:r>
                    <w:rPr>
                      <w:rFonts w:hint="eastAsia"/>
                      <w:kern w:val="0"/>
                      <w:szCs w:val="21"/>
                    </w:rPr>
                    <w:t>乙烯基脂树脂</w:t>
                  </w:r>
                  <w:proofErr w:type="gramEnd"/>
                  <w:r>
                    <w:rPr>
                      <w:rFonts w:hint="eastAsia"/>
                      <w:kern w:val="0"/>
                      <w:szCs w:val="21"/>
                    </w:rPr>
                    <w:t>15.5%</w:t>
                  </w:r>
                  <w:r>
                    <w:rPr>
                      <w:rFonts w:hint="eastAsia"/>
                      <w:kern w:val="0"/>
                      <w:szCs w:val="21"/>
                    </w:rPr>
                    <w:t>，水性呋喃树脂</w:t>
                  </w:r>
                  <w:r>
                    <w:rPr>
                      <w:rFonts w:hint="eastAsia"/>
                      <w:kern w:val="0"/>
                      <w:szCs w:val="21"/>
                    </w:rPr>
                    <w:t>1</w:t>
                  </w:r>
                  <w:r>
                    <w:rPr>
                      <w:kern w:val="0"/>
                      <w:szCs w:val="21"/>
                    </w:rPr>
                    <w:t>0</w:t>
                  </w:r>
                  <w:r>
                    <w:rPr>
                      <w:rFonts w:hint="eastAsia"/>
                      <w:kern w:val="0"/>
                      <w:szCs w:val="21"/>
                    </w:rPr>
                    <w:t>%</w:t>
                  </w:r>
                  <w:r>
                    <w:rPr>
                      <w:rFonts w:hint="eastAsia"/>
                      <w:kern w:val="0"/>
                      <w:szCs w:val="21"/>
                    </w:rPr>
                    <w:t>，羧基</w:t>
                  </w:r>
                  <w:r>
                    <w:rPr>
                      <w:rFonts w:hint="eastAsia"/>
                      <w:kern w:val="0"/>
                      <w:szCs w:val="21"/>
                    </w:rPr>
                    <w:lastRenderedPageBreak/>
                    <w:t>丁苯乳液</w:t>
                  </w:r>
                  <w:r>
                    <w:rPr>
                      <w:rFonts w:hint="eastAsia"/>
                      <w:kern w:val="0"/>
                      <w:szCs w:val="21"/>
                    </w:rPr>
                    <w:t>1</w:t>
                  </w:r>
                  <w:r>
                    <w:rPr>
                      <w:kern w:val="0"/>
                      <w:szCs w:val="21"/>
                    </w:rPr>
                    <w:t>2</w:t>
                  </w:r>
                  <w:r>
                    <w:rPr>
                      <w:rFonts w:hint="eastAsia"/>
                      <w:kern w:val="0"/>
                      <w:szCs w:val="21"/>
                    </w:rPr>
                    <w:t>%</w:t>
                  </w:r>
                  <w:r>
                    <w:rPr>
                      <w:rFonts w:hint="eastAsia"/>
                      <w:kern w:val="0"/>
                      <w:szCs w:val="21"/>
                    </w:rPr>
                    <w:t>等</w:t>
                  </w:r>
                </w:p>
              </w:tc>
              <w:tc>
                <w:tcPr>
                  <w:tcW w:w="694" w:type="pct"/>
                  <w:shd w:val="clear" w:color="auto" w:fill="auto"/>
                  <w:vAlign w:val="center"/>
                </w:tcPr>
                <w:p w:rsidR="008774B8" w:rsidRDefault="008774B8">
                  <w:pPr>
                    <w:widowControl/>
                    <w:jc w:val="center"/>
                    <w:rPr>
                      <w:kern w:val="0"/>
                      <w:szCs w:val="21"/>
                    </w:rPr>
                  </w:pPr>
                  <w:r>
                    <w:rPr>
                      <w:kern w:val="0"/>
                      <w:szCs w:val="21"/>
                    </w:rPr>
                    <w:lastRenderedPageBreak/>
                    <w:t>80</w:t>
                  </w:r>
                  <w:r>
                    <w:rPr>
                      <w:rFonts w:hint="eastAsia"/>
                      <w:szCs w:val="21"/>
                    </w:rPr>
                    <w:t>t</w:t>
                  </w:r>
                </w:p>
              </w:tc>
              <w:tc>
                <w:tcPr>
                  <w:tcW w:w="553" w:type="pct"/>
                  <w:shd w:val="clear" w:color="auto" w:fill="auto"/>
                  <w:vAlign w:val="center"/>
                </w:tcPr>
                <w:p w:rsidR="008774B8" w:rsidRDefault="008774B8">
                  <w:pPr>
                    <w:widowControl/>
                    <w:jc w:val="center"/>
                    <w:rPr>
                      <w:kern w:val="0"/>
                      <w:szCs w:val="21"/>
                    </w:rPr>
                  </w:pPr>
                  <w:r>
                    <w:rPr>
                      <w:kern w:val="0"/>
                      <w:szCs w:val="21"/>
                    </w:rPr>
                    <w:t>2</w:t>
                  </w:r>
                  <w:r>
                    <w:rPr>
                      <w:rFonts w:hint="eastAsia"/>
                      <w:kern w:val="0"/>
                      <w:szCs w:val="21"/>
                    </w:rPr>
                    <w:t>t</w:t>
                  </w:r>
                </w:p>
              </w:tc>
              <w:tc>
                <w:tcPr>
                  <w:tcW w:w="624" w:type="pct"/>
                  <w:shd w:val="clear" w:color="auto" w:fill="auto"/>
                  <w:vAlign w:val="center"/>
                </w:tcPr>
                <w:p w:rsidR="008774B8" w:rsidRDefault="00376E3D">
                  <w:pPr>
                    <w:widowControl/>
                    <w:jc w:val="center"/>
                    <w:rPr>
                      <w:kern w:val="0"/>
                      <w:szCs w:val="21"/>
                    </w:rPr>
                  </w:pPr>
                  <w:proofErr w:type="gramStart"/>
                  <w:r>
                    <w:rPr>
                      <w:rFonts w:hint="eastAsia"/>
                      <w:kern w:val="0"/>
                      <w:szCs w:val="21"/>
                    </w:rPr>
                    <w:t>吨桶</w:t>
                  </w:r>
                  <w:proofErr w:type="gramEnd"/>
                </w:p>
              </w:tc>
              <w:tc>
                <w:tcPr>
                  <w:tcW w:w="668" w:type="pct"/>
                  <w:vAlign w:val="center"/>
                </w:tcPr>
                <w:p w:rsidR="008774B8" w:rsidRPr="000E386C" w:rsidRDefault="006F65FB" w:rsidP="009704C6">
                  <w:pPr>
                    <w:widowControl/>
                    <w:jc w:val="center"/>
                    <w:rPr>
                      <w:kern w:val="0"/>
                      <w:szCs w:val="21"/>
                    </w:rPr>
                  </w:pPr>
                  <w:r w:rsidRPr="000E386C">
                    <w:rPr>
                      <w:rFonts w:hint="eastAsia"/>
                      <w:kern w:val="0"/>
                      <w:szCs w:val="21"/>
                    </w:rPr>
                    <w:t>化学品仓库</w:t>
                  </w:r>
                </w:p>
              </w:tc>
              <w:tc>
                <w:tcPr>
                  <w:tcW w:w="668" w:type="pct"/>
                  <w:shd w:val="clear" w:color="auto" w:fill="auto"/>
                  <w:vAlign w:val="center"/>
                </w:tcPr>
                <w:p w:rsidR="008774B8" w:rsidRDefault="008774B8">
                  <w:pPr>
                    <w:widowControl/>
                    <w:jc w:val="center"/>
                    <w:rPr>
                      <w:kern w:val="0"/>
                      <w:szCs w:val="21"/>
                    </w:rPr>
                  </w:pPr>
                  <w:r>
                    <w:rPr>
                      <w:rFonts w:hint="eastAsia"/>
                      <w:kern w:val="0"/>
                      <w:szCs w:val="21"/>
                    </w:rPr>
                    <w:t>国内</w:t>
                  </w:r>
                  <w:r>
                    <w:rPr>
                      <w:kern w:val="0"/>
                      <w:szCs w:val="21"/>
                    </w:rPr>
                    <w:t>、车运</w:t>
                  </w:r>
                </w:p>
              </w:tc>
            </w:tr>
            <w:tr w:rsidR="008774B8" w:rsidTr="008774B8">
              <w:trPr>
                <w:trHeight w:val="304"/>
              </w:trPr>
              <w:tc>
                <w:tcPr>
                  <w:tcW w:w="824" w:type="pct"/>
                  <w:gridSpan w:val="2"/>
                  <w:shd w:val="clear" w:color="auto" w:fill="auto"/>
                  <w:vAlign w:val="center"/>
                </w:tcPr>
                <w:p w:rsidR="008774B8" w:rsidRDefault="008774B8">
                  <w:pPr>
                    <w:jc w:val="center"/>
                    <w:rPr>
                      <w:kern w:val="0"/>
                      <w:szCs w:val="21"/>
                    </w:rPr>
                  </w:pPr>
                  <w:r>
                    <w:rPr>
                      <w:kern w:val="0"/>
                      <w:szCs w:val="21"/>
                    </w:rPr>
                    <w:lastRenderedPageBreak/>
                    <w:t>液态天然气</w:t>
                  </w:r>
                </w:p>
              </w:tc>
              <w:tc>
                <w:tcPr>
                  <w:tcW w:w="969" w:type="pct"/>
                  <w:vAlign w:val="center"/>
                </w:tcPr>
                <w:p w:rsidR="008774B8" w:rsidRDefault="008774B8">
                  <w:pPr>
                    <w:widowControl/>
                    <w:jc w:val="center"/>
                    <w:rPr>
                      <w:color w:val="000000" w:themeColor="text1"/>
                      <w:kern w:val="0"/>
                      <w:szCs w:val="21"/>
                    </w:rPr>
                  </w:pPr>
                  <w:r>
                    <w:rPr>
                      <w:color w:val="000000" w:themeColor="text1"/>
                      <w:kern w:val="0"/>
                      <w:szCs w:val="21"/>
                    </w:rPr>
                    <w:t>——</w:t>
                  </w:r>
                </w:p>
              </w:tc>
              <w:tc>
                <w:tcPr>
                  <w:tcW w:w="694" w:type="pct"/>
                  <w:shd w:val="clear" w:color="auto" w:fill="auto"/>
                  <w:vAlign w:val="center"/>
                </w:tcPr>
                <w:p w:rsidR="008774B8" w:rsidRDefault="0015624A">
                  <w:pPr>
                    <w:widowControl/>
                    <w:jc w:val="center"/>
                    <w:rPr>
                      <w:color w:val="000000" w:themeColor="text1"/>
                      <w:kern w:val="0"/>
                      <w:szCs w:val="21"/>
                    </w:rPr>
                  </w:pPr>
                  <w:r>
                    <w:rPr>
                      <w:rFonts w:hint="eastAsia"/>
                      <w:color w:val="000000" w:themeColor="text1"/>
                      <w:kern w:val="0"/>
                      <w:szCs w:val="21"/>
                    </w:rPr>
                    <w:t>3500</w:t>
                  </w:r>
                  <w:r w:rsidR="008774B8">
                    <w:rPr>
                      <w:rFonts w:hint="eastAsia"/>
                      <w:color w:val="000000" w:themeColor="text1"/>
                      <w:kern w:val="0"/>
                      <w:szCs w:val="21"/>
                    </w:rPr>
                    <w:t>t</w:t>
                  </w:r>
                </w:p>
              </w:tc>
              <w:tc>
                <w:tcPr>
                  <w:tcW w:w="553" w:type="pct"/>
                  <w:shd w:val="clear" w:color="auto" w:fill="auto"/>
                  <w:vAlign w:val="center"/>
                </w:tcPr>
                <w:p w:rsidR="008774B8" w:rsidRDefault="0015624A">
                  <w:pPr>
                    <w:widowControl/>
                    <w:jc w:val="center"/>
                    <w:rPr>
                      <w:color w:val="000000" w:themeColor="text1"/>
                      <w:kern w:val="0"/>
                      <w:szCs w:val="21"/>
                    </w:rPr>
                  </w:pPr>
                  <w:r>
                    <w:rPr>
                      <w:rFonts w:hint="eastAsia"/>
                      <w:color w:val="000000" w:themeColor="text1"/>
                      <w:kern w:val="0"/>
                      <w:szCs w:val="21"/>
                    </w:rPr>
                    <w:t>8.6</w:t>
                  </w:r>
                  <w:r w:rsidR="008774B8">
                    <w:rPr>
                      <w:rFonts w:hint="eastAsia"/>
                      <w:color w:val="000000" w:themeColor="text1"/>
                      <w:kern w:val="0"/>
                      <w:szCs w:val="21"/>
                    </w:rPr>
                    <w:t>t</w:t>
                  </w:r>
                </w:p>
              </w:tc>
              <w:tc>
                <w:tcPr>
                  <w:tcW w:w="624" w:type="pct"/>
                  <w:shd w:val="clear" w:color="auto" w:fill="auto"/>
                  <w:vAlign w:val="center"/>
                </w:tcPr>
                <w:p w:rsidR="008774B8" w:rsidRDefault="008774B8">
                  <w:pPr>
                    <w:widowControl/>
                    <w:jc w:val="center"/>
                    <w:rPr>
                      <w:color w:val="000000" w:themeColor="text1"/>
                      <w:kern w:val="0"/>
                      <w:szCs w:val="21"/>
                    </w:rPr>
                  </w:pPr>
                  <w:r w:rsidRPr="008774B8">
                    <w:rPr>
                      <w:color w:val="000000" w:themeColor="text1"/>
                      <w:kern w:val="0"/>
                      <w:szCs w:val="21"/>
                    </w:rPr>
                    <w:t>——</w:t>
                  </w:r>
                </w:p>
              </w:tc>
              <w:tc>
                <w:tcPr>
                  <w:tcW w:w="668" w:type="pct"/>
                </w:tcPr>
                <w:p w:rsidR="008774B8" w:rsidRDefault="009704C6">
                  <w:pPr>
                    <w:widowControl/>
                    <w:jc w:val="center"/>
                    <w:rPr>
                      <w:kern w:val="0"/>
                      <w:szCs w:val="21"/>
                    </w:rPr>
                  </w:pPr>
                  <w:r w:rsidRPr="009704C6">
                    <w:rPr>
                      <w:rFonts w:hint="eastAsia"/>
                      <w:kern w:val="0"/>
                      <w:szCs w:val="21"/>
                    </w:rPr>
                    <w:t>天然气存储设备</w:t>
                  </w:r>
                </w:p>
              </w:tc>
              <w:tc>
                <w:tcPr>
                  <w:tcW w:w="668" w:type="pct"/>
                  <w:shd w:val="clear" w:color="auto" w:fill="auto"/>
                  <w:vAlign w:val="center"/>
                </w:tcPr>
                <w:p w:rsidR="008774B8" w:rsidRDefault="008774B8">
                  <w:pPr>
                    <w:widowControl/>
                    <w:jc w:val="center"/>
                    <w:rPr>
                      <w:kern w:val="0"/>
                      <w:szCs w:val="21"/>
                    </w:rPr>
                  </w:pPr>
                  <w:r>
                    <w:rPr>
                      <w:rFonts w:hint="eastAsia"/>
                      <w:kern w:val="0"/>
                      <w:szCs w:val="21"/>
                    </w:rPr>
                    <w:t>国内</w:t>
                  </w:r>
                  <w:r>
                    <w:rPr>
                      <w:kern w:val="0"/>
                      <w:szCs w:val="21"/>
                    </w:rPr>
                    <w:t>、车运</w:t>
                  </w:r>
                </w:p>
              </w:tc>
            </w:tr>
            <w:tr w:rsidR="009704C6" w:rsidTr="009704C6">
              <w:trPr>
                <w:trHeight w:val="121"/>
              </w:trPr>
              <w:tc>
                <w:tcPr>
                  <w:tcW w:w="824" w:type="pct"/>
                  <w:gridSpan w:val="2"/>
                  <w:shd w:val="clear" w:color="auto" w:fill="auto"/>
                  <w:vAlign w:val="center"/>
                </w:tcPr>
                <w:p w:rsidR="009704C6" w:rsidRDefault="009704C6">
                  <w:pPr>
                    <w:widowControl/>
                    <w:jc w:val="center"/>
                    <w:rPr>
                      <w:kern w:val="0"/>
                      <w:szCs w:val="21"/>
                    </w:rPr>
                  </w:pPr>
                  <w:r>
                    <w:rPr>
                      <w:kern w:val="0"/>
                      <w:szCs w:val="21"/>
                    </w:rPr>
                    <w:t>电</w:t>
                  </w:r>
                </w:p>
              </w:tc>
              <w:tc>
                <w:tcPr>
                  <w:tcW w:w="969" w:type="pct"/>
                  <w:vAlign w:val="center"/>
                </w:tcPr>
                <w:p w:rsidR="009704C6" w:rsidRDefault="009704C6">
                  <w:pPr>
                    <w:widowControl/>
                    <w:jc w:val="center"/>
                    <w:rPr>
                      <w:kern w:val="0"/>
                      <w:szCs w:val="21"/>
                    </w:rPr>
                  </w:pPr>
                  <w:r>
                    <w:rPr>
                      <w:kern w:val="0"/>
                      <w:szCs w:val="21"/>
                    </w:rPr>
                    <w:t>——</w:t>
                  </w:r>
                </w:p>
              </w:tc>
              <w:tc>
                <w:tcPr>
                  <w:tcW w:w="694" w:type="pct"/>
                  <w:shd w:val="clear" w:color="auto" w:fill="auto"/>
                  <w:vAlign w:val="center"/>
                </w:tcPr>
                <w:p w:rsidR="009704C6" w:rsidRDefault="009704C6">
                  <w:pPr>
                    <w:widowControl/>
                    <w:jc w:val="center"/>
                    <w:rPr>
                      <w:kern w:val="0"/>
                      <w:szCs w:val="21"/>
                    </w:rPr>
                  </w:pPr>
                  <w:r>
                    <w:rPr>
                      <w:kern w:val="0"/>
                      <w:szCs w:val="21"/>
                    </w:rPr>
                    <w:t>3</w:t>
                  </w:r>
                  <w:r>
                    <w:rPr>
                      <w:rFonts w:hint="eastAsia"/>
                      <w:kern w:val="0"/>
                      <w:szCs w:val="21"/>
                    </w:rPr>
                    <w:t>00</w:t>
                  </w:r>
                  <w:r>
                    <w:rPr>
                      <w:rFonts w:hint="eastAsia"/>
                      <w:kern w:val="0"/>
                      <w:szCs w:val="21"/>
                    </w:rPr>
                    <w:t>万</w:t>
                  </w:r>
                  <w:r>
                    <w:rPr>
                      <w:kern w:val="0"/>
                      <w:szCs w:val="21"/>
                    </w:rPr>
                    <w:t>kwh/a</w:t>
                  </w:r>
                </w:p>
              </w:tc>
              <w:tc>
                <w:tcPr>
                  <w:tcW w:w="553" w:type="pct"/>
                  <w:shd w:val="clear" w:color="auto" w:fill="auto"/>
                  <w:vAlign w:val="center"/>
                </w:tcPr>
                <w:p w:rsidR="009704C6" w:rsidRDefault="009704C6">
                  <w:pPr>
                    <w:widowControl/>
                    <w:jc w:val="center"/>
                    <w:rPr>
                      <w:kern w:val="0"/>
                      <w:szCs w:val="21"/>
                    </w:rPr>
                  </w:pPr>
                  <w:r>
                    <w:rPr>
                      <w:kern w:val="0"/>
                      <w:szCs w:val="21"/>
                    </w:rPr>
                    <w:t>——</w:t>
                  </w:r>
                </w:p>
              </w:tc>
              <w:tc>
                <w:tcPr>
                  <w:tcW w:w="624" w:type="pct"/>
                  <w:shd w:val="clear" w:color="auto" w:fill="auto"/>
                  <w:vAlign w:val="center"/>
                </w:tcPr>
                <w:p w:rsidR="009704C6" w:rsidRDefault="009704C6">
                  <w:pPr>
                    <w:widowControl/>
                    <w:jc w:val="center"/>
                    <w:rPr>
                      <w:kern w:val="0"/>
                      <w:szCs w:val="21"/>
                    </w:rPr>
                  </w:pPr>
                  <w:r>
                    <w:rPr>
                      <w:kern w:val="0"/>
                      <w:szCs w:val="21"/>
                    </w:rPr>
                    <w:t>——</w:t>
                  </w:r>
                </w:p>
              </w:tc>
              <w:tc>
                <w:tcPr>
                  <w:tcW w:w="668" w:type="pct"/>
                  <w:vAlign w:val="center"/>
                </w:tcPr>
                <w:p w:rsidR="009704C6" w:rsidRDefault="009704C6" w:rsidP="009704C6">
                  <w:pPr>
                    <w:widowControl/>
                    <w:jc w:val="center"/>
                    <w:rPr>
                      <w:kern w:val="0"/>
                      <w:szCs w:val="21"/>
                    </w:rPr>
                  </w:pPr>
                  <w:r>
                    <w:rPr>
                      <w:kern w:val="0"/>
                      <w:szCs w:val="21"/>
                    </w:rPr>
                    <w:t>——</w:t>
                  </w:r>
                </w:p>
              </w:tc>
              <w:tc>
                <w:tcPr>
                  <w:tcW w:w="668" w:type="pct"/>
                  <w:shd w:val="clear" w:color="auto" w:fill="auto"/>
                  <w:vAlign w:val="center"/>
                </w:tcPr>
                <w:p w:rsidR="009704C6" w:rsidRDefault="009704C6">
                  <w:pPr>
                    <w:widowControl/>
                    <w:jc w:val="center"/>
                    <w:rPr>
                      <w:kern w:val="0"/>
                      <w:szCs w:val="21"/>
                    </w:rPr>
                  </w:pPr>
                  <w:r>
                    <w:rPr>
                      <w:kern w:val="0"/>
                      <w:szCs w:val="21"/>
                    </w:rPr>
                    <w:t>区域电网</w:t>
                  </w:r>
                </w:p>
              </w:tc>
            </w:tr>
            <w:tr w:rsidR="009704C6" w:rsidTr="009704C6">
              <w:trPr>
                <w:trHeight w:val="121"/>
              </w:trPr>
              <w:tc>
                <w:tcPr>
                  <w:tcW w:w="824" w:type="pct"/>
                  <w:gridSpan w:val="2"/>
                  <w:shd w:val="clear" w:color="auto" w:fill="auto"/>
                  <w:vAlign w:val="center"/>
                </w:tcPr>
                <w:p w:rsidR="009704C6" w:rsidRDefault="009704C6">
                  <w:pPr>
                    <w:widowControl/>
                    <w:jc w:val="center"/>
                    <w:rPr>
                      <w:kern w:val="0"/>
                      <w:szCs w:val="21"/>
                    </w:rPr>
                  </w:pPr>
                  <w:r>
                    <w:rPr>
                      <w:kern w:val="0"/>
                      <w:szCs w:val="21"/>
                    </w:rPr>
                    <w:t>自来水</w:t>
                  </w:r>
                </w:p>
              </w:tc>
              <w:tc>
                <w:tcPr>
                  <w:tcW w:w="969" w:type="pct"/>
                  <w:vAlign w:val="center"/>
                </w:tcPr>
                <w:p w:rsidR="009704C6" w:rsidRDefault="009704C6">
                  <w:pPr>
                    <w:widowControl/>
                    <w:jc w:val="center"/>
                    <w:rPr>
                      <w:kern w:val="0"/>
                      <w:szCs w:val="21"/>
                    </w:rPr>
                  </w:pPr>
                  <w:r>
                    <w:rPr>
                      <w:kern w:val="0"/>
                      <w:szCs w:val="21"/>
                    </w:rPr>
                    <w:t>——</w:t>
                  </w:r>
                </w:p>
              </w:tc>
              <w:tc>
                <w:tcPr>
                  <w:tcW w:w="694" w:type="pct"/>
                  <w:shd w:val="clear" w:color="auto" w:fill="auto"/>
                  <w:vAlign w:val="center"/>
                </w:tcPr>
                <w:p w:rsidR="009704C6" w:rsidRDefault="009704C6">
                  <w:pPr>
                    <w:widowControl/>
                    <w:jc w:val="center"/>
                    <w:rPr>
                      <w:color w:val="000000" w:themeColor="text1"/>
                      <w:kern w:val="0"/>
                      <w:szCs w:val="21"/>
                    </w:rPr>
                  </w:pPr>
                  <w:r>
                    <w:rPr>
                      <w:color w:val="000000" w:themeColor="text1"/>
                      <w:kern w:val="0"/>
                      <w:szCs w:val="21"/>
                    </w:rPr>
                    <w:t>227330m</w:t>
                  </w:r>
                  <w:r>
                    <w:rPr>
                      <w:color w:val="000000" w:themeColor="text1"/>
                      <w:kern w:val="0"/>
                      <w:szCs w:val="21"/>
                      <w:vertAlign w:val="superscript"/>
                    </w:rPr>
                    <w:t>3</w:t>
                  </w:r>
                  <w:r>
                    <w:rPr>
                      <w:color w:val="000000" w:themeColor="text1"/>
                      <w:kern w:val="0"/>
                      <w:szCs w:val="21"/>
                    </w:rPr>
                    <w:t>/a</w:t>
                  </w:r>
                </w:p>
              </w:tc>
              <w:tc>
                <w:tcPr>
                  <w:tcW w:w="553" w:type="pct"/>
                  <w:shd w:val="clear" w:color="auto" w:fill="auto"/>
                  <w:vAlign w:val="center"/>
                </w:tcPr>
                <w:p w:rsidR="009704C6" w:rsidRDefault="009704C6">
                  <w:pPr>
                    <w:widowControl/>
                    <w:jc w:val="center"/>
                    <w:rPr>
                      <w:kern w:val="0"/>
                      <w:szCs w:val="21"/>
                    </w:rPr>
                  </w:pPr>
                  <w:r>
                    <w:rPr>
                      <w:kern w:val="0"/>
                      <w:szCs w:val="21"/>
                    </w:rPr>
                    <w:t>——</w:t>
                  </w:r>
                </w:p>
              </w:tc>
              <w:tc>
                <w:tcPr>
                  <w:tcW w:w="624" w:type="pct"/>
                  <w:shd w:val="clear" w:color="auto" w:fill="auto"/>
                  <w:vAlign w:val="center"/>
                </w:tcPr>
                <w:p w:rsidR="009704C6" w:rsidRDefault="009704C6">
                  <w:pPr>
                    <w:widowControl/>
                    <w:jc w:val="center"/>
                    <w:rPr>
                      <w:kern w:val="0"/>
                      <w:szCs w:val="21"/>
                    </w:rPr>
                  </w:pPr>
                  <w:r>
                    <w:rPr>
                      <w:kern w:val="0"/>
                      <w:szCs w:val="21"/>
                    </w:rPr>
                    <w:t>——</w:t>
                  </w:r>
                </w:p>
              </w:tc>
              <w:tc>
                <w:tcPr>
                  <w:tcW w:w="668" w:type="pct"/>
                  <w:vAlign w:val="center"/>
                </w:tcPr>
                <w:p w:rsidR="009704C6" w:rsidRDefault="009704C6" w:rsidP="009704C6">
                  <w:pPr>
                    <w:widowControl/>
                    <w:jc w:val="center"/>
                    <w:rPr>
                      <w:kern w:val="0"/>
                      <w:szCs w:val="21"/>
                    </w:rPr>
                  </w:pPr>
                  <w:r>
                    <w:rPr>
                      <w:kern w:val="0"/>
                      <w:szCs w:val="21"/>
                    </w:rPr>
                    <w:t>——</w:t>
                  </w:r>
                </w:p>
              </w:tc>
              <w:tc>
                <w:tcPr>
                  <w:tcW w:w="668" w:type="pct"/>
                  <w:shd w:val="clear" w:color="auto" w:fill="auto"/>
                  <w:vAlign w:val="center"/>
                </w:tcPr>
                <w:p w:rsidR="009704C6" w:rsidRDefault="009704C6">
                  <w:pPr>
                    <w:widowControl/>
                    <w:jc w:val="center"/>
                    <w:rPr>
                      <w:kern w:val="0"/>
                      <w:szCs w:val="21"/>
                    </w:rPr>
                  </w:pPr>
                  <w:r>
                    <w:rPr>
                      <w:kern w:val="0"/>
                      <w:szCs w:val="21"/>
                    </w:rPr>
                    <w:t>区域给水管</w:t>
                  </w:r>
                </w:p>
              </w:tc>
            </w:tr>
          </w:tbl>
          <w:p w:rsidR="00EC4F9B" w:rsidRPr="00BF5F0C" w:rsidRDefault="00557020" w:rsidP="00BF5F0C">
            <w:pPr>
              <w:pStyle w:val="aff7"/>
            </w:pPr>
            <w:r w:rsidRPr="00BF5F0C">
              <w:rPr>
                <w:rFonts w:hint="eastAsia"/>
              </w:rPr>
              <w:t>表</w:t>
            </w:r>
            <w:r w:rsidRPr="00BF5F0C">
              <w:rPr>
                <w:rFonts w:hint="eastAsia"/>
              </w:rPr>
              <w:t xml:space="preserve">1-2 </w:t>
            </w:r>
            <w:r w:rsidRPr="00BF5F0C">
              <w:rPr>
                <w:rFonts w:hint="eastAsia"/>
              </w:rPr>
              <w:t>本项目原辅料理化性质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00"/>
              <w:gridCol w:w="1880"/>
              <w:gridCol w:w="3968"/>
              <w:gridCol w:w="2218"/>
            </w:tblGrid>
            <w:tr w:rsidR="00EC4F9B">
              <w:trPr>
                <w:trHeight w:val="121"/>
                <w:jc w:val="center"/>
              </w:trPr>
              <w:tc>
                <w:tcPr>
                  <w:tcW w:w="451" w:type="pct"/>
                  <w:tcMar>
                    <w:left w:w="28" w:type="dxa"/>
                    <w:right w:w="28" w:type="dxa"/>
                  </w:tcMar>
                  <w:vAlign w:val="center"/>
                </w:tcPr>
                <w:p w:rsidR="00EC4F9B" w:rsidRDefault="00557020">
                  <w:pPr>
                    <w:snapToGrid w:val="0"/>
                    <w:jc w:val="center"/>
                    <w:rPr>
                      <w:color w:val="000000" w:themeColor="text1"/>
                      <w:szCs w:val="21"/>
                    </w:rPr>
                  </w:pPr>
                  <w:r>
                    <w:rPr>
                      <w:color w:val="000000" w:themeColor="text1"/>
                      <w:szCs w:val="21"/>
                    </w:rPr>
                    <w:t>名称</w:t>
                  </w:r>
                </w:p>
              </w:tc>
              <w:tc>
                <w:tcPr>
                  <w:tcW w:w="1060" w:type="pct"/>
                  <w:vAlign w:val="center"/>
                </w:tcPr>
                <w:p w:rsidR="00EC4F9B" w:rsidRDefault="00557020">
                  <w:pPr>
                    <w:snapToGrid w:val="0"/>
                    <w:jc w:val="center"/>
                    <w:rPr>
                      <w:color w:val="000000" w:themeColor="text1"/>
                      <w:szCs w:val="21"/>
                    </w:rPr>
                  </w:pPr>
                  <w:r>
                    <w:rPr>
                      <w:rFonts w:hint="eastAsia"/>
                      <w:color w:val="000000" w:themeColor="text1"/>
                      <w:szCs w:val="21"/>
                    </w:rPr>
                    <w:t>组分信息</w:t>
                  </w:r>
                </w:p>
              </w:tc>
              <w:tc>
                <w:tcPr>
                  <w:tcW w:w="2238" w:type="pct"/>
                  <w:vAlign w:val="center"/>
                </w:tcPr>
                <w:p w:rsidR="00EC4F9B" w:rsidRDefault="00557020">
                  <w:pPr>
                    <w:snapToGrid w:val="0"/>
                    <w:jc w:val="center"/>
                    <w:rPr>
                      <w:color w:val="000000" w:themeColor="text1"/>
                      <w:szCs w:val="21"/>
                    </w:rPr>
                  </w:pPr>
                  <w:r>
                    <w:rPr>
                      <w:color w:val="000000" w:themeColor="text1"/>
                      <w:szCs w:val="21"/>
                    </w:rPr>
                    <w:t>理化性质</w:t>
                  </w:r>
                </w:p>
              </w:tc>
              <w:tc>
                <w:tcPr>
                  <w:tcW w:w="1251" w:type="pct"/>
                  <w:vAlign w:val="center"/>
                </w:tcPr>
                <w:p w:rsidR="00EC4F9B" w:rsidRDefault="00557020">
                  <w:pPr>
                    <w:snapToGrid w:val="0"/>
                    <w:jc w:val="center"/>
                    <w:rPr>
                      <w:color w:val="000000" w:themeColor="text1"/>
                      <w:szCs w:val="21"/>
                    </w:rPr>
                  </w:pPr>
                  <w:r>
                    <w:rPr>
                      <w:rFonts w:hint="eastAsia"/>
                      <w:color w:val="000000" w:themeColor="text1"/>
                      <w:szCs w:val="21"/>
                    </w:rPr>
                    <w:t>毒理性及防护要求</w:t>
                  </w:r>
                </w:p>
              </w:tc>
            </w:tr>
            <w:tr w:rsidR="00EC4F9B">
              <w:trPr>
                <w:trHeight w:val="121"/>
                <w:jc w:val="center"/>
              </w:trPr>
              <w:tc>
                <w:tcPr>
                  <w:tcW w:w="451" w:type="pct"/>
                  <w:tcMar>
                    <w:left w:w="28" w:type="dxa"/>
                    <w:right w:w="28" w:type="dxa"/>
                  </w:tcMar>
                  <w:vAlign w:val="center"/>
                </w:tcPr>
                <w:p w:rsidR="00EC4F9B" w:rsidRDefault="00557020">
                  <w:pPr>
                    <w:snapToGrid w:val="0"/>
                    <w:jc w:val="center"/>
                    <w:rPr>
                      <w:bCs/>
                      <w:color w:val="FF0000"/>
                      <w:szCs w:val="21"/>
                    </w:rPr>
                  </w:pPr>
                  <w:r>
                    <w:rPr>
                      <w:rFonts w:hint="eastAsia"/>
                    </w:rPr>
                    <w:t>水性防腐剂</w:t>
                  </w:r>
                </w:p>
              </w:tc>
              <w:tc>
                <w:tcPr>
                  <w:tcW w:w="1060" w:type="pct"/>
                  <w:vAlign w:val="center"/>
                </w:tcPr>
                <w:p w:rsidR="00EC4F9B" w:rsidRDefault="00557020">
                  <w:pPr>
                    <w:snapToGrid w:val="0"/>
                    <w:jc w:val="center"/>
                    <w:rPr>
                      <w:bCs/>
                      <w:color w:val="FF0000"/>
                      <w:szCs w:val="21"/>
                    </w:rPr>
                  </w:pPr>
                  <w:r>
                    <w:rPr>
                      <w:kern w:val="0"/>
                      <w:szCs w:val="21"/>
                    </w:rPr>
                    <w:t>水性环氧树脂</w:t>
                  </w:r>
                  <w:r>
                    <w:rPr>
                      <w:rFonts w:hint="eastAsia"/>
                      <w:kern w:val="0"/>
                      <w:szCs w:val="21"/>
                    </w:rPr>
                    <w:t>15.5%</w:t>
                  </w:r>
                  <w:r>
                    <w:rPr>
                      <w:rFonts w:hint="eastAsia"/>
                      <w:kern w:val="0"/>
                      <w:szCs w:val="21"/>
                    </w:rPr>
                    <w:t>，水性</w:t>
                  </w:r>
                  <w:proofErr w:type="gramStart"/>
                  <w:r>
                    <w:rPr>
                      <w:rFonts w:hint="eastAsia"/>
                      <w:kern w:val="0"/>
                      <w:szCs w:val="21"/>
                    </w:rPr>
                    <w:t>乙烯基脂树脂</w:t>
                  </w:r>
                  <w:proofErr w:type="gramEnd"/>
                  <w:r>
                    <w:rPr>
                      <w:rFonts w:hint="eastAsia"/>
                      <w:kern w:val="0"/>
                      <w:szCs w:val="21"/>
                    </w:rPr>
                    <w:t>15.5%</w:t>
                  </w:r>
                  <w:r>
                    <w:rPr>
                      <w:rFonts w:hint="eastAsia"/>
                      <w:kern w:val="0"/>
                      <w:szCs w:val="21"/>
                    </w:rPr>
                    <w:t>，水性呋喃树脂</w:t>
                  </w:r>
                  <w:r>
                    <w:rPr>
                      <w:rFonts w:hint="eastAsia"/>
                      <w:kern w:val="0"/>
                      <w:szCs w:val="21"/>
                    </w:rPr>
                    <w:t>1</w:t>
                  </w:r>
                  <w:r>
                    <w:rPr>
                      <w:kern w:val="0"/>
                      <w:szCs w:val="21"/>
                    </w:rPr>
                    <w:t>0</w:t>
                  </w:r>
                  <w:r>
                    <w:rPr>
                      <w:rFonts w:hint="eastAsia"/>
                      <w:kern w:val="0"/>
                      <w:szCs w:val="21"/>
                    </w:rPr>
                    <w:t>%</w:t>
                  </w:r>
                  <w:r>
                    <w:rPr>
                      <w:rFonts w:hint="eastAsia"/>
                      <w:kern w:val="0"/>
                      <w:szCs w:val="21"/>
                    </w:rPr>
                    <w:t>，羧基丁苯乳液</w:t>
                  </w:r>
                  <w:r>
                    <w:rPr>
                      <w:rFonts w:hint="eastAsia"/>
                      <w:kern w:val="0"/>
                      <w:szCs w:val="21"/>
                    </w:rPr>
                    <w:t>1</w:t>
                  </w:r>
                  <w:r>
                    <w:rPr>
                      <w:kern w:val="0"/>
                      <w:szCs w:val="21"/>
                    </w:rPr>
                    <w:t>2</w:t>
                  </w:r>
                  <w:r>
                    <w:rPr>
                      <w:rFonts w:hint="eastAsia"/>
                      <w:kern w:val="0"/>
                      <w:szCs w:val="21"/>
                    </w:rPr>
                    <w:t>%</w:t>
                  </w:r>
                </w:p>
              </w:tc>
              <w:tc>
                <w:tcPr>
                  <w:tcW w:w="2238" w:type="pct"/>
                  <w:vAlign w:val="center"/>
                </w:tcPr>
                <w:p w:rsidR="00EC4F9B" w:rsidRDefault="00557020">
                  <w:pPr>
                    <w:snapToGrid w:val="0"/>
                    <w:jc w:val="center"/>
                    <w:rPr>
                      <w:bCs/>
                      <w:color w:val="FF0000"/>
                      <w:szCs w:val="21"/>
                    </w:rPr>
                  </w:pPr>
                  <w:r>
                    <w:rPr>
                      <w:rFonts w:hint="eastAsia"/>
                      <w:bCs/>
                      <w:color w:val="000000" w:themeColor="text1"/>
                      <w:szCs w:val="21"/>
                    </w:rPr>
                    <w:t>铁红色粘性液体，接触对人体无刺激，不含卤素和重金属元素。</w:t>
                  </w:r>
                </w:p>
              </w:tc>
              <w:tc>
                <w:tcPr>
                  <w:tcW w:w="1251" w:type="pct"/>
                  <w:vAlign w:val="center"/>
                </w:tcPr>
                <w:p w:rsidR="00EC4F9B" w:rsidRDefault="00557020">
                  <w:pPr>
                    <w:snapToGrid w:val="0"/>
                    <w:jc w:val="center"/>
                    <w:rPr>
                      <w:bCs/>
                      <w:color w:val="FF0000"/>
                      <w:szCs w:val="21"/>
                    </w:rPr>
                  </w:pPr>
                  <w:r>
                    <w:rPr>
                      <w:bCs/>
                      <w:color w:val="000000" w:themeColor="text1"/>
                      <w:szCs w:val="21"/>
                    </w:rPr>
                    <w:t>-</w:t>
                  </w:r>
                </w:p>
              </w:tc>
            </w:tr>
            <w:tr w:rsidR="00D70ED9">
              <w:trPr>
                <w:trHeight w:val="121"/>
                <w:jc w:val="center"/>
              </w:trPr>
              <w:tc>
                <w:tcPr>
                  <w:tcW w:w="451" w:type="pct"/>
                  <w:tcMar>
                    <w:left w:w="28" w:type="dxa"/>
                    <w:right w:w="28" w:type="dxa"/>
                  </w:tcMar>
                  <w:vAlign w:val="center"/>
                </w:tcPr>
                <w:p w:rsidR="00D70ED9" w:rsidRPr="000E386C" w:rsidRDefault="00D70ED9" w:rsidP="009704C6">
                  <w:pPr>
                    <w:jc w:val="center"/>
                    <w:rPr>
                      <w:kern w:val="0"/>
                      <w:szCs w:val="21"/>
                    </w:rPr>
                  </w:pPr>
                  <w:r w:rsidRPr="000E386C">
                    <w:rPr>
                      <w:kern w:val="0"/>
                      <w:szCs w:val="21"/>
                    </w:rPr>
                    <w:t>脱模剂</w:t>
                  </w:r>
                </w:p>
              </w:tc>
              <w:tc>
                <w:tcPr>
                  <w:tcW w:w="1060" w:type="pct"/>
                  <w:vAlign w:val="center"/>
                </w:tcPr>
                <w:p w:rsidR="00D70ED9" w:rsidRPr="000E386C" w:rsidRDefault="00D70ED9" w:rsidP="009704C6">
                  <w:pPr>
                    <w:widowControl/>
                    <w:jc w:val="center"/>
                    <w:rPr>
                      <w:kern w:val="0"/>
                      <w:szCs w:val="21"/>
                    </w:rPr>
                  </w:pPr>
                  <w:r w:rsidRPr="000E386C">
                    <w:rPr>
                      <w:rFonts w:hint="eastAsia"/>
                      <w:kern w:val="0"/>
                      <w:szCs w:val="21"/>
                    </w:rPr>
                    <w:t>&gt;99.9%</w:t>
                  </w:r>
                  <w:r w:rsidRPr="000E386C">
                    <w:rPr>
                      <w:rFonts w:hint="eastAsia"/>
                      <w:kern w:val="0"/>
                      <w:szCs w:val="21"/>
                    </w:rPr>
                    <w:t>基础油</w:t>
                  </w:r>
                </w:p>
              </w:tc>
              <w:tc>
                <w:tcPr>
                  <w:tcW w:w="2238" w:type="pct"/>
                  <w:vAlign w:val="center"/>
                </w:tcPr>
                <w:p w:rsidR="00D70ED9" w:rsidRPr="000E386C" w:rsidRDefault="00D70ED9" w:rsidP="009704C6">
                  <w:pPr>
                    <w:snapToGrid w:val="0"/>
                    <w:jc w:val="center"/>
                    <w:rPr>
                      <w:bCs/>
                      <w:color w:val="000000" w:themeColor="text1"/>
                      <w:szCs w:val="21"/>
                    </w:rPr>
                  </w:pPr>
                  <w:r w:rsidRPr="000E386C">
                    <w:rPr>
                      <w:rFonts w:hint="eastAsia"/>
                      <w:bCs/>
                      <w:color w:val="000000" w:themeColor="text1"/>
                      <w:szCs w:val="21"/>
                    </w:rPr>
                    <w:t>红褐色液体，无刺激性气味；正常环境温度下储存和使用，本品稳定，不会产生危险的分解产物。</w:t>
                  </w:r>
                </w:p>
              </w:tc>
              <w:tc>
                <w:tcPr>
                  <w:tcW w:w="1251" w:type="pct"/>
                  <w:vAlign w:val="center"/>
                </w:tcPr>
                <w:p w:rsidR="00D70ED9" w:rsidRPr="000E386C" w:rsidRDefault="00D70ED9" w:rsidP="009704C6">
                  <w:pPr>
                    <w:snapToGrid w:val="0"/>
                    <w:jc w:val="center"/>
                    <w:rPr>
                      <w:bCs/>
                      <w:color w:val="000000" w:themeColor="text1"/>
                      <w:szCs w:val="21"/>
                    </w:rPr>
                  </w:pPr>
                  <w:r w:rsidRPr="000E386C">
                    <w:rPr>
                      <w:rFonts w:hint="eastAsia"/>
                      <w:bCs/>
                      <w:color w:val="000000" w:themeColor="text1"/>
                      <w:szCs w:val="21"/>
                    </w:rPr>
                    <w:t>-</w:t>
                  </w:r>
                </w:p>
              </w:tc>
            </w:tr>
          </w:tbl>
          <w:p w:rsidR="00EC4F9B" w:rsidRPr="00BF5F0C" w:rsidRDefault="00557020" w:rsidP="00BF5F0C">
            <w:pPr>
              <w:pStyle w:val="aff7"/>
            </w:pPr>
            <w:r w:rsidRPr="00BF5F0C">
              <w:t>表</w:t>
            </w:r>
            <w:r w:rsidRPr="00BF5F0C">
              <w:rPr>
                <w:rFonts w:hint="eastAsia"/>
              </w:rPr>
              <w:t>1-</w:t>
            </w:r>
            <w:r w:rsidRPr="00BF5F0C">
              <w:t>3</w:t>
            </w:r>
            <w:r w:rsidRPr="00BF5F0C">
              <w:t>主要设备一览表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81"/>
              <w:gridCol w:w="2277"/>
              <w:gridCol w:w="1952"/>
              <w:gridCol w:w="1952"/>
              <w:gridCol w:w="1504"/>
            </w:tblGrid>
            <w:tr w:rsidR="00EC4F9B">
              <w:tc>
                <w:tcPr>
                  <w:tcW w:w="666" w:type="pct"/>
                  <w:tcMar>
                    <w:left w:w="28" w:type="dxa"/>
                    <w:right w:w="28" w:type="dxa"/>
                  </w:tcMar>
                  <w:vAlign w:val="center"/>
                </w:tcPr>
                <w:p w:rsidR="00EC4F9B" w:rsidRDefault="00557020">
                  <w:pPr>
                    <w:jc w:val="center"/>
                    <w:rPr>
                      <w:szCs w:val="21"/>
                    </w:rPr>
                  </w:pPr>
                  <w:r>
                    <w:rPr>
                      <w:szCs w:val="21"/>
                    </w:rPr>
                    <w:t>类型</w:t>
                  </w:r>
                </w:p>
              </w:tc>
              <w:tc>
                <w:tcPr>
                  <w:tcW w:w="1284" w:type="pct"/>
                  <w:tcMar>
                    <w:left w:w="28" w:type="dxa"/>
                    <w:right w:w="28" w:type="dxa"/>
                  </w:tcMar>
                  <w:vAlign w:val="center"/>
                </w:tcPr>
                <w:p w:rsidR="00EC4F9B" w:rsidRDefault="00557020">
                  <w:pPr>
                    <w:jc w:val="center"/>
                    <w:rPr>
                      <w:szCs w:val="21"/>
                    </w:rPr>
                  </w:pPr>
                  <w:r>
                    <w:rPr>
                      <w:szCs w:val="21"/>
                    </w:rPr>
                    <w:t>名称</w:t>
                  </w:r>
                </w:p>
              </w:tc>
              <w:tc>
                <w:tcPr>
                  <w:tcW w:w="1101" w:type="pct"/>
                  <w:vAlign w:val="center"/>
                </w:tcPr>
                <w:p w:rsidR="00EC4F9B" w:rsidRDefault="00557020">
                  <w:pPr>
                    <w:jc w:val="center"/>
                    <w:rPr>
                      <w:szCs w:val="21"/>
                    </w:rPr>
                  </w:pPr>
                  <w:r>
                    <w:rPr>
                      <w:rFonts w:hint="eastAsia"/>
                      <w:szCs w:val="21"/>
                    </w:rPr>
                    <w:t>型号</w:t>
                  </w:r>
                </w:p>
              </w:tc>
              <w:tc>
                <w:tcPr>
                  <w:tcW w:w="1101" w:type="pct"/>
                  <w:vAlign w:val="center"/>
                </w:tcPr>
                <w:p w:rsidR="00EC4F9B" w:rsidRDefault="00557020">
                  <w:pPr>
                    <w:jc w:val="center"/>
                    <w:rPr>
                      <w:szCs w:val="21"/>
                    </w:rPr>
                  </w:pPr>
                  <w:r>
                    <w:rPr>
                      <w:szCs w:val="21"/>
                    </w:rPr>
                    <w:t>数量</w:t>
                  </w:r>
                </w:p>
              </w:tc>
              <w:tc>
                <w:tcPr>
                  <w:tcW w:w="848" w:type="pct"/>
                  <w:vAlign w:val="center"/>
                </w:tcPr>
                <w:p w:rsidR="00EC4F9B" w:rsidRDefault="00557020">
                  <w:pPr>
                    <w:jc w:val="center"/>
                    <w:rPr>
                      <w:szCs w:val="21"/>
                    </w:rPr>
                  </w:pPr>
                  <w:r>
                    <w:rPr>
                      <w:szCs w:val="21"/>
                    </w:rPr>
                    <w:t>来源</w:t>
                  </w:r>
                </w:p>
              </w:tc>
            </w:tr>
            <w:tr w:rsidR="00EC4F9B">
              <w:tc>
                <w:tcPr>
                  <w:tcW w:w="666" w:type="pct"/>
                  <w:vMerge w:val="restart"/>
                  <w:tcMar>
                    <w:left w:w="28" w:type="dxa"/>
                    <w:right w:w="28" w:type="dxa"/>
                  </w:tcMar>
                  <w:vAlign w:val="center"/>
                </w:tcPr>
                <w:p w:rsidR="00EC4F9B" w:rsidRDefault="00EC4F9B">
                  <w:pPr>
                    <w:jc w:val="center"/>
                    <w:rPr>
                      <w:szCs w:val="21"/>
                    </w:rPr>
                  </w:pPr>
                </w:p>
                <w:p w:rsidR="00EC4F9B" w:rsidRDefault="00557020">
                  <w:pPr>
                    <w:jc w:val="center"/>
                    <w:rPr>
                      <w:szCs w:val="21"/>
                    </w:rPr>
                  </w:pPr>
                  <w:r>
                    <w:rPr>
                      <w:rFonts w:hint="eastAsia"/>
                      <w:szCs w:val="21"/>
                    </w:rPr>
                    <w:t>生产设备</w:t>
                  </w:r>
                </w:p>
              </w:tc>
              <w:tc>
                <w:tcPr>
                  <w:tcW w:w="1284" w:type="pct"/>
                  <w:tcMar>
                    <w:left w:w="28" w:type="dxa"/>
                    <w:right w:w="28" w:type="dxa"/>
                  </w:tcMar>
                  <w:vAlign w:val="center"/>
                </w:tcPr>
                <w:p w:rsidR="00EC4F9B" w:rsidRDefault="00557020">
                  <w:pPr>
                    <w:jc w:val="center"/>
                    <w:rPr>
                      <w:szCs w:val="21"/>
                    </w:rPr>
                  </w:pPr>
                  <w:r>
                    <w:rPr>
                      <w:szCs w:val="21"/>
                    </w:rPr>
                    <w:t>自动化控制系统</w:t>
                  </w:r>
                </w:p>
              </w:tc>
              <w:tc>
                <w:tcPr>
                  <w:tcW w:w="1101" w:type="pct"/>
                  <w:vAlign w:val="center"/>
                </w:tcPr>
                <w:p w:rsidR="00EC4F9B" w:rsidRDefault="00557020">
                  <w:pPr>
                    <w:jc w:val="center"/>
                    <w:rPr>
                      <w:szCs w:val="21"/>
                    </w:rPr>
                  </w:pPr>
                  <w:r>
                    <w:rPr>
                      <w:rFonts w:hint="eastAsia"/>
                      <w:szCs w:val="21"/>
                    </w:rPr>
                    <w:t>/</w:t>
                  </w:r>
                </w:p>
              </w:tc>
              <w:tc>
                <w:tcPr>
                  <w:tcW w:w="1101" w:type="pct"/>
                  <w:vAlign w:val="center"/>
                </w:tcPr>
                <w:p w:rsidR="00EC4F9B" w:rsidRDefault="00557020">
                  <w:pPr>
                    <w:jc w:val="center"/>
                    <w:rPr>
                      <w:szCs w:val="21"/>
                    </w:rPr>
                  </w:pPr>
                  <w:r>
                    <w:rPr>
                      <w:szCs w:val="21"/>
                    </w:rPr>
                    <w:t>4</w:t>
                  </w:r>
                  <w:r>
                    <w:rPr>
                      <w:rFonts w:hint="eastAsia"/>
                      <w:szCs w:val="21"/>
                    </w:rPr>
                    <w:t>套</w:t>
                  </w:r>
                </w:p>
              </w:tc>
              <w:tc>
                <w:tcPr>
                  <w:tcW w:w="848" w:type="pct"/>
                  <w:vAlign w:val="center"/>
                </w:tcPr>
                <w:p w:rsidR="00EC4F9B" w:rsidRDefault="00557020">
                  <w:pPr>
                    <w:jc w:val="center"/>
                  </w:pPr>
                  <w:r>
                    <w:rPr>
                      <w:rFonts w:hint="eastAsia"/>
                    </w:rPr>
                    <w:t>国内</w:t>
                  </w:r>
                </w:p>
              </w:tc>
            </w:tr>
            <w:tr w:rsidR="00EC4F9B">
              <w:tc>
                <w:tcPr>
                  <w:tcW w:w="666" w:type="pct"/>
                  <w:vMerge/>
                  <w:shd w:val="clear" w:color="auto" w:fill="auto"/>
                  <w:tcMar>
                    <w:left w:w="28" w:type="dxa"/>
                    <w:right w:w="28" w:type="dxa"/>
                  </w:tcMar>
                  <w:vAlign w:val="center"/>
                </w:tcPr>
                <w:p w:rsidR="00EC4F9B" w:rsidRDefault="00EC4F9B">
                  <w:pPr>
                    <w:jc w:val="center"/>
                    <w:rPr>
                      <w:szCs w:val="21"/>
                    </w:rPr>
                  </w:pPr>
                </w:p>
              </w:tc>
              <w:tc>
                <w:tcPr>
                  <w:tcW w:w="1284" w:type="pct"/>
                  <w:tcMar>
                    <w:left w:w="28" w:type="dxa"/>
                    <w:right w:w="28" w:type="dxa"/>
                  </w:tcMar>
                  <w:vAlign w:val="center"/>
                </w:tcPr>
                <w:p w:rsidR="00EC4F9B" w:rsidRDefault="00557020">
                  <w:pPr>
                    <w:jc w:val="center"/>
                    <w:rPr>
                      <w:szCs w:val="21"/>
                    </w:rPr>
                  </w:pPr>
                  <w:r>
                    <w:rPr>
                      <w:rFonts w:hint="eastAsia"/>
                      <w:szCs w:val="21"/>
                    </w:rPr>
                    <w:t>球磨机</w:t>
                  </w:r>
                </w:p>
              </w:tc>
              <w:tc>
                <w:tcPr>
                  <w:tcW w:w="1101" w:type="pct"/>
                  <w:vAlign w:val="center"/>
                </w:tcPr>
                <w:p w:rsidR="00EC4F9B" w:rsidRDefault="00557020">
                  <w:pPr>
                    <w:jc w:val="center"/>
                    <w:rPr>
                      <w:szCs w:val="21"/>
                    </w:rPr>
                  </w:pPr>
                  <w:r>
                    <w:rPr>
                      <w:rFonts w:ascii="宋体" w:hAnsi="宋体" w:hint="eastAsia"/>
                      <w:szCs w:val="21"/>
                    </w:rPr>
                    <w:t>Φ</w:t>
                  </w:r>
                  <w:r>
                    <w:rPr>
                      <w:rFonts w:hint="eastAsia"/>
                      <w:szCs w:val="21"/>
                    </w:rPr>
                    <w:t>2.6</w:t>
                  </w:r>
                  <w:r>
                    <w:rPr>
                      <w:szCs w:val="21"/>
                    </w:rPr>
                    <w:t>×13m</w:t>
                  </w:r>
                </w:p>
              </w:tc>
              <w:tc>
                <w:tcPr>
                  <w:tcW w:w="1101" w:type="pct"/>
                  <w:vAlign w:val="center"/>
                </w:tcPr>
                <w:p w:rsidR="00EC4F9B" w:rsidRDefault="00557020">
                  <w:pPr>
                    <w:jc w:val="center"/>
                    <w:rPr>
                      <w:szCs w:val="21"/>
                    </w:rPr>
                  </w:pPr>
                  <w:r>
                    <w:rPr>
                      <w:szCs w:val="21"/>
                    </w:rPr>
                    <w:t>4</w:t>
                  </w:r>
                  <w:r>
                    <w:rPr>
                      <w:rFonts w:hint="eastAsia"/>
                      <w:szCs w:val="21"/>
                    </w:rPr>
                    <w:t>台</w:t>
                  </w:r>
                </w:p>
              </w:tc>
              <w:tc>
                <w:tcPr>
                  <w:tcW w:w="848" w:type="pct"/>
                  <w:vAlign w:val="center"/>
                </w:tcPr>
                <w:p w:rsidR="00EC4F9B" w:rsidRDefault="00557020">
                  <w:pPr>
                    <w:jc w:val="center"/>
                  </w:pPr>
                  <w:r>
                    <w:rPr>
                      <w:rFonts w:hint="eastAsia"/>
                    </w:rPr>
                    <w:t>国内</w:t>
                  </w:r>
                </w:p>
              </w:tc>
            </w:tr>
            <w:tr w:rsidR="00EC4F9B">
              <w:tc>
                <w:tcPr>
                  <w:tcW w:w="666" w:type="pct"/>
                  <w:vMerge/>
                  <w:shd w:val="clear" w:color="auto" w:fill="auto"/>
                  <w:tcMar>
                    <w:left w:w="28" w:type="dxa"/>
                    <w:right w:w="28" w:type="dxa"/>
                  </w:tcMar>
                  <w:vAlign w:val="center"/>
                </w:tcPr>
                <w:p w:rsidR="00EC4F9B" w:rsidRDefault="00EC4F9B">
                  <w:pPr>
                    <w:jc w:val="center"/>
                    <w:rPr>
                      <w:szCs w:val="21"/>
                    </w:rPr>
                  </w:pPr>
                </w:p>
              </w:tc>
              <w:tc>
                <w:tcPr>
                  <w:tcW w:w="1284" w:type="pct"/>
                  <w:tcMar>
                    <w:left w:w="28" w:type="dxa"/>
                    <w:right w:w="28" w:type="dxa"/>
                  </w:tcMar>
                  <w:vAlign w:val="center"/>
                </w:tcPr>
                <w:p w:rsidR="00EC4F9B" w:rsidRDefault="00557020">
                  <w:pPr>
                    <w:jc w:val="center"/>
                    <w:rPr>
                      <w:szCs w:val="21"/>
                    </w:rPr>
                  </w:pPr>
                  <w:r>
                    <w:rPr>
                      <w:szCs w:val="21"/>
                    </w:rPr>
                    <w:t>搅拌机</w:t>
                  </w:r>
                </w:p>
              </w:tc>
              <w:tc>
                <w:tcPr>
                  <w:tcW w:w="1101" w:type="pct"/>
                  <w:vAlign w:val="center"/>
                </w:tcPr>
                <w:p w:rsidR="00EC4F9B" w:rsidRDefault="00557020">
                  <w:pPr>
                    <w:jc w:val="center"/>
                    <w:rPr>
                      <w:szCs w:val="21"/>
                    </w:rPr>
                  </w:pPr>
                  <w:r>
                    <w:rPr>
                      <w:rFonts w:hint="eastAsia"/>
                      <w:szCs w:val="21"/>
                    </w:rPr>
                    <w:t>有效容积</w:t>
                  </w:r>
                  <w:r>
                    <w:rPr>
                      <w:rFonts w:hint="eastAsia"/>
                      <w:szCs w:val="21"/>
                    </w:rPr>
                    <w:t>6.0 m</w:t>
                  </w:r>
                  <w:r>
                    <w:rPr>
                      <w:rFonts w:hint="eastAsia"/>
                      <w:szCs w:val="21"/>
                      <w:vertAlign w:val="superscript"/>
                    </w:rPr>
                    <w:t>3</w:t>
                  </w:r>
                </w:p>
              </w:tc>
              <w:tc>
                <w:tcPr>
                  <w:tcW w:w="1101" w:type="pct"/>
                  <w:vAlign w:val="center"/>
                </w:tcPr>
                <w:p w:rsidR="00EC4F9B" w:rsidRDefault="00557020">
                  <w:pPr>
                    <w:jc w:val="center"/>
                    <w:rPr>
                      <w:szCs w:val="21"/>
                    </w:rPr>
                  </w:pPr>
                  <w:r>
                    <w:rPr>
                      <w:szCs w:val="21"/>
                    </w:rPr>
                    <w:t>4</w:t>
                  </w:r>
                  <w:r>
                    <w:rPr>
                      <w:rFonts w:hint="eastAsia"/>
                      <w:szCs w:val="21"/>
                    </w:rPr>
                    <w:t>台</w:t>
                  </w:r>
                </w:p>
              </w:tc>
              <w:tc>
                <w:tcPr>
                  <w:tcW w:w="848" w:type="pct"/>
                  <w:vAlign w:val="center"/>
                </w:tcPr>
                <w:p w:rsidR="00EC4F9B" w:rsidRDefault="00557020">
                  <w:pPr>
                    <w:jc w:val="center"/>
                  </w:pPr>
                  <w:r>
                    <w:rPr>
                      <w:rFonts w:hint="eastAsia"/>
                    </w:rPr>
                    <w:t>国内</w:t>
                  </w:r>
                </w:p>
              </w:tc>
            </w:tr>
            <w:tr w:rsidR="00EC4F9B">
              <w:tc>
                <w:tcPr>
                  <w:tcW w:w="666" w:type="pct"/>
                  <w:vMerge/>
                  <w:shd w:val="clear" w:color="auto" w:fill="auto"/>
                  <w:tcMar>
                    <w:left w:w="28" w:type="dxa"/>
                    <w:right w:w="28" w:type="dxa"/>
                  </w:tcMar>
                  <w:vAlign w:val="center"/>
                </w:tcPr>
                <w:p w:rsidR="00EC4F9B" w:rsidRDefault="00EC4F9B">
                  <w:pPr>
                    <w:jc w:val="center"/>
                    <w:rPr>
                      <w:szCs w:val="21"/>
                    </w:rPr>
                  </w:pPr>
                </w:p>
              </w:tc>
              <w:tc>
                <w:tcPr>
                  <w:tcW w:w="1284" w:type="pct"/>
                  <w:tcMar>
                    <w:left w:w="28" w:type="dxa"/>
                    <w:right w:w="28" w:type="dxa"/>
                  </w:tcMar>
                  <w:vAlign w:val="center"/>
                </w:tcPr>
                <w:p w:rsidR="00EC4F9B" w:rsidRDefault="00557020" w:rsidP="00FC363C">
                  <w:pPr>
                    <w:jc w:val="center"/>
                    <w:rPr>
                      <w:szCs w:val="21"/>
                    </w:rPr>
                  </w:pPr>
                  <w:r>
                    <w:rPr>
                      <w:rFonts w:hint="eastAsia"/>
                      <w:szCs w:val="21"/>
                    </w:rPr>
                    <w:t>切割</w:t>
                  </w:r>
                  <w:r w:rsidR="00FC363C">
                    <w:rPr>
                      <w:rFonts w:hint="eastAsia"/>
                      <w:szCs w:val="21"/>
                    </w:rPr>
                    <w:t>线</w:t>
                  </w:r>
                </w:p>
              </w:tc>
              <w:tc>
                <w:tcPr>
                  <w:tcW w:w="1101" w:type="pct"/>
                  <w:vAlign w:val="center"/>
                </w:tcPr>
                <w:p w:rsidR="00EC4F9B" w:rsidRDefault="00557020">
                  <w:pPr>
                    <w:jc w:val="center"/>
                    <w:rPr>
                      <w:szCs w:val="21"/>
                    </w:rPr>
                  </w:pPr>
                  <w:r>
                    <w:rPr>
                      <w:rFonts w:hint="eastAsia"/>
                      <w:szCs w:val="21"/>
                    </w:rPr>
                    <w:t>国产</w:t>
                  </w:r>
                  <w:r>
                    <w:rPr>
                      <w:rFonts w:hint="eastAsia"/>
                      <w:szCs w:val="21"/>
                    </w:rPr>
                    <w:t>RG6.0M</w:t>
                  </w:r>
                </w:p>
              </w:tc>
              <w:tc>
                <w:tcPr>
                  <w:tcW w:w="1101" w:type="pct"/>
                  <w:vAlign w:val="center"/>
                </w:tcPr>
                <w:p w:rsidR="00EC4F9B" w:rsidRDefault="00557020" w:rsidP="00FC363C">
                  <w:pPr>
                    <w:jc w:val="center"/>
                    <w:rPr>
                      <w:szCs w:val="21"/>
                    </w:rPr>
                  </w:pPr>
                  <w:r>
                    <w:rPr>
                      <w:szCs w:val="21"/>
                    </w:rPr>
                    <w:t>4</w:t>
                  </w:r>
                  <w:r w:rsidR="00FC363C">
                    <w:rPr>
                      <w:rFonts w:hint="eastAsia"/>
                      <w:szCs w:val="21"/>
                    </w:rPr>
                    <w:t>套</w:t>
                  </w:r>
                </w:p>
              </w:tc>
              <w:tc>
                <w:tcPr>
                  <w:tcW w:w="848" w:type="pct"/>
                  <w:vAlign w:val="center"/>
                </w:tcPr>
                <w:p w:rsidR="00EC4F9B" w:rsidRDefault="00557020">
                  <w:pPr>
                    <w:jc w:val="center"/>
                  </w:pPr>
                  <w:r>
                    <w:rPr>
                      <w:rFonts w:hint="eastAsia"/>
                    </w:rPr>
                    <w:t>国内</w:t>
                  </w:r>
                </w:p>
              </w:tc>
            </w:tr>
            <w:tr w:rsidR="00EC4F9B">
              <w:tc>
                <w:tcPr>
                  <w:tcW w:w="666" w:type="pct"/>
                  <w:vMerge/>
                  <w:shd w:val="clear" w:color="auto" w:fill="auto"/>
                  <w:tcMar>
                    <w:left w:w="28" w:type="dxa"/>
                    <w:right w:w="28" w:type="dxa"/>
                  </w:tcMar>
                  <w:vAlign w:val="center"/>
                </w:tcPr>
                <w:p w:rsidR="00EC4F9B" w:rsidRDefault="00EC4F9B">
                  <w:pPr>
                    <w:jc w:val="center"/>
                    <w:rPr>
                      <w:szCs w:val="21"/>
                    </w:rPr>
                  </w:pPr>
                </w:p>
              </w:tc>
              <w:tc>
                <w:tcPr>
                  <w:tcW w:w="1284" w:type="pct"/>
                  <w:tcMar>
                    <w:left w:w="28" w:type="dxa"/>
                    <w:right w:w="28" w:type="dxa"/>
                  </w:tcMar>
                  <w:vAlign w:val="center"/>
                </w:tcPr>
                <w:p w:rsidR="00EC4F9B" w:rsidRDefault="00557020">
                  <w:pPr>
                    <w:jc w:val="center"/>
                    <w:rPr>
                      <w:szCs w:val="21"/>
                    </w:rPr>
                  </w:pPr>
                  <w:r>
                    <w:rPr>
                      <w:rFonts w:hint="eastAsia"/>
                      <w:szCs w:val="21"/>
                    </w:rPr>
                    <w:t>热能回收系统</w:t>
                  </w:r>
                </w:p>
              </w:tc>
              <w:tc>
                <w:tcPr>
                  <w:tcW w:w="1101" w:type="pct"/>
                  <w:vAlign w:val="center"/>
                </w:tcPr>
                <w:p w:rsidR="00EC4F9B" w:rsidRDefault="00557020">
                  <w:pPr>
                    <w:jc w:val="center"/>
                    <w:rPr>
                      <w:szCs w:val="21"/>
                    </w:rPr>
                  </w:pPr>
                  <w:r>
                    <w:rPr>
                      <w:rFonts w:hint="eastAsia"/>
                      <w:szCs w:val="21"/>
                    </w:rPr>
                    <w:t>/</w:t>
                  </w:r>
                </w:p>
              </w:tc>
              <w:tc>
                <w:tcPr>
                  <w:tcW w:w="1101" w:type="pct"/>
                  <w:vAlign w:val="center"/>
                </w:tcPr>
                <w:p w:rsidR="00EC4F9B" w:rsidRDefault="00557020">
                  <w:pPr>
                    <w:jc w:val="center"/>
                    <w:rPr>
                      <w:szCs w:val="21"/>
                    </w:rPr>
                  </w:pPr>
                  <w:r>
                    <w:rPr>
                      <w:szCs w:val="21"/>
                    </w:rPr>
                    <w:t>4</w:t>
                  </w:r>
                  <w:r>
                    <w:rPr>
                      <w:rFonts w:hint="eastAsia"/>
                      <w:szCs w:val="21"/>
                    </w:rPr>
                    <w:t>套</w:t>
                  </w:r>
                </w:p>
              </w:tc>
              <w:tc>
                <w:tcPr>
                  <w:tcW w:w="848" w:type="pct"/>
                  <w:vAlign w:val="center"/>
                </w:tcPr>
                <w:p w:rsidR="00EC4F9B" w:rsidRDefault="00557020">
                  <w:pPr>
                    <w:jc w:val="center"/>
                  </w:pPr>
                  <w:r>
                    <w:rPr>
                      <w:rFonts w:hint="eastAsia"/>
                    </w:rPr>
                    <w:t>国内</w:t>
                  </w:r>
                </w:p>
              </w:tc>
            </w:tr>
            <w:tr w:rsidR="00EC4F9B">
              <w:tc>
                <w:tcPr>
                  <w:tcW w:w="666" w:type="pct"/>
                  <w:vMerge/>
                  <w:shd w:val="clear" w:color="auto" w:fill="auto"/>
                  <w:tcMar>
                    <w:left w:w="28" w:type="dxa"/>
                    <w:right w:w="28" w:type="dxa"/>
                  </w:tcMar>
                  <w:vAlign w:val="center"/>
                </w:tcPr>
                <w:p w:rsidR="00EC4F9B" w:rsidRDefault="00EC4F9B">
                  <w:pPr>
                    <w:jc w:val="center"/>
                    <w:rPr>
                      <w:szCs w:val="21"/>
                    </w:rPr>
                  </w:pPr>
                </w:p>
              </w:tc>
              <w:tc>
                <w:tcPr>
                  <w:tcW w:w="1284" w:type="pct"/>
                  <w:tcMar>
                    <w:left w:w="28" w:type="dxa"/>
                    <w:right w:w="28" w:type="dxa"/>
                  </w:tcMar>
                  <w:vAlign w:val="center"/>
                </w:tcPr>
                <w:p w:rsidR="00EC4F9B" w:rsidRDefault="00557020">
                  <w:pPr>
                    <w:jc w:val="center"/>
                    <w:rPr>
                      <w:szCs w:val="21"/>
                    </w:rPr>
                  </w:pPr>
                  <w:r>
                    <w:rPr>
                      <w:rFonts w:hint="eastAsia"/>
                      <w:szCs w:val="21"/>
                    </w:rPr>
                    <w:t>存储设备</w:t>
                  </w:r>
                </w:p>
              </w:tc>
              <w:tc>
                <w:tcPr>
                  <w:tcW w:w="1101" w:type="pct"/>
                  <w:vAlign w:val="center"/>
                </w:tcPr>
                <w:p w:rsidR="00EC4F9B" w:rsidRDefault="00557020">
                  <w:pPr>
                    <w:jc w:val="center"/>
                    <w:rPr>
                      <w:szCs w:val="21"/>
                    </w:rPr>
                  </w:pPr>
                  <w:r>
                    <w:rPr>
                      <w:rFonts w:hint="eastAsia"/>
                      <w:szCs w:val="21"/>
                    </w:rPr>
                    <w:t>/</w:t>
                  </w:r>
                </w:p>
              </w:tc>
              <w:tc>
                <w:tcPr>
                  <w:tcW w:w="1101" w:type="pct"/>
                  <w:vAlign w:val="center"/>
                </w:tcPr>
                <w:p w:rsidR="00EC4F9B" w:rsidRDefault="00557020">
                  <w:pPr>
                    <w:jc w:val="center"/>
                    <w:rPr>
                      <w:szCs w:val="21"/>
                    </w:rPr>
                  </w:pPr>
                  <w:r>
                    <w:rPr>
                      <w:rFonts w:hint="eastAsia"/>
                      <w:szCs w:val="21"/>
                    </w:rPr>
                    <w:t>30</w:t>
                  </w:r>
                  <w:r>
                    <w:rPr>
                      <w:rFonts w:hint="eastAsia"/>
                      <w:szCs w:val="21"/>
                    </w:rPr>
                    <w:t>套</w:t>
                  </w:r>
                </w:p>
              </w:tc>
              <w:tc>
                <w:tcPr>
                  <w:tcW w:w="848" w:type="pct"/>
                  <w:vAlign w:val="center"/>
                </w:tcPr>
                <w:p w:rsidR="00EC4F9B" w:rsidRDefault="00557020">
                  <w:pPr>
                    <w:jc w:val="center"/>
                  </w:pPr>
                  <w:r>
                    <w:rPr>
                      <w:rFonts w:hint="eastAsia"/>
                    </w:rPr>
                    <w:t>国内</w:t>
                  </w:r>
                </w:p>
              </w:tc>
            </w:tr>
            <w:tr w:rsidR="00FC363C">
              <w:tc>
                <w:tcPr>
                  <w:tcW w:w="666" w:type="pct"/>
                  <w:vMerge/>
                  <w:shd w:val="clear" w:color="auto" w:fill="auto"/>
                  <w:tcMar>
                    <w:left w:w="28" w:type="dxa"/>
                    <w:right w:w="28" w:type="dxa"/>
                  </w:tcMar>
                  <w:vAlign w:val="center"/>
                </w:tcPr>
                <w:p w:rsidR="00FC363C" w:rsidRDefault="00FC363C">
                  <w:pPr>
                    <w:jc w:val="center"/>
                    <w:rPr>
                      <w:szCs w:val="21"/>
                    </w:rPr>
                  </w:pPr>
                </w:p>
              </w:tc>
              <w:tc>
                <w:tcPr>
                  <w:tcW w:w="1284" w:type="pct"/>
                  <w:tcMar>
                    <w:left w:w="28" w:type="dxa"/>
                    <w:right w:w="28" w:type="dxa"/>
                  </w:tcMar>
                  <w:vAlign w:val="center"/>
                </w:tcPr>
                <w:p w:rsidR="00FC363C" w:rsidRDefault="00FC363C">
                  <w:pPr>
                    <w:jc w:val="center"/>
                    <w:rPr>
                      <w:szCs w:val="21"/>
                    </w:rPr>
                  </w:pPr>
                  <w:r>
                    <w:rPr>
                      <w:rFonts w:hint="eastAsia"/>
                      <w:szCs w:val="21"/>
                    </w:rPr>
                    <w:t>天然气存储设备</w:t>
                  </w:r>
                </w:p>
              </w:tc>
              <w:tc>
                <w:tcPr>
                  <w:tcW w:w="1101" w:type="pct"/>
                  <w:vAlign w:val="center"/>
                </w:tcPr>
                <w:p w:rsidR="00FC363C" w:rsidRPr="000E386C" w:rsidRDefault="00FC363C">
                  <w:pPr>
                    <w:jc w:val="center"/>
                    <w:rPr>
                      <w:szCs w:val="21"/>
                    </w:rPr>
                  </w:pPr>
                  <w:r w:rsidRPr="000E386C">
                    <w:rPr>
                      <w:rFonts w:hint="eastAsia"/>
                      <w:szCs w:val="21"/>
                    </w:rPr>
                    <w:t>/</w:t>
                  </w:r>
                </w:p>
              </w:tc>
              <w:tc>
                <w:tcPr>
                  <w:tcW w:w="1101" w:type="pct"/>
                  <w:vAlign w:val="center"/>
                </w:tcPr>
                <w:p w:rsidR="00FC363C" w:rsidRPr="000E386C" w:rsidRDefault="00FC363C">
                  <w:pPr>
                    <w:jc w:val="center"/>
                    <w:rPr>
                      <w:szCs w:val="21"/>
                    </w:rPr>
                  </w:pPr>
                  <w:r w:rsidRPr="000E386C">
                    <w:rPr>
                      <w:rFonts w:hint="eastAsia"/>
                      <w:szCs w:val="21"/>
                    </w:rPr>
                    <w:t>2</w:t>
                  </w:r>
                  <w:r w:rsidRPr="000E386C">
                    <w:rPr>
                      <w:rFonts w:hint="eastAsia"/>
                      <w:szCs w:val="21"/>
                    </w:rPr>
                    <w:t>套</w:t>
                  </w:r>
                </w:p>
              </w:tc>
              <w:tc>
                <w:tcPr>
                  <w:tcW w:w="848" w:type="pct"/>
                  <w:vAlign w:val="center"/>
                </w:tcPr>
                <w:p w:rsidR="00FC363C" w:rsidRDefault="00FC363C">
                  <w:pPr>
                    <w:jc w:val="center"/>
                  </w:pPr>
                  <w:r w:rsidRPr="00FC363C">
                    <w:rPr>
                      <w:rFonts w:hint="eastAsia"/>
                    </w:rPr>
                    <w:t>国内</w:t>
                  </w:r>
                </w:p>
              </w:tc>
            </w:tr>
            <w:tr w:rsidR="00EC4F9B">
              <w:tc>
                <w:tcPr>
                  <w:tcW w:w="666" w:type="pct"/>
                  <w:vMerge/>
                  <w:shd w:val="clear" w:color="auto" w:fill="auto"/>
                  <w:tcMar>
                    <w:left w:w="28" w:type="dxa"/>
                    <w:right w:w="28" w:type="dxa"/>
                  </w:tcMar>
                  <w:vAlign w:val="center"/>
                </w:tcPr>
                <w:p w:rsidR="00EC4F9B" w:rsidRDefault="00EC4F9B">
                  <w:pPr>
                    <w:jc w:val="center"/>
                    <w:rPr>
                      <w:szCs w:val="21"/>
                    </w:rPr>
                  </w:pPr>
                </w:p>
              </w:tc>
              <w:tc>
                <w:tcPr>
                  <w:tcW w:w="1284" w:type="pct"/>
                  <w:tcMar>
                    <w:left w:w="28" w:type="dxa"/>
                    <w:right w:w="28" w:type="dxa"/>
                  </w:tcMar>
                  <w:vAlign w:val="center"/>
                </w:tcPr>
                <w:p w:rsidR="00EC4F9B" w:rsidRDefault="00557020">
                  <w:pPr>
                    <w:jc w:val="center"/>
                    <w:rPr>
                      <w:szCs w:val="21"/>
                    </w:rPr>
                  </w:pPr>
                  <w:r>
                    <w:rPr>
                      <w:rFonts w:hint="eastAsia"/>
                      <w:szCs w:val="21"/>
                    </w:rPr>
                    <w:t>增压系统</w:t>
                  </w:r>
                </w:p>
              </w:tc>
              <w:tc>
                <w:tcPr>
                  <w:tcW w:w="1101" w:type="pct"/>
                  <w:vAlign w:val="center"/>
                </w:tcPr>
                <w:p w:rsidR="00EC4F9B" w:rsidRDefault="00557020">
                  <w:pPr>
                    <w:jc w:val="center"/>
                    <w:rPr>
                      <w:szCs w:val="21"/>
                    </w:rPr>
                  </w:pPr>
                  <w:r>
                    <w:rPr>
                      <w:rFonts w:hint="eastAsia"/>
                      <w:szCs w:val="21"/>
                    </w:rPr>
                    <w:t>/</w:t>
                  </w:r>
                </w:p>
              </w:tc>
              <w:tc>
                <w:tcPr>
                  <w:tcW w:w="1101" w:type="pct"/>
                  <w:vAlign w:val="center"/>
                </w:tcPr>
                <w:p w:rsidR="00EC4F9B" w:rsidRDefault="00557020">
                  <w:pPr>
                    <w:jc w:val="center"/>
                    <w:rPr>
                      <w:szCs w:val="21"/>
                    </w:rPr>
                  </w:pPr>
                  <w:r>
                    <w:rPr>
                      <w:szCs w:val="21"/>
                    </w:rPr>
                    <w:t>1</w:t>
                  </w:r>
                  <w:r>
                    <w:rPr>
                      <w:rFonts w:hint="eastAsia"/>
                      <w:szCs w:val="21"/>
                    </w:rPr>
                    <w:t>套</w:t>
                  </w:r>
                </w:p>
              </w:tc>
              <w:tc>
                <w:tcPr>
                  <w:tcW w:w="848" w:type="pct"/>
                  <w:vAlign w:val="center"/>
                </w:tcPr>
                <w:p w:rsidR="00EC4F9B" w:rsidRDefault="00557020">
                  <w:pPr>
                    <w:jc w:val="center"/>
                  </w:pPr>
                  <w:r>
                    <w:rPr>
                      <w:rFonts w:hint="eastAsia"/>
                    </w:rPr>
                    <w:t>国内</w:t>
                  </w:r>
                </w:p>
              </w:tc>
            </w:tr>
            <w:tr w:rsidR="00EC4F9B">
              <w:tc>
                <w:tcPr>
                  <w:tcW w:w="666" w:type="pct"/>
                  <w:vMerge/>
                  <w:shd w:val="clear" w:color="auto" w:fill="auto"/>
                  <w:tcMar>
                    <w:left w:w="28" w:type="dxa"/>
                    <w:right w:w="28" w:type="dxa"/>
                  </w:tcMar>
                  <w:vAlign w:val="center"/>
                </w:tcPr>
                <w:p w:rsidR="00EC4F9B" w:rsidRDefault="00EC4F9B">
                  <w:pPr>
                    <w:jc w:val="center"/>
                    <w:rPr>
                      <w:szCs w:val="21"/>
                    </w:rPr>
                  </w:pPr>
                </w:p>
              </w:tc>
              <w:tc>
                <w:tcPr>
                  <w:tcW w:w="1284" w:type="pct"/>
                  <w:tcMar>
                    <w:left w:w="28" w:type="dxa"/>
                    <w:right w:w="28" w:type="dxa"/>
                  </w:tcMar>
                  <w:vAlign w:val="center"/>
                </w:tcPr>
                <w:p w:rsidR="00EC4F9B" w:rsidRDefault="00557020">
                  <w:pPr>
                    <w:jc w:val="center"/>
                    <w:rPr>
                      <w:szCs w:val="21"/>
                    </w:rPr>
                  </w:pPr>
                  <w:r>
                    <w:rPr>
                      <w:szCs w:val="21"/>
                    </w:rPr>
                    <w:t>气化器</w:t>
                  </w:r>
                </w:p>
              </w:tc>
              <w:tc>
                <w:tcPr>
                  <w:tcW w:w="1101" w:type="pct"/>
                  <w:vAlign w:val="center"/>
                </w:tcPr>
                <w:p w:rsidR="00EC4F9B" w:rsidRDefault="00557020">
                  <w:pPr>
                    <w:jc w:val="center"/>
                    <w:rPr>
                      <w:szCs w:val="21"/>
                    </w:rPr>
                  </w:pPr>
                  <w:r>
                    <w:rPr>
                      <w:rFonts w:hint="eastAsia"/>
                      <w:szCs w:val="21"/>
                    </w:rPr>
                    <w:t>/</w:t>
                  </w:r>
                </w:p>
              </w:tc>
              <w:tc>
                <w:tcPr>
                  <w:tcW w:w="1101" w:type="pct"/>
                  <w:vAlign w:val="center"/>
                </w:tcPr>
                <w:p w:rsidR="00EC4F9B" w:rsidRDefault="00557020">
                  <w:pPr>
                    <w:jc w:val="center"/>
                    <w:rPr>
                      <w:szCs w:val="21"/>
                    </w:rPr>
                  </w:pPr>
                  <w:r>
                    <w:rPr>
                      <w:rFonts w:hint="eastAsia"/>
                      <w:szCs w:val="21"/>
                    </w:rPr>
                    <w:t>2</w:t>
                  </w:r>
                  <w:r>
                    <w:rPr>
                      <w:rFonts w:hint="eastAsia"/>
                      <w:szCs w:val="21"/>
                    </w:rPr>
                    <w:t>台</w:t>
                  </w:r>
                </w:p>
              </w:tc>
              <w:tc>
                <w:tcPr>
                  <w:tcW w:w="848" w:type="pct"/>
                  <w:vAlign w:val="center"/>
                </w:tcPr>
                <w:p w:rsidR="00EC4F9B" w:rsidRDefault="00557020">
                  <w:pPr>
                    <w:jc w:val="center"/>
                  </w:pPr>
                  <w:r>
                    <w:rPr>
                      <w:rFonts w:hint="eastAsia"/>
                    </w:rPr>
                    <w:t>国内</w:t>
                  </w:r>
                </w:p>
              </w:tc>
            </w:tr>
            <w:tr w:rsidR="00EC4F9B">
              <w:tc>
                <w:tcPr>
                  <w:tcW w:w="666" w:type="pct"/>
                  <w:vMerge/>
                  <w:shd w:val="clear" w:color="auto" w:fill="auto"/>
                  <w:tcMar>
                    <w:left w:w="28" w:type="dxa"/>
                    <w:right w:w="28" w:type="dxa"/>
                  </w:tcMar>
                  <w:vAlign w:val="center"/>
                </w:tcPr>
                <w:p w:rsidR="00EC4F9B" w:rsidRDefault="00EC4F9B">
                  <w:pPr>
                    <w:jc w:val="center"/>
                    <w:rPr>
                      <w:szCs w:val="21"/>
                    </w:rPr>
                  </w:pPr>
                </w:p>
              </w:tc>
              <w:tc>
                <w:tcPr>
                  <w:tcW w:w="1284" w:type="pct"/>
                  <w:tcMar>
                    <w:left w:w="28" w:type="dxa"/>
                    <w:right w:w="28" w:type="dxa"/>
                  </w:tcMar>
                  <w:vAlign w:val="center"/>
                </w:tcPr>
                <w:p w:rsidR="00EC4F9B" w:rsidRDefault="00557020">
                  <w:pPr>
                    <w:jc w:val="center"/>
                    <w:rPr>
                      <w:szCs w:val="21"/>
                    </w:rPr>
                  </w:pPr>
                  <w:r>
                    <w:rPr>
                      <w:szCs w:val="21"/>
                    </w:rPr>
                    <w:t>调压器</w:t>
                  </w:r>
                </w:p>
              </w:tc>
              <w:tc>
                <w:tcPr>
                  <w:tcW w:w="1101" w:type="pct"/>
                  <w:vAlign w:val="center"/>
                </w:tcPr>
                <w:p w:rsidR="00EC4F9B" w:rsidRDefault="00557020">
                  <w:pPr>
                    <w:jc w:val="center"/>
                    <w:rPr>
                      <w:szCs w:val="21"/>
                    </w:rPr>
                  </w:pPr>
                  <w:r>
                    <w:rPr>
                      <w:rFonts w:hint="eastAsia"/>
                      <w:szCs w:val="21"/>
                    </w:rPr>
                    <w:t>/</w:t>
                  </w:r>
                </w:p>
              </w:tc>
              <w:tc>
                <w:tcPr>
                  <w:tcW w:w="1101" w:type="pct"/>
                  <w:vAlign w:val="center"/>
                </w:tcPr>
                <w:p w:rsidR="00EC4F9B" w:rsidRDefault="00557020">
                  <w:pPr>
                    <w:jc w:val="center"/>
                    <w:rPr>
                      <w:szCs w:val="21"/>
                    </w:rPr>
                  </w:pPr>
                  <w:r>
                    <w:rPr>
                      <w:szCs w:val="21"/>
                    </w:rPr>
                    <w:t>1</w:t>
                  </w:r>
                  <w:r>
                    <w:rPr>
                      <w:rFonts w:hint="eastAsia"/>
                      <w:szCs w:val="21"/>
                    </w:rPr>
                    <w:t>套</w:t>
                  </w:r>
                </w:p>
              </w:tc>
              <w:tc>
                <w:tcPr>
                  <w:tcW w:w="848" w:type="pct"/>
                  <w:vAlign w:val="center"/>
                </w:tcPr>
                <w:p w:rsidR="00EC4F9B" w:rsidRDefault="00557020">
                  <w:pPr>
                    <w:jc w:val="center"/>
                  </w:pPr>
                  <w:r>
                    <w:rPr>
                      <w:rFonts w:hint="eastAsia"/>
                    </w:rPr>
                    <w:t>国内</w:t>
                  </w:r>
                </w:p>
              </w:tc>
            </w:tr>
            <w:tr w:rsidR="00EC4F9B">
              <w:tc>
                <w:tcPr>
                  <w:tcW w:w="666" w:type="pct"/>
                  <w:vMerge/>
                  <w:shd w:val="clear" w:color="auto" w:fill="auto"/>
                  <w:tcMar>
                    <w:left w:w="28" w:type="dxa"/>
                    <w:right w:w="28" w:type="dxa"/>
                  </w:tcMar>
                  <w:vAlign w:val="center"/>
                </w:tcPr>
                <w:p w:rsidR="00EC4F9B" w:rsidRDefault="00EC4F9B">
                  <w:pPr>
                    <w:jc w:val="center"/>
                    <w:rPr>
                      <w:szCs w:val="21"/>
                    </w:rPr>
                  </w:pPr>
                </w:p>
              </w:tc>
              <w:tc>
                <w:tcPr>
                  <w:tcW w:w="1284" w:type="pct"/>
                  <w:tcMar>
                    <w:left w:w="28" w:type="dxa"/>
                    <w:right w:w="28" w:type="dxa"/>
                  </w:tcMar>
                  <w:vAlign w:val="center"/>
                </w:tcPr>
                <w:p w:rsidR="00EC4F9B" w:rsidRDefault="00557020">
                  <w:pPr>
                    <w:jc w:val="center"/>
                    <w:rPr>
                      <w:szCs w:val="21"/>
                    </w:rPr>
                  </w:pPr>
                  <w:r>
                    <w:rPr>
                      <w:szCs w:val="21"/>
                    </w:rPr>
                    <w:t>蒸压</w:t>
                  </w:r>
                  <w:proofErr w:type="gramStart"/>
                  <w:r>
                    <w:rPr>
                      <w:szCs w:val="21"/>
                    </w:rPr>
                    <w:t>釜</w:t>
                  </w:r>
                  <w:proofErr w:type="gramEnd"/>
                </w:p>
              </w:tc>
              <w:tc>
                <w:tcPr>
                  <w:tcW w:w="1101" w:type="pct"/>
                  <w:vAlign w:val="center"/>
                </w:tcPr>
                <w:p w:rsidR="00EC4F9B" w:rsidRDefault="00557020">
                  <w:pPr>
                    <w:jc w:val="center"/>
                    <w:rPr>
                      <w:szCs w:val="21"/>
                    </w:rPr>
                  </w:pPr>
                  <w:r>
                    <w:rPr>
                      <w:rFonts w:ascii="宋体" w:hAnsi="宋体" w:hint="eastAsia"/>
                      <w:szCs w:val="21"/>
                    </w:rPr>
                    <w:t>Φ</w:t>
                  </w:r>
                  <w:r>
                    <w:rPr>
                      <w:rFonts w:hint="eastAsia"/>
                      <w:szCs w:val="21"/>
                    </w:rPr>
                    <w:t>2.6</w:t>
                  </w:r>
                  <w:r>
                    <w:rPr>
                      <w:szCs w:val="21"/>
                    </w:rPr>
                    <w:t>×38m</w:t>
                  </w:r>
                </w:p>
              </w:tc>
              <w:tc>
                <w:tcPr>
                  <w:tcW w:w="1101" w:type="pct"/>
                  <w:vAlign w:val="center"/>
                </w:tcPr>
                <w:p w:rsidR="00EC4F9B" w:rsidRDefault="00557020">
                  <w:pPr>
                    <w:jc w:val="center"/>
                    <w:rPr>
                      <w:szCs w:val="21"/>
                    </w:rPr>
                  </w:pPr>
                  <w:r>
                    <w:rPr>
                      <w:szCs w:val="21"/>
                    </w:rPr>
                    <w:t>30</w:t>
                  </w:r>
                  <w:r>
                    <w:rPr>
                      <w:rFonts w:hint="eastAsia"/>
                      <w:szCs w:val="21"/>
                    </w:rPr>
                    <w:t>台</w:t>
                  </w:r>
                </w:p>
              </w:tc>
              <w:tc>
                <w:tcPr>
                  <w:tcW w:w="848" w:type="pct"/>
                  <w:vAlign w:val="center"/>
                </w:tcPr>
                <w:p w:rsidR="00EC4F9B" w:rsidRDefault="00557020">
                  <w:pPr>
                    <w:jc w:val="center"/>
                  </w:pPr>
                  <w:r>
                    <w:rPr>
                      <w:rFonts w:hint="eastAsia"/>
                    </w:rPr>
                    <w:t>国内</w:t>
                  </w:r>
                </w:p>
              </w:tc>
            </w:tr>
            <w:tr w:rsidR="00EC4F9B" w:rsidTr="000E386C">
              <w:trPr>
                <w:trHeight w:val="209"/>
              </w:trPr>
              <w:tc>
                <w:tcPr>
                  <w:tcW w:w="666" w:type="pct"/>
                  <w:vMerge/>
                  <w:shd w:val="clear" w:color="auto" w:fill="auto"/>
                  <w:tcMar>
                    <w:left w:w="28" w:type="dxa"/>
                    <w:right w:w="28" w:type="dxa"/>
                  </w:tcMar>
                  <w:vAlign w:val="center"/>
                </w:tcPr>
                <w:p w:rsidR="00EC4F9B" w:rsidRDefault="00EC4F9B">
                  <w:pPr>
                    <w:jc w:val="center"/>
                    <w:rPr>
                      <w:szCs w:val="21"/>
                    </w:rPr>
                  </w:pPr>
                </w:p>
              </w:tc>
              <w:tc>
                <w:tcPr>
                  <w:tcW w:w="1284" w:type="pct"/>
                  <w:tcMar>
                    <w:left w:w="28" w:type="dxa"/>
                    <w:right w:w="28" w:type="dxa"/>
                  </w:tcMar>
                  <w:vAlign w:val="center"/>
                </w:tcPr>
                <w:p w:rsidR="00EC4F9B" w:rsidRDefault="00557020">
                  <w:pPr>
                    <w:jc w:val="center"/>
                    <w:rPr>
                      <w:szCs w:val="21"/>
                    </w:rPr>
                  </w:pPr>
                  <w:r>
                    <w:rPr>
                      <w:rFonts w:hint="eastAsia"/>
                      <w:szCs w:val="21"/>
                    </w:rPr>
                    <w:t>燃气锅炉</w:t>
                  </w:r>
                </w:p>
              </w:tc>
              <w:tc>
                <w:tcPr>
                  <w:tcW w:w="1101" w:type="pct"/>
                  <w:vAlign w:val="center"/>
                </w:tcPr>
                <w:p w:rsidR="00EC4F9B" w:rsidRDefault="00FC363C">
                  <w:pPr>
                    <w:jc w:val="center"/>
                    <w:rPr>
                      <w:szCs w:val="21"/>
                    </w:rPr>
                  </w:pPr>
                  <w:r w:rsidRPr="000E386C">
                    <w:rPr>
                      <w:rFonts w:hint="eastAsia"/>
                      <w:szCs w:val="21"/>
                    </w:rPr>
                    <w:t>15t/h</w:t>
                  </w:r>
                </w:p>
              </w:tc>
              <w:tc>
                <w:tcPr>
                  <w:tcW w:w="1101" w:type="pct"/>
                  <w:vAlign w:val="center"/>
                </w:tcPr>
                <w:p w:rsidR="00EC4F9B" w:rsidRDefault="00557020">
                  <w:pPr>
                    <w:jc w:val="center"/>
                    <w:rPr>
                      <w:szCs w:val="21"/>
                    </w:rPr>
                  </w:pPr>
                  <w:r>
                    <w:rPr>
                      <w:rFonts w:hint="eastAsia"/>
                      <w:szCs w:val="21"/>
                    </w:rPr>
                    <w:t>2</w:t>
                  </w:r>
                  <w:r>
                    <w:rPr>
                      <w:rFonts w:hint="eastAsia"/>
                      <w:szCs w:val="21"/>
                    </w:rPr>
                    <w:t>台</w:t>
                  </w:r>
                </w:p>
              </w:tc>
              <w:tc>
                <w:tcPr>
                  <w:tcW w:w="848" w:type="pct"/>
                  <w:vAlign w:val="center"/>
                </w:tcPr>
                <w:p w:rsidR="00EC4F9B" w:rsidRDefault="00557020">
                  <w:pPr>
                    <w:jc w:val="center"/>
                  </w:pPr>
                  <w:r>
                    <w:rPr>
                      <w:rFonts w:hint="eastAsia"/>
                    </w:rPr>
                    <w:t>国内</w:t>
                  </w:r>
                </w:p>
              </w:tc>
            </w:tr>
            <w:tr w:rsidR="00EC4F9B">
              <w:tc>
                <w:tcPr>
                  <w:tcW w:w="666" w:type="pct"/>
                  <w:vMerge/>
                  <w:shd w:val="clear" w:color="auto" w:fill="auto"/>
                  <w:tcMar>
                    <w:left w:w="28" w:type="dxa"/>
                    <w:right w:w="28" w:type="dxa"/>
                  </w:tcMar>
                  <w:vAlign w:val="center"/>
                </w:tcPr>
                <w:p w:rsidR="00EC4F9B" w:rsidRDefault="00EC4F9B">
                  <w:pPr>
                    <w:jc w:val="center"/>
                    <w:rPr>
                      <w:szCs w:val="21"/>
                    </w:rPr>
                  </w:pPr>
                </w:p>
              </w:tc>
              <w:tc>
                <w:tcPr>
                  <w:tcW w:w="1284" w:type="pct"/>
                  <w:tcMar>
                    <w:left w:w="28" w:type="dxa"/>
                    <w:right w:w="28" w:type="dxa"/>
                  </w:tcMar>
                  <w:vAlign w:val="center"/>
                </w:tcPr>
                <w:p w:rsidR="00EC4F9B" w:rsidRDefault="00557020">
                  <w:pPr>
                    <w:jc w:val="center"/>
                    <w:rPr>
                      <w:szCs w:val="21"/>
                    </w:rPr>
                  </w:pPr>
                  <w:r>
                    <w:rPr>
                      <w:szCs w:val="21"/>
                    </w:rPr>
                    <w:t>辅助设备</w:t>
                  </w:r>
                </w:p>
              </w:tc>
              <w:tc>
                <w:tcPr>
                  <w:tcW w:w="1101" w:type="pct"/>
                  <w:vAlign w:val="center"/>
                </w:tcPr>
                <w:p w:rsidR="00EC4F9B" w:rsidRDefault="00557020">
                  <w:pPr>
                    <w:jc w:val="center"/>
                    <w:rPr>
                      <w:szCs w:val="21"/>
                    </w:rPr>
                  </w:pPr>
                  <w:r>
                    <w:rPr>
                      <w:rFonts w:hint="eastAsia"/>
                      <w:szCs w:val="21"/>
                    </w:rPr>
                    <w:t>/</w:t>
                  </w:r>
                </w:p>
              </w:tc>
              <w:tc>
                <w:tcPr>
                  <w:tcW w:w="1101" w:type="pct"/>
                  <w:vAlign w:val="center"/>
                </w:tcPr>
                <w:p w:rsidR="00EC4F9B" w:rsidRDefault="00557020">
                  <w:pPr>
                    <w:jc w:val="center"/>
                    <w:rPr>
                      <w:szCs w:val="21"/>
                    </w:rPr>
                  </w:pPr>
                  <w:r>
                    <w:rPr>
                      <w:rFonts w:hint="eastAsia"/>
                      <w:szCs w:val="21"/>
                    </w:rPr>
                    <w:t>500</w:t>
                  </w:r>
                  <w:r>
                    <w:rPr>
                      <w:rFonts w:hint="eastAsia"/>
                      <w:szCs w:val="21"/>
                    </w:rPr>
                    <w:t>套</w:t>
                  </w:r>
                </w:p>
              </w:tc>
              <w:tc>
                <w:tcPr>
                  <w:tcW w:w="848" w:type="pct"/>
                  <w:vAlign w:val="center"/>
                </w:tcPr>
                <w:p w:rsidR="00EC4F9B" w:rsidRDefault="00557020">
                  <w:pPr>
                    <w:jc w:val="center"/>
                  </w:pPr>
                  <w:r>
                    <w:rPr>
                      <w:rFonts w:hint="eastAsia"/>
                    </w:rPr>
                    <w:t>国内</w:t>
                  </w:r>
                </w:p>
              </w:tc>
            </w:tr>
            <w:tr w:rsidR="00EC4F9B">
              <w:tc>
                <w:tcPr>
                  <w:tcW w:w="666" w:type="pct"/>
                  <w:vMerge/>
                  <w:shd w:val="clear" w:color="auto" w:fill="auto"/>
                  <w:tcMar>
                    <w:left w:w="28" w:type="dxa"/>
                    <w:right w:w="28" w:type="dxa"/>
                  </w:tcMar>
                  <w:vAlign w:val="center"/>
                </w:tcPr>
                <w:p w:rsidR="00EC4F9B" w:rsidRDefault="00EC4F9B">
                  <w:pPr>
                    <w:jc w:val="center"/>
                    <w:rPr>
                      <w:szCs w:val="21"/>
                    </w:rPr>
                  </w:pPr>
                </w:p>
              </w:tc>
              <w:tc>
                <w:tcPr>
                  <w:tcW w:w="1284" w:type="pct"/>
                  <w:tcMar>
                    <w:left w:w="28" w:type="dxa"/>
                    <w:right w:w="28" w:type="dxa"/>
                  </w:tcMar>
                  <w:vAlign w:val="center"/>
                </w:tcPr>
                <w:p w:rsidR="00EC4F9B" w:rsidRDefault="00557020">
                  <w:pPr>
                    <w:jc w:val="center"/>
                    <w:rPr>
                      <w:szCs w:val="21"/>
                    </w:rPr>
                  </w:pPr>
                  <w:r>
                    <w:rPr>
                      <w:rFonts w:hint="eastAsia"/>
                      <w:szCs w:val="21"/>
                    </w:rPr>
                    <w:t>钢筋制作设备</w:t>
                  </w:r>
                </w:p>
              </w:tc>
              <w:tc>
                <w:tcPr>
                  <w:tcW w:w="1101" w:type="pct"/>
                  <w:vAlign w:val="center"/>
                </w:tcPr>
                <w:p w:rsidR="00EC4F9B" w:rsidRDefault="00557020">
                  <w:pPr>
                    <w:jc w:val="center"/>
                    <w:rPr>
                      <w:szCs w:val="21"/>
                    </w:rPr>
                  </w:pPr>
                  <w:r>
                    <w:rPr>
                      <w:rFonts w:hint="eastAsia"/>
                      <w:szCs w:val="21"/>
                    </w:rPr>
                    <w:t>/</w:t>
                  </w:r>
                </w:p>
              </w:tc>
              <w:tc>
                <w:tcPr>
                  <w:tcW w:w="1101" w:type="pct"/>
                  <w:vAlign w:val="center"/>
                </w:tcPr>
                <w:p w:rsidR="00EC4F9B" w:rsidRDefault="00557020">
                  <w:pPr>
                    <w:jc w:val="center"/>
                    <w:rPr>
                      <w:szCs w:val="21"/>
                    </w:rPr>
                  </w:pPr>
                  <w:r>
                    <w:rPr>
                      <w:szCs w:val="21"/>
                    </w:rPr>
                    <w:t>4</w:t>
                  </w:r>
                  <w:r>
                    <w:rPr>
                      <w:rFonts w:hint="eastAsia"/>
                      <w:szCs w:val="21"/>
                    </w:rPr>
                    <w:t>套</w:t>
                  </w:r>
                </w:p>
              </w:tc>
              <w:tc>
                <w:tcPr>
                  <w:tcW w:w="848" w:type="pct"/>
                  <w:vAlign w:val="center"/>
                </w:tcPr>
                <w:p w:rsidR="00EC4F9B" w:rsidRDefault="00557020">
                  <w:pPr>
                    <w:jc w:val="center"/>
                  </w:pPr>
                  <w:r>
                    <w:rPr>
                      <w:rFonts w:hint="eastAsia"/>
                    </w:rPr>
                    <w:t>国内</w:t>
                  </w:r>
                </w:p>
              </w:tc>
            </w:tr>
            <w:tr w:rsidR="00EC4F9B">
              <w:tc>
                <w:tcPr>
                  <w:tcW w:w="666" w:type="pct"/>
                  <w:vMerge/>
                  <w:shd w:val="clear" w:color="auto" w:fill="auto"/>
                  <w:tcMar>
                    <w:left w:w="28" w:type="dxa"/>
                    <w:right w:w="28" w:type="dxa"/>
                  </w:tcMar>
                  <w:vAlign w:val="center"/>
                </w:tcPr>
                <w:p w:rsidR="00EC4F9B" w:rsidRDefault="00EC4F9B">
                  <w:pPr>
                    <w:jc w:val="center"/>
                    <w:rPr>
                      <w:szCs w:val="21"/>
                    </w:rPr>
                  </w:pPr>
                </w:p>
              </w:tc>
              <w:tc>
                <w:tcPr>
                  <w:tcW w:w="1284" w:type="pct"/>
                  <w:tcMar>
                    <w:left w:w="28" w:type="dxa"/>
                    <w:right w:w="28" w:type="dxa"/>
                  </w:tcMar>
                  <w:vAlign w:val="center"/>
                </w:tcPr>
                <w:p w:rsidR="00EC4F9B" w:rsidRDefault="00557020">
                  <w:pPr>
                    <w:jc w:val="center"/>
                    <w:rPr>
                      <w:szCs w:val="21"/>
                    </w:rPr>
                  </w:pPr>
                  <w:r>
                    <w:rPr>
                      <w:szCs w:val="21"/>
                    </w:rPr>
                    <w:t>全自动涂油机</w:t>
                  </w:r>
                </w:p>
              </w:tc>
              <w:tc>
                <w:tcPr>
                  <w:tcW w:w="1101" w:type="pct"/>
                  <w:vAlign w:val="center"/>
                </w:tcPr>
                <w:p w:rsidR="00EC4F9B" w:rsidRDefault="00557020">
                  <w:pPr>
                    <w:jc w:val="center"/>
                    <w:rPr>
                      <w:szCs w:val="21"/>
                    </w:rPr>
                  </w:pPr>
                  <w:r>
                    <w:rPr>
                      <w:rFonts w:hint="eastAsia"/>
                      <w:szCs w:val="21"/>
                    </w:rPr>
                    <w:t>/</w:t>
                  </w:r>
                </w:p>
              </w:tc>
              <w:tc>
                <w:tcPr>
                  <w:tcW w:w="1101" w:type="pct"/>
                  <w:vAlign w:val="center"/>
                </w:tcPr>
                <w:p w:rsidR="00EC4F9B" w:rsidRDefault="00557020">
                  <w:pPr>
                    <w:jc w:val="center"/>
                    <w:rPr>
                      <w:szCs w:val="21"/>
                    </w:rPr>
                  </w:pPr>
                  <w:r>
                    <w:rPr>
                      <w:szCs w:val="21"/>
                    </w:rPr>
                    <w:t>4</w:t>
                  </w:r>
                  <w:r>
                    <w:rPr>
                      <w:rFonts w:hint="eastAsia"/>
                      <w:szCs w:val="21"/>
                    </w:rPr>
                    <w:t>台</w:t>
                  </w:r>
                </w:p>
              </w:tc>
              <w:tc>
                <w:tcPr>
                  <w:tcW w:w="848" w:type="pct"/>
                  <w:vAlign w:val="center"/>
                </w:tcPr>
                <w:p w:rsidR="00EC4F9B" w:rsidRDefault="00557020">
                  <w:pPr>
                    <w:jc w:val="center"/>
                  </w:pPr>
                  <w:r>
                    <w:rPr>
                      <w:rFonts w:hint="eastAsia"/>
                    </w:rPr>
                    <w:t>国内</w:t>
                  </w:r>
                </w:p>
              </w:tc>
            </w:tr>
            <w:tr w:rsidR="00EC4F9B">
              <w:tc>
                <w:tcPr>
                  <w:tcW w:w="666" w:type="pct"/>
                  <w:vMerge/>
                  <w:shd w:val="clear" w:color="auto" w:fill="auto"/>
                  <w:tcMar>
                    <w:left w:w="28" w:type="dxa"/>
                    <w:right w:w="28" w:type="dxa"/>
                  </w:tcMar>
                  <w:vAlign w:val="center"/>
                </w:tcPr>
                <w:p w:rsidR="00EC4F9B" w:rsidRDefault="00EC4F9B">
                  <w:pPr>
                    <w:jc w:val="center"/>
                    <w:rPr>
                      <w:szCs w:val="21"/>
                    </w:rPr>
                  </w:pPr>
                </w:p>
              </w:tc>
              <w:tc>
                <w:tcPr>
                  <w:tcW w:w="1284" w:type="pct"/>
                  <w:tcMar>
                    <w:left w:w="28" w:type="dxa"/>
                    <w:right w:w="28" w:type="dxa"/>
                  </w:tcMar>
                  <w:vAlign w:val="center"/>
                </w:tcPr>
                <w:p w:rsidR="00EC4F9B" w:rsidRDefault="00557020">
                  <w:pPr>
                    <w:jc w:val="center"/>
                    <w:rPr>
                      <w:szCs w:val="21"/>
                    </w:rPr>
                  </w:pPr>
                  <w:r>
                    <w:rPr>
                      <w:szCs w:val="21"/>
                    </w:rPr>
                    <w:t>全自动输送摩擦轮</w:t>
                  </w:r>
                </w:p>
              </w:tc>
              <w:tc>
                <w:tcPr>
                  <w:tcW w:w="1101" w:type="pct"/>
                  <w:vAlign w:val="center"/>
                </w:tcPr>
                <w:p w:rsidR="00EC4F9B" w:rsidRDefault="00557020">
                  <w:pPr>
                    <w:jc w:val="center"/>
                    <w:rPr>
                      <w:szCs w:val="21"/>
                    </w:rPr>
                  </w:pPr>
                  <w:r>
                    <w:rPr>
                      <w:rFonts w:hint="eastAsia"/>
                      <w:szCs w:val="21"/>
                    </w:rPr>
                    <w:t>/</w:t>
                  </w:r>
                </w:p>
              </w:tc>
              <w:tc>
                <w:tcPr>
                  <w:tcW w:w="1101" w:type="pct"/>
                  <w:vAlign w:val="center"/>
                </w:tcPr>
                <w:p w:rsidR="00EC4F9B" w:rsidRDefault="00557020">
                  <w:pPr>
                    <w:jc w:val="center"/>
                    <w:rPr>
                      <w:szCs w:val="21"/>
                    </w:rPr>
                  </w:pPr>
                  <w:r>
                    <w:rPr>
                      <w:szCs w:val="21"/>
                    </w:rPr>
                    <w:t>500</w:t>
                  </w:r>
                  <w:r>
                    <w:rPr>
                      <w:rFonts w:hint="eastAsia"/>
                      <w:szCs w:val="21"/>
                    </w:rPr>
                    <w:t>套</w:t>
                  </w:r>
                </w:p>
              </w:tc>
              <w:tc>
                <w:tcPr>
                  <w:tcW w:w="848" w:type="pct"/>
                  <w:vAlign w:val="center"/>
                </w:tcPr>
                <w:p w:rsidR="00EC4F9B" w:rsidRDefault="00557020">
                  <w:pPr>
                    <w:jc w:val="center"/>
                  </w:pPr>
                  <w:r>
                    <w:rPr>
                      <w:rFonts w:hint="eastAsia"/>
                    </w:rPr>
                    <w:t>国内</w:t>
                  </w:r>
                </w:p>
              </w:tc>
            </w:tr>
            <w:tr w:rsidR="00EC4F9B">
              <w:tc>
                <w:tcPr>
                  <w:tcW w:w="666" w:type="pct"/>
                  <w:vMerge/>
                  <w:shd w:val="clear" w:color="auto" w:fill="auto"/>
                  <w:tcMar>
                    <w:left w:w="28" w:type="dxa"/>
                    <w:right w:w="28" w:type="dxa"/>
                  </w:tcMar>
                  <w:vAlign w:val="center"/>
                </w:tcPr>
                <w:p w:rsidR="00EC4F9B" w:rsidRDefault="00EC4F9B">
                  <w:pPr>
                    <w:jc w:val="center"/>
                    <w:rPr>
                      <w:szCs w:val="21"/>
                    </w:rPr>
                  </w:pPr>
                </w:p>
              </w:tc>
              <w:tc>
                <w:tcPr>
                  <w:tcW w:w="1284" w:type="pct"/>
                  <w:tcMar>
                    <w:left w:w="28" w:type="dxa"/>
                    <w:right w:w="28" w:type="dxa"/>
                  </w:tcMar>
                  <w:vAlign w:val="center"/>
                </w:tcPr>
                <w:p w:rsidR="00EC4F9B" w:rsidRDefault="00557020">
                  <w:pPr>
                    <w:jc w:val="center"/>
                    <w:rPr>
                      <w:szCs w:val="21"/>
                    </w:rPr>
                  </w:pPr>
                  <w:r>
                    <w:rPr>
                      <w:szCs w:val="21"/>
                    </w:rPr>
                    <w:t>全自动成品打包线</w:t>
                  </w:r>
                </w:p>
              </w:tc>
              <w:tc>
                <w:tcPr>
                  <w:tcW w:w="1101" w:type="pct"/>
                  <w:vAlign w:val="center"/>
                </w:tcPr>
                <w:p w:rsidR="00EC4F9B" w:rsidRDefault="00557020">
                  <w:pPr>
                    <w:jc w:val="center"/>
                    <w:rPr>
                      <w:szCs w:val="21"/>
                    </w:rPr>
                  </w:pPr>
                  <w:r>
                    <w:rPr>
                      <w:rFonts w:hint="eastAsia"/>
                      <w:szCs w:val="21"/>
                    </w:rPr>
                    <w:t>/</w:t>
                  </w:r>
                </w:p>
              </w:tc>
              <w:tc>
                <w:tcPr>
                  <w:tcW w:w="1101" w:type="pct"/>
                  <w:vAlign w:val="center"/>
                </w:tcPr>
                <w:p w:rsidR="00EC4F9B" w:rsidRDefault="00557020">
                  <w:pPr>
                    <w:jc w:val="center"/>
                    <w:rPr>
                      <w:szCs w:val="21"/>
                    </w:rPr>
                  </w:pPr>
                  <w:r>
                    <w:rPr>
                      <w:szCs w:val="21"/>
                    </w:rPr>
                    <w:t>4</w:t>
                  </w:r>
                  <w:r>
                    <w:rPr>
                      <w:rFonts w:hint="eastAsia"/>
                      <w:szCs w:val="21"/>
                    </w:rPr>
                    <w:t>套</w:t>
                  </w:r>
                </w:p>
              </w:tc>
              <w:tc>
                <w:tcPr>
                  <w:tcW w:w="848" w:type="pct"/>
                  <w:vAlign w:val="center"/>
                </w:tcPr>
                <w:p w:rsidR="00EC4F9B" w:rsidRDefault="00557020">
                  <w:pPr>
                    <w:jc w:val="center"/>
                  </w:pPr>
                  <w:r>
                    <w:rPr>
                      <w:rFonts w:hint="eastAsia"/>
                    </w:rPr>
                    <w:t>国内</w:t>
                  </w:r>
                </w:p>
              </w:tc>
            </w:tr>
          </w:tbl>
          <w:p w:rsidR="00EC4F9B" w:rsidRDefault="00EC4F9B">
            <w:pPr>
              <w:ind w:firstLineChars="200" w:firstLine="480"/>
              <w:rPr>
                <w:sz w:val="24"/>
              </w:rPr>
            </w:pPr>
          </w:p>
        </w:tc>
      </w:tr>
      <w:tr w:rsidR="00EC4F9B">
        <w:trPr>
          <w:trHeight w:val="697"/>
        </w:trPr>
        <w:tc>
          <w:tcPr>
            <w:tcW w:w="5000" w:type="pct"/>
            <w:gridSpan w:val="16"/>
          </w:tcPr>
          <w:p w:rsidR="00EC4F9B" w:rsidRDefault="00EC4F9B">
            <w:pPr>
              <w:rPr>
                <w:b/>
                <w:bCs/>
                <w:sz w:val="24"/>
              </w:rPr>
            </w:pPr>
          </w:p>
        </w:tc>
      </w:tr>
      <w:tr w:rsidR="00EC4F9B">
        <w:trPr>
          <w:trHeight w:hRule="exact" w:val="437"/>
        </w:trPr>
        <w:tc>
          <w:tcPr>
            <w:tcW w:w="5000" w:type="pct"/>
            <w:gridSpan w:val="16"/>
          </w:tcPr>
          <w:p w:rsidR="00EC4F9B" w:rsidRDefault="00557020">
            <w:pPr>
              <w:rPr>
                <w:b/>
                <w:bCs/>
                <w:sz w:val="24"/>
              </w:rPr>
            </w:pPr>
            <w:r>
              <w:rPr>
                <w:b/>
                <w:bCs/>
                <w:sz w:val="24"/>
              </w:rPr>
              <w:t>水及能源消耗量</w:t>
            </w:r>
          </w:p>
        </w:tc>
      </w:tr>
      <w:tr w:rsidR="00EC4F9B">
        <w:trPr>
          <w:trHeight w:hRule="exact" w:val="389"/>
        </w:trPr>
        <w:tc>
          <w:tcPr>
            <w:tcW w:w="1043" w:type="pct"/>
            <w:gridSpan w:val="3"/>
            <w:vAlign w:val="center"/>
          </w:tcPr>
          <w:p w:rsidR="00EC4F9B" w:rsidRDefault="00557020">
            <w:pPr>
              <w:jc w:val="center"/>
              <w:rPr>
                <w:b/>
                <w:bCs/>
                <w:sz w:val="24"/>
              </w:rPr>
            </w:pPr>
            <w:r>
              <w:rPr>
                <w:b/>
                <w:bCs/>
                <w:sz w:val="24"/>
              </w:rPr>
              <w:t>名称</w:t>
            </w:r>
          </w:p>
        </w:tc>
        <w:tc>
          <w:tcPr>
            <w:tcW w:w="1292" w:type="pct"/>
            <w:gridSpan w:val="3"/>
            <w:vAlign w:val="center"/>
          </w:tcPr>
          <w:p w:rsidR="00EC4F9B" w:rsidRDefault="00557020">
            <w:pPr>
              <w:jc w:val="center"/>
              <w:rPr>
                <w:b/>
                <w:bCs/>
                <w:sz w:val="24"/>
              </w:rPr>
            </w:pPr>
            <w:r>
              <w:rPr>
                <w:b/>
                <w:bCs/>
                <w:sz w:val="24"/>
              </w:rPr>
              <w:t>消耗量</w:t>
            </w:r>
          </w:p>
        </w:tc>
        <w:tc>
          <w:tcPr>
            <w:tcW w:w="1448" w:type="pct"/>
            <w:gridSpan w:val="7"/>
            <w:vAlign w:val="center"/>
          </w:tcPr>
          <w:p w:rsidR="00EC4F9B" w:rsidRDefault="00557020">
            <w:pPr>
              <w:jc w:val="center"/>
              <w:rPr>
                <w:b/>
                <w:bCs/>
                <w:sz w:val="24"/>
              </w:rPr>
            </w:pPr>
            <w:r>
              <w:rPr>
                <w:b/>
                <w:bCs/>
                <w:sz w:val="24"/>
              </w:rPr>
              <w:t>名称</w:t>
            </w:r>
          </w:p>
        </w:tc>
        <w:tc>
          <w:tcPr>
            <w:tcW w:w="1217" w:type="pct"/>
            <w:gridSpan w:val="3"/>
          </w:tcPr>
          <w:p w:rsidR="00EC4F9B" w:rsidRDefault="00557020">
            <w:pPr>
              <w:jc w:val="center"/>
              <w:rPr>
                <w:b/>
                <w:bCs/>
                <w:sz w:val="24"/>
              </w:rPr>
            </w:pPr>
            <w:r>
              <w:rPr>
                <w:b/>
                <w:bCs/>
                <w:sz w:val="24"/>
              </w:rPr>
              <w:t>消耗量</w:t>
            </w:r>
          </w:p>
        </w:tc>
      </w:tr>
      <w:tr w:rsidR="00EC4F9B">
        <w:trPr>
          <w:trHeight w:hRule="exact" w:val="394"/>
        </w:trPr>
        <w:tc>
          <w:tcPr>
            <w:tcW w:w="1043" w:type="pct"/>
            <w:gridSpan w:val="3"/>
            <w:vAlign w:val="center"/>
          </w:tcPr>
          <w:p w:rsidR="00EC4F9B" w:rsidRDefault="00557020">
            <w:pPr>
              <w:jc w:val="center"/>
              <w:rPr>
                <w:b/>
                <w:bCs/>
                <w:sz w:val="24"/>
              </w:rPr>
            </w:pPr>
            <w:r>
              <w:rPr>
                <w:b/>
                <w:bCs/>
                <w:sz w:val="24"/>
              </w:rPr>
              <w:t>水（</w:t>
            </w:r>
            <w:proofErr w:type="gramStart"/>
            <w:r>
              <w:rPr>
                <w:b/>
                <w:bCs/>
                <w:sz w:val="24"/>
              </w:rPr>
              <w:t>立方</w:t>
            </w:r>
            <w:r>
              <w:rPr>
                <w:b/>
                <w:bCs/>
                <w:sz w:val="24"/>
              </w:rPr>
              <w:t>/</w:t>
            </w:r>
            <w:proofErr w:type="gramEnd"/>
            <w:r>
              <w:rPr>
                <w:b/>
                <w:bCs/>
                <w:sz w:val="24"/>
              </w:rPr>
              <w:t>年）</w:t>
            </w:r>
          </w:p>
        </w:tc>
        <w:tc>
          <w:tcPr>
            <w:tcW w:w="1292" w:type="pct"/>
            <w:gridSpan w:val="3"/>
            <w:vAlign w:val="center"/>
          </w:tcPr>
          <w:p w:rsidR="00EC4F9B" w:rsidRDefault="00557020">
            <w:pPr>
              <w:jc w:val="center"/>
              <w:rPr>
                <w:b/>
                <w:bCs/>
                <w:sz w:val="24"/>
              </w:rPr>
            </w:pPr>
            <w:r>
              <w:rPr>
                <w:b/>
                <w:bCs/>
                <w:sz w:val="24"/>
              </w:rPr>
              <w:t>227330</w:t>
            </w:r>
          </w:p>
        </w:tc>
        <w:tc>
          <w:tcPr>
            <w:tcW w:w="1448" w:type="pct"/>
            <w:gridSpan w:val="7"/>
            <w:vAlign w:val="center"/>
          </w:tcPr>
          <w:p w:rsidR="00EC4F9B" w:rsidRDefault="00557020">
            <w:pPr>
              <w:jc w:val="center"/>
              <w:rPr>
                <w:b/>
                <w:bCs/>
                <w:sz w:val="24"/>
              </w:rPr>
            </w:pPr>
            <w:r>
              <w:rPr>
                <w:b/>
                <w:bCs/>
                <w:sz w:val="24"/>
              </w:rPr>
              <w:t>燃油（吨</w:t>
            </w:r>
            <w:r>
              <w:rPr>
                <w:b/>
                <w:bCs/>
                <w:sz w:val="24"/>
              </w:rPr>
              <w:t>/</w:t>
            </w:r>
            <w:r>
              <w:rPr>
                <w:b/>
                <w:bCs/>
                <w:sz w:val="24"/>
              </w:rPr>
              <w:t>年）</w:t>
            </w:r>
          </w:p>
        </w:tc>
        <w:tc>
          <w:tcPr>
            <w:tcW w:w="1217" w:type="pct"/>
            <w:gridSpan w:val="3"/>
            <w:vAlign w:val="center"/>
          </w:tcPr>
          <w:p w:rsidR="00EC4F9B" w:rsidRDefault="00557020">
            <w:pPr>
              <w:jc w:val="center"/>
              <w:rPr>
                <w:b/>
                <w:bCs/>
                <w:sz w:val="24"/>
              </w:rPr>
            </w:pPr>
            <w:r>
              <w:rPr>
                <w:rFonts w:hint="eastAsia"/>
                <w:b/>
                <w:bCs/>
                <w:sz w:val="24"/>
              </w:rPr>
              <w:t>——</w:t>
            </w:r>
          </w:p>
        </w:tc>
      </w:tr>
      <w:tr w:rsidR="00EC4F9B">
        <w:trPr>
          <w:trHeight w:hRule="exact" w:val="387"/>
        </w:trPr>
        <w:tc>
          <w:tcPr>
            <w:tcW w:w="1043" w:type="pct"/>
            <w:gridSpan w:val="3"/>
            <w:vAlign w:val="center"/>
          </w:tcPr>
          <w:p w:rsidR="00EC4F9B" w:rsidRDefault="00557020">
            <w:pPr>
              <w:jc w:val="center"/>
              <w:rPr>
                <w:b/>
                <w:bCs/>
                <w:sz w:val="24"/>
              </w:rPr>
            </w:pPr>
            <w:r>
              <w:rPr>
                <w:b/>
                <w:bCs/>
                <w:sz w:val="24"/>
              </w:rPr>
              <w:t>电（</w:t>
            </w:r>
            <w:r>
              <w:rPr>
                <w:rFonts w:hint="eastAsia"/>
                <w:b/>
                <w:bCs/>
                <w:sz w:val="24"/>
              </w:rPr>
              <w:t>万</w:t>
            </w:r>
            <w:r>
              <w:rPr>
                <w:b/>
                <w:bCs/>
                <w:sz w:val="24"/>
              </w:rPr>
              <w:t>度</w:t>
            </w:r>
            <w:r>
              <w:rPr>
                <w:b/>
                <w:bCs/>
                <w:sz w:val="24"/>
              </w:rPr>
              <w:t>/</w:t>
            </w:r>
            <w:r>
              <w:rPr>
                <w:b/>
                <w:bCs/>
                <w:sz w:val="24"/>
              </w:rPr>
              <w:t>年）</w:t>
            </w:r>
          </w:p>
        </w:tc>
        <w:tc>
          <w:tcPr>
            <w:tcW w:w="1292" w:type="pct"/>
            <w:gridSpan w:val="3"/>
            <w:vAlign w:val="center"/>
          </w:tcPr>
          <w:p w:rsidR="00EC4F9B" w:rsidRDefault="00557020">
            <w:pPr>
              <w:jc w:val="center"/>
              <w:rPr>
                <w:b/>
                <w:bCs/>
                <w:sz w:val="24"/>
              </w:rPr>
            </w:pPr>
            <w:r>
              <w:rPr>
                <w:b/>
                <w:bCs/>
                <w:sz w:val="24"/>
              </w:rPr>
              <w:t>3</w:t>
            </w:r>
            <w:r>
              <w:rPr>
                <w:rFonts w:hint="eastAsia"/>
                <w:b/>
                <w:bCs/>
                <w:sz w:val="24"/>
              </w:rPr>
              <w:t>00</w:t>
            </w:r>
          </w:p>
        </w:tc>
        <w:tc>
          <w:tcPr>
            <w:tcW w:w="1448" w:type="pct"/>
            <w:gridSpan w:val="7"/>
            <w:vAlign w:val="center"/>
          </w:tcPr>
          <w:p w:rsidR="00EC4F9B" w:rsidRDefault="00557020">
            <w:pPr>
              <w:jc w:val="center"/>
              <w:rPr>
                <w:b/>
                <w:bCs/>
                <w:sz w:val="24"/>
              </w:rPr>
            </w:pPr>
            <w:r>
              <w:rPr>
                <w:b/>
                <w:bCs/>
                <w:sz w:val="24"/>
              </w:rPr>
              <w:t>燃气（标立方米</w:t>
            </w:r>
            <w:r>
              <w:rPr>
                <w:b/>
                <w:bCs/>
                <w:sz w:val="24"/>
              </w:rPr>
              <w:t>/</w:t>
            </w:r>
            <w:r>
              <w:rPr>
                <w:b/>
                <w:bCs/>
                <w:sz w:val="24"/>
              </w:rPr>
              <w:t>年）</w:t>
            </w:r>
          </w:p>
        </w:tc>
        <w:tc>
          <w:tcPr>
            <w:tcW w:w="1217" w:type="pct"/>
            <w:gridSpan w:val="3"/>
            <w:vAlign w:val="center"/>
          </w:tcPr>
          <w:p w:rsidR="00EC4F9B" w:rsidRDefault="00557020">
            <w:pPr>
              <w:jc w:val="center"/>
              <w:rPr>
                <w:b/>
                <w:bCs/>
                <w:sz w:val="24"/>
              </w:rPr>
            </w:pPr>
            <w:r>
              <w:rPr>
                <w:b/>
                <w:bCs/>
                <w:sz w:val="24"/>
              </w:rPr>
              <w:t>7267500</w:t>
            </w:r>
          </w:p>
        </w:tc>
      </w:tr>
      <w:tr w:rsidR="00EC4F9B">
        <w:trPr>
          <w:trHeight w:hRule="exact" w:val="612"/>
        </w:trPr>
        <w:tc>
          <w:tcPr>
            <w:tcW w:w="1043" w:type="pct"/>
            <w:gridSpan w:val="3"/>
            <w:vAlign w:val="center"/>
          </w:tcPr>
          <w:p w:rsidR="00EC4F9B" w:rsidRDefault="00557020">
            <w:pPr>
              <w:jc w:val="center"/>
              <w:rPr>
                <w:b/>
                <w:bCs/>
                <w:sz w:val="24"/>
              </w:rPr>
            </w:pPr>
            <w:r>
              <w:rPr>
                <w:b/>
                <w:bCs/>
                <w:sz w:val="24"/>
              </w:rPr>
              <w:t>燃煤</w:t>
            </w:r>
            <w:r>
              <w:rPr>
                <w:b/>
                <w:bCs/>
                <w:sz w:val="24"/>
              </w:rPr>
              <w:t>(</w:t>
            </w:r>
            <w:r>
              <w:rPr>
                <w:b/>
                <w:bCs/>
                <w:sz w:val="24"/>
              </w:rPr>
              <w:t>吨</w:t>
            </w:r>
            <w:r>
              <w:rPr>
                <w:b/>
                <w:bCs/>
                <w:sz w:val="24"/>
              </w:rPr>
              <w:t>/</w:t>
            </w:r>
            <w:r>
              <w:rPr>
                <w:b/>
                <w:bCs/>
                <w:sz w:val="24"/>
              </w:rPr>
              <w:t>年</w:t>
            </w:r>
            <w:r>
              <w:rPr>
                <w:b/>
                <w:bCs/>
                <w:sz w:val="24"/>
              </w:rPr>
              <w:t>)</w:t>
            </w:r>
          </w:p>
        </w:tc>
        <w:tc>
          <w:tcPr>
            <w:tcW w:w="1292" w:type="pct"/>
            <w:gridSpan w:val="3"/>
            <w:vAlign w:val="center"/>
          </w:tcPr>
          <w:p w:rsidR="00EC4F9B" w:rsidRDefault="00557020">
            <w:pPr>
              <w:jc w:val="center"/>
              <w:rPr>
                <w:b/>
                <w:bCs/>
                <w:sz w:val="24"/>
              </w:rPr>
            </w:pPr>
            <w:r>
              <w:rPr>
                <w:rFonts w:hint="eastAsia"/>
                <w:b/>
                <w:bCs/>
                <w:sz w:val="24"/>
              </w:rPr>
              <w:t>——</w:t>
            </w:r>
          </w:p>
        </w:tc>
        <w:tc>
          <w:tcPr>
            <w:tcW w:w="1448" w:type="pct"/>
            <w:gridSpan w:val="7"/>
            <w:vAlign w:val="center"/>
          </w:tcPr>
          <w:p w:rsidR="00EC4F9B" w:rsidRDefault="00557020">
            <w:pPr>
              <w:jc w:val="center"/>
              <w:rPr>
                <w:b/>
                <w:bCs/>
                <w:sz w:val="24"/>
              </w:rPr>
            </w:pPr>
            <w:r>
              <w:rPr>
                <w:b/>
                <w:bCs/>
                <w:sz w:val="24"/>
              </w:rPr>
              <w:t>其它（吨</w:t>
            </w:r>
            <w:r>
              <w:rPr>
                <w:b/>
                <w:bCs/>
                <w:sz w:val="24"/>
              </w:rPr>
              <w:t>/</w:t>
            </w:r>
            <w:r>
              <w:rPr>
                <w:b/>
                <w:bCs/>
                <w:sz w:val="24"/>
              </w:rPr>
              <w:t>年）</w:t>
            </w:r>
          </w:p>
        </w:tc>
        <w:tc>
          <w:tcPr>
            <w:tcW w:w="1217" w:type="pct"/>
            <w:gridSpan w:val="3"/>
            <w:vAlign w:val="center"/>
          </w:tcPr>
          <w:p w:rsidR="00EC4F9B" w:rsidRDefault="00557020">
            <w:pPr>
              <w:jc w:val="center"/>
              <w:rPr>
                <w:b/>
                <w:bCs/>
                <w:sz w:val="24"/>
              </w:rPr>
            </w:pPr>
            <w:r>
              <w:rPr>
                <w:rFonts w:hint="eastAsia"/>
                <w:b/>
                <w:bCs/>
                <w:sz w:val="24"/>
              </w:rPr>
              <w:t>——</w:t>
            </w:r>
          </w:p>
        </w:tc>
      </w:tr>
      <w:tr w:rsidR="00EC4F9B">
        <w:tc>
          <w:tcPr>
            <w:tcW w:w="5000" w:type="pct"/>
            <w:gridSpan w:val="16"/>
            <w:tcBorders>
              <w:bottom w:val="single" w:sz="4" w:space="0" w:color="auto"/>
            </w:tcBorders>
          </w:tcPr>
          <w:p w:rsidR="00EC4F9B" w:rsidRDefault="00557020">
            <w:pPr>
              <w:spacing w:line="360" w:lineRule="auto"/>
              <w:rPr>
                <w:b/>
                <w:bCs/>
                <w:sz w:val="24"/>
              </w:rPr>
            </w:pPr>
            <w:r>
              <w:rPr>
                <w:b/>
                <w:bCs/>
                <w:sz w:val="24"/>
              </w:rPr>
              <w:t>废水（工业废水</w:t>
            </w:r>
            <w:r>
              <w:rPr>
                <w:rFonts w:hint="eastAsia"/>
                <w:b/>
                <w:bCs/>
                <w:sz w:val="24"/>
              </w:rPr>
              <w:t>□</w:t>
            </w:r>
            <w:r>
              <w:rPr>
                <w:b/>
                <w:bCs/>
                <w:sz w:val="24"/>
              </w:rPr>
              <w:t>、生活废水</w:t>
            </w:r>
            <w:r w:rsidR="003513FF">
              <w:rPr>
                <w:b/>
                <w:bCs/>
                <w:sz w:val="24"/>
              </w:rPr>
              <w:fldChar w:fldCharType="begin"/>
            </w:r>
            <w:r>
              <w:rPr>
                <w:rFonts w:hint="eastAsia"/>
                <w:b/>
                <w:bCs/>
                <w:sz w:val="24"/>
              </w:rPr>
              <w:instrText>eq \o\ac(</w:instrText>
            </w:r>
            <w:r>
              <w:rPr>
                <w:rFonts w:hint="eastAsia"/>
                <w:b/>
                <w:bCs/>
                <w:position w:val="-3"/>
                <w:sz w:val="24"/>
              </w:rPr>
              <w:instrText>□</w:instrText>
            </w:r>
            <w:r>
              <w:rPr>
                <w:rFonts w:hint="eastAsia"/>
                <w:b/>
                <w:bCs/>
                <w:sz w:val="24"/>
              </w:rPr>
              <w:instrText>,</w:instrText>
            </w:r>
            <w:r>
              <w:rPr>
                <w:rFonts w:hint="eastAsia"/>
                <w:b/>
                <w:bCs/>
                <w:sz w:val="24"/>
              </w:rPr>
              <w:instrText>√</w:instrText>
            </w:r>
            <w:r>
              <w:rPr>
                <w:rFonts w:hint="eastAsia"/>
                <w:b/>
                <w:bCs/>
                <w:sz w:val="24"/>
              </w:rPr>
              <w:instrText>)</w:instrText>
            </w:r>
            <w:r w:rsidR="003513FF">
              <w:rPr>
                <w:b/>
                <w:bCs/>
                <w:sz w:val="24"/>
              </w:rPr>
              <w:fldChar w:fldCharType="end"/>
            </w:r>
            <w:r>
              <w:rPr>
                <w:b/>
                <w:bCs/>
                <w:sz w:val="24"/>
              </w:rPr>
              <w:t>）排</w:t>
            </w:r>
            <w:r>
              <w:rPr>
                <w:rFonts w:hint="eastAsia"/>
                <w:b/>
                <w:bCs/>
                <w:sz w:val="24"/>
              </w:rPr>
              <w:t>放</w:t>
            </w:r>
            <w:r>
              <w:rPr>
                <w:b/>
                <w:bCs/>
                <w:sz w:val="24"/>
              </w:rPr>
              <w:t>量及排放去向</w:t>
            </w:r>
          </w:p>
          <w:p w:rsidR="00EC4F9B" w:rsidRDefault="00557020">
            <w:pPr>
              <w:spacing w:line="360" w:lineRule="auto"/>
              <w:jc w:val="left"/>
              <w:rPr>
                <w:b/>
                <w:bCs/>
                <w:sz w:val="24"/>
              </w:rPr>
            </w:pPr>
            <w:r>
              <w:rPr>
                <w:b/>
                <w:bCs/>
                <w:sz w:val="24"/>
              </w:rPr>
              <w:lastRenderedPageBreak/>
              <w:t>生活污水</w:t>
            </w:r>
            <w:r>
              <w:rPr>
                <w:rFonts w:hint="eastAsia"/>
                <w:b/>
                <w:bCs/>
                <w:sz w:val="24"/>
              </w:rPr>
              <w:t>、</w:t>
            </w:r>
            <w:r>
              <w:rPr>
                <w:b/>
                <w:bCs/>
                <w:sz w:val="24"/>
              </w:rPr>
              <w:t>生产废水：</w:t>
            </w:r>
          </w:p>
          <w:p w:rsidR="00EC4F9B" w:rsidRDefault="00557020" w:rsidP="0068317D">
            <w:pPr>
              <w:spacing w:line="360" w:lineRule="auto"/>
              <w:ind w:firstLineChars="200" w:firstLine="480"/>
              <w:rPr>
                <w:sz w:val="24"/>
              </w:rPr>
            </w:pPr>
            <w:r w:rsidRPr="00D971D3">
              <w:rPr>
                <w:rStyle w:val="Charc"/>
              </w:rPr>
              <w:t>本项目</w:t>
            </w:r>
            <w:r w:rsidRPr="00D971D3">
              <w:rPr>
                <w:rStyle w:val="Charc"/>
                <w:rFonts w:hint="eastAsia"/>
              </w:rPr>
              <w:t>生产过程中产生的废浆、废水均作制浆用水，不外排；生活污水</w:t>
            </w:r>
            <w:r w:rsidRPr="00D971D3">
              <w:rPr>
                <w:rStyle w:val="Charc"/>
              </w:rPr>
              <w:t>1632m</w:t>
            </w:r>
            <w:r w:rsidRPr="00183532">
              <w:rPr>
                <w:rStyle w:val="Charc"/>
                <w:vertAlign w:val="superscript"/>
              </w:rPr>
              <w:t>3</w:t>
            </w:r>
            <w:r w:rsidRPr="00D971D3">
              <w:rPr>
                <w:rStyle w:val="Charc"/>
              </w:rPr>
              <w:t>/a</w:t>
            </w:r>
            <w:r w:rsidRPr="00D971D3">
              <w:rPr>
                <w:rStyle w:val="Charc"/>
                <w:rFonts w:hint="eastAsia"/>
              </w:rPr>
              <w:t>，</w:t>
            </w:r>
            <w:r w:rsidR="00554D9E" w:rsidRPr="00D971D3">
              <w:rPr>
                <w:rStyle w:val="Charc"/>
                <w:rFonts w:hint="eastAsia"/>
              </w:rPr>
              <w:t>近期经化粪池收集后由苏州永遇乐环保服务有限公司定期抽运至苏州市汾湖西部污水处理有限公司集中处理，远期待项目所在区域市政污水管网敷设完成</w:t>
            </w:r>
            <w:proofErr w:type="gramStart"/>
            <w:r w:rsidR="00554D9E" w:rsidRPr="00D971D3">
              <w:rPr>
                <w:rStyle w:val="Charc"/>
                <w:rFonts w:hint="eastAsia"/>
              </w:rPr>
              <w:t>后纳管</w:t>
            </w:r>
            <w:proofErr w:type="gramEnd"/>
            <w:r w:rsidRPr="00D971D3">
              <w:rPr>
                <w:rStyle w:val="Charc"/>
                <w:rFonts w:hint="eastAsia"/>
              </w:rPr>
              <w:t>排入苏州市汾湖西部污水处理有限公司处理，尾水达到《城镇污水处理厂污染物排放标准》（</w:t>
            </w:r>
            <w:r w:rsidRPr="00D971D3">
              <w:rPr>
                <w:rStyle w:val="Charc"/>
                <w:rFonts w:hint="eastAsia"/>
              </w:rPr>
              <w:t>GB18918-2002</w:t>
            </w:r>
            <w:r w:rsidRPr="00D971D3">
              <w:rPr>
                <w:rStyle w:val="Charc"/>
                <w:rFonts w:hint="eastAsia"/>
              </w:rPr>
              <w:t>）一级</w:t>
            </w:r>
            <w:r w:rsidRPr="00D971D3">
              <w:rPr>
                <w:rStyle w:val="Charc"/>
                <w:rFonts w:hint="eastAsia"/>
              </w:rPr>
              <w:t>A</w:t>
            </w:r>
            <w:r w:rsidRPr="00D971D3">
              <w:rPr>
                <w:rStyle w:val="Charc"/>
                <w:rFonts w:hint="eastAsia"/>
              </w:rPr>
              <w:t>标准，其中化学需氧量（</w:t>
            </w:r>
            <w:r w:rsidRPr="00D971D3">
              <w:rPr>
                <w:rStyle w:val="Charc"/>
                <w:rFonts w:hint="eastAsia"/>
              </w:rPr>
              <w:t>COD</w:t>
            </w:r>
            <w:r w:rsidRPr="00D971D3">
              <w:rPr>
                <w:rStyle w:val="Charc"/>
                <w:rFonts w:hint="eastAsia"/>
              </w:rPr>
              <w:t>）、氨氮、总氮和总磷达到《太湖地区城镇污水处理厂及重点工业行业主要水污染物排放限值》（</w:t>
            </w:r>
            <w:r w:rsidRPr="00D971D3">
              <w:rPr>
                <w:rStyle w:val="Charc"/>
                <w:rFonts w:hint="eastAsia"/>
              </w:rPr>
              <w:t>DB32/1072-2007</w:t>
            </w:r>
            <w:r w:rsidRPr="00D971D3">
              <w:rPr>
                <w:rStyle w:val="Charc"/>
                <w:rFonts w:hint="eastAsia"/>
              </w:rPr>
              <w:t>）</w:t>
            </w:r>
            <w:r>
              <w:rPr>
                <w:rFonts w:hint="eastAsia"/>
                <w:sz w:val="24"/>
              </w:rPr>
              <w:t>表</w:t>
            </w:r>
            <w:r>
              <w:rPr>
                <w:rFonts w:hint="eastAsia"/>
                <w:sz w:val="24"/>
              </w:rPr>
              <w:t>1</w:t>
            </w:r>
            <w:r>
              <w:rPr>
                <w:rFonts w:hint="eastAsia"/>
                <w:sz w:val="24"/>
              </w:rPr>
              <w:t>标准，</w:t>
            </w:r>
            <w:r>
              <w:rPr>
                <w:rFonts w:hint="eastAsia"/>
                <w:sz w:val="24"/>
              </w:rPr>
              <w:t>2021</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日起达到《太湖地区城镇污水处理厂及重点工业行业主要水污染物排放限值》</w:t>
            </w:r>
            <w:r>
              <w:rPr>
                <w:rFonts w:hint="eastAsia"/>
                <w:sz w:val="24"/>
              </w:rPr>
              <w:t>(DB32/1072-2018)</w:t>
            </w:r>
            <w:r>
              <w:rPr>
                <w:rFonts w:hint="eastAsia"/>
                <w:sz w:val="24"/>
              </w:rPr>
              <w:t>表</w:t>
            </w:r>
            <w:r>
              <w:rPr>
                <w:rFonts w:hint="eastAsia"/>
                <w:sz w:val="24"/>
              </w:rPr>
              <w:t>2</w:t>
            </w:r>
            <w:r>
              <w:rPr>
                <w:rFonts w:hint="eastAsia"/>
                <w:sz w:val="24"/>
              </w:rPr>
              <w:t>标准排入</w:t>
            </w:r>
            <w:r w:rsidR="00605DB4">
              <w:rPr>
                <w:rFonts w:hint="eastAsia"/>
                <w:sz w:val="24"/>
              </w:rPr>
              <w:t>杜公漾</w:t>
            </w:r>
            <w:r>
              <w:rPr>
                <w:rFonts w:hint="eastAsia"/>
                <w:sz w:val="24"/>
              </w:rPr>
              <w:t>。</w:t>
            </w:r>
          </w:p>
        </w:tc>
      </w:tr>
      <w:tr w:rsidR="00EC4F9B">
        <w:trPr>
          <w:trHeight w:hRule="exact" w:val="1143"/>
        </w:trPr>
        <w:tc>
          <w:tcPr>
            <w:tcW w:w="5000" w:type="pct"/>
            <w:gridSpan w:val="16"/>
            <w:tcBorders>
              <w:bottom w:val="single" w:sz="4" w:space="0" w:color="auto"/>
            </w:tcBorders>
          </w:tcPr>
          <w:p w:rsidR="00EC4F9B" w:rsidRDefault="00557020">
            <w:pPr>
              <w:spacing w:line="480" w:lineRule="exact"/>
              <w:rPr>
                <w:b/>
                <w:bCs/>
                <w:sz w:val="24"/>
              </w:rPr>
            </w:pPr>
            <w:r>
              <w:rPr>
                <w:b/>
                <w:bCs/>
                <w:sz w:val="24"/>
              </w:rPr>
              <w:lastRenderedPageBreak/>
              <w:t>放射性同位素和伴有电磁辐射的设施的使用情况</w:t>
            </w:r>
          </w:p>
          <w:p w:rsidR="00EC4F9B" w:rsidRDefault="00557020">
            <w:pPr>
              <w:spacing w:line="480" w:lineRule="exact"/>
              <w:ind w:firstLineChars="200" w:firstLine="480"/>
              <w:rPr>
                <w:sz w:val="24"/>
              </w:rPr>
            </w:pPr>
            <w:r>
              <w:rPr>
                <w:sz w:val="24"/>
              </w:rPr>
              <w:t>无</w:t>
            </w:r>
          </w:p>
        </w:tc>
      </w:tr>
      <w:tr w:rsidR="00EC4F9B">
        <w:tc>
          <w:tcPr>
            <w:tcW w:w="5000" w:type="pct"/>
            <w:gridSpan w:val="16"/>
            <w:tcBorders>
              <w:top w:val="single" w:sz="4" w:space="0" w:color="auto"/>
            </w:tcBorders>
          </w:tcPr>
          <w:p w:rsidR="00EC4F9B" w:rsidRDefault="00557020">
            <w:pPr>
              <w:spacing w:line="360" w:lineRule="auto"/>
              <w:rPr>
                <w:sz w:val="24"/>
              </w:rPr>
            </w:pPr>
            <w:r>
              <w:rPr>
                <w:sz w:val="24"/>
              </w:rPr>
              <w:t>工程内容及规模：（不够时可附另页）</w:t>
            </w:r>
          </w:p>
          <w:p w:rsidR="00EC4F9B" w:rsidRDefault="00557020">
            <w:pPr>
              <w:spacing w:line="360" w:lineRule="auto"/>
              <w:ind w:firstLineChars="200" w:firstLine="482"/>
              <w:rPr>
                <w:b/>
                <w:bCs/>
                <w:sz w:val="24"/>
              </w:rPr>
            </w:pPr>
            <w:r>
              <w:rPr>
                <w:b/>
                <w:bCs/>
                <w:sz w:val="24"/>
              </w:rPr>
              <w:t>1</w:t>
            </w:r>
            <w:r>
              <w:rPr>
                <w:b/>
                <w:bCs/>
                <w:sz w:val="24"/>
              </w:rPr>
              <w:t>、项目由来</w:t>
            </w:r>
          </w:p>
          <w:p w:rsidR="00EC4F9B" w:rsidRDefault="00557020" w:rsidP="004301FE">
            <w:pPr>
              <w:pStyle w:val="aff3"/>
              <w:ind w:firstLine="480"/>
            </w:pPr>
            <w:r>
              <w:rPr>
                <w:rFonts w:hint="eastAsia"/>
              </w:rPr>
              <w:t>苏州云通节能科技发展有限公司根据市场需求拟投资</w:t>
            </w:r>
            <w:r>
              <w:t>50000</w:t>
            </w:r>
            <w:r>
              <w:rPr>
                <w:rFonts w:hint="eastAsia"/>
              </w:rPr>
              <w:t>万元新建年产</w:t>
            </w:r>
            <w:r>
              <w:rPr>
                <w:rFonts w:hint="eastAsia"/>
              </w:rPr>
              <w:t>200</w:t>
            </w:r>
            <w:r>
              <w:rPr>
                <w:rFonts w:hint="eastAsia"/>
              </w:rPr>
              <w:t>万立方蒸压加气混凝土板材及制品。</w:t>
            </w:r>
            <w:r w:rsidRPr="00D971D3">
              <w:t>该项目</w:t>
            </w:r>
            <w:r>
              <w:t>于</w:t>
            </w:r>
            <w:r w:rsidRPr="000E386C">
              <w:t>2020</w:t>
            </w:r>
            <w:r w:rsidRPr="000E386C">
              <w:t>年</w:t>
            </w:r>
            <w:r w:rsidR="00FC363C" w:rsidRPr="000E386C">
              <w:rPr>
                <w:rFonts w:hint="eastAsia"/>
              </w:rPr>
              <w:t>12</w:t>
            </w:r>
            <w:r w:rsidRPr="000E386C">
              <w:t>月</w:t>
            </w:r>
            <w:r w:rsidR="00FC363C" w:rsidRPr="000E386C">
              <w:rPr>
                <w:rFonts w:hint="eastAsia"/>
              </w:rPr>
              <w:t>17</w:t>
            </w:r>
            <w:r w:rsidRPr="000E386C">
              <w:t>日</w:t>
            </w:r>
            <w:r>
              <w:t>获得</w:t>
            </w:r>
            <w:r w:rsidRPr="00D971D3">
              <w:rPr>
                <w:rFonts w:hint="eastAsia"/>
              </w:rPr>
              <w:t>苏州市吴江区行政</w:t>
            </w:r>
            <w:proofErr w:type="gramStart"/>
            <w:r w:rsidRPr="00D971D3">
              <w:rPr>
                <w:rFonts w:hint="eastAsia"/>
              </w:rPr>
              <w:t>审批局</w:t>
            </w:r>
            <w:proofErr w:type="gramEnd"/>
            <w:r>
              <w:rPr>
                <w:rFonts w:hint="eastAsia"/>
              </w:rPr>
              <w:t>的备案</w:t>
            </w:r>
            <w:r>
              <w:t>（</w:t>
            </w:r>
            <w:r>
              <w:rPr>
                <w:rFonts w:hint="eastAsia"/>
              </w:rPr>
              <w:t>项目代码：</w:t>
            </w:r>
            <w:r w:rsidR="00FC363C" w:rsidRPr="000E386C">
              <w:t>2020-320509-</w:t>
            </w:r>
            <w:r w:rsidR="00FC363C" w:rsidRPr="000E386C">
              <w:rPr>
                <w:rFonts w:hint="eastAsia"/>
              </w:rPr>
              <w:t>89</w:t>
            </w:r>
            <w:r w:rsidR="00FC363C" w:rsidRPr="000E386C">
              <w:t>-0</w:t>
            </w:r>
            <w:r w:rsidR="00FC363C" w:rsidRPr="000E386C">
              <w:rPr>
                <w:rFonts w:hint="eastAsia"/>
              </w:rPr>
              <w:t>1</w:t>
            </w:r>
            <w:r w:rsidR="00FC363C" w:rsidRPr="000E386C">
              <w:t>-</w:t>
            </w:r>
            <w:r w:rsidR="00FC363C" w:rsidRPr="000E386C">
              <w:rPr>
                <w:rFonts w:hint="eastAsia"/>
              </w:rPr>
              <w:t>975142</w:t>
            </w:r>
            <w:r>
              <w:rPr>
                <w:rFonts w:hint="eastAsia"/>
              </w:rPr>
              <w:t>，见附件</w:t>
            </w:r>
            <w:r>
              <w:rPr>
                <w:rFonts w:hint="eastAsia"/>
              </w:rPr>
              <w:t>1</w:t>
            </w:r>
            <w:r>
              <w:t>）文件</w:t>
            </w:r>
            <w:r>
              <w:rPr>
                <w:rFonts w:hint="eastAsia"/>
              </w:rPr>
              <w:t>。</w:t>
            </w:r>
          </w:p>
          <w:p w:rsidR="00EC4F9B" w:rsidRDefault="00557020" w:rsidP="004301FE">
            <w:pPr>
              <w:pStyle w:val="aff3"/>
              <w:ind w:firstLine="480"/>
            </w:pPr>
            <w:r>
              <w:rPr>
                <w:rFonts w:hint="eastAsia"/>
              </w:rPr>
              <w:t>根据《中华人民共和国环境保护法》、《中华人民共和国环境影响评价法》、《建设项目环境保护管理条例》及江苏省有关环境保护的规定，该项目需进行环境影响评价。根据《建设项目环境影响评价分类管理名录》（</w:t>
            </w:r>
            <w:r w:rsidRPr="000E386C">
              <w:rPr>
                <w:rFonts w:hint="eastAsia"/>
              </w:rPr>
              <w:t>20</w:t>
            </w:r>
            <w:r w:rsidR="00FC363C" w:rsidRPr="000E386C">
              <w:rPr>
                <w:rFonts w:hint="eastAsia"/>
              </w:rPr>
              <w:t>21</w:t>
            </w:r>
            <w:r w:rsidRPr="000E386C">
              <w:rPr>
                <w:rFonts w:hint="eastAsia"/>
              </w:rPr>
              <w:t>年修正），本项目属于“第</w:t>
            </w:r>
            <w:r w:rsidR="00FC363C" w:rsidRPr="000E386C">
              <w:rPr>
                <w:rFonts w:hint="eastAsia"/>
              </w:rPr>
              <w:t>二十七</w:t>
            </w:r>
            <w:r w:rsidRPr="000E386C">
              <w:rPr>
                <w:rFonts w:hint="eastAsia"/>
              </w:rPr>
              <w:t>项非金属矿物制造业第</w:t>
            </w:r>
            <w:r w:rsidR="00FC363C" w:rsidRPr="000E386C">
              <w:rPr>
                <w:rFonts w:hint="eastAsia"/>
              </w:rPr>
              <w:t>55</w:t>
            </w:r>
            <w:r w:rsidRPr="000E386C">
              <w:rPr>
                <w:rFonts w:hint="eastAsia"/>
              </w:rPr>
              <w:t>条</w:t>
            </w:r>
            <w:r w:rsidR="00FC363C" w:rsidRPr="000E386C">
              <w:rPr>
                <w:rFonts w:hint="eastAsia"/>
              </w:rPr>
              <w:t>石膏、水泥制品及类似制品制造</w:t>
            </w:r>
            <w:r w:rsidRPr="000E386C">
              <w:rPr>
                <w:rFonts w:hint="eastAsia"/>
              </w:rPr>
              <w:t>”</w:t>
            </w:r>
            <w:r>
              <w:rPr>
                <w:rFonts w:hint="eastAsia"/>
              </w:rPr>
              <w:t>，应编制环境影响报告表。建设单位委托我公司编制本项目的环境影响报告表，我单位接受委托后立即对现场进行调查，对资料进行收集，开展了本项目的环境影响评价工作。</w:t>
            </w:r>
          </w:p>
          <w:p w:rsidR="00EC4F9B" w:rsidRDefault="00557020">
            <w:pPr>
              <w:spacing w:line="360" w:lineRule="auto"/>
              <w:ind w:firstLineChars="200" w:firstLine="482"/>
              <w:rPr>
                <w:b/>
                <w:bCs/>
                <w:sz w:val="24"/>
              </w:rPr>
            </w:pPr>
            <w:r>
              <w:rPr>
                <w:b/>
                <w:bCs/>
                <w:sz w:val="24"/>
              </w:rPr>
              <w:t>2</w:t>
            </w:r>
            <w:r>
              <w:rPr>
                <w:b/>
                <w:bCs/>
                <w:sz w:val="24"/>
              </w:rPr>
              <w:t>、建设项目概况</w:t>
            </w:r>
          </w:p>
          <w:p w:rsidR="00EC4F9B" w:rsidRDefault="00557020">
            <w:pPr>
              <w:adjustRightInd w:val="0"/>
              <w:snapToGrid w:val="0"/>
              <w:spacing w:line="360" w:lineRule="auto"/>
              <w:ind w:firstLineChars="200" w:firstLine="480"/>
              <w:rPr>
                <w:sz w:val="24"/>
              </w:rPr>
            </w:pPr>
            <w:r>
              <w:rPr>
                <w:sz w:val="24"/>
              </w:rPr>
              <w:t>项目名称：</w:t>
            </w:r>
            <w:r>
              <w:rPr>
                <w:rFonts w:hint="eastAsia"/>
                <w:sz w:val="24"/>
              </w:rPr>
              <w:t>年产</w:t>
            </w:r>
            <w:r>
              <w:rPr>
                <w:rFonts w:hint="eastAsia"/>
                <w:sz w:val="24"/>
              </w:rPr>
              <w:t>200</w:t>
            </w:r>
            <w:r>
              <w:rPr>
                <w:rFonts w:hint="eastAsia"/>
                <w:sz w:val="24"/>
              </w:rPr>
              <w:t>万立方蒸压加气混凝土板材及制品；</w:t>
            </w:r>
          </w:p>
          <w:p w:rsidR="00EC4F9B" w:rsidRDefault="00557020">
            <w:pPr>
              <w:adjustRightInd w:val="0"/>
              <w:snapToGrid w:val="0"/>
              <w:spacing w:line="360" w:lineRule="auto"/>
              <w:ind w:firstLineChars="200" w:firstLine="480"/>
              <w:rPr>
                <w:sz w:val="24"/>
              </w:rPr>
            </w:pPr>
            <w:r>
              <w:rPr>
                <w:rFonts w:hint="eastAsia"/>
                <w:sz w:val="24"/>
              </w:rPr>
              <w:t>建设单位：苏州云通节能科技发展有限公司；</w:t>
            </w:r>
          </w:p>
          <w:p w:rsidR="00EC4F9B" w:rsidRDefault="00557020">
            <w:pPr>
              <w:adjustRightInd w:val="0"/>
              <w:snapToGrid w:val="0"/>
              <w:spacing w:line="360" w:lineRule="auto"/>
              <w:ind w:firstLineChars="200" w:firstLine="480"/>
              <w:rPr>
                <w:sz w:val="24"/>
              </w:rPr>
            </w:pPr>
            <w:r>
              <w:rPr>
                <w:sz w:val="24"/>
              </w:rPr>
              <w:t>建设性质：</w:t>
            </w:r>
            <w:r>
              <w:rPr>
                <w:rFonts w:hint="eastAsia"/>
                <w:sz w:val="24"/>
              </w:rPr>
              <w:t>新</w:t>
            </w:r>
            <w:r>
              <w:rPr>
                <w:sz w:val="24"/>
              </w:rPr>
              <w:t>建</w:t>
            </w:r>
            <w:r>
              <w:rPr>
                <w:rFonts w:hint="eastAsia"/>
                <w:sz w:val="24"/>
              </w:rPr>
              <w:t>；</w:t>
            </w:r>
          </w:p>
          <w:p w:rsidR="00EC4F9B" w:rsidRDefault="00557020">
            <w:pPr>
              <w:adjustRightInd w:val="0"/>
              <w:snapToGrid w:val="0"/>
              <w:spacing w:line="360" w:lineRule="auto"/>
              <w:ind w:firstLineChars="200" w:firstLine="480"/>
              <w:rPr>
                <w:sz w:val="24"/>
              </w:rPr>
            </w:pPr>
            <w:r>
              <w:rPr>
                <w:sz w:val="24"/>
              </w:rPr>
              <w:t>建设地点：</w:t>
            </w:r>
            <w:r>
              <w:rPr>
                <w:rFonts w:hint="eastAsia"/>
                <w:sz w:val="24"/>
              </w:rPr>
              <w:t>苏州市吴江区黎里镇黎民北路</w:t>
            </w:r>
            <w:r>
              <w:rPr>
                <w:rFonts w:hint="eastAsia"/>
                <w:sz w:val="24"/>
              </w:rPr>
              <w:t>1236</w:t>
            </w:r>
            <w:r>
              <w:rPr>
                <w:rFonts w:hint="eastAsia"/>
                <w:sz w:val="24"/>
              </w:rPr>
              <w:t>号；</w:t>
            </w:r>
          </w:p>
          <w:p w:rsidR="00EC4F9B" w:rsidRDefault="00557020">
            <w:pPr>
              <w:adjustRightInd w:val="0"/>
              <w:snapToGrid w:val="0"/>
              <w:spacing w:line="360" w:lineRule="auto"/>
              <w:ind w:firstLineChars="200" w:firstLine="480"/>
              <w:rPr>
                <w:sz w:val="24"/>
              </w:rPr>
            </w:pPr>
            <w:r>
              <w:rPr>
                <w:sz w:val="24"/>
              </w:rPr>
              <w:t>投资总额：</w:t>
            </w:r>
            <w:r>
              <w:rPr>
                <w:sz w:val="24"/>
              </w:rPr>
              <w:t>50000</w:t>
            </w:r>
            <w:r>
              <w:rPr>
                <w:sz w:val="24"/>
              </w:rPr>
              <w:t>万</w:t>
            </w:r>
            <w:r>
              <w:rPr>
                <w:rFonts w:hint="eastAsia"/>
                <w:sz w:val="24"/>
              </w:rPr>
              <w:t>元</w:t>
            </w:r>
            <w:r>
              <w:rPr>
                <w:sz w:val="24"/>
              </w:rPr>
              <w:t>，</w:t>
            </w:r>
            <w:r w:rsidRPr="00C70F3F">
              <w:rPr>
                <w:color w:val="000000" w:themeColor="text1"/>
                <w:sz w:val="24"/>
              </w:rPr>
              <w:t>其中环保投资</w:t>
            </w:r>
            <w:r w:rsidR="00864905">
              <w:rPr>
                <w:rFonts w:hint="eastAsia"/>
                <w:color w:val="000000" w:themeColor="text1"/>
                <w:sz w:val="24"/>
              </w:rPr>
              <w:t>55</w:t>
            </w:r>
            <w:r w:rsidRPr="00C70F3F">
              <w:rPr>
                <w:color w:val="000000" w:themeColor="text1"/>
                <w:sz w:val="24"/>
              </w:rPr>
              <w:t>万元</w:t>
            </w:r>
            <w:r w:rsidRPr="00C70F3F">
              <w:rPr>
                <w:rFonts w:hint="eastAsia"/>
                <w:color w:val="000000" w:themeColor="text1"/>
                <w:sz w:val="24"/>
              </w:rPr>
              <w:t>；</w:t>
            </w:r>
          </w:p>
          <w:p w:rsidR="00EC4F9B" w:rsidRDefault="00557020">
            <w:pPr>
              <w:pStyle w:val="a0"/>
              <w:spacing w:line="360" w:lineRule="auto"/>
              <w:ind w:firstLine="480"/>
              <w:rPr>
                <w:sz w:val="24"/>
              </w:rPr>
            </w:pPr>
            <w:r>
              <w:rPr>
                <w:sz w:val="24"/>
              </w:rPr>
              <w:t>面积：</w:t>
            </w:r>
            <w:r>
              <w:rPr>
                <w:rFonts w:hint="eastAsia"/>
                <w:sz w:val="24"/>
              </w:rPr>
              <w:t>项目占地面积</w:t>
            </w:r>
            <w:r>
              <w:rPr>
                <w:sz w:val="24"/>
              </w:rPr>
              <w:t>20</w:t>
            </w:r>
            <w:r>
              <w:rPr>
                <w:rFonts w:hint="eastAsia"/>
                <w:sz w:val="24"/>
              </w:rPr>
              <w:t>000m</w:t>
            </w:r>
            <w:r>
              <w:rPr>
                <w:rFonts w:hint="eastAsia"/>
                <w:sz w:val="24"/>
                <w:vertAlign w:val="superscript"/>
              </w:rPr>
              <w:t>2</w:t>
            </w:r>
          </w:p>
          <w:p w:rsidR="00EC4F9B" w:rsidRDefault="00557020">
            <w:pPr>
              <w:pStyle w:val="a0"/>
              <w:spacing w:line="360" w:lineRule="auto"/>
              <w:ind w:firstLine="480"/>
              <w:rPr>
                <w:sz w:val="24"/>
              </w:rPr>
            </w:pPr>
            <w:r>
              <w:rPr>
                <w:sz w:val="24"/>
              </w:rPr>
              <w:lastRenderedPageBreak/>
              <w:t>工作制度：年工作</w:t>
            </w:r>
            <w:r>
              <w:rPr>
                <w:rFonts w:hint="eastAsia"/>
                <w:sz w:val="24"/>
              </w:rPr>
              <w:t>300</w:t>
            </w:r>
            <w:r>
              <w:rPr>
                <w:sz w:val="24"/>
              </w:rPr>
              <w:t>天，每天</w:t>
            </w:r>
            <w:r>
              <w:rPr>
                <w:sz w:val="24"/>
              </w:rPr>
              <w:t>24</w:t>
            </w:r>
            <w:r>
              <w:rPr>
                <w:rFonts w:hint="eastAsia"/>
                <w:sz w:val="24"/>
              </w:rPr>
              <w:t>小时三班制</w:t>
            </w:r>
            <w:r>
              <w:rPr>
                <w:sz w:val="24"/>
              </w:rPr>
              <w:t>；</w:t>
            </w:r>
          </w:p>
          <w:p w:rsidR="00EC4F9B" w:rsidRDefault="00557020">
            <w:pPr>
              <w:spacing w:line="360" w:lineRule="auto"/>
              <w:ind w:firstLineChars="200" w:firstLine="480"/>
              <w:rPr>
                <w:bCs/>
                <w:sz w:val="24"/>
              </w:rPr>
            </w:pPr>
            <w:r>
              <w:rPr>
                <w:sz w:val="24"/>
              </w:rPr>
              <w:t>项目人数</w:t>
            </w:r>
            <w:r>
              <w:rPr>
                <w:rFonts w:hint="eastAsia"/>
                <w:sz w:val="24"/>
              </w:rPr>
              <w:t>：预计</w:t>
            </w:r>
            <w:r>
              <w:rPr>
                <w:sz w:val="24"/>
              </w:rPr>
              <w:t>80</w:t>
            </w:r>
            <w:r>
              <w:rPr>
                <w:sz w:val="24"/>
              </w:rPr>
              <w:t>人</w:t>
            </w:r>
            <w:r>
              <w:rPr>
                <w:rFonts w:hint="eastAsia"/>
                <w:sz w:val="24"/>
              </w:rPr>
              <w:t>，无食堂、宿舍</w:t>
            </w:r>
            <w:r>
              <w:rPr>
                <w:sz w:val="24"/>
              </w:rPr>
              <w:t>；</w:t>
            </w:r>
          </w:p>
          <w:p w:rsidR="00EC4F9B" w:rsidRDefault="00557020">
            <w:pPr>
              <w:pStyle w:val="32"/>
              <w:spacing w:line="360" w:lineRule="auto"/>
              <w:ind w:firstLineChars="200" w:firstLine="480"/>
              <w:rPr>
                <w:rStyle w:val="af1"/>
                <w:rFonts w:eastAsia="宋体"/>
                <w:b w:val="0"/>
                <w:color w:val="auto"/>
                <w:sz w:val="24"/>
                <w:szCs w:val="24"/>
              </w:rPr>
            </w:pPr>
            <w:r>
              <w:rPr>
                <w:rStyle w:val="af1"/>
                <w:rFonts w:eastAsia="宋体"/>
                <w:b w:val="0"/>
                <w:color w:val="auto"/>
                <w:sz w:val="24"/>
                <w:szCs w:val="24"/>
              </w:rPr>
              <w:t>主要产品方案见表</w:t>
            </w:r>
            <w:r>
              <w:rPr>
                <w:rStyle w:val="af1"/>
                <w:rFonts w:eastAsia="宋体"/>
                <w:b w:val="0"/>
                <w:color w:val="auto"/>
                <w:sz w:val="24"/>
                <w:szCs w:val="24"/>
              </w:rPr>
              <w:t>1-</w:t>
            </w:r>
            <w:r>
              <w:rPr>
                <w:rStyle w:val="af1"/>
                <w:rFonts w:eastAsia="宋体" w:hint="eastAsia"/>
                <w:b w:val="0"/>
                <w:color w:val="auto"/>
                <w:sz w:val="24"/>
                <w:szCs w:val="24"/>
              </w:rPr>
              <w:t>5</w:t>
            </w:r>
            <w:r>
              <w:rPr>
                <w:rStyle w:val="af1"/>
                <w:rFonts w:eastAsia="宋体"/>
                <w:b w:val="0"/>
                <w:color w:val="auto"/>
                <w:sz w:val="24"/>
                <w:szCs w:val="24"/>
              </w:rPr>
              <w:t>。</w:t>
            </w:r>
          </w:p>
          <w:p w:rsidR="00EC4F9B" w:rsidRPr="00BF5F0C" w:rsidRDefault="00557020" w:rsidP="00BF5F0C">
            <w:pPr>
              <w:pStyle w:val="aff7"/>
            </w:pPr>
            <w:r w:rsidRPr="00BF5F0C">
              <w:t>表</w:t>
            </w:r>
            <w:r w:rsidRPr="00BF5F0C">
              <w:rPr>
                <w:rFonts w:hint="eastAsia"/>
              </w:rPr>
              <w:t>1-5</w:t>
            </w:r>
            <w:r w:rsidRPr="00BF5F0C">
              <w:t>本项目产品方案</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68"/>
              <w:gridCol w:w="3686"/>
              <w:gridCol w:w="1770"/>
              <w:gridCol w:w="1442"/>
            </w:tblGrid>
            <w:tr w:rsidR="00EC4F9B">
              <w:tc>
                <w:tcPr>
                  <w:tcW w:w="1110" w:type="pct"/>
                  <w:vAlign w:val="center"/>
                </w:tcPr>
                <w:p w:rsidR="00EC4F9B" w:rsidRDefault="00557020">
                  <w:pPr>
                    <w:spacing w:line="300" w:lineRule="exact"/>
                    <w:jc w:val="center"/>
                    <w:rPr>
                      <w:szCs w:val="21"/>
                    </w:rPr>
                  </w:pPr>
                  <w:r>
                    <w:rPr>
                      <w:szCs w:val="21"/>
                    </w:rPr>
                    <w:t>产品名称</w:t>
                  </w:r>
                </w:p>
              </w:tc>
              <w:tc>
                <w:tcPr>
                  <w:tcW w:w="2079" w:type="pct"/>
                  <w:vAlign w:val="center"/>
                </w:tcPr>
                <w:p w:rsidR="00EC4F9B" w:rsidRDefault="00557020">
                  <w:pPr>
                    <w:spacing w:line="300" w:lineRule="exact"/>
                    <w:jc w:val="center"/>
                    <w:rPr>
                      <w:szCs w:val="21"/>
                    </w:rPr>
                  </w:pPr>
                  <w:r>
                    <w:rPr>
                      <w:rFonts w:hint="eastAsia"/>
                      <w:szCs w:val="21"/>
                    </w:rPr>
                    <w:t>规格，用途</w:t>
                  </w:r>
                </w:p>
              </w:tc>
              <w:tc>
                <w:tcPr>
                  <w:tcW w:w="998" w:type="pct"/>
                  <w:vAlign w:val="center"/>
                </w:tcPr>
                <w:p w:rsidR="00EC4F9B" w:rsidRDefault="00557020">
                  <w:pPr>
                    <w:spacing w:line="300" w:lineRule="exact"/>
                    <w:jc w:val="center"/>
                    <w:rPr>
                      <w:szCs w:val="21"/>
                    </w:rPr>
                  </w:pPr>
                  <w:r>
                    <w:rPr>
                      <w:szCs w:val="21"/>
                    </w:rPr>
                    <w:t>设计能力</w:t>
                  </w:r>
                </w:p>
              </w:tc>
              <w:tc>
                <w:tcPr>
                  <w:tcW w:w="813" w:type="pct"/>
                  <w:vAlign w:val="center"/>
                </w:tcPr>
                <w:p w:rsidR="00EC4F9B" w:rsidRDefault="00557020">
                  <w:pPr>
                    <w:spacing w:line="300" w:lineRule="exact"/>
                    <w:jc w:val="center"/>
                    <w:rPr>
                      <w:szCs w:val="21"/>
                    </w:rPr>
                  </w:pPr>
                  <w:r>
                    <w:rPr>
                      <w:szCs w:val="21"/>
                    </w:rPr>
                    <w:t>年运行时数</w:t>
                  </w:r>
                </w:p>
              </w:tc>
            </w:tr>
            <w:tr w:rsidR="00EC4F9B">
              <w:tc>
                <w:tcPr>
                  <w:tcW w:w="1110" w:type="pct"/>
                  <w:shd w:val="clear" w:color="auto" w:fill="auto"/>
                  <w:vAlign w:val="center"/>
                </w:tcPr>
                <w:p w:rsidR="00EC4F9B" w:rsidRDefault="00557020">
                  <w:pPr>
                    <w:spacing w:line="300" w:lineRule="exact"/>
                    <w:jc w:val="center"/>
                    <w:rPr>
                      <w:szCs w:val="21"/>
                    </w:rPr>
                  </w:pPr>
                  <w:r>
                    <w:rPr>
                      <w:rFonts w:hint="eastAsia"/>
                      <w:szCs w:val="21"/>
                    </w:rPr>
                    <w:t>蒸压加气混凝土板材及制品</w:t>
                  </w:r>
                </w:p>
              </w:tc>
              <w:tc>
                <w:tcPr>
                  <w:tcW w:w="2079" w:type="pct"/>
                  <w:vAlign w:val="center"/>
                </w:tcPr>
                <w:p w:rsidR="00756C92" w:rsidRPr="000E386C" w:rsidRDefault="00756C92">
                  <w:pPr>
                    <w:spacing w:line="300" w:lineRule="exact"/>
                    <w:jc w:val="center"/>
                    <w:rPr>
                      <w:szCs w:val="21"/>
                    </w:rPr>
                  </w:pPr>
                  <w:r w:rsidRPr="000E386C">
                    <w:rPr>
                      <w:rFonts w:hint="eastAsia"/>
                      <w:szCs w:val="21"/>
                    </w:rPr>
                    <w:t>600</w:t>
                  </w:r>
                  <w:r w:rsidRPr="000E386C">
                    <w:t xml:space="preserve"> </w:t>
                  </w:r>
                  <w:r w:rsidRPr="000E386C">
                    <w:rPr>
                      <w:szCs w:val="21"/>
                    </w:rPr>
                    <w:t>mm</w:t>
                  </w:r>
                  <w:r w:rsidRPr="000E386C">
                    <w:rPr>
                      <w:rFonts w:hint="eastAsia"/>
                      <w:szCs w:val="21"/>
                    </w:rPr>
                    <w:t xml:space="preserve"> *300</w:t>
                  </w:r>
                  <w:r w:rsidRPr="000E386C">
                    <w:t xml:space="preserve"> </w:t>
                  </w:r>
                  <w:r w:rsidRPr="000E386C">
                    <w:rPr>
                      <w:szCs w:val="21"/>
                    </w:rPr>
                    <w:t>mm</w:t>
                  </w:r>
                  <w:r w:rsidRPr="000E386C">
                    <w:rPr>
                      <w:rFonts w:hint="eastAsia"/>
                      <w:szCs w:val="21"/>
                    </w:rPr>
                    <w:t xml:space="preserve"> *200</w:t>
                  </w:r>
                  <w:r w:rsidRPr="000E386C">
                    <w:t xml:space="preserve"> </w:t>
                  </w:r>
                  <w:r w:rsidRPr="000E386C">
                    <w:rPr>
                      <w:szCs w:val="21"/>
                    </w:rPr>
                    <w:t>mm</w:t>
                  </w:r>
                </w:p>
                <w:p w:rsidR="00EC4F9B" w:rsidRDefault="00756C92" w:rsidP="00756C92">
                  <w:pPr>
                    <w:spacing w:line="300" w:lineRule="exact"/>
                    <w:jc w:val="center"/>
                    <w:rPr>
                      <w:szCs w:val="21"/>
                    </w:rPr>
                  </w:pPr>
                  <w:r w:rsidRPr="000E386C">
                    <w:rPr>
                      <w:rFonts w:hint="eastAsia"/>
                      <w:szCs w:val="21"/>
                    </w:rPr>
                    <w:t>600</w:t>
                  </w:r>
                  <w:r w:rsidRPr="000E386C">
                    <w:rPr>
                      <w:szCs w:val="21"/>
                    </w:rPr>
                    <w:t xml:space="preserve"> mm</w:t>
                  </w:r>
                  <w:r w:rsidRPr="000E386C">
                    <w:rPr>
                      <w:rFonts w:hint="eastAsia"/>
                      <w:szCs w:val="21"/>
                    </w:rPr>
                    <w:t xml:space="preserve"> *600</w:t>
                  </w:r>
                  <w:r w:rsidRPr="000E386C">
                    <w:rPr>
                      <w:szCs w:val="21"/>
                    </w:rPr>
                    <w:t xml:space="preserve"> mm</w:t>
                  </w:r>
                  <w:r w:rsidRPr="000E386C">
                    <w:rPr>
                      <w:rFonts w:hint="eastAsia"/>
                      <w:szCs w:val="21"/>
                    </w:rPr>
                    <w:t xml:space="preserve"> *200</w:t>
                  </w:r>
                  <w:r w:rsidRPr="000E386C">
                    <w:rPr>
                      <w:szCs w:val="21"/>
                    </w:rPr>
                    <w:t xml:space="preserve"> mm</w:t>
                  </w:r>
                  <w:r w:rsidRPr="000E386C">
                    <w:rPr>
                      <w:rFonts w:hint="eastAsia"/>
                      <w:szCs w:val="21"/>
                    </w:rPr>
                    <w:t>等</w:t>
                  </w:r>
                </w:p>
              </w:tc>
              <w:tc>
                <w:tcPr>
                  <w:tcW w:w="998" w:type="pct"/>
                  <w:vAlign w:val="center"/>
                </w:tcPr>
                <w:p w:rsidR="00EC4F9B" w:rsidRDefault="00557020">
                  <w:pPr>
                    <w:spacing w:line="300" w:lineRule="exact"/>
                    <w:jc w:val="center"/>
                    <w:rPr>
                      <w:szCs w:val="21"/>
                    </w:rPr>
                  </w:pPr>
                  <w:r>
                    <w:rPr>
                      <w:rFonts w:hint="eastAsia"/>
                      <w:szCs w:val="21"/>
                    </w:rPr>
                    <w:t>200</w:t>
                  </w:r>
                  <w:r>
                    <w:rPr>
                      <w:rFonts w:hint="eastAsia"/>
                      <w:szCs w:val="21"/>
                    </w:rPr>
                    <w:t>万立方</w:t>
                  </w:r>
                  <w:r>
                    <w:rPr>
                      <w:rFonts w:hint="eastAsia"/>
                      <w:szCs w:val="21"/>
                    </w:rPr>
                    <w:t>/</w:t>
                  </w:r>
                  <w:r>
                    <w:rPr>
                      <w:rFonts w:hint="eastAsia"/>
                      <w:szCs w:val="21"/>
                    </w:rPr>
                    <w:t>年</w:t>
                  </w:r>
                </w:p>
              </w:tc>
              <w:tc>
                <w:tcPr>
                  <w:tcW w:w="813" w:type="pct"/>
                  <w:vAlign w:val="center"/>
                </w:tcPr>
                <w:p w:rsidR="00EC4F9B" w:rsidRDefault="00557020">
                  <w:pPr>
                    <w:spacing w:line="300" w:lineRule="exact"/>
                    <w:jc w:val="center"/>
                    <w:rPr>
                      <w:szCs w:val="21"/>
                    </w:rPr>
                  </w:pPr>
                  <w:r>
                    <w:rPr>
                      <w:rFonts w:hint="eastAsia"/>
                      <w:szCs w:val="21"/>
                    </w:rPr>
                    <w:t>300</w:t>
                  </w:r>
                  <w:r>
                    <w:rPr>
                      <w:rFonts w:hint="eastAsia"/>
                      <w:szCs w:val="21"/>
                    </w:rPr>
                    <w:t>×</w:t>
                  </w:r>
                  <w:r>
                    <w:rPr>
                      <w:szCs w:val="21"/>
                    </w:rPr>
                    <w:t>24</w:t>
                  </w:r>
                  <w:r>
                    <w:rPr>
                      <w:rFonts w:hint="eastAsia"/>
                      <w:szCs w:val="21"/>
                    </w:rPr>
                    <w:t>h</w:t>
                  </w:r>
                </w:p>
              </w:tc>
            </w:tr>
          </w:tbl>
          <w:p w:rsidR="00EC4F9B" w:rsidRPr="00BF5F0C" w:rsidRDefault="00557020" w:rsidP="00BF5F0C">
            <w:pPr>
              <w:pStyle w:val="aff7"/>
            </w:pPr>
            <w:r w:rsidRPr="00BF5F0C">
              <w:t>表</w:t>
            </w:r>
            <w:r w:rsidRPr="00BF5F0C">
              <w:rPr>
                <w:rFonts w:hint="eastAsia"/>
              </w:rPr>
              <w:t>1-6</w:t>
            </w:r>
            <w:r w:rsidRPr="00BF5F0C">
              <w:t>项目公用辅助工程</w:t>
            </w:r>
          </w:p>
          <w:tbl>
            <w:tblPr>
              <w:tblW w:w="88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39"/>
              <w:gridCol w:w="934"/>
              <w:gridCol w:w="1701"/>
              <w:gridCol w:w="2126"/>
              <w:gridCol w:w="3071"/>
            </w:tblGrid>
            <w:tr w:rsidR="00EC4F9B">
              <w:trPr>
                <w:cantSplit/>
                <w:jc w:val="center"/>
              </w:trPr>
              <w:tc>
                <w:tcPr>
                  <w:tcW w:w="1039" w:type="dxa"/>
                  <w:vAlign w:val="center"/>
                </w:tcPr>
                <w:p w:rsidR="00EC4F9B" w:rsidRDefault="00557020">
                  <w:pPr>
                    <w:spacing w:line="240" w:lineRule="exact"/>
                    <w:jc w:val="center"/>
                    <w:rPr>
                      <w:color w:val="000000" w:themeColor="text1"/>
                    </w:rPr>
                  </w:pPr>
                  <w:r>
                    <w:rPr>
                      <w:color w:val="000000" w:themeColor="text1"/>
                    </w:rPr>
                    <w:t>类别</w:t>
                  </w:r>
                </w:p>
              </w:tc>
              <w:tc>
                <w:tcPr>
                  <w:tcW w:w="2635" w:type="dxa"/>
                  <w:gridSpan w:val="2"/>
                  <w:vAlign w:val="center"/>
                </w:tcPr>
                <w:p w:rsidR="00EC4F9B" w:rsidRDefault="00557020">
                  <w:pPr>
                    <w:spacing w:line="240" w:lineRule="exact"/>
                    <w:jc w:val="center"/>
                    <w:rPr>
                      <w:color w:val="000000" w:themeColor="text1"/>
                    </w:rPr>
                  </w:pPr>
                  <w:r>
                    <w:rPr>
                      <w:color w:val="000000" w:themeColor="text1"/>
                    </w:rPr>
                    <w:t>建设名称</w:t>
                  </w:r>
                </w:p>
              </w:tc>
              <w:tc>
                <w:tcPr>
                  <w:tcW w:w="2126" w:type="dxa"/>
                  <w:vAlign w:val="center"/>
                </w:tcPr>
                <w:p w:rsidR="00EC4F9B" w:rsidRDefault="00557020">
                  <w:pPr>
                    <w:spacing w:line="240" w:lineRule="exact"/>
                    <w:jc w:val="center"/>
                    <w:rPr>
                      <w:color w:val="000000" w:themeColor="text1"/>
                    </w:rPr>
                  </w:pPr>
                  <w:r>
                    <w:rPr>
                      <w:color w:val="000000" w:themeColor="text1"/>
                    </w:rPr>
                    <w:t>设计能力</w:t>
                  </w:r>
                </w:p>
              </w:tc>
              <w:tc>
                <w:tcPr>
                  <w:tcW w:w="3071" w:type="dxa"/>
                  <w:vAlign w:val="center"/>
                </w:tcPr>
                <w:p w:rsidR="00EC4F9B" w:rsidRDefault="00557020">
                  <w:pPr>
                    <w:spacing w:line="240" w:lineRule="exact"/>
                    <w:jc w:val="center"/>
                    <w:rPr>
                      <w:color w:val="000000" w:themeColor="text1"/>
                    </w:rPr>
                  </w:pPr>
                  <w:r>
                    <w:rPr>
                      <w:color w:val="000000" w:themeColor="text1"/>
                    </w:rPr>
                    <w:t>备注</w:t>
                  </w:r>
                </w:p>
              </w:tc>
            </w:tr>
            <w:tr w:rsidR="00EC4F9B">
              <w:trPr>
                <w:cantSplit/>
                <w:jc w:val="center"/>
              </w:trPr>
              <w:tc>
                <w:tcPr>
                  <w:tcW w:w="1039" w:type="dxa"/>
                  <w:vMerge w:val="restart"/>
                  <w:vAlign w:val="center"/>
                </w:tcPr>
                <w:p w:rsidR="00EC4F9B" w:rsidRDefault="00557020">
                  <w:pPr>
                    <w:spacing w:line="240" w:lineRule="exact"/>
                    <w:jc w:val="center"/>
                    <w:rPr>
                      <w:color w:val="000000" w:themeColor="text1"/>
                    </w:rPr>
                  </w:pPr>
                  <w:r>
                    <w:rPr>
                      <w:rFonts w:hint="eastAsia"/>
                      <w:color w:val="000000" w:themeColor="text1"/>
                    </w:rPr>
                    <w:t>主体工程</w:t>
                  </w:r>
                </w:p>
              </w:tc>
              <w:tc>
                <w:tcPr>
                  <w:tcW w:w="2635" w:type="dxa"/>
                  <w:gridSpan w:val="2"/>
                  <w:vAlign w:val="center"/>
                </w:tcPr>
                <w:p w:rsidR="00EC4F9B" w:rsidRPr="0090028E" w:rsidRDefault="0090028E">
                  <w:pPr>
                    <w:spacing w:line="240" w:lineRule="exact"/>
                    <w:jc w:val="center"/>
                    <w:rPr>
                      <w:color w:val="000000" w:themeColor="text1"/>
                    </w:rPr>
                  </w:pPr>
                  <w:r w:rsidRPr="0090028E">
                    <w:rPr>
                      <w:rFonts w:hint="eastAsia"/>
                      <w:color w:val="000000" w:themeColor="text1"/>
                    </w:rPr>
                    <w:t>备料制浆车间</w:t>
                  </w:r>
                </w:p>
              </w:tc>
              <w:tc>
                <w:tcPr>
                  <w:tcW w:w="2126" w:type="dxa"/>
                  <w:vAlign w:val="center"/>
                </w:tcPr>
                <w:p w:rsidR="00EC4F9B" w:rsidRPr="0090028E" w:rsidRDefault="00557020" w:rsidP="0090028E">
                  <w:pPr>
                    <w:spacing w:line="240" w:lineRule="exact"/>
                    <w:jc w:val="center"/>
                    <w:rPr>
                      <w:color w:val="000000" w:themeColor="text1"/>
                    </w:rPr>
                  </w:pPr>
                  <w:r w:rsidRPr="0090028E">
                    <w:rPr>
                      <w:rFonts w:hint="eastAsia"/>
                      <w:color w:val="000000" w:themeColor="text1"/>
                    </w:rPr>
                    <w:t>建筑面积</w:t>
                  </w:r>
                  <w:r w:rsidR="0090028E" w:rsidRPr="0090028E">
                    <w:rPr>
                      <w:rFonts w:hint="eastAsia"/>
                      <w:color w:val="000000" w:themeColor="text1"/>
                    </w:rPr>
                    <w:t>961</w:t>
                  </w:r>
                  <w:r w:rsidRPr="0090028E">
                    <w:rPr>
                      <w:rFonts w:hint="eastAsia"/>
                      <w:color w:val="000000" w:themeColor="text1"/>
                    </w:rPr>
                    <w:t>m</w:t>
                  </w:r>
                  <w:r w:rsidRPr="0090028E">
                    <w:rPr>
                      <w:rFonts w:hint="eastAsia"/>
                      <w:color w:val="000000" w:themeColor="text1"/>
                      <w:vertAlign w:val="superscript"/>
                    </w:rPr>
                    <w:t>2</w:t>
                  </w:r>
                </w:p>
              </w:tc>
              <w:tc>
                <w:tcPr>
                  <w:tcW w:w="3071" w:type="dxa"/>
                  <w:vAlign w:val="center"/>
                </w:tcPr>
                <w:p w:rsidR="00EC4F9B" w:rsidRPr="0090028E" w:rsidRDefault="00557020">
                  <w:pPr>
                    <w:spacing w:line="240" w:lineRule="exact"/>
                    <w:jc w:val="center"/>
                    <w:rPr>
                      <w:color w:val="000000" w:themeColor="text1"/>
                    </w:rPr>
                  </w:pPr>
                  <w:r w:rsidRPr="0090028E">
                    <w:rPr>
                      <w:rFonts w:hint="eastAsia"/>
                      <w:color w:val="000000" w:themeColor="text1"/>
                    </w:rPr>
                    <w:t>一层，分区布置生产线</w:t>
                  </w:r>
                </w:p>
              </w:tc>
            </w:tr>
            <w:tr w:rsidR="00EC4F9B">
              <w:trPr>
                <w:cantSplit/>
                <w:jc w:val="center"/>
              </w:trPr>
              <w:tc>
                <w:tcPr>
                  <w:tcW w:w="1039" w:type="dxa"/>
                  <w:vMerge/>
                  <w:vAlign w:val="center"/>
                </w:tcPr>
                <w:p w:rsidR="00EC4F9B" w:rsidRDefault="00EC4F9B">
                  <w:pPr>
                    <w:spacing w:line="240" w:lineRule="exact"/>
                    <w:jc w:val="center"/>
                    <w:rPr>
                      <w:color w:val="000000" w:themeColor="text1"/>
                    </w:rPr>
                  </w:pPr>
                </w:p>
              </w:tc>
              <w:tc>
                <w:tcPr>
                  <w:tcW w:w="2635" w:type="dxa"/>
                  <w:gridSpan w:val="2"/>
                  <w:vAlign w:val="center"/>
                </w:tcPr>
                <w:p w:rsidR="00EC4F9B" w:rsidRPr="0090028E" w:rsidRDefault="0090028E">
                  <w:pPr>
                    <w:spacing w:line="240" w:lineRule="exact"/>
                    <w:jc w:val="center"/>
                    <w:rPr>
                      <w:color w:val="000000" w:themeColor="text1"/>
                    </w:rPr>
                  </w:pPr>
                  <w:r w:rsidRPr="0090028E">
                    <w:rPr>
                      <w:rFonts w:hint="eastAsia"/>
                      <w:color w:val="000000" w:themeColor="text1"/>
                    </w:rPr>
                    <w:t>浇注楼</w:t>
                  </w:r>
                </w:p>
              </w:tc>
              <w:tc>
                <w:tcPr>
                  <w:tcW w:w="2126" w:type="dxa"/>
                  <w:vAlign w:val="center"/>
                </w:tcPr>
                <w:p w:rsidR="00EC4F9B" w:rsidRPr="0090028E" w:rsidRDefault="0090028E">
                  <w:pPr>
                    <w:spacing w:line="240" w:lineRule="exact"/>
                    <w:jc w:val="center"/>
                    <w:rPr>
                      <w:color w:val="000000" w:themeColor="text1"/>
                    </w:rPr>
                  </w:pPr>
                  <w:r w:rsidRPr="0090028E">
                    <w:rPr>
                      <w:rFonts w:hint="eastAsia"/>
                      <w:color w:val="000000" w:themeColor="text1"/>
                    </w:rPr>
                    <w:t>210</w:t>
                  </w:r>
                  <w:r w:rsidR="00557020" w:rsidRPr="0090028E">
                    <w:rPr>
                      <w:rFonts w:hint="eastAsia"/>
                      <w:color w:val="000000" w:themeColor="text1"/>
                    </w:rPr>
                    <w:t>m</w:t>
                  </w:r>
                  <w:r w:rsidR="00557020" w:rsidRPr="0090028E">
                    <w:rPr>
                      <w:rFonts w:hint="eastAsia"/>
                      <w:color w:val="000000" w:themeColor="text1"/>
                      <w:vertAlign w:val="superscript"/>
                    </w:rPr>
                    <w:t>2</w:t>
                  </w:r>
                </w:p>
              </w:tc>
              <w:tc>
                <w:tcPr>
                  <w:tcW w:w="3071" w:type="dxa"/>
                  <w:vAlign w:val="center"/>
                </w:tcPr>
                <w:p w:rsidR="00EC4F9B" w:rsidRPr="0090028E" w:rsidRDefault="0090028E">
                  <w:pPr>
                    <w:spacing w:line="240" w:lineRule="exact"/>
                    <w:jc w:val="center"/>
                    <w:rPr>
                      <w:color w:val="000000" w:themeColor="text1"/>
                    </w:rPr>
                  </w:pPr>
                  <w:r w:rsidRPr="0090028E">
                    <w:rPr>
                      <w:rFonts w:hint="eastAsia"/>
                      <w:color w:val="000000" w:themeColor="text1"/>
                    </w:rPr>
                    <w:t>三</w:t>
                  </w:r>
                  <w:r w:rsidR="00554D9E" w:rsidRPr="0090028E">
                    <w:rPr>
                      <w:rFonts w:hint="eastAsia"/>
                      <w:color w:val="000000" w:themeColor="text1"/>
                    </w:rPr>
                    <w:t>层</w:t>
                  </w:r>
                </w:p>
              </w:tc>
            </w:tr>
            <w:tr w:rsidR="00EC4F9B">
              <w:trPr>
                <w:cantSplit/>
                <w:jc w:val="center"/>
              </w:trPr>
              <w:tc>
                <w:tcPr>
                  <w:tcW w:w="1039" w:type="dxa"/>
                  <w:vMerge/>
                  <w:vAlign w:val="center"/>
                </w:tcPr>
                <w:p w:rsidR="00EC4F9B" w:rsidRDefault="00EC4F9B">
                  <w:pPr>
                    <w:spacing w:line="240" w:lineRule="exact"/>
                    <w:jc w:val="center"/>
                    <w:rPr>
                      <w:color w:val="000000" w:themeColor="text1"/>
                    </w:rPr>
                  </w:pPr>
                </w:p>
              </w:tc>
              <w:tc>
                <w:tcPr>
                  <w:tcW w:w="2635" w:type="dxa"/>
                  <w:gridSpan w:val="2"/>
                  <w:vAlign w:val="center"/>
                </w:tcPr>
                <w:p w:rsidR="00EC4F9B" w:rsidRPr="000E2328" w:rsidRDefault="000E2328">
                  <w:pPr>
                    <w:spacing w:line="240" w:lineRule="exact"/>
                    <w:jc w:val="center"/>
                    <w:rPr>
                      <w:color w:val="000000" w:themeColor="text1"/>
                    </w:rPr>
                  </w:pPr>
                  <w:r w:rsidRPr="000E2328">
                    <w:rPr>
                      <w:rFonts w:hint="eastAsia"/>
                      <w:color w:val="000000" w:themeColor="text1"/>
                    </w:rPr>
                    <w:t>主体</w:t>
                  </w:r>
                  <w:r w:rsidR="003566DE" w:rsidRPr="000E2328">
                    <w:rPr>
                      <w:rFonts w:hint="eastAsia"/>
                      <w:color w:val="000000" w:themeColor="text1"/>
                    </w:rPr>
                    <w:t>车间</w:t>
                  </w:r>
                </w:p>
              </w:tc>
              <w:tc>
                <w:tcPr>
                  <w:tcW w:w="2126" w:type="dxa"/>
                  <w:vAlign w:val="center"/>
                </w:tcPr>
                <w:p w:rsidR="00EC4F9B" w:rsidRPr="000E2328" w:rsidRDefault="000E2328">
                  <w:pPr>
                    <w:spacing w:line="240" w:lineRule="exact"/>
                    <w:jc w:val="center"/>
                    <w:rPr>
                      <w:color w:val="000000" w:themeColor="text1"/>
                    </w:rPr>
                  </w:pPr>
                  <w:r w:rsidRPr="000E2328">
                    <w:rPr>
                      <w:rFonts w:hint="eastAsia"/>
                      <w:color w:val="000000" w:themeColor="text1"/>
                    </w:rPr>
                    <w:t>17800</w:t>
                  </w:r>
                  <w:r w:rsidR="00557020" w:rsidRPr="000E2328">
                    <w:rPr>
                      <w:rFonts w:hint="eastAsia"/>
                      <w:color w:val="000000" w:themeColor="text1"/>
                    </w:rPr>
                    <w:t>m</w:t>
                  </w:r>
                  <w:r w:rsidR="00557020" w:rsidRPr="000E2328">
                    <w:rPr>
                      <w:rFonts w:hint="eastAsia"/>
                      <w:color w:val="000000" w:themeColor="text1"/>
                      <w:vertAlign w:val="superscript"/>
                    </w:rPr>
                    <w:t>2</w:t>
                  </w:r>
                </w:p>
              </w:tc>
              <w:tc>
                <w:tcPr>
                  <w:tcW w:w="3071" w:type="dxa"/>
                  <w:vAlign w:val="center"/>
                </w:tcPr>
                <w:p w:rsidR="00EC4F9B" w:rsidRPr="000E2328" w:rsidRDefault="000E2328">
                  <w:pPr>
                    <w:spacing w:line="240" w:lineRule="exact"/>
                    <w:jc w:val="center"/>
                    <w:rPr>
                      <w:color w:val="000000" w:themeColor="text1"/>
                    </w:rPr>
                  </w:pPr>
                  <w:r w:rsidRPr="000E2328">
                    <w:rPr>
                      <w:rFonts w:hint="eastAsia"/>
                      <w:color w:val="000000" w:themeColor="text1"/>
                    </w:rPr>
                    <w:t>二</w:t>
                  </w:r>
                  <w:r w:rsidR="00557020" w:rsidRPr="000E2328">
                    <w:rPr>
                      <w:rFonts w:hint="eastAsia"/>
                      <w:color w:val="000000" w:themeColor="text1"/>
                    </w:rPr>
                    <w:t>层</w:t>
                  </w:r>
                </w:p>
              </w:tc>
            </w:tr>
            <w:tr w:rsidR="006F65FB">
              <w:trPr>
                <w:cantSplit/>
                <w:jc w:val="center"/>
              </w:trPr>
              <w:tc>
                <w:tcPr>
                  <w:tcW w:w="1039" w:type="dxa"/>
                  <w:vMerge w:val="restart"/>
                  <w:vAlign w:val="center"/>
                </w:tcPr>
                <w:p w:rsidR="006F65FB" w:rsidRDefault="006F65FB" w:rsidP="005113E6">
                  <w:pPr>
                    <w:spacing w:line="240" w:lineRule="exact"/>
                    <w:jc w:val="center"/>
                    <w:rPr>
                      <w:color w:val="000000" w:themeColor="text1"/>
                    </w:rPr>
                  </w:pPr>
                  <w:r>
                    <w:rPr>
                      <w:rFonts w:hint="eastAsia"/>
                      <w:color w:val="000000" w:themeColor="text1"/>
                    </w:rPr>
                    <w:t>贮运工程</w:t>
                  </w:r>
                </w:p>
              </w:tc>
              <w:tc>
                <w:tcPr>
                  <w:tcW w:w="2635" w:type="dxa"/>
                  <w:gridSpan w:val="2"/>
                  <w:vAlign w:val="center"/>
                </w:tcPr>
                <w:p w:rsidR="006F65FB" w:rsidRPr="000E386C" w:rsidRDefault="006F65FB">
                  <w:pPr>
                    <w:spacing w:line="240" w:lineRule="exact"/>
                    <w:jc w:val="center"/>
                    <w:rPr>
                      <w:color w:val="000000" w:themeColor="text1"/>
                    </w:rPr>
                  </w:pPr>
                  <w:r w:rsidRPr="000E386C">
                    <w:rPr>
                      <w:rFonts w:hint="eastAsia"/>
                      <w:color w:val="000000" w:themeColor="text1"/>
                    </w:rPr>
                    <w:t>水泥、石灰储罐</w:t>
                  </w:r>
                </w:p>
              </w:tc>
              <w:tc>
                <w:tcPr>
                  <w:tcW w:w="2126" w:type="dxa"/>
                  <w:vAlign w:val="center"/>
                </w:tcPr>
                <w:p w:rsidR="006F65FB" w:rsidRPr="000E386C" w:rsidRDefault="006F65FB" w:rsidP="003566DE">
                  <w:pPr>
                    <w:spacing w:line="240" w:lineRule="exact"/>
                    <w:jc w:val="center"/>
                    <w:rPr>
                      <w:color w:val="000000" w:themeColor="text1"/>
                    </w:rPr>
                  </w:pPr>
                  <w:r w:rsidRPr="000E386C">
                    <w:rPr>
                      <w:rFonts w:hint="eastAsia"/>
                      <w:color w:val="000000" w:themeColor="text1"/>
                    </w:rPr>
                    <w:t>200t/</w:t>
                  </w:r>
                  <w:proofErr w:type="gramStart"/>
                  <w:r w:rsidRPr="000E386C">
                    <w:rPr>
                      <w:rFonts w:hint="eastAsia"/>
                      <w:color w:val="000000" w:themeColor="text1"/>
                    </w:rPr>
                    <w:t>个</w:t>
                  </w:r>
                  <w:proofErr w:type="gramEnd"/>
                </w:p>
              </w:tc>
              <w:tc>
                <w:tcPr>
                  <w:tcW w:w="3071" w:type="dxa"/>
                  <w:vAlign w:val="center"/>
                </w:tcPr>
                <w:p w:rsidR="006F65FB" w:rsidRPr="000E386C" w:rsidRDefault="006F65FB" w:rsidP="00756C92">
                  <w:pPr>
                    <w:spacing w:line="240" w:lineRule="exact"/>
                    <w:jc w:val="center"/>
                    <w:rPr>
                      <w:color w:val="000000" w:themeColor="text1"/>
                    </w:rPr>
                  </w:pPr>
                  <w:r w:rsidRPr="000E386C">
                    <w:rPr>
                      <w:rFonts w:hint="eastAsia"/>
                      <w:color w:val="000000" w:themeColor="text1"/>
                    </w:rPr>
                    <w:t>各三个，高</w:t>
                  </w:r>
                  <w:r w:rsidRPr="000E386C">
                    <w:rPr>
                      <w:rFonts w:hint="eastAsia"/>
                      <w:color w:val="000000" w:themeColor="text1"/>
                    </w:rPr>
                    <w:t>21m</w:t>
                  </w:r>
                </w:p>
              </w:tc>
            </w:tr>
            <w:tr w:rsidR="006F65FB">
              <w:trPr>
                <w:cantSplit/>
                <w:jc w:val="center"/>
              </w:trPr>
              <w:tc>
                <w:tcPr>
                  <w:tcW w:w="1039" w:type="dxa"/>
                  <w:vMerge/>
                  <w:vAlign w:val="center"/>
                </w:tcPr>
                <w:p w:rsidR="006F65FB" w:rsidRDefault="006F65FB">
                  <w:pPr>
                    <w:spacing w:line="240" w:lineRule="exact"/>
                    <w:jc w:val="center"/>
                    <w:rPr>
                      <w:color w:val="000000" w:themeColor="text1"/>
                    </w:rPr>
                  </w:pPr>
                </w:p>
              </w:tc>
              <w:tc>
                <w:tcPr>
                  <w:tcW w:w="2635" w:type="dxa"/>
                  <w:gridSpan w:val="2"/>
                  <w:vAlign w:val="center"/>
                </w:tcPr>
                <w:p w:rsidR="006F65FB" w:rsidRPr="000E386C" w:rsidRDefault="006F65FB">
                  <w:pPr>
                    <w:spacing w:line="240" w:lineRule="exact"/>
                    <w:jc w:val="center"/>
                    <w:rPr>
                      <w:color w:val="000000" w:themeColor="text1"/>
                    </w:rPr>
                  </w:pPr>
                  <w:r w:rsidRPr="000E386C">
                    <w:rPr>
                      <w:rFonts w:hint="eastAsia"/>
                      <w:color w:val="000000" w:themeColor="text1"/>
                    </w:rPr>
                    <w:t>原料仓库</w:t>
                  </w:r>
                </w:p>
              </w:tc>
              <w:tc>
                <w:tcPr>
                  <w:tcW w:w="2126" w:type="dxa"/>
                  <w:vAlign w:val="center"/>
                </w:tcPr>
                <w:p w:rsidR="006F65FB" w:rsidRPr="000E386C" w:rsidRDefault="006F65FB" w:rsidP="0090028E">
                  <w:pPr>
                    <w:spacing w:line="240" w:lineRule="exact"/>
                    <w:jc w:val="center"/>
                    <w:rPr>
                      <w:color w:val="000000" w:themeColor="text1"/>
                    </w:rPr>
                  </w:pPr>
                  <w:r w:rsidRPr="000E386C">
                    <w:rPr>
                      <w:rFonts w:hint="eastAsia"/>
                      <w:color w:val="000000" w:themeColor="text1"/>
                    </w:rPr>
                    <w:t>建筑面积</w:t>
                  </w:r>
                  <w:r w:rsidRPr="000E386C">
                    <w:rPr>
                      <w:rFonts w:hint="eastAsia"/>
                      <w:color w:val="000000" w:themeColor="text1"/>
                    </w:rPr>
                    <w:t>1860m</w:t>
                  </w:r>
                  <w:r w:rsidRPr="000E386C">
                    <w:rPr>
                      <w:rFonts w:hint="eastAsia"/>
                      <w:color w:val="000000" w:themeColor="text1"/>
                      <w:vertAlign w:val="superscript"/>
                    </w:rPr>
                    <w:t>2</w:t>
                  </w:r>
                </w:p>
              </w:tc>
              <w:tc>
                <w:tcPr>
                  <w:tcW w:w="3071" w:type="dxa"/>
                  <w:vAlign w:val="center"/>
                </w:tcPr>
                <w:p w:rsidR="006F65FB" w:rsidRPr="000E386C" w:rsidRDefault="006F65FB" w:rsidP="0090028E">
                  <w:pPr>
                    <w:jc w:val="center"/>
                    <w:rPr>
                      <w:color w:val="000000" w:themeColor="text1"/>
                    </w:rPr>
                  </w:pPr>
                  <w:r w:rsidRPr="000E386C">
                    <w:rPr>
                      <w:rFonts w:hint="eastAsia"/>
                      <w:color w:val="000000" w:themeColor="text1"/>
                    </w:rPr>
                    <w:t>车间分隔区，储存原料</w:t>
                  </w:r>
                </w:p>
              </w:tc>
            </w:tr>
            <w:tr w:rsidR="006F65FB">
              <w:trPr>
                <w:cantSplit/>
                <w:jc w:val="center"/>
              </w:trPr>
              <w:tc>
                <w:tcPr>
                  <w:tcW w:w="1039" w:type="dxa"/>
                  <w:vMerge/>
                  <w:vAlign w:val="center"/>
                </w:tcPr>
                <w:p w:rsidR="006F65FB" w:rsidRDefault="006F65FB">
                  <w:pPr>
                    <w:spacing w:line="240" w:lineRule="exact"/>
                    <w:jc w:val="center"/>
                    <w:rPr>
                      <w:color w:val="000000" w:themeColor="text1"/>
                    </w:rPr>
                  </w:pPr>
                </w:p>
              </w:tc>
              <w:tc>
                <w:tcPr>
                  <w:tcW w:w="2635" w:type="dxa"/>
                  <w:gridSpan w:val="2"/>
                  <w:vAlign w:val="center"/>
                </w:tcPr>
                <w:p w:rsidR="006F65FB" w:rsidRPr="000E386C" w:rsidRDefault="006F65FB">
                  <w:pPr>
                    <w:spacing w:line="240" w:lineRule="exact"/>
                    <w:jc w:val="center"/>
                    <w:rPr>
                      <w:color w:val="000000" w:themeColor="text1"/>
                    </w:rPr>
                  </w:pPr>
                  <w:r w:rsidRPr="000E386C">
                    <w:rPr>
                      <w:rFonts w:hint="eastAsia"/>
                      <w:color w:val="000000" w:themeColor="text1"/>
                    </w:rPr>
                    <w:t>化学品仓库</w:t>
                  </w:r>
                </w:p>
              </w:tc>
              <w:tc>
                <w:tcPr>
                  <w:tcW w:w="2126" w:type="dxa"/>
                  <w:vAlign w:val="center"/>
                </w:tcPr>
                <w:p w:rsidR="006F65FB" w:rsidRPr="000E386C" w:rsidRDefault="009B0D4D" w:rsidP="0090028E">
                  <w:pPr>
                    <w:spacing w:line="240" w:lineRule="exact"/>
                    <w:jc w:val="center"/>
                    <w:rPr>
                      <w:color w:val="000000" w:themeColor="text1"/>
                    </w:rPr>
                  </w:pPr>
                  <w:r w:rsidRPr="000E386C">
                    <w:rPr>
                      <w:rFonts w:hint="eastAsia"/>
                      <w:color w:val="000000" w:themeColor="text1"/>
                    </w:rPr>
                    <w:t>70m</w:t>
                  </w:r>
                  <w:r w:rsidRPr="000E386C">
                    <w:rPr>
                      <w:rFonts w:hint="eastAsia"/>
                      <w:color w:val="000000" w:themeColor="text1"/>
                      <w:vertAlign w:val="superscript"/>
                    </w:rPr>
                    <w:t>2</w:t>
                  </w:r>
                </w:p>
              </w:tc>
              <w:tc>
                <w:tcPr>
                  <w:tcW w:w="3071" w:type="dxa"/>
                  <w:vAlign w:val="center"/>
                </w:tcPr>
                <w:p w:rsidR="006F65FB" w:rsidRPr="000E386C" w:rsidRDefault="006F65FB" w:rsidP="0090028E">
                  <w:pPr>
                    <w:jc w:val="center"/>
                    <w:rPr>
                      <w:color w:val="000000" w:themeColor="text1"/>
                    </w:rPr>
                  </w:pPr>
                  <w:r w:rsidRPr="000E386C">
                    <w:rPr>
                      <w:rFonts w:hint="eastAsia"/>
                      <w:color w:val="000000" w:themeColor="text1"/>
                    </w:rPr>
                    <w:t>储存</w:t>
                  </w:r>
                  <w:r w:rsidRPr="000E386C">
                    <w:rPr>
                      <w:color w:val="000000" w:themeColor="text1"/>
                    </w:rPr>
                    <w:t>脱模剂</w:t>
                  </w:r>
                  <w:r w:rsidRPr="000E386C">
                    <w:rPr>
                      <w:rFonts w:hint="eastAsia"/>
                      <w:color w:val="000000" w:themeColor="text1"/>
                    </w:rPr>
                    <w:t>、水性防腐剂</w:t>
                  </w:r>
                </w:p>
              </w:tc>
            </w:tr>
            <w:tr w:rsidR="006D285C">
              <w:trPr>
                <w:cantSplit/>
                <w:jc w:val="center"/>
              </w:trPr>
              <w:tc>
                <w:tcPr>
                  <w:tcW w:w="1039" w:type="dxa"/>
                  <w:vMerge w:val="restart"/>
                  <w:vAlign w:val="center"/>
                </w:tcPr>
                <w:p w:rsidR="006D285C" w:rsidRDefault="006D285C">
                  <w:pPr>
                    <w:spacing w:line="240" w:lineRule="exact"/>
                    <w:jc w:val="center"/>
                    <w:rPr>
                      <w:color w:val="000000" w:themeColor="text1"/>
                    </w:rPr>
                  </w:pPr>
                  <w:r>
                    <w:rPr>
                      <w:color w:val="000000" w:themeColor="text1"/>
                    </w:rPr>
                    <w:t>公用工程</w:t>
                  </w:r>
                </w:p>
              </w:tc>
              <w:tc>
                <w:tcPr>
                  <w:tcW w:w="2635" w:type="dxa"/>
                  <w:gridSpan w:val="2"/>
                  <w:vAlign w:val="center"/>
                </w:tcPr>
                <w:p w:rsidR="006D285C" w:rsidRPr="000E386C" w:rsidRDefault="006D285C">
                  <w:pPr>
                    <w:spacing w:line="240" w:lineRule="exact"/>
                    <w:jc w:val="center"/>
                    <w:rPr>
                      <w:color w:val="000000" w:themeColor="text1"/>
                    </w:rPr>
                  </w:pPr>
                  <w:r w:rsidRPr="000E386C">
                    <w:rPr>
                      <w:color w:val="000000" w:themeColor="text1"/>
                    </w:rPr>
                    <w:t>给水系统</w:t>
                  </w:r>
                </w:p>
              </w:tc>
              <w:tc>
                <w:tcPr>
                  <w:tcW w:w="2126" w:type="dxa"/>
                  <w:vAlign w:val="center"/>
                </w:tcPr>
                <w:p w:rsidR="006D285C" w:rsidRPr="000E386C" w:rsidRDefault="006D285C">
                  <w:pPr>
                    <w:spacing w:line="240" w:lineRule="exact"/>
                    <w:jc w:val="center"/>
                    <w:rPr>
                      <w:color w:val="000000" w:themeColor="text1"/>
                      <w:szCs w:val="21"/>
                    </w:rPr>
                  </w:pPr>
                  <w:r w:rsidRPr="000E386C">
                    <w:rPr>
                      <w:color w:val="000000" w:themeColor="text1"/>
                      <w:szCs w:val="21"/>
                    </w:rPr>
                    <w:t>227330</w:t>
                  </w:r>
                  <w:r w:rsidRPr="000E386C">
                    <w:rPr>
                      <w:rFonts w:hint="eastAsia"/>
                      <w:color w:val="000000" w:themeColor="text1"/>
                      <w:szCs w:val="21"/>
                    </w:rPr>
                    <w:t>m</w:t>
                  </w:r>
                  <w:r w:rsidRPr="000E386C">
                    <w:rPr>
                      <w:rFonts w:hint="eastAsia"/>
                      <w:color w:val="000000" w:themeColor="text1"/>
                      <w:szCs w:val="21"/>
                      <w:vertAlign w:val="superscript"/>
                    </w:rPr>
                    <w:t>3</w:t>
                  </w:r>
                  <w:r w:rsidRPr="000E386C">
                    <w:rPr>
                      <w:rFonts w:hint="eastAsia"/>
                      <w:color w:val="000000" w:themeColor="text1"/>
                      <w:szCs w:val="21"/>
                    </w:rPr>
                    <w:t>/a</w:t>
                  </w:r>
                </w:p>
              </w:tc>
              <w:tc>
                <w:tcPr>
                  <w:tcW w:w="3071" w:type="dxa"/>
                  <w:vAlign w:val="center"/>
                </w:tcPr>
                <w:p w:rsidR="006D285C" w:rsidRPr="000E386C" w:rsidRDefault="006D285C">
                  <w:pPr>
                    <w:spacing w:line="240" w:lineRule="exact"/>
                    <w:jc w:val="center"/>
                    <w:rPr>
                      <w:color w:val="000000" w:themeColor="text1"/>
                    </w:rPr>
                  </w:pPr>
                  <w:r w:rsidRPr="000E386C">
                    <w:rPr>
                      <w:rFonts w:hint="eastAsia"/>
                      <w:color w:val="000000" w:themeColor="text1"/>
                    </w:rPr>
                    <w:t>依托现有给水管网</w:t>
                  </w:r>
                </w:p>
              </w:tc>
            </w:tr>
            <w:tr w:rsidR="006D285C">
              <w:trPr>
                <w:cantSplit/>
                <w:jc w:val="center"/>
              </w:trPr>
              <w:tc>
                <w:tcPr>
                  <w:tcW w:w="1039" w:type="dxa"/>
                  <w:vMerge/>
                  <w:vAlign w:val="center"/>
                </w:tcPr>
                <w:p w:rsidR="006D285C" w:rsidRDefault="006D285C">
                  <w:pPr>
                    <w:spacing w:line="240" w:lineRule="exact"/>
                    <w:jc w:val="center"/>
                    <w:rPr>
                      <w:color w:val="000000" w:themeColor="text1"/>
                    </w:rPr>
                  </w:pPr>
                </w:p>
              </w:tc>
              <w:tc>
                <w:tcPr>
                  <w:tcW w:w="2635" w:type="dxa"/>
                  <w:gridSpan w:val="2"/>
                  <w:vAlign w:val="center"/>
                </w:tcPr>
                <w:p w:rsidR="006D285C" w:rsidRPr="000E386C" w:rsidRDefault="006D285C">
                  <w:pPr>
                    <w:spacing w:line="240" w:lineRule="exact"/>
                    <w:jc w:val="center"/>
                    <w:rPr>
                      <w:color w:val="000000" w:themeColor="text1"/>
                    </w:rPr>
                  </w:pPr>
                  <w:r w:rsidRPr="000E386C">
                    <w:rPr>
                      <w:color w:val="000000" w:themeColor="text1"/>
                    </w:rPr>
                    <w:t>排水系统</w:t>
                  </w:r>
                </w:p>
              </w:tc>
              <w:tc>
                <w:tcPr>
                  <w:tcW w:w="2126" w:type="dxa"/>
                  <w:vAlign w:val="center"/>
                </w:tcPr>
                <w:p w:rsidR="006D285C" w:rsidRPr="000E386C" w:rsidRDefault="006D285C">
                  <w:pPr>
                    <w:spacing w:line="240" w:lineRule="exact"/>
                    <w:jc w:val="center"/>
                    <w:rPr>
                      <w:color w:val="000000" w:themeColor="text1"/>
                      <w:szCs w:val="21"/>
                    </w:rPr>
                  </w:pPr>
                  <w:r w:rsidRPr="000E386C">
                    <w:rPr>
                      <w:rFonts w:hint="eastAsia"/>
                      <w:color w:val="000000" w:themeColor="text1"/>
                      <w:szCs w:val="21"/>
                    </w:rPr>
                    <w:t>生活污水</w:t>
                  </w:r>
                  <w:r w:rsidRPr="000E386C">
                    <w:rPr>
                      <w:color w:val="000000" w:themeColor="text1"/>
                      <w:szCs w:val="21"/>
                    </w:rPr>
                    <w:t>1632</w:t>
                  </w:r>
                  <w:r w:rsidRPr="000E386C">
                    <w:rPr>
                      <w:rFonts w:hint="eastAsia"/>
                      <w:color w:val="000000" w:themeColor="text1"/>
                      <w:szCs w:val="21"/>
                    </w:rPr>
                    <w:t>m</w:t>
                  </w:r>
                  <w:r w:rsidRPr="000E386C">
                    <w:rPr>
                      <w:rFonts w:hint="eastAsia"/>
                      <w:color w:val="000000" w:themeColor="text1"/>
                      <w:szCs w:val="21"/>
                      <w:vertAlign w:val="superscript"/>
                    </w:rPr>
                    <w:t>3</w:t>
                  </w:r>
                  <w:r w:rsidRPr="000E386C">
                    <w:rPr>
                      <w:rFonts w:hint="eastAsia"/>
                      <w:color w:val="000000" w:themeColor="text1"/>
                      <w:szCs w:val="21"/>
                    </w:rPr>
                    <w:t>/a</w:t>
                  </w:r>
                </w:p>
              </w:tc>
              <w:tc>
                <w:tcPr>
                  <w:tcW w:w="3071" w:type="dxa"/>
                  <w:vAlign w:val="center"/>
                </w:tcPr>
                <w:p w:rsidR="006D285C" w:rsidRPr="000E386C" w:rsidRDefault="006D285C" w:rsidP="00B72799">
                  <w:pPr>
                    <w:spacing w:line="240" w:lineRule="exact"/>
                    <w:jc w:val="center"/>
                    <w:rPr>
                      <w:color w:val="000000" w:themeColor="text1"/>
                      <w:szCs w:val="28"/>
                    </w:rPr>
                  </w:pPr>
                  <w:r w:rsidRPr="000E386C">
                    <w:rPr>
                      <w:rFonts w:hint="eastAsia"/>
                      <w:color w:val="000000" w:themeColor="text1"/>
                    </w:rPr>
                    <w:t>近期经化粪池收集后由苏州永遇乐环保服务有限公司定期抽运至苏州市汾湖西部污水处理有限公司集中处理，远期待项目所在区域市政污水管网敷设完成</w:t>
                  </w:r>
                  <w:proofErr w:type="gramStart"/>
                  <w:r w:rsidRPr="000E386C">
                    <w:rPr>
                      <w:rFonts w:hint="eastAsia"/>
                      <w:color w:val="000000" w:themeColor="text1"/>
                    </w:rPr>
                    <w:t>后纳管</w:t>
                  </w:r>
                  <w:proofErr w:type="gramEnd"/>
                  <w:r w:rsidRPr="000E386C">
                    <w:rPr>
                      <w:rFonts w:hint="eastAsia"/>
                      <w:color w:val="000000" w:themeColor="text1"/>
                    </w:rPr>
                    <w:t>排入苏州市汾湖西部污水处理有限公司处理</w:t>
                  </w:r>
                </w:p>
              </w:tc>
            </w:tr>
            <w:tr w:rsidR="006D285C">
              <w:trPr>
                <w:cantSplit/>
                <w:jc w:val="center"/>
              </w:trPr>
              <w:tc>
                <w:tcPr>
                  <w:tcW w:w="1039" w:type="dxa"/>
                  <w:vMerge/>
                  <w:vAlign w:val="center"/>
                </w:tcPr>
                <w:p w:rsidR="006D285C" w:rsidRDefault="006D285C">
                  <w:pPr>
                    <w:spacing w:line="240" w:lineRule="exact"/>
                    <w:jc w:val="center"/>
                    <w:rPr>
                      <w:color w:val="000000" w:themeColor="text1"/>
                    </w:rPr>
                  </w:pPr>
                </w:p>
              </w:tc>
              <w:tc>
                <w:tcPr>
                  <w:tcW w:w="2635" w:type="dxa"/>
                  <w:gridSpan w:val="2"/>
                  <w:vAlign w:val="center"/>
                </w:tcPr>
                <w:p w:rsidR="006D285C" w:rsidRPr="000E386C" w:rsidRDefault="006D285C">
                  <w:pPr>
                    <w:spacing w:line="240" w:lineRule="exact"/>
                    <w:jc w:val="center"/>
                    <w:rPr>
                      <w:color w:val="000000" w:themeColor="text1"/>
                    </w:rPr>
                  </w:pPr>
                  <w:r w:rsidRPr="000E386C">
                    <w:rPr>
                      <w:color w:val="000000" w:themeColor="text1"/>
                    </w:rPr>
                    <w:t>供电系统</w:t>
                  </w:r>
                </w:p>
              </w:tc>
              <w:tc>
                <w:tcPr>
                  <w:tcW w:w="2126" w:type="dxa"/>
                  <w:vAlign w:val="center"/>
                </w:tcPr>
                <w:p w:rsidR="006D285C" w:rsidRPr="000E386C" w:rsidRDefault="006D285C">
                  <w:pPr>
                    <w:spacing w:line="240" w:lineRule="exact"/>
                    <w:jc w:val="center"/>
                    <w:rPr>
                      <w:color w:val="000000" w:themeColor="text1"/>
                    </w:rPr>
                  </w:pPr>
                  <w:r w:rsidRPr="000E386C">
                    <w:rPr>
                      <w:color w:val="000000" w:themeColor="text1"/>
                    </w:rPr>
                    <w:t>3</w:t>
                  </w:r>
                  <w:r w:rsidRPr="000E386C">
                    <w:rPr>
                      <w:rFonts w:hint="eastAsia"/>
                      <w:color w:val="000000" w:themeColor="text1"/>
                    </w:rPr>
                    <w:t>00</w:t>
                  </w:r>
                  <w:r w:rsidRPr="000E386C">
                    <w:rPr>
                      <w:rFonts w:hint="eastAsia"/>
                      <w:color w:val="000000" w:themeColor="text1"/>
                    </w:rPr>
                    <w:t>万</w:t>
                  </w:r>
                  <w:r w:rsidRPr="000E386C">
                    <w:rPr>
                      <w:rFonts w:hint="eastAsia"/>
                      <w:color w:val="000000" w:themeColor="text1"/>
                    </w:rPr>
                    <w:t>kwh/a</w:t>
                  </w:r>
                </w:p>
              </w:tc>
              <w:tc>
                <w:tcPr>
                  <w:tcW w:w="3071" w:type="dxa"/>
                  <w:vAlign w:val="center"/>
                </w:tcPr>
                <w:p w:rsidR="006D285C" w:rsidRPr="000E386C" w:rsidRDefault="006D285C">
                  <w:pPr>
                    <w:spacing w:line="240" w:lineRule="exact"/>
                    <w:jc w:val="center"/>
                    <w:rPr>
                      <w:color w:val="000000" w:themeColor="text1"/>
                    </w:rPr>
                  </w:pPr>
                  <w:r w:rsidRPr="000E386C">
                    <w:rPr>
                      <w:rFonts w:hint="eastAsia"/>
                      <w:color w:val="000000" w:themeColor="text1"/>
                    </w:rPr>
                    <w:t>依托现有区域电网</w:t>
                  </w:r>
                </w:p>
              </w:tc>
            </w:tr>
            <w:tr w:rsidR="006D285C">
              <w:trPr>
                <w:cantSplit/>
                <w:jc w:val="center"/>
              </w:trPr>
              <w:tc>
                <w:tcPr>
                  <w:tcW w:w="1039" w:type="dxa"/>
                  <w:vMerge/>
                  <w:vAlign w:val="center"/>
                </w:tcPr>
                <w:p w:rsidR="006D285C" w:rsidRDefault="006D285C">
                  <w:pPr>
                    <w:spacing w:line="240" w:lineRule="exact"/>
                    <w:jc w:val="center"/>
                    <w:rPr>
                      <w:color w:val="000000" w:themeColor="text1"/>
                    </w:rPr>
                  </w:pPr>
                </w:p>
              </w:tc>
              <w:tc>
                <w:tcPr>
                  <w:tcW w:w="2635" w:type="dxa"/>
                  <w:gridSpan w:val="2"/>
                  <w:vAlign w:val="center"/>
                </w:tcPr>
                <w:p w:rsidR="006D285C" w:rsidRPr="000E386C" w:rsidRDefault="006D285C">
                  <w:pPr>
                    <w:spacing w:line="240" w:lineRule="exact"/>
                    <w:jc w:val="center"/>
                    <w:rPr>
                      <w:color w:val="000000" w:themeColor="text1"/>
                    </w:rPr>
                  </w:pPr>
                  <w:r w:rsidRPr="000E386C">
                    <w:rPr>
                      <w:color w:val="000000" w:themeColor="text1"/>
                    </w:rPr>
                    <w:t>供气系统</w:t>
                  </w:r>
                </w:p>
              </w:tc>
              <w:tc>
                <w:tcPr>
                  <w:tcW w:w="2126" w:type="dxa"/>
                  <w:vAlign w:val="center"/>
                </w:tcPr>
                <w:p w:rsidR="006D285C" w:rsidRPr="000E386C" w:rsidRDefault="009B0D4D">
                  <w:pPr>
                    <w:spacing w:line="240" w:lineRule="exact"/>
                    <w:jc w:val="center"/>
                    <w:rPr>
                      <w:color w:val="000000" w:themeColor="text1"/>
                    </w:rPr>
                  </w:pPr>
                  <w:r w:rsidRPr="000E386C">
                    <w:rPr>
                      <w:rFonts w:hint="eastAsia"/>
                      <w:color w:val="000000" w:themeColor="text1"/>
                    </w:rPr>
                    <w:t>3500</w:t>
                  </w:r>
                  <w:r w:rsidR="006D285C" w:rsidRPr="000E386C">
                    <w:rPr>
                      <w:color w:val="000000" w:themeColor="text1"/>
                      <w:szCs w:val="21"/>
                    </w:rPr>
                    <w:t>t</w:t>
                  </w:r>
                  <w:r w:rsidR="006D285C" w:rsidRPr="000E386C">
                    <w:rPr>
                      <w:rFonts w:hint="eastAsia"/>
                      <w:color w:val="000000" w:themeColor="text1"/>
                      <w:szCs w:val="21"/>
                    </w:rPr>
                    <w:t>/</w:t>
                  </w:r>
                  <w:r w:rsidR="006D285C" w:rsidRPr="000E386C">
                    <w:rPr>
                      <w:color w:val="000000" w:themeColor="text1"/>
                      <w:szCs w:val="21"/>
                    </w:rPr>
                    <w:t>a</w:t>
                  </w:r>
                </w:p>
              </w:tc>
              <w:tc>
                <w:tcPr>
                  <w:tcW w:w="3071" w:type="dxa"/>
                  <w:vAlign w:val="center"/>
                </w:tcPr>
                <w:p w:rsidR="006D285C" w:rsidRPr="000E386C" w:rsidRDefault="006D285C">
                  <w:pPr>
                    <w:spacing w:line="240" w:lineRule="exact"/>
                    <w:jc w:val="center"/>
                    <w:rPr>
                      <w:color w:val="000000" w:themeColor="text1"/>
                    </w:rPr>
                  </w:pPr>
                  <w:r w:rsidRPr="000E386C">
                    <w:rPr>
                      <w:color w:val="000000" w:themeColor="text1"/>
                    </w:rPr>
                    <w:t>液态天然气</w:t>
                  </w:r>
                </w:p>
              </w:tc>
            </w:tr>
            <w:tr w:rsidR="006D285C">
              <w:trPr>
                <w:cantSplit/>
                <w:jc w:val="center"/>
              </w:trPr>
              <w:tc>
                <w:tcPr>
                  <w:tcW w:w="1039" w:type="dxa"/>
                  <w:vMerge/>
                  <w:vAlign w:val="center"/>
                </w:tcPr>
                <w:p w:rsidR="006D285C" w:rsidRDefault="006D285C">
                  <w:pPr>
                    <w:spacing w:line="240" w:lineRule="exact"/>
                    <w:jc w:val="center"/>
                    <w:rPr>
                      <w:color w:val="000000" w:themeColor="text1"/>
                    </w:rPr>
                  </w:pPr>
                </w:p>
              </w:tc>
              <w:tc>
                <w:tcPr>
                  <w:tcW w:w="2635" w:type="dxa"/>
                  <w:gridSpan w:val="2"/>
                  <w:vAlign w:val="center"/>
                </w:tcPr>
                <w:p w:rsidR="006D285C" w:rsidRPr="000E386C" w:rsidRDefault="006D285C">
                  <w:pPr>
                    <w:spacing w:line="240" w:lineRule="exact"/>
                    <w:jc w:val="center"/>
                    <w:rPr>
                      <w:color w:val="000000" w:themeColor="text1"/>
                    </w:rPr>
                  </w:pPr>
                  <w:r w:rsidRPr="000E386C">
                    <w:rPr>
                      <w:rFonts w:hint="eastAsia"/>
                      <w:color w:val="000000" w:themeColor="text1"/>
                    </w:rPr>
                    <w:t>蒸汽系统</w:t>
                  </w:r>
                </w:p>
              </w:tc>
              <w:tc>
                <w:tcPr>
                  <w:tcW w:w="2126" w:type="dxa"/>
                  <w:vAlign w:val="center"/>
                </w:tcPr>
                <w:p w:rsidR="006D285C" w:rsidRPr="000E386C" w:rsidRDefault="006D285C" w:rsidP="006D285C">
                  <w:pPr>
                    <w:spacing w:line="240" w:lineRule="exact"/>
                    <w:jc w:val="center"/>
                    <w:rPr>
                      <w:color w:val="000000" w:themeColor="text1"/>
                    </w:rPr>
                  </w:pPr>
                  <w:r w:rsidRPr="000E386C">
                    <w:rPr>
                      <w:rFonts w:hint="eastAsia"/>
                      <w:color w:val="000000" w:themeColor="text1"/>
                    </w:rPr>
                    <w:t>2</w:t>
                  </w:r>
                  <w:r w:rsidRPr="000E386C">
                    <w:rPr>
                      <w:rFonts w:hint="eastAsia"/>
                      <w:color w:val="000000" w:themeColor="text1"/>
                    </w:rPr>
                    <w:t>台</w:t>
                  </w:r>
                  <w:r w:rsidRPr="000E386C">
                    <w:rPr>
                      <w:rFonts w:hint="eastAsia"/>
                      <w:color w:val="000000" w:themeColor="text1"/>
                    </w:rPr>
                    <w:t>15t/h</w:t>
                  </w:r>
                  <w:r w:rsidRPr="000E386C">
                    <w:rPr>
                      <w:rFonts w:hint="eastAsia"/>
                      <w:color w:val="000000" w:themeColor="text1"/>
                    </w:rPr>
                    <w:t>天然气锅炉</w:t>
                  </w:r>
                </w:p>
              </w:tc>
              <w:tc>
                <w:tcPr>
                  <w:tcW w:w="3071" w:type="dxa"/>
                  <w:vAlign w:val="center"/>
                </w:tcPr>
                <w:p w:rsidR="006D285C" w:rsidRPr="000E386C" w:rsidRDefault="006D285C">
                  <w:pPr>
                    <w:spacing w:line="240" w:lineRule="exact"/>
                    <w:jc w:val="center"/>
                    <w:rPr>
                      <w:color w:val="000000" w:themeColor="text1"/>
                    </w:rPr>
                  </w:pPr>
                  <w:r w:rsidRPr="000E386C">
                    <w:rPr>
                      <w:rFonts w:hint="eastAsia"/>
                      <w:color w:val="000000" w:themeColor="text1"/>
                    </w:rPr>
                    <w:t>一用</w:t>
                  </w:r>
                  <w:proofErr w:type="gramStart"/>
                  <w:r w:rsidRPr="000E386C">
                    <w:rPr>
                      <w:rFonts w:hint="eastAsia"/>
                      <w:color w:val="000000" w:themeColor="text1"/>
                    </w:rPr>
                    <w:t>一</w:t>
                  </w:r>
                  <w:proofErr w:type="gramEnd"/>
                  <w:r w:rsidRPr="000E386C">
                    <w:rPr>
                      <w:rFonts w:hint="eastAsia"/>
                      <w:color w:val="000000" w:themeColor="text1"/>
                    </w:rPr>
                    <w:t>备</w:t>
                  </w:r>
                </w:p>
              </w:tc>
            </w:tr>
            <w:tr w:rsidR="00AE20B8" w:rsidTr="00AE20B8">
              <w:trPr>
                <w:cantSplit/>
                <w:jc w:val="center"/>
              </w:trPr>
              <w:tc>
                <w:tcPr>
                  <w:tcW w:w="1039" w:type="dxa"/>
                  <w:vMerge w:val="restart"/>
                  <w:shd w:val="clear" w:color="auto" w:fill="auto"/>
                  <w:vAlign w:val="center"/>
                </w:tcPr>
                <w:p w:rsidR="00AE20B8" w:rsidRDefault="00AE20B8">
                  <w:pPr>
                    <w:spacing w:line="240" w:lineRule="exact"/>
                    <w:jc w:val="center"/>
                    <w:rPr>
                      <w:color w:val="000000" w:themeColor="text1"/>
                    </w:rPr>
                  </w:pPr>
                  <w:r>
                    <w:rPr>
                      <w:rFonts w:hint="eastAsia"/>
                      <w:color w:val="000000" w:themeColor="text1"/>
                    </w:rPr>
                    <w:t>环保工程</w:t>
                  </w:r>
                </w:p>
              </w:tc>
              <w:tc>
                <w:tcPr>
                  <w:tcW w:w="934" w:type="dxa"/>
                  <w:vMerge w:val="restart"/>
                  <w:vAlign w:val="center"/>
                </w:tcPr>
                <w:p w:rsidR="00AE20B8" w:rsidRPr="000E386C" w:rsidRDefault="00AE20B8">
                  <w:pPr>
                    <w:spacing w:line="240" w:lineRule="exact"/>
                    <w:jc w:val="center"/>
                    <w:rPr>
                      <w:color w:val="000000" w:themeColor="text1"/>
                    </w:rPr>
                  </w:pPr>
                  <w:r w:rsidRPr="000E386C">
                    <w:rPr>
                      <w:rFonts w:hint="eastAsia"/>
                      <w:color w:val="000000" w:themeColor="text1"/>
                    </w:rPr>
                    <w:t>废气</w:t>
                  </w:r>
                </w:p>
              </w:tc>
              <w:tc>
                <w:tcPr>
                  <w:tcW w:w="1701" w:type="dxa"/>
                  <w:vAlign w:val="center"/>
                </w:tcPr>
                <w:p w:rsidR="00AE20B8" w:rsidRPr="000E386C" w:rsidRDefault="00AE20B8">
                  <w:pPr>
                    <w:spacing w:line="240" w:lineRule="exact"/>
                    <w:jc w:val="center"/>
                    <w:rPr>
                      <w:color w:val="000000" w:themeColor="text1"/>
                    </w:rPr>
                  </w:pPr>
                  <w:r w:rsidRPr="000E386C">
                    <w:rPr>
                      <w:rFonts w:hint="eastAsia"/>
                      <w:color w:val="000000" w:themeColor="text1"/>
                    </w:rPr>
                    <w:t>锅炉燃烧烟气</w:t>
                  </w:r>
                </w:p>
              </w:tc>
              <w:tc>
                <w:tcPr>
                  <w:tcW w:w="2126" w:type="dxa"/>
                  <w:shd w:val="clear" w:color="auto" w:fill="auto"/>
                  <w:vAlign w:val="center"/>
                </w:tcPr>
                <w:p w:rsidR="00AE20B8" w:rsidRPr="000E386C" w:rsidRDefault="00AE20B8">
                  <w:pPr>
                    <w:spacing w:line="240" w:lineRule="exact"/>
                    <w:jc w:val="center"/>
                    <w:rPr>
                      <w:color w:val="000000" w:themeColor="text1"/>
                    </w:rPr>
                  </w:pPr>
                  <w:r w:rsidRPr="000E386C">
                    <w:rPr>
                      <w:color w:val="000000" w:themeColor="text1"/>
                    </w:rPr>
                    <w:t>16</w:t>
                  </w:r>
                  <w:r w:rsidRPr="000E386C">
                    <w:rPr>
                      <w:rFonts w:hint="eastAsia"/>
                      <w:color w:val="000000" w:themeColor="text1"/>
                    </w:rPr>
                    <w:t>米排气筒直接排放</w:t>
                  </w:r>
                </w:p>
              </w:tc>
              <w:tc>
                <w:tcPr>
                  <w:tcW w:w="3071" w:type="dxa"/>
                  <w:vMerge w:val="restart"/>
                  <w:shd w:val="clear" w:color="auto" w:fill="auto"/>
                  <w:vAlign w:val="center"/>
                </w:tcPr>
                <w:p w:rsidR="00AE20B8" w:rsidRPr="000E386C" w:rsidRDefault="00AE20B8">
                  <w:pPr>
                    <w:spacing w:line="240" w:lineRule="exact"/>
                    <w:jc w:val="center"/>
                    <w:rPr>
                      <w:color w:val="000000" w:themeColor="text1"/>
                      <w:szCs w:val="28"/>
                    </w:rPr>
                  </w:pPr>
                  <w:r w:rsidRPr="000E386C">
                    <w:rPr>
                      <w:rFonts w:hint="eastAsia"/>
                      <w:color w:val="000000" w:themeColor="text1"/>
                      <w:szCs w:val="28"/>
                    </w:rPr>
                    <w:t>达标排放，车间加强通风，厂区种植绿化</w:t>
                  </w:r>
                </w:p>
              </w:tc>
            </w:tr>
            <w:tr w:rsidR="00AE20B8" w:rsidTr="00AE20B8">
              <w:trPr>
                <w:cantSplit/>
                <w:jc w:val="center"/>
              </w:trPr>
              <w:tc>
                <w:tcPr>
                  <w:tcW w:w="1039" w:type="dxa"/>
                  <w:vMerge/>
                  <w:shd w:val="clear" w:color="auto" w:fill="auto"/>
                  <w:vAlign w:val="center"/>
                </w:tcPr>
                <w:p w:rsidR="00AE20B8" w:rsidRDefault="00AE20B8">
                  <w:pPr>
                    <w:spacing w:line="240" w:lineRule="exact"/>
                    <w:jc w:val="center"/>
                    <w:rPr>
                      <w:color w:val="000000" w:themeColor="text1"/>
                    </w:rPr>
                  </w:pPr>
                </w:p>
              </w:tc>
              <w:tc>
                <w:tcPr>
                  <w:tcW w:w="934" w:type="dxa"/>
                  <w:vMerge/>
                  <w:vAlign w:val="center"/>
                </w:tcPr>
                <w:p w:rsidR="00AE20B8" w:rsidRPr="000E386C" w:rsidRDefault="00AE20B8">
                  <w:pPr>
                    <w:spacing w:line="240" w:lineRule="exact"/>
                    <w:jc w:val="center"/>
                    <w:rPr>
                      <w:color w:val="000000" w:themeColor="text1"/>
                    </w:rPr>
                  </w:pPr>
                </w:p>
              </w:tc>
              <w:tc>
                <w:tcPr>
                  <w:tcW w:w="1701" w:type="dxa"/>
                  <w:vAlign w:val="center"/>
                </w:tcPr>
                <w:p w:rsidR="00AE20B8" w:rsidRPr="000E386C" w:rsidRDefault="00AE20B8">
                  <w:pPr>
                    <w:spacing w:line="240" w:lineRule="exact"/>
                    <w:jc w:val="center"/>
                    <w:rPr>
                      <w:color w:val="000000" w:themeColor="text1"/>
                    </w:rPr>
                  </w:pPr>
                  <w:r w:rsidRPr="000E386C">
                    <w:rPr>
                      <w:rFonts w:hint="eastAsia"/>
                      <w:color w:val="000000" w:themeColor="text1"/>
                    </w:rPr>
                    <w:t>水泥、石灰储罐废气</w:t>
                  </w:r>
                </w:p>
              </w:tc>
              <w:tc>
                <w:tcPr>
                  <w:tcW w:w="2126" w:type="dxa"/>
                  <w:shd w:val="clear" w:color="auto" w:fill="auto"/>
                  <w:vAlign w:val="center"/>
                </w:tcPr>
                <w:p w:rsidR="00AE20B8" w:rsidRPr="000E386C" w:rsidRDefault="00AE20B8">
                  <w:pPr>
                    <w:spacing w:line="240" w:lineRule="exact"/>
                    <w:jc w:val="center"/>
                    <w:rPr>
                      <w:color w:val="000000" w:themeColor="text1"/>
                    </w:rPr>
                  </w:pPr>
                  <w:r w:rsidRPr="000E386C">
                    <w:rPr>
                      <w:rFonts w:hint="eastAsia"/>
                      <w:color w:val="000000" w:themeColor="text1"/>
                    </w:rPr>
                    <w:t>布袋除尘器</w:t>
                  </w:r>
                  <w:r w:rsidR="00C70F3F" w:rsidRPr="000E386C">
                    <w:rPr>
                      <w:rFonts w:hint="eastAsia"/>
                      <w:color w:val="000000" w:themeColor="text1"/>
                    </w:rPr>
                    <w:t>+21</w:t>
                  </w:r>
                  <w:r w:rsidR="00C70F3F" w:rsidRPr="000E386C">
                    <w:rPr>
                      <w:rFonts w:hint="eastAsia"/>
                      <w:color w:val="000000" w:themeColor="text1"/>
                    </w:rPr>
                    <w:t>米高排气口</w:t>
                  </w:r>
                </w:p>
              </w:tc>
              <w:tc>
                <w:tcPr>
                  <w:tcW w:w="3071" w:type="dxa"/>
                  <w:vMerge/>
                  <w:shd w:val="clear" w:color="auto" w:fill="auto"/>
                  <w:vAlign w:val="center"/>
                </w:tcPr>
                <w:p w:rsidR="00AE20B8" w:rsidRPr="000E386C" w:rsidRDefault="00AE20B8">
                  <w:pPr>
                    <w:spacing w:line="240" w:lineRule="exact"/>
                    <w:jc w:val="center"/>
                    <w:rPr>
                      <w:color w:val="000000" w:themeColor="text1"/>
                      <w:szCs w:val="28"/>
                    </w:rPr>
                  </w:pPr>
                </w:p>
              </w:tc>
            </w:tr>
            <w:tr w:rsidR="00AE20B8" w:rsidTr="00AE20B8">
              <w:trPr>
                <w:cantSplit/>
                <w:jc w:val="center"/>
              </w:trPr>
              <w:tc>
                <w:tcPr>
                  <w:tcW w:w="1039" w:type="dxa"/>
                  <w:vMerge/>
                  <w:shd w:val="clear" w:color="auto" w:fill="auto"/>
                  <w:vAlign w:val="center"/>
                </w:tcPr>
                <w:p w:rsidR="00AE20B8" w:rsidRDefault="00AE20B8">
                  <w:pPr>
                    <w:spacing w:line="240" w:lineRule="exact"/>
                    <w:jc w:val="center"/>
                    <w:rPr>
                      <w:color w:val="000000" w:themeColor="text1"/>
                    </w:rPr>
                  </w:pPr>
                </w:p>
              </w:tc>
              <w:tc>
                <w:tcPr>
                  <w:tcW w:w="934" w:type="dxa"/>
                  <w:vMerge/>
                  <w:vAlign w:val="center"/>
                </w:tcPr>
                <w:p w:rsidR="00AE20B8" w:rsidRPr="000E386C" w:rsidRDefault="00AE20B8">
                  <w:pPr>
                    <w:spacing w:line="240" w:lineRule="exact"/>
                    <w:jc w:val="center"/>
                    <w:rPr>
                      <w:color w:val="000000" w:themeColor="text1"/>
                    </w:rPr>
                  </w:pPr>
                </w:p>
              </w:tc>
              <w:tc>
                <w:tcPr>
                  <w:tcW w:w="1701" w:type="dxa"/>
                  <w:vAlign w:val="center"/>
                </w:tcPr>
                <w:p w:rsidR="00AE20B8" w:rsidRPr="000E386C" w:rsidRDefault="00AE20B8">
                  <w:pPr>
                    <w:spacing w:line="240" w:lineRule="exact"/>
                    <w:jc w:val="center"/>
                    <w:rPr>
                      <w:color w:val="000000" w:themeColor="text1"/>
                    </w:rPr>
                  </w:pPr>
                  <w:r w:rsidRPr="000E386C">
                    <w:rPr>
                      <w:rFonts w:hint="eastAsia"/>
                      <w:color w:val="000000" w:themeColor="text1"/>
                    </w:rPr>
                    <w:t>原料仓库粉尘</w:t>
                  </w:r>
                </w:p>
              </w:tc>
              <w:tc>
                <w:tcPr>
                  <w:tcW w:w="2126" w:type="dxa"/>
                  <w:shd w:val="clear" w:color="auto" w:fill="auto"/>
                  <w:vAlign w:val="center"/>
                </w:tcPr>
                <w:p w:rsidR="00AE20B8" w:rsidRPr="000E386C" w:rsidRDefault="00AE20B8">
                  <w:pPr>
                    <w:spacing w:line="240" w:lineRule="exact"/>
                    <w:jc w:val="center"/>
                    <w:rPr>
                      <w:color w:val="000000" w:themeColor="text1"/>
                    </w:rPr>
                  </w:pPr>
                  <w:r w:rsidRPr="000E386C">
                    <w:rPr>
                      <w:rFonts w:hint="eastAsia"/>
                      <w:color w:val="000000" w:themeColor="text1"/>
                    </w:rPr>
                    <w:t>洒水降尘</w:t>
                  </w:r>
                </w:p>
              </w:tc>
              <w:tc>
                <w:tcPr>
                  <w:tcW w:w="3071" w:type="dxa"/>
                  <w:vMerge/>
                  <w:shd w:val="clear" w:color="auto" w:fill="auto"/>
                  <w:vAlign w:val="center"/>
                </w:tcPr>
                <w:p w:rsidR="00AE20B8" w:rsidRPr="000E386C" w:rsidRDefault="00AE20B8">
                  <w:pPr>
                    <w:spacing w:line="240" w:lineRule="exact"/>
                    <w:jc w:val="center"/>
                    <w:rPr>
                      <w:color w:val="000000" w:themeColor="text1"/>
                      <w:szCs w:val="28"/>
                    </w:rPr>
                  </w:pPr>
                </w:p>
              </w:tc>
            </w:tr>
            <w:tr w:rsidR="00AE20B8" w:rsidTr="00AE20B8">
              <w:trPr>
                <w:cantSplit/>
                <w:jc w:val="center"/>
              </w:trPr>
              <w:tc>
                <w:tcPr>
                  <w:tcW w:w="1039" w:type="dxa"/>
                  <w:vMerge/>
                  <w:shd w:val="clear" w:color="auto" w:fill="auto"/>
                  <w:vAlign w:val="center"/>
                </w:tcPr>
                <w:p w:rsidR="00AE20B8" w:rsidRDefault="00AE20B8">
                  <w:pPr>
                    <w:spacing w:line="240" w:lineRule="exact"/>
                    <w:jc w:val="center"/>
                    <w:rPr>
                      <w:color w:val="000000" w:themeColor="text1"/>
                    </w:rPr>
                  </w:pPr>
                </w:p>
              </w:tc>
              <w:tc>
                <w:tcPr>
                  <w:tcW w:w="934" w:type="dxa"/>
                  <w:vMerge/>
                  <w:vAlign w:val="center"/>
                </w:tcPr>
                <w:p w:rsidR="00AE20B8" w:rsidRPr="000E386C" w:rsidRDefault="00AE20B8">
                  <w:pPr>
                    <w:spacing w:line="240" w:lineRule="exact"/>
                    <w:jc w:val="center"/>
                    <w:rPr>
                      <w:color w:val="000000" w:themeColor="text1"/>
                    </w:rPr>
                  </w:pPr>
                </w:p>
              </w:tc>
              <w:tc>
                <w:tcPr>
                  <w:tcW w:w="1701" w:type="dxa"/>
                  <w:vAlign w:val="center"/>
                </w:tcPr>
                <w:p w:rsidR="00AE20B8" w:rsidRPr="000E386C" w:rsidRDefault="00AE20B8">
                  <w:pPr>
                    <w:spacing w:line="240" w:lineRule="exact"/>
                    <w:jc w:val="center"/>
                    <w:rPr>
                      <w:color w:val="000000" w:themeColor="text1"/>
                    </w:rPr>
                  </w:pPr>
                  <w:r w:rsidRPr="000E386C">
                    <w:rPr>
                      <w:rFonts w:hint="eastAsia"/>
                      <w:color w:val="000000" w:themeColor="text1"/>
                    </w:rPr>
                    <w:t>浇注粉尘</w:t>
                  </w:r>
                </w:p>
              </w:tc>
              <w:tc>
                <w:tcPr>
                  <w:tcW w:w="2126" w:type="dxa"/>
                  <w:shd w:val="clear" w:color="auto" w:fill="auto"/>
                  <w:vAlign w:val="center"/>
                </w:tcPr>
                <w:p w:rsidR="00AE20B8" w:rsidRPr="000E386C" w:rsidRDefault="00AE20B8">
                  <w:pPr>
                    <w:spacing w:line="240" w:lineRule="exact"/>
                    <w:jc w:val="center"/>
                    <w:rPr>
                      <w:color w:val="000000" w:themeColor="text1"/>
                    </w:rPr>
                  </w:pPr>
                  <w:r w:rsidRPr="000E386C">
                    <w:rPr>
                      <w:rFonts w:hint="eastAsia"/>
                      <w:color w:val="000000" w:themeColor="text1"/>
                    </w:rPr>
                    <w:t>布袋除尘器</w:t>
                  </w:r>
                  <w:r w:rsidRPr="000E386C">
                    <w:rPr>
                      <w:rFonts w:hint="eastAsia"/>
                      <w:color w:val="000000" w:themeColor="text1"/>
                    </w:rPr>
                    <w:t>+15</w:t>
                  </w:r>
                  <w:r w:rsidRPr="000E386C">
                    <w:rPr>
                      <w:rFonts w:hint="eastAsia"/>
                      <w:color w:val="000000" w:themeColor="text1"/>
                    </w:rPr>
                    <w:t>米排气筒</w:t>
                  </w:r>
                </w:p>
              </w:tc>
              <w:tc>
                <w:tcPr>
                  <w:tcW w:w="3071" w:type="dxa"/>
                  <w:vMerge/>
                  <w:shd w:val="clear" w:color="auto" w:fill="auto"/>
                  <w:vAlign w:val="center"/>
                </w:tcPr>
                <w:p w:rsidR="00AE20B8" w:rsidRPr="000E386C" w:rsidRDefault="00AE20B8">
                  <w:pPr>
                    <w:spacing w:line="240" w:lineRule="exact"/>
                    <w:jc w:val="center"/>
                    <w:rPr>
                      <w:color w:val="000000" w:themeColor="text1"/>
                      <w:szCs w:val="28"/>
                    </w:rPr>
                  </w:pPr>
                </w:p>
              </w:tc>
            </w:tr>
            <w:tr w:rsidR="00AE20B8" w:rsidTr="00AE20B8">
              <w:trPr>
                <w:cantSplit/>
                <w:jc w:val="center"/>
              </w:trPr>
              <w:tc>
                <w:tcPr>
                  <w:tcW w:w="1039" w:type="dxa"/>
                  <w:vMerge/>
                  <w:shd w:val="clear" w:color="auto" w:fill="auto"/>
                  <w:vAlign w:val="center"/>
                </w:tcPr>
                <w:p w:rsidR="00AE20B8" w:rsidRDefault="00AE20B8">
                  <w:pPr>
                    <w:spacing w:line="240" w:lineRule="exact"/>
                    <w:jc w:val="center"/>
                    <w:rPr>
                      <w:color w:val="000000" w:themeColor="text1"/>
                    </w:rPr>
                  </w:pPr>
                </w:p>
              </w:tc>
              <w:tc>
                <w:tcPr>
                  <w:tcW w:w="934" w:type="dxa"/>
                  <w:vMerge/>
                  <w:vAlign w:val="center"/>
                </w:tcPr>
                <w:p w:rsidR="00AE20B8" w:rsidRPr="000E386C" w:rsidRDefault="00AE20B8">
                  <w:pPr>
                    <w:spacing w:line="240" w:lineRule="exact"/>
                    <w:jc w:val="center"/>
                    <w:rPr>
                      <w:color w:val="000000" w:themeColor="text1"/>
                    </w:rPr>
                  </w:pPr>
                </w:p>
              </w:tc>
              <w:tc>
                <w:tcPr>
                  <w:tcW w:w="1701" w:type="dxa"/>
                  <w:vAlign w:val="center"/>
                </w:tcPr>
                <w:p w:rsidR="00AE20B8" w:rsidRPr="000E386C" w:rsidRDefault="00AE20B8">
                  <w:pPr>
                    <w:spacing w:line="240" w:lineRule="exact"/>
                    <w:jc w:val="center"/>
                    <w:rPr>
                      <w:color w:val="000000" w:themeColor="text1"/>
                    </w:rPr>
                  </w:pPr>
                  <w:r w:rsidRPr="000E386C">
                    <w:rPr>
                      <w:rFonts w:hint="eastAsia"/>
                      <w:color w:val="000000" w:themeColor="text1"/>
                    </w:rPr>
                    <w:t>天然气储罐区废气</w:t>
                  </w:r>
                </w:p>
              </w:tc>
              <w:tc>
                <w:tcPr>
                  <w:tcW w:w="2126" w:type="dxa"/>
                  <w:shd w:val="clear" w:color="auto" w:fill="auto"/>
                  <w:vAlign w:val="center"/>
                </w:tcPr>
                <w:p w:rsidR="00AE20B8" w:rsidRPr="000E386C" w:rsidRDefault="00AE20B8">
                  <w:pPr>
                    <w:spacing w:line="240" w:lineRule="exact"/>
                    <w:jc w:val="center"/>
                    <w:rPr>
                      <w:color w:val="000000" w:themeColor="text1"/>
                    </w:rPr>
                  </w:pPr>
                  <w:r w:rsidRPr="000E386C">
                    <w:rPr>
                      <w:rFonts w:hint="eastAsia"/>
                      <w:color w:val="000000" w:themeColor="text1"/>
                    </w:rPr>
                    <w:t>直接排放</w:t>
                  </w:r>
                </w:p>
              </w:tc>
              <w:tc>
                <w:tcPr>
                  <w:tcW w:w="3071" w:type="dxa"/>
                  <w:vMerge/>
                  <w:shd w:val="clear" w:color="auto" w:fill="auto"/>
                  <w:vAlign w:val="center"/>
                </w:tcPr>
                <w:p w:rsidR="00AE20B8" w:rsidRPr="000E386C" w:rsidRDefault="00AE20B8">
                  <w:pPr>
                    <w:spacing w:line="240" w:lineRule="exact"/>
                    <w:jc w:val="center"/>
                    <w:rPr>
                      <w:color w:val="000000" w:themeColor="text1"/>
                      <w:szCs w:val="28"/>
                    </w:rPr>
                  </w:pPr>
                </w:p>
              </w:tc>
            </w:tr>
            <w:tr w:rsidR="006D285C" w:rsidTr="00AE20B8">
              <w:trPr>
                <w:cantSplit/>
                <w:jc w:val="center"/>
              </w:trPr>
              <w:tc>
                <w:tcPr>
                  <w:tcW w:w="1039" w:type="dxa"/>
                  <w:vMerge/>
                  <w:shd w:val="clear" w:color="auto" w:fill="auto"/>
                  <w:vAlign w:val="center"/>
                </w:tcPr>
                <w:p w:rsidR="006D285C" w:rsidRDefault="006D285C">
                  <w:pPr>
                    <w:spacing w:line="240" w:lineRule="exact"/>
                    <w:jc w:val="center"/>
                    <w:rPr>
                      <w:color w:val="000000" w:themeColor="text1"/>
                    </w:rPr>
                  </w:pPr>
                </w:p>
              </w:tc>
              <w:tc>
                <w:tcPr>
                  <w:tcW w:w="934" w:type="dxa"/>
                  <w:vMerge w:val="restart"/>
                  <w:vAlign w:val="center"/>
                </w:tcPr>
                <w:p w:rsidR="006D285C" w:rsidRPr="000E386C" w:rsidRDefault="006D285C" w:rsidP="005113E6">
                  <w:pPr>
                    <w:spacing w:line="240" w:lineRule="exact"/>
                    <w:jc w:val="center"/>
                    <w:rPr>
                      <w:color w:val="000000" w:themeColor="text1"/>
                    </w:rPr>
                  </w:pPr>
                  <w:r w:rsidRPr="000E386C">
                    <w:rPr>
                      <w:color w:val="000000" w:themeColor="text1"/>
                    </w:rPr>
                    <w:t>废水</w:t>
                  </w:r>
                </w:p>
              </w:tc>
              <w:tc>
                <w:tcPr>
                  <w:tcW w:w="1701" w:type="dxa"/>
                  <w:vAlign w:val="center"/>
                </w:tcPr>
                <w:p w:rsidR="006D285C" w:rsidRPr="000E386C" w:rsidRDefault="006D285C">
                  <w:pPr>
                    <w:spacing w:line="240" w:lineRule="exact"/>
                    <w:jc w:val="center"/>
                    <w:rPr>
                      <w:color w:val="000000" w:themeColor="text1"/>
                    </w:rPr>
                  </w:pPr>
                  <w:r w:rsidRPr="000E386C">
                    <w:rPr>
                      <w:rFonts w:hint="eastAsia"/>
                      <w:color w:val="000000" w:themeColor="text1"/>
                    </w:rPr>
                    <w:t>锅炉排水</w:t>
                  </w:r>
                </w:p>
              </w:tc>
              <w:tc>
                <w:tcPr>
                  <w:tcW w:w="2126" w:type="dxa"/>
                  <w:shd w:val="clear" w:color="auto" w:fill="auto"/>
                  <w:vAlign w:val="center"/>
                </w:tcPr>
                <w:p w:rsidR="006D285C" w:rsidRPr="000E386C" w:rsidRDefault="006D285C">
                  <w:pPr>
                    <w:spacing w:line="240" w:lineRule="exact"/>
                    <w:jc w:val="center"/>
                    <w:rPr>
                      <w:color w:val="000000" w:themeColor="text1"/>
                    </w:rPr>
                  </w:pPr>
                  <w:r w:rsidRPr="000E386C">
                    <w:rPr>
                      <w:rFonts w:hint="eastAsia"/>
                      <w:color w:val="000000" w:themeColor="text1"/>
                    </w:rPr>
                    <w:t>3340 t/a</w:t>
                  </w:r>
                </w:p>
              </w:tc>
              <w:tc>
                <w:tcPr>
                  <w:tcW w:w="3071" w:type="dxa"/>
                  <w:vMerge w:val="restart"/>
                  <w:shd w:val="clear" w:color="auto" w:fill="auto"/>
                  <w:vAlign w:val="center"/>
                </w:tcPr>
                <w:p w:rsidR="006D285C" w:rsidRPr="000E386C" w:rsidRDefault="006D285C">
                  <w:pPr>
                    <w:spacing w:line="240" w:lineRule="exact"/>
                    <w:jc w:val="center"/>
                    <w:rPr>
                      <w:color w:val="000000" w:themeColor="text1"/>
                      <w:szCs w:val="28"/>
                    </w:rPr>
                  </w:pPr>
                  <w:r w:rsidRPr="000E386C">
                    <w:rPr>
                      <w:rFonts w:hint="eastAsia"/>
                      <w:color w:val="000000" w:themeColor="text1"/>
                      <w:szCs w:val="28"/>
                    </w:rPr>
                    <w:t>回用制浆</w:t>
                  </w:r>
                </w:p>
              </w:tc>
            </w:tr>
            <w:tr w:rsidR="006D285C" w:rsidTr="00AE20B8">
              <w:trPr>
                <w:cantSplit/>
                <w:jc w:val="center"/>
              </w:trPr>
              <w:tc>
                <w:tcPr>
                  <w:tcW w:w="1039" w:type="dxa"/>
                  <w:vMerge/>
                  <w:shd w:val="clear" w:color="auto" w:fill="auto"/>
                  <w:vAlign w:val="center"/>
                </w:tcPr>
                <w:p w:rsidR="006D285C" w:rsidRDefault="006D285C">
                  <w:pPr>
                    <w:spacing w:line="240" w:lineRule="exact"/>
                    <w:jc w:val="center"/>
                    <w:rPr>
                      <w:color w:val="000000" w:themeColor="text1"/>
                    </w:rPr>
                  </w:pPr>
                </w:p>
              </w:tc>
              <w:tc>
                <w:tcPr>
                  <w:tcW w:w="934" w:type="dxa"/>
                  <w:vMerge/>
                  <w:vAlign w:val="center"/>
                </w:tcPr>
                <w:p w:rsidR="006D285C" w:rsidRPr="000E386C" w:rsidRDefault="006D285C" w:rsidP="005113E6">
                  <w:pPr>
                    <w:spacing w:line="240" w:lineRule="exact"/>
                    <w:jc w:val="center"/>
                    <w:rPr>
                      <w:color w:val="000000" w:themeColor="text1"/>
                    </w:rPr>
                  </w:pPr>
                </w:p>
              </w:tc>
              <w:tc>
                <w:tcPr>
                  <w:tcW w:w="1701" w:type="dxa"/>
                  <w:vAlign w:val="center"/>
                </w:tcPr>
                <w:p w:rsidR="006D285C" w:rsidRPr="000E386C" w:rsidRDefault="006D285C">
                  <w:pPr>
                    <w:spacing w:line="240" w:lineRule="exact"/>
                    <w:jc w:val="center"/>
                    <w:rPr>
                      <w:color w:val="000000" w:themeColor="text1"/>
                    </w:rPr>
                  </w:pPr>
                  <w:r w:rsidRPr="000E386C">
                    <w:rPr>
                      <w:rFonts w:hint="eastAsia"/>
                      <w:color w:val="000000" w:themeColor="text1"/>
                    </w:rPr>
                    <w:t>锅炉冷凝水</w:t>
                  </w:r>
                </w:p>
              </w:tc>
              <w:tc>
                <w:tcPr>
                  <w:tcW w:w="2126" w:type="dxa"/>
                  <w:shd w:val="clear" w:color="auto" w:fill="auto"/>
                  <w:vAlign w:val="center"/>
                </w:tcPr>
                <w:p w:rsidR="006D285C" w:rsidRPr="000E386C" w:rsidRDefault="006D285C">
                  <w:pPr>
                    <w:spacing w:line="240" w:lineRule="exact"/>
                    <w:jc w:val="center"/>
                    <w:rPr>
                      <w:color w:val="000000" w:themeColor="text1"/>
                    </w:rPr>
                  </w:pPr>
                  <w:r w:rsidRPr="000E386C">
                    <w:rPr>
                      <w:rFonts w:hint="eastAsia"/>
                      <w:color w:val="000000" w:themeColor="text1"/>
                    </w:rPr>
                    <w:t>102600 t/a</w:t>
                  </w:r>
                </w:p>
              </w:tc>
              <w:tc>
                <w:tcPr>
                  <w:tcW w:w="3071" w:type="dxa"/>
                  <w:vMerge/>
                  <w:shd w:val="clear" w:color="auto" w:fill="auto"/>
                  <w:vAlign w:val="center"/>
                </w:tcPr>
                <w:p w:rsidR="006D285C" w:rsidRPr="000E386C" w:rsidRDefault="006D285C">
                  <w:pPr>
                    <w:spacing w:line="240" w:lineRule="exact"/>
                    <w:jc w:val="center"/>
                    <w:rPr>
                      <w:color w:val="000000" w:themeColor="text1"/>
                      <w:szCs w:val="28"/>
                    </w:rPr>
                  </w:pPr>
                </w:p>
              </w:tc>
            </w:tr>
            <w:tr w:rsidR="006D285C" w:rsidTr="00AE20B8">
              <w:trPr>
                <w:cantSplit/>
                <w:jc w:val="center"/>
              </w:trPr>
              <w:tc>
                <w:tcPr>
                  <w:tcW w:w="1039" w:type="dxa"/>
                  <w:vMerge/>
                  <w:shd w:val="clear" w:color="auto" w:fill="auto"/>
                  <w:vAlign w:val="center"/>
                </w:tcPr>
                <w:p w:rsidR="006D285C" w:rsidRDefault="006D285C">
                  <w:pPr>
                    <w:spacing w:line="240" w:lineRule="exact"/>
                    <w:jc w:val="center"/>
                    <w:rPr>
                      <w:color w:val="000000" w:themeColor="text1"/>
                    </w:rPr>
                  </w:pPr>
                </w:p>
              </w:tc>
              <w:tc>
                <w:tcPr>
                  <w:tcW w:w="934" w:type="dxa"/>
                  <w:vMerge/>
                  <w:vAlign w:val="center"/>
                </w:tcPr>
                <w:p w:rsidR="006D285C" w:rsidRPr="000E386C" w:rsidRDefault="006D285C" w:rsidP="005113E6">
                  <w:pPr>
                    <w:spacing w:line="240" w:lineRule="exact"/>
                    <w:jc w:val="center"/>
                    <w:rPr>
                      <w:color w:val="000000" w:themeColor="text1"/>
                    </w:rPr>
                  </w:pPr>
                </w:p>
              </w:tc>
              <w:tc>
                <w:tcPr>
                  <w:tcW w:w="1701" w:type="dxa"/>
                  <w:vAlign w:val="center"/>
                </w:tcPr>
                <w:p w:rsidR="006D285C" w:rsidRPr="000E386C" w:rsidRDefault="006D285C">
                  <w:pPr>
                    <w:spacing w:line="240" w:lineRule="exact"/>
                    <w:jc w:val="center"/>
                    <w:rPr>
                      <w:color w:val="000000" w:themeColor="text1"/>
                    </w:rPr>
                  </w:pPr>
                  <w:r w:rsidRPr="000E386C">
                    <w:rPr>
                      <w:rFonts w:hint="eastAsia"/>
                      <w:color w:val="000000" w:themeColor="text1"/>
                    </w:rPr>
                    <w:t>软水制备弃水</w:t>
                  </w:r>
                </w:p>
              </w:tc>
              <w:tc>
                <w:tcPr>
                  <w:tcW w:w="2126" w:type="dxa"/>
                  <w:shd w:val="clear" w:color="auto" w:fill="auto"/>
                  <w:vAlign w:val="center"/>
                </w:tcPr>
                <w:p w:rsidR="006D285C" w:rsidRPr="000E386C" w:rsidRDefault="006D285C">
                  <w:pPr>
                    <w:spacing w:line="240" w:lineRule="exact"/>
                    <w:jc w:val="center"/>
                    <w:rPr>
                      <w:color w:val="000000" w:themeColor="text1"/>
                    </w:rPr>
                  </w:pPr>
                  <w:r w:rsidRPr="000E386C">
                    <w:rPr>
                      <w:rFonts w:hint="eastAsia"/>
                      <w:color w:val="000000" w:themeColor="text1"/>
                    </w:rPr>
                    <w:t>47727 t/a</w:t>
                  </w:r>
                </w:p>
              </w:tc>
              <w:tc>
                <w:tcPr>
                  <w:tcW w:w="3071" w:type="dxa"/>
                  <w:vMerge/>
                  <w:shd w:val="clear" w:color="auto" w:fill="auto"/>
                  <w:vAlign w:val="center"/>
                </w:tcPr>
                <w:p w:rsidR="006D285C" w:rsidRPr="000E386C" w:rsidRDefault="006D285C">
                  <w:pPr>
                    <w:spacing w:line="240" w:lineRule="exact"/>
                    <w:jc w:val="center"/>
                    <w:rPr>
                      <w:color w:val="000000" w:themeColor="text1"/>
                      <w:szCs w:val="28"/>
                    </w:rPr>
                  </w:pPr>
                </w:p>
              </w:tc>
            </w:tr>
            <w:tr w:rsidR="006D285C" w:rsidTr="00AE20B8">
              <w:trPr>
                <w:cantSplit/>
                <w:jc w:val="center"/>
              </w:trPr>
              <w:tc>
                <w:tcPr>
                  <w:tcW w:w="1039" w:type="dxa"/>
                  <w:vMerge/>
                  <w:shd w:val="clear" w:color="auto" w:fill="auto"/>
                  <w:vAlign w:val="center"/>
                </w:tcPr>
                <w:p w:rsidR="006D285C" w:rsidRDefault="006D285C">
                  <w:pPr>
                    <w:spacing w:line="240" w:lineRule="exact"/>
                    <w:jc w:val="center"/>
                    <w:rPr>
                      <w:color w:val="000000" w:themeColor="text1"/>
                    </w:rPr>
                  </w:pPr>
                </w:p>
              </w:tc>
              <w:tc>
                <w:tcPr>
                  <w:tcW w:w="934" w:type="dxa"/>
                  <w:vMerge/>
                  <w:vAlign w:val="center"/>
                </w:tcPr>
                <w:p w:rsidR="006D285C" w:rsidRPr="000E386C" w:rsidRDefault="006D285C" w:rsidP="005113E6">
                  <w:pPr>
                    <w:spacing w:line="240" w:lineRule="exact"/>
                    <w:jc w:val="center"/>
                    <w:rPr>
                      <w:color w:val="000000" w:themeColor="text1"/>
                    </w:rPr>
                  </w:pPr>
                </w:p>
              </w:tc>
              <w:tc>
                <w:tcPr>
                  <w:tcW w:w="1701" w:type="dxa"/>
                  <w:vAlign w:val="center"/>
                </w:tcPr>
                <w:p w:rsidR="006D285C" w:rsidRPr="000E386C" w:rsidRDefault="006D285C">
                  <w:pPr>
                    <w:spacing w:line="240" w:lineRule="exact"/>
                    <w:jc w:val="center"/>
                    <w:rPr>
                      <w:color w:val="000000" w:themeColor="text1"/>
                    </w:rPr>
                  </w:pPr>
                  <w:r w:rsidRPr="000E386C">
                    <w:rPr>
                      <w:rFonts w:hint="eastAsia"/>
                      <w:color w:val="000000" w:themeColor="text1"/>
                    </w:rPr>
                    <w:t>设备</w:t>
                  </w:r>
                  <w:proofErr w:type="gramStart"/>
                  <w:r w:rsidRPr="000E386C">
                    <w:rPr>
                      <w:rFonts w:hint="eastAsia"/>
                      <w:color w:val="000000" w:themeColor="text1"/>
                    </w:rPr>
                    <w:t>清洗水</w:t>
                  </w:r>
                  <w:proofErr w:type="gramEnd"/>
                </w:p>
              </w:tc>
              <w:tc>
                <w:tcPr>
                  <w:tcW w:w="2126" w:type="dxa"/>
                  <w:shd w:val="clear" w:color="auto" w:fill="auto"/>
                  <w:vAlign w:val="center"/>
                </w:tcPr>
                <w:p w:rsidR="006D285C" w:rsidRPr="000E386C" w:rsidRDefault="006D285C">
                  <w:pPr>
                    <w:spacing w:line="240" w:lineRule="exact"/>
                    <w:jc w:val="center"/>
                    <w:rPr>
                      <w:color w:val="000000" w:themeColor="text1"/>
                    </w:rPr>
                  </w:pPr>
                  <w:r w:rsidRPr="000E386C">
                    <w:rPr>
                      <w:rFonts w:hint="eastAsia"/>
                      <w:color w:val="000000" w:themeColor="text1"/>
                    </w:rPr>
                    <w:t>110 t/a</w:t>
                  </w:r>
                </w:p>
              </w:tc>
              <w:tc>
                <w:tcPr>
                  <w:tcW w:w="3071" w:type="dxa"/>
                  <w:vMerge/>
                  <w:shd w:val="clear" w:color="auto" w:fill="auto"/>
                  <w:vAlign w:val="center"/>
                </w:tcPr>
                <w:p w:rsidR="006D285C" w:rsidRPr="000E386C" w:rsidRDefault="006D285C">
                  <w:pPr>
                    <w:spacing w:line="240" w:lineRule="exact"/>
                    <w:jc w:val="center"/>
                    <w:rPr>
                      <w:color w:val="000000" w:themeColor="text1"/>
                      <w:szCs w:val="28"/>
                    </w:rPr>
                  </w:pPr>
                </w:p>
              </w:tc>
            </w:tr>
            <w:tr w:rsidR="007236F2" w:rsidTr="00AE20B8">
              <w:trPr>
                <w:cantSplit/>
                <w:jc w:val="center"/>
              </w:trPr>
              <w:tc>
                <w:tcPr>
                  <w:tcW w:w="1039" w:type="dxa"/>
                  <w:vMerge/>
                  <w:shd w:val="clear" w:color="auto" w:fill="auto"/>
                  <w:vAlign w:val="center"/>
                </w:tcPr>
                <w:p w:rsidR="007236F2" w:rsidRDefault="007236F2">
                  <w:pPr>
                    <w:spacing w:line="240" w:lineRule="exact"/>
                    <w:jc w:val="center"/>
                    <w:rPr>
                      <w:color w:val="000000" w:themeColor="text1"/>
                    </w:rPr>
                  </w:pPr>
                </w:p>
              </w:tc>
              <w:tc>
                <w:tcPr>
                  <w:tcW w:w="934" w:type="dxa"/>
                  <w:vMerge/>
                  <w:vAlign w:val="center"/>
                </w:tcPr>
                <w:p w:rsidR="007236F2" w:rsidRPr="000E386C" w:rsidRDefault="007236F2" w:rsidP="005113E6">
                  <w:pPr>
                    <w:spacing w:line="240" w:lineRule="exact"/>
                    <w:jc w:val="center"/>
                    <w:rPr>
                      <w:color w:val="000000" w:themeColor="text1"/>
                    </w:rPr>
                  </w:pPr>
                </w:p>
              </w:tc>
              <w:tc>
                <w:tcPr>
                  <w:tcW w:w="1701" w:type="dxa"/>
                  <w:vAlign w:val="center"/>
                </w:tcPr>
                <w:p w:rsidR="007236F2" w:rsidRPr="000E386C" w:rsidRDefault="007236F2">
                  <w:pPr>
                    <w:spacing w:line="240" w:lineRule="exact"/>
                    <w:jc w:val="center"/>
                    <w:rPr>
                      <w:color w:val="000000" w:themeColor="text1"/>
                    </w:rPr>
                  </w:pPr>
                  <w:r w:rsidRPr="000E386C">
                    <w:rPr>
                      <w:rFonts w:hint="eastAsia"/>
                      <w:color w:val="000000" w:themeColor="text1"/>
                    </w:rPr>
                    <w:t>初期雨水</w:t>
                  </w:r>
                </w:p>
              </w:tc>
              <w:tc>
                <w:tcPr>
                  <w:tcW w:w="2126" w:type="dxa"/>
                  <w:shd w:val="clear" w:color="auto" w:fill="auto"/>
                  <w:vAlign w:val="center"/>
                </w:tcPr>
                <w:p w:rsidR="007236F2" w:rsidRPr="000E386C" w:rsidRDefault="007236F2">
                  <w:pPr>
                    <w:spacing w:line="240" w:lineRule="exact"/>
                    <w:jc w:val="center"/>
                    <w:rPr>
                      <w:color w:val="000000" w:themeColor="text1"/>
                    </w:rPr>
                  </w:pPr>
                  <w:r w:rsidRPr="000E386C">
                    <w:rPr>
                      <w:rFonts w:hint="eastAsia"/>
                      <w:color w:val="000000" w:themeColor="text1"/>
                    </w:rPr>
                    <w:t>2786</w:t>
                  </w:r>
                </w:p>
              </w:tc>
              <w:tc>
                <w:tcPr>
                  <w:tcW w:w="3071" w:type="dxa"/>
                  <w:shd w:val="clear" w:color="auto" w:fill="auto"/>
                  <w:vAlign w:val="center"/>
                </w:tcPr>
                <w:p w:rsidR="007236F2" w:rsidRPr="000E386C" w:rsidRDefault="007236F2">
                  <w:pPr>
                    <w:spacing w:line="240" w:lineRule="exact"/>
                    <w:jc w:val="center"/>
                    <w:rPr>
                      <w:color w:val="000000" w:themeColor="text1"/>
                      <w:szCs w:val="28"/>
                    </w:rPr>
                  </w:pPr>
                  <w:r w:rsidRPr="000E386C">
                    <w:rPr>
                      <w:rFonts w:hint="eastAsia"/>
                      <w:color w:val="000000" w:themeColor="text1"/>
                      <w:szCs w:val="28"/>
                    </w:rPr>
                    <w:t>洒水降尘</w:t>
                  </w:r>
                </w:p>
              </w:tc>
            </w:tr>
            <w:tr w:rsidR="00AE20B8">
              <w:trPr>
                <w:cantSplit/>
                <w:jc w:val="center"/>
              </w:trPr>
              <w:tc>
                <w:tcPr>
                  <w:tcW w:w="1039" w:type="dxa"/>
                  <w:vMerge/>
                  <w:shd w:val="clear" w:color="auto" w:fill="auto"/>
                  <w:vAlign w:val="center"/>
                </w:tcPr>
                <w:p w:rsidR="00AE20B8" w:rsidRDefault="00AE20B8">
                  <w:pPr>
                    <w:spacing w:line="240" w:lineRule="exact"/>
                    <w:jc w:val="center"/>
                    <w:rPr>
                      <w:color w:val="000000" w:themeColor="text1"/>
                    </w:rPr>
                  </w:pPr>
                </w:p>
              </w:tc>
              <w:tc>
                <w:tcPr>
                  <w:tcW w:w="934" w:type="dxa"/>
                  <w:vMerge/>
                  <w:vAlign w:val="center"/>
                </w:tcPr>
                <w:p w:rsidR="00AE20B8" w:rsidRDefault="00AE20B8">
                  <w:pPr>
                    <w:spacing w:line="240" w:lineRule="exact"/>
                    <w:jc w:val="center"/>
                    <w:rPr>
                      <w:color w:val="000000" w:themeColor="text1"/>
                    </w:rPr>
                  </w:pPr>
                </w:p>
              </w:tc>
              <w:tc>
                <w:tcPr>
                  <w:tcW w:w="1701" w:type="dxa"/>
                  <w:vAlign w:val="center"/>
                </w:tcPr>
                <w:p w:rsidR="00AE20B8" w:rsidRDefault="00AE20B8">
                  <w:pPr>
                    <w:spacing w:line="240" w:lineRule="exact"/>
                    <w:jc w:val="center"/>
                    <w:rPr>
                      <w:color w:val="000000" w:themeColor="text1"/>
                    </w:rPr>
                  </w:pPr>
                  <w:r>
                    <w:rPr>
                      <w:rFonts w:hint="eastAsia"/>
                      <w:color w:val="000000" w:themeColor="text1"/>
                    </w:rPr>
                    <w:t>生活污水</w:t>
                  </w:r>
                </w:p>
              </w:tc>
              <w:tc>
                <w:tcPr>
                  <w:tcW w:w="2126" w:type="dxa"/>
                  <w:vAlign w:val="center"/>
                </w:tcPr>
                <w:p w:rsidR="00AE20B8" w:rsidRDefault="00AE20B8">
                  <w:pPr>
                    <w:spacing w:line="240" w:lineRule="exact"/>
                    <w:jc w:val="center"/>
                    <w:rPr>
                      <w:color w:val="000000" w:themeColor="text1"/>
                    </w:rPr>
                  </w:pPr>
                  <w:r>
                    <w:rPr>
                      <w:color w:val="000000" w:themeColor="text1"/>
                    </w:rPr>
                    <w:t>1632</w:t>
                  </w:r>
                  <w:r w:rsidR="006D285C" w:rsidRPr="006D285C">
                    <w:rPr>
                      <w:rFonts w:hint="eastAsia"/>
                      <w:color w:val="000000" w:themeColor="text1"/>
                    </w:rPr>
                    <w:t xml:space="preserve"> t/a </w:t>
                  </w:r>
                </w:p>
              </w:tc>
              <w:tc>
                <w:tcPr>
                  <w:tcW w:w="3071" w:type="dxa"/>
                  <w:vAlign w:val="center"/>
                </w:tcPr>
                <w:p w:rsidR="00AE20B8" w:rsidRDefault="00AE20B8">
                  <w:pPr>
                    <w:spacing w:line="240" w:lineRule="exact"/>
                    <w:jc w:val="center"/>
                    <w:rPr>
                      <w:color w:val="000000" w:themeColor="text1"/>
                      <w:szCs w:val="28"/>
                    </w:rPr>
                  </w:pPr>
                  <w:r>
                    <w:rPr>
                      <w:rFonts w:hint="eastAsia"/>
                      <w:color w:val="000000" w:themeColor="text1"/>
                      <w:szCs w:val="28"/>
                    </w:rPr>
                    <w:t>近期清运，远期接管至苏州市汾湖西部污水处理有限公司处理</w:t>
                  </w:r>
                </w:p>
              </w:tc>
            </w:tr>
            <w:tr w:rsidR="00AE20B8">
              <w:trPr>
                <w:cantSplit/>
                <w:jc w:val="center"/>
              </w:trPr>
              <w:tc>
                <w:tcPr>
                  <w:tcW w:w="1039" w:type="dxa"/>
                  <w:vMerge/>
                  <w:shd w:val="clear" w:color="auto" w:fill="auto"/>
                  <w:vAlign w:val="center"/>
                </w:tcPr>
                <w:p w:rsidR="00AE20B8" w:rsidRDefault="00AE20B8">
                  <w:pPr>
                    <w:spacing w:line="240" w:lineRule="exact"/>
                    <w:jc w:val="center"/>
                    <w:rPr>
                      <w:color w:val="000000" w:themeColor="text1"/>
                    </w:rPr>
                  </w:pPr>
                </w:p>
              </w:tc>
              <w:tc>
                <w:tcPr>
                  <w:tcW w:w="934" w:type="dxa"/>
                  <w:vAlign w:val="center"/>
                </w:tcPr>
                <w:p w:rsidR="00AE20B8" w:rsidRDefault="00AE20B8">
                  <w:pPr>
                    <w:spacing w:line="240" w:lineRule="exact"/>
                    <w:jc w:val="center"/>
                    <w:rPr>
                      <w:color w:val="000000" w:themeColor="text1"/>
                    </w:rPr>
                  </w:pPr>
                  <w:r>
                    <w:rPr>
                      <w:rFonts w:hint="eastAsia"/>
                      <w:color w:val="000000" w:themeColor="text1"/>
                    </w:rPr>
                    <w:t>噪声</w:t>
                  </w:r>
                </w:p>
              </w:tc>
              <w:tc>
                <w:tcPr>
                  <w:tcW w:w="1701" w:type="dxa"/>
                  <w:vAlign w:val="center"/>
                </w:tcPr>
                <w:p w:rsidR="00AE20B8" w:rsidRDefault="00AE20B8">
                  <w:pPr>
                    <w:spacing w:line="240" w:lineRule="exact"/>
                    <w:jc w:val="center"/>
                    <w:rPr>
                      <w:color w:val="000000" w:themeColor="text1"/>
                    </w:rPr>
                  </w:pPr>
                  <w:r>
                    <w:rPr>
                      <w:rFonts w:hint="eastAsia"/>
                      <w:color w:val="000000" w:themeColor="text1"/>
                    </w:rPr>
                    <w:t>隔声、减震</w:t>
                  </w:r>
                </w:p>
              </w:tc>
              <w:tc>
                <w:tcPr>
                  <w:tcW w:w="2126" w:type="dxa"/>
                  <w:vAlign w:val="center"/>
                </w:tcPr>
                <w:p w:rsidR="00AE20B8" w:rsidRDefault="00AE20B8">
                  <w:pPr>
                    <w:spacing w:line="240" w:lineRule="exact"/>
                    <w:jc w:val="center"/>
                    <w:rPr>
                      <w:color w:val="000000" w:themeColor="text1"/>
                    </w:rPr>
                  </w:pPr>
                  <w:r>
                    <w:rPr>
                      <w:rFonts w:hint="eastAsia"/>
                      <w:color w:val="000000" w:themeColor="text1"/>
                    </w:rPr>
                    <w:t>——</w:t>
                  </w:r>
                </w:p>
              </w:tc>
              <w:tc>
                <w:tcPr>
                  <w:tcW w:w="3071" w:type="dxa"/>
                  <w:vAlign w:val="center"/>
                </w:tcPr>
                <w:p w:rsidR="00AE20B8" w:rsidRDefault="00AE20B8">
                  <w:pPr>
                    <w:spacing w:line="240" w:lineRule="exact"/>
                    <w:jc w:val="center"/>
                    <w:rPr>
                      <w:color w:val="000000" w:themeColor="text1"/>
                      <w:szCs w:val="28"/>
                    </w:rPr>
                  </w:pPr>
                  <w:r>
                    <w:rPr>
                      <w:rFonts w:hint="eastAsia"/>
                      <w:color w:val="000000" w:themeColor="text1"/>
                      <w:szCs w:val="28"/>
                    </w:rPr>
                    <w:t>——</w:t>
                  </w:r>
                </w:p>
              </w:tc>
            </w:tr>
            <w:tr w:rsidR="00AE20B8">
              <w:trPr>
                <w:cantSplit/>
                <w:jc w:val="center"/>
              </w:trPr>
              <w:tc>
                <w:tcPr>
                  <w:tcW w:w="1039" w:type="dxa"/>
                  <w:vMerge/>
                  <w:shd w:val="clear" w:color="auto" w:fill="auto"/>
                  <w:vAlign w:val="center"/>
                </w:tcPr>
                <w:p w:rsidR="00AE20B8" w:rsidRDefault="00AE20B8">
                  <w:pPr>
                    <w:spacing w:line="240" w:lineRule="exact"/>
                    <w:jc w:val="center"/>
                    <w:rPr>
                      <w:color w:val="000000" w:themeColor="text1"/>
                    </w:rPr>
                  </w:pPr>
                </w:p>
              </w:tc>
              <w:tc>
                <w:tcPr>
                  <w:tcW w:w="934" w:type="dxa"/>
                  <w:vMerge w:val="restart"/>
                  <w:vAlign w:val="center"/>
                </w:tcPr>
                <w:p w:rsidR="00AE20B8" w:rsidRDefault="00AE20B8">
                  <w:pPr>
                    <w:spacing w:line="240" w:lineRule="exact"/>
                    <w:jc w:val="center"/>
                    <w:rPr>
                      <w:color w:val="000000" w:themeColor="text1"/>
                    </w:rPr>
                  </w:pPr>
                  <w:r>
                    <w:rPr>
                      <w:rFonts w:hint="eastAsia"/>
                      <w:color w:val="000000" w:themeColor="text1"/>
                    </w:rPr>
                    <w:t>固废</w:t>
                  </w:r>
                </w:p>
              </w:tc>
              <w:tc>
                <w:tcPr>
                  <w:tcW w:w="1701" w:type="dxa"/>
                  <w:vAlign w:val="center"/>
                </w:tcPr>
                <w:p w:rsidR="00AE20B8" w:rsidRDefault="00AE20B8">
                  <w:pPr>
                    <w:spacing w:line="240" w:lineRule="exact"/>
                    <w:jc w:val="center"/>
                    <w:rPr>
                      <w:color w:val="000000" w:themeColor="text1"/>
                    </w:rPr>
                  </w:pPr>
                  <w:r>
                    <w:rPr>
                      <w:rFonts w:hint="eastAsia"/>
                      <w:color w:val="000000" w:themeColor="text1"/>
                    </w:rPr>
                    <w:t>一般固废贮存场</w:t>
                  </w:r>
                </w:p>
              </w:tc>
              <w:tc>
                <w:tcPr>
                  <w:tcW w:w="2126" w:type="dxa"/>
                  <w:vAlign w:val="center"/>
                </w:tcPr>
                <w:p w:rsidR="00AE20B8" w:rsidRPr="00AE20B8" w:rsidRDefault="00AE20B8">
                  <w:pPr>
                    <w:spacing w:line="240" w:lineRule="exact"/>
                    <w:jc w:val="center"/>
                    <w:rPr>
                      <w:color w:val="000000" w:themeColor="text1"/>
                    </w:rPr>
                  </w:pPr>
                  <w:r w:rsidRPr="00AE20B8">
                    <w:rPr>
                      <w:rFonts w:hint="eastAsia"/>
                      <w:color w:val="000000" w:themeColor="text1"/>
                    </w:rPr>
                    <w:t>45m</w:t>
                  </w:r>
                  <w:r w:rsidRPr="00AE20B8">
                    <w:rPr>
                      <w:rFonts w:hint="eastAsia"/>
                      <w:color w:val="000000" w:themeColor="text1"/>
                      <w:vertAlign w:val="superscript"/>
                    </w:rPr>
                    <w:t>2</w:t>
                  </w:r>
                </w:p>
              </w:tc>
              <w:tc>
                <w:tcPr>
                  <w:tcW w:w="3071" w:type="dxa"/>
                  <w:vMerge w:val="restart"/>
                  <w:vAlign w:val="center"/>
                </w:tcPr>
                <w:p w:rsidR="00AE20B8" w:rsidRDefault="00AE20B8">
                  <w:pPr>
                    <w:spacing w:line="240" w:lineRule="exact"/>
                    <w:jc w:val="center"/>
                    <w:rPr>
                      <w:color w:val="000000" w:themeColor="text1"/>
                      <w:szCs w:val="28"/>
                    </w:rPr>
                  </w:pPr>
                  <w:r>
                    <w:rPr>
                      <w:rFonts w:hint="eastAsia"/>
                      <w:color w:val="000000" w:themeColor="text1"/>
                      <w:szCs w:val="28"/>
                    </w:rPr>
                    <w:t>满足环境管理要求</w:t>
                  </w:r>
                </w:p>
              </w:tc>
            </w:tr>
            <w:tr w:rsidR="00AE20B8">
              <w:trPr>
                <w:cantSplit/>
                <w:jc w:val="center"/>
              </w:trPr>
              <w:tc>
                <w:tcPr>
                  <w:tcW w:w="1039" w:type="dxa"/>
                  <w:vMerge/>
                  <w:shd w:val="clear" w:color="auto" w:fill="auto"/>
                  <w:vAlign w:val="center"/>
                </w:tcPr>
                <w:p w:rsidR="00AE20B8" w:rsidRDefault="00AE20B8">
                  <w:pPr>
                    <w:spacing w:line="240" w:lineRule="exact"/>
                    <w:jc w:val="center"/>
                    <w:rPr>
                      <w:color w:val="000000" w:themeColor="text1"/>
                    </w:rPr>
                  </w:pPr>
                </w:p>
              </w:tc>
              <w:tc>
                <w:tcPr>
                  <w:tcW w:w="934" w:type="dxa"/>
                  <w:vMerge/>
                  <w:vAlign w:val="center"/>
                </w:tcPr>
                <w:p w:rsidR="00AE20B8" w:rsidRDefault="00AE20B8">
                  <w:pPr>
                    <w:spacing w:line="240" w:lineRule="exact"/>
                    <w:jc w:val="center"/>
                    <w:rPr>
                      <w:color w:val="000000" w:themeColor="text1"/>
                    </w:rPr>
                  </w:pPr>
                </w:p>
              </w:tc>
              <w:tc>
                <w:tcPr>
                  <w:tcW w:w="1701" w:type="dxa"/>
                  <w:vAlign w:val="center"/>
                </w:tcPr>
                <w:p w:rsidR="00AE20B8" w:rsidRDefault="00AE20B8">
                  <w:pPr>
                    <w:spacing w:line="240" w:lineRule="exact"/>
                    <w:jc w:val="center"/>
                    <w:rPr>
                      <w:color w:val="000000" w:themeColor="text1"/>
                    </w:rPr>
                  </w:pPr>
                  <w:r w:rsidRPr="00AE20B8">
                    <w:rPr>
                      <w:rFonts w:hint="eastAsia"/>
                      <w:color w:val="000000" w:themeColor="text1"/>
                    </w:rPr>
                    <w:t>危险废物暂存场</w:t>
                  </w:r>
                </w:p>
              </w:tc>
              <w:tc>
                <w:tcPr>
                  <w:tcW w:w="2126" w:type="dxa"/>
                  <w:vAlign w:val="center"/>
                </w:tcPr>
                <w:p w:rsidR="00AE20B8" w:rsidRPr="00AE20B8" w:rsidRDefault="00AE20B8">
                  <w:pPr>
                    <w:spacing w:line="240" w:lineRule="exact"/>
                    <w:jc w:val="center"/>
                    <w:rPr>
                      <w:color w:val="000000" w:themeColor="text1"/>
                    </w:rPr>
                  </w:pPr>
                  <w:r w:rsidRPr="00AE20B8">
                    <w:rPr>
                      <w:rFonts w:hint="eastAsia"/>
                      <w:color w:val="000000" w:themeColor="text1"/>
                    </w:rPr>
                    <w:t>15m</w:t>
                  </w:r>
                  <w:r w:rsidRPr="00AE20B8">
                    <w:rPr>
                      <w:rFonts w:hint="eastAsia"/>
                      <w:color w:val="000000" w:themeColor="text1"/>
                      <w:vertAlign w:val="superscript"/>
                    </w:rPr>
                    <w:t>2</w:t>
                  </w:r>
                </w:p>
              </w:tc>
              <w:tc>
                <w:tcPr>
                  <w:tcW w:w="3071" w:type="dxa"/>
                  <w:vMerge/>
                  <w:vAlign w:val="center"/>
                </w:tcPr>
                <w:p w:rsidR="00AE20B8" w:rsidRDefault="00AE20B8">
                  <w:pPr>
                    <w:spacing w:line="240" w:lineRule="exact"/>
                    <w:jc w:val="center"/>
                    <w:rPr>
                      <w:color w:val="000000" w:themeColor="text1"/>
                      <w:szCs w:val="28"/>
                    </w:rPr>
                  </w:pPr>
                </w:p>
              </w:tc>
            </w:tr>
          </w:tbl>
          <w:p w:rsidR="00EC4F9B" w:rsidRDefault="00557020">
            <w:pPr>
              <w:spacing w:line="360" w:lineRule="auto"/>
              <w:ind w:firstLineChars="200" w:firstLine="482"/>
              <w:rPr>
                <w:b/>
                <w:bCs/>
                <w:sz w:val="24"/>
              </w:rPr>
            </w:pPr>
            <w:r>
              <w:rPr>
                <w:rFonts w:hint="eastAsia"/>
                <w:b/>
                <w:bCs/>
                <w:sz w:val="24"/>
              </w:rPr>
              <w:t>3</w:t>
            </w:r>
            <w:r>
              <w:rPr>
                <w:rFonts w:hint="eastAsia"/>
                <w:b/>
                <w:bCs/>
                <w:sz w:val="24"/>
              </w:rPr>
              <w:t>、周围用地状况</w:t>
            </w:r>
          </w:p>
          <w:p w:rsidR="00624401" w:rsidRDefault="00557020" w:rsidP="004301FE">
            <w:pPr>
              <w:pStyle w:val="aff3"/>
              <w:ind w:firstLine="480"/>
            </w:pPr>
            <w:r w:rsidRPr="00183532">
              <w:rPr>
                <w:rFonts w:hint="eastAsia"/>
              </w:rPr>
              <w:t>本项目位于苏州市吴江区黎里镇黎民北路</w:t>
            </w:r>
            <w:r w:rsidRPr="00183532">
              <w:rPr>
                <w:rFonts w:hint="eastAsia"/>
              </w:rPr>
              <w:t>1236</w:t>
            </w:r>
            <w:r w:rsidRPr="00183532">
              <w:rPr>
                <w:rFonts w:hint="eastAsia"/>
              </w:rPr>
              <w:t>号，</w:t>
            </w:r>
            <w:r w:rsidR="00756C92" w:rsidRPr="000E386C">
              <w:rPr>
                <w:rFonts w:hint="eastAsia"/>
              </w:rPr>
              <w:t>租用苏州海博特树脂科技有限公司闲置</w:t>
            </w:r>
            <w:r w:rsidR="000142F1" w:rsidRPr="000E386C">
              <w:rPr>
                <w:rFonts w:hint="eastAsia"/>
              </w:rPr>
              <w:t>南半片厂区</w:t>
            </w:r>
            <w:r w:rsidR="00756C92" w:rsidRPr="000E386C">
              <w:rPr>
                <w:rFonts w:hint="eastAsia"/>
              </w:rPr>
              <w:t>，</w:t>
            </w:r>
            <w:r w:rsidR="000142F1" w:rsidRPr="000E386C">
              <w:rPr>
                <w:rFonts w:hint="eastAsia"/>
              </w:rPr>
              <w:t>为厂中厂项目。本项目所在厂区</w:t>
            </w:r>
            <w:r w:rsidRPr="000E386C">
              <w:rPr>
                <w:rFonts w:hint="eastAsia"/>
              </w:rPr>
              <w:t>东侧为北长田湾；南侧为利瑞</w:t>
            </w:r>
            <w:proofErr w:type="gramStart"/>
            <w:r w:rsidRPr="000E386C">
              <w:rPr>
                <w:rFonts w:hint="eastAsia"/>
              </w:rPr>
              <w:lastRenderedPageBreak/>
              <w:t>宝运动</w:t>
            </w:r>
            <w:proofErr w:type="gramEnd"/>
            <w:r w:rsidRPr="000E386C">
              <w:rPr>
                <w:rFonts w:hint="eastAsia"/>
              </w:rPr>
              <w:t>器材（吴江）有限公司；西侧为高科纺织</w:t>
            </w:r>
            <w:r w:rsidR="00624401" w:rsidRPr="000E386C">
              <w:rPr>
                <w:rFonts w:hint="eastAsia"/>
              </w:rPr>
              <w:t>、苏州友</w:t>
            </w:r>
            <w:proofErr w:type="gramStart"/>
            <w:r w:rsidR="00624401" w:rsidRPr="000E386C">
              <w:rPr>
                <w:rFonts w:hint="eastAsia"/>
              </w:rPr>
              <w:t>誊</w:t>
            </w:r>
            <w:proofErr w:type="gramEnd"/>
            <w:r w:rsidR="00624401" w:rsidRPr="000E386C">
              <w:rPr>
                <w:rFonts w:hint="eastAsia"/>
              </w:rPr>
              <w:t>达智能设备科技有限公司</w:t>
            </w:r>
            <w:r w:rsidRPr="000E386C">
              <w:rPr>
                <w:rFonts w:hint="eastAsia"/>
              </w:rPr>
              <w:t>；北侧为</w:t>
            </w:r>
            <w:r w:rsidR="00624401" w:rsidRPr="000E386C">
              <w:rPr>
                <w:rFonts w:hint="eastAsia"/>
              </w:rPr>
              <w:t>苏州宝柏塑胶有限公司</w:t>
            </w:r>
            <w:r w:rsidRPr="000E386C">
              <w:rPr>
                <w:rFonts w:hint="eastAsia"/>
              </w:rPr>
              <w:t>。</w:t>
            </w:r>
            <w:r w:rsidR="00756C92">
              <w:rPr>
                <w:rFonts w:hint="eastAsia"/>
              </w:rPr>
              <w:t>本项目</w:t>
            </w:r>
            <w:r w:rsidR="000142F1">
              <w:rPr>
                <w:rFonts w:hint="eastAsia"/>
              </w:rPr>
              <w:t>厂界</w:t>
            </w:r>
            <w:proofErr w:type="gramStart"/>
            <w:r w:rsidR="00756C92">
              <w:rPr>
                <w:rFonts w:hint="eastAsia"/>
              </w:rPr>
              <w:t>东</w:t>
            </w:r>
            <w:r w:rsidR="00624401">
              <w:rPr>
                <w:rFonts w:hint="eastAsia"/>
              </w:rPr>
              <w:t>侧为</w:t>
            </w:r>
            <w:r w:rsidR="00624401" w:rsidRPr="00624401">
              <w:rPr>
                <w:rFonts w:hint="eastAsia"/>
              </w:rPr>
              <w:t>东侧为</w:t>
            </w:r>
            <w:proofErr w:type="gramEnd"/>
            <w:r w:rsidR="00624401" w:rsidRPr="00624401">
              <w:rPr>
                <w:rFonts w:hint="eastAsia"/>
              </w:rPr>
              <w:t>北长田湾；南侧为利瑞</w:t>
            </w:r>
            <w:proofErr w:type="gramStart"/>
            <w:r w:rsidR="00624401" w:rsidRPr="00624401">
              <w:rPr>
                <w:rFonts w:hint="eastAsia"/>
              </w:rPr>
              <w:t>宝运动</w:t>
            </w:r>
            <w:proofErr w:type="gramEnd"/>
            <w:r w:rsidR="00624401" w:rsidRPr="00624401">
              <w:rPr>
                <w:rFonts w:hint="eastAsia"/>
              </w:rPr>
              <w:t>器材（吴江）有限公司；西侧为高科纺织、苏州友</w:t>
            </w:r>
            <w:proofErr w:type="gramStart"/>
            <w:r w:rsidR="00624401" w:rsidRPr="00624401">
              <w:rPr>
                <w:rFonts w:hint="eastAsia"/>
              </w:rPr>
              <w:t>誊</w:t>
            </w:r>
            <w:proofErr w:type="gramEnd"/>
            <w:r w:rsidR="00624401" w:rsidRPr="00624401">
              <w:rPr>
                <w:rFonts w:hint="eastAsia"/>
              </w:rPr>
              <w:t>达智能设备科技有限公司；北侧为苏州海博特树脂科技有限公司。</w:t>
            </w:r>
          </w:p>
          <w:p w:rsidR="00EC4F9B" w:rsidRPr="00183532" w:rsidRDefault="00557020" w:rsidP="004301FE">
            <w:pPr>
              <w:pStyle w:val="aff3"/>
              <w:ind w:firstLine="480"/>
            </w:pPr>
            <w:r w:rsidRPr="00183532">
              <w:rPr>
                <w:rFonts w:hint="eastAsia"/>
              </w:rPr>
              <w:t>周围环境概况详见附图</w:t>
            </w:r>
            <w:r w:rsidRPr="00183532">
              <w:rPr>
                <w:rFonts w:hint="eastAsia"/>
              </w:rPr>
              <w:t>2</w:t>
            </w:r>
            <w:r w:rsidRPr="00183532">
              <w:rPr>
                <w:rFonts w:hint="eastAsia"/>
              </w:rPr>
              <w:t>。</w:t>
            </w:r>
          </w:p>
          <w:p w:rsidR="00EC4F9B" w:rsidRDefault="00557020">
            <w:pPr>
              <w:spacing w:line="360" w:lineRule="auto"/>
              <w:ind w:firstLineChars="200" w:firstLine="482"/>
              <w:rPr>
                <w:b/>
                <w:bCs/>
                <w:sz w:val="24"/>
              </w:rPr>
            </w:pPr>
            <w:r>
              <w:rPr>
                <w:rFonts w:hint="eastAsia"/>
                <w:b/>
                <w:bCs/>
                <w:sz w:val="24"/>
              </w:rPr>
              <w:t>4</w:t>
            </w:r>
            <w:r>
              <w:rPr>
                <w:rFonts w:hint="eastAsia"/>
                <w:b/>
                <w:bCs/>
                <w:sz w:val="24"/>
              </w:rPr>
              <w:t>、平面布置</w:t>
            </w:r>
          </w:p>
          <w:p w:rsidR="00EC4F9B" w:rsidRDefault="00557020" w:rsidP="004301FE">
            <w:pPr>
              <w:pStyle w:val="aff3"/>
              <w:ind w:firstLine="480"/>
            </w:pPr>
            <w:r w:rsidRPr="00D971D3">
              <w:rPr>
                <w:rFonts w:hint="eastAsia"/>
              </w:rPr>
              <w:t>本项目主要利用现有生产车间进行生产，车间西北侧依次为搅拌车间、原料存放区及仓库，东北侧为天然气储罐区，南侧为浇注</w:t>
            </w:r>
            <w:r w:rsidRPr="00D971D3">
              <w:rPr>
                <w:rFonts w:hint="eastAsia"/>
              </w:rPr>
              <w:t>-</w:t>
            </w:r>
            <w:r w:rsidRPr="00D971D3">
              <w:rPr>
                <w:rFonts w:hint="eastAsia"/>
              </w:rPr>
              <w:t>预养护</w:t>
            </w:r>
            <w:r w:rsidRPr="00D971D3">
              <w:rPr>
                <w:rFonts w:hint="eastAsia"/>
              </w:rPr>
              <w:t>-</w:t>
            </w:r>
            <w:r w:rsidRPr="00D971D3">
              <w:rPr>
                <w:rFonts w:hint="eastAsia"/>
              </w:rPr>
              <w:t>切割</w:t>
            </w:r>
            <w:r w:rsidRPr="00D971D3">
              <w:rPr>
                <w:rFonts w:hint="eastAsia"/>
              </w:rPr>
              <w:t>-</w:t>
            </w:r>
            <w:r w:rsidRPr="00D971D3">
              <w:rPr>
                <w:rFonts w:hint="eastAsia"/>
              </w:rPr>
              <w:t>蒸压养护生产线，最南侧为办公楼和锅炉房。厂区整体布</w:t>
            </w:r>
            <w:r>
              <w:rPr>
                <w:rFonts w:hint="eastAsia"/>
              </w:rPr>
              <w:t>局紧凑，用地节约；布局较合理。平面布置详见附图</w:t>
            </w:r>
            <w:r>
              <w:rPr>
                <w:rFonts w:hint="eastAsia"/>
              </w:rPr>
              <w:t>3</w:t>
            </w:r>
            <w:r>
              <w:rPr>
                <w:rFonts w:hint="eastAsia"/>
              </w:rPr>
              <w:t>。</w:t>
            </w:r>
          </w:p>
        </w:tc>
      </w:tr>
      <w:tr w:rsidR="00EC4F9B">
        <w:trPr>
          <w:trHeight w:val="1445"/>
        </w:trPr>
        <w:tc>
          <w:tcPr>
            <w:tcW w:w="5000" w:type="pct"/>
            <w:gridSpan w:val="16"/>
            <w:tcBorders>
              <w:top w:val="single" w:sz="4" w:space="0" w:color="auto"/>
            </w:tcBorders>
          </w:tcPr>
          <w:p w:rsidR="00EC4F9B" w:rsidRDefault="00557020">
            <w:pPr>
              <w:spacing w:line="360" w:lineRule="auto"/>
              <w:rPr>
                <w:b/>
                <w:bCs/>
                <w:sz w:val="24"/>
              </w:rPr>
            </w:pPr>
            <w:r>
              <w:rPr>
                <w:b/>
                <w:bCs/>
                <w:sz w:val="24"/>
              </w:rPr>
              <w:lastRenderedPageBreak/>
              <w:t>与本项目有关的原有污染情况及主要环境问题</w:t>
            </w:r>
          </w:p>
          <w:p w:rsidR="00EC4F9B" w:rsidRPr="00D971D3" w:rsidRDefault="00557020" w:rsidP="004301FE">
            <w:pPr>
              <w:pStyle w:val="aff3"/>
              <w:ind w:firstLine="480"/>
            </w:pPr>
            <w:r w:rsidRPr="00D971D3">
              <w:rPr>
                <w:rFonts w:hint="eastAsia"/>
              </w:rPr>
              <w:t>本项目属于新建项目，租用苏州海博特树脂科技有限公司闲置厂房，不存在原有污染遗留情况。</w:t>
            </w:r>
          </w:p>
          <w:p w:rsidR="00EC4F9B" w:rsidRPr="00D971D3" w:rsidRDefault="00557020" w:rsidP="004301FE">
            <w:pPr>
              <w:pStyle w:val="aff3"/>
              <w:ind w:firstLine="480"/>
            </w:pPr>
            <w:r w:rsidRPr="00D971D3">
              <w:rPr>
                <w:rFonts w:hint="eastAsia"/>
              </w:rPr>
              <w:t>苏州海博特树脂科技有限公司主要经营范围：树脂研发、销售；超支化聚合物研发；功能高分子材料、绝缘材料、阻燃材料的研发、销售；风力发电机部件及电机装配、机车轨道电源配套设备、高效节能电机生产销售。</w:t>
            </w:r>
          </w:p>
          <w:p w:rsidR="00EC4F9B" w:rsidRPr="00D971D3" w:rsidRDefault="00557020" w:rsidP="004301FE">
            <w:pPr>
              <w:pStyle w:val="aff3"/>
              <w:ind w:firstLine="480"/>
            </w:pPr>
            <w:r w:rsidRPr="00D971D3">
              <w:rPr>
                <w:rFonts w:hint="eastAsia"/>
              </w:rPr>
              <w:t>厂区内基础设施基本完善，具体情况如下：</w:t>
            </w:r>
          </w:p>
          <w:p w:rsidR="00EC4F9B" w:rsidRPr="00D971D3" w:rsidRDefault="00557020" w:rsidP="004301FE">
            <w:pPr>
              <w:pStyle w:val="aff3"/>
              <w:ind w:firstLine="480"/>
            </w:pPr>
            <w:r w:rsidRPr="00D971D3">
              <w:rPr>
                <w:rFonts w:hint="eastAsia"/>
              </w:rPr>
              <w:t>（</w:t>
            </w:r>
            <w:r w:rsidRPr="00D971D3">
              <w:rPr>
                <w:rFonts w:hint="eastAsia"/>
              </w:rPr>
              <w:t>1</w:t>
            </w:r>
            <w:r w:rsidRPr="00D971D3">
              <w:rPr>
                <w:rFonts w:hint="eastAsia"/>
              </w:rPr>
              <w:t>）供电方式：电源采用</w:t>
            </w:r>
            <w:r w:rsidRPr="00D971D3">
              <w:rPr>
                <w:rFonts w:hint="eastAsia"/>
              </w:rPr>
              <w:t>10KV</w:t>
            </w:r>
            <w:r w:rsidRPr="00D971D3">
              <w:rPr>
                <w:rFonts w:hint="eastAsia"/>
              </w:rPr>
              <w:t>高压电源供电，由市政电力网引至厂区开闭所，再分别通至各车间。各车间分别进行计量。</w:t>
            </w:r>
          </w:p>
          <w:p w:rsidR="00EC4F9B" w:rsidRPr="00D971D3" w:rsidRDefault="00557020" w:rsidP="004301FE">
            <w:pPr>
              <w:pStyle w:val="aff3"/>
              <w:ind w:firstLine="480"/>
            </w:pPr>
            <w:r w:rsidRPr="00D971D3">
              <w:rPr>
                <w:rFonts w:hint="eastAsia"/>
              </w:rPr>
              <w:t>（</w:t>
            </w:r>
            <w:r w:rsidRPr="00D971D3">
              <w:rPr>
                <w:rFonts w:hint="eastAsia"/>
              </w:rPr>
              <w:t>2</w:t>
            </w:r>
            <w:r w:rsidRPr="00D971D3">
              <w:rPr>
                <w:rFonts w:hint="eastAsia"/>
              </w:rPr>
              <w:t>）供水方式：室外供水引自市政给水管，管径为</w:t>
            </w:r>
            <w:r w:rsidRPr="00D971D3">
              <w:rPr>
                <w:rFonts w:hint="eastAsia"/>
              </w:rPr>
              <w:t>DN200</w:t>
            </w:r>
            <w:r w:rsidRPr="00D971D3">
              <w:rPr>
                <w:rFonts w:hint="eastAsia"/>
              </w:rPr>
              <w:t>。供水管网引至厂区后分为多条支路分别供给生产车间、办公楼等。支路分别设置计量器进行计量。</w:t>
            </w:r>
          </w:p>
          <w:p w:rsidR="00EC4F9B" w:rsidRPr="00D971D3" w:rsidRDefault="00557020" w:rsidP="004301FE">
            <w:pPr>
              <w:pStyle w:val="aff3"/>
              <w:ind w:firstLine="480"/>
            </w:pPr>
            <w:r w:rsidRPr="00D971D3">
              <w:rPr>
                <w:rFonts w:hint="eastAsia"/>
              </w:rPr>
              <w:t>（</w:t>
            </w:r>
            <w:r w:rsidRPr="00D971D3">
              <w:rPr>
                <w:rFonts w:hint="eastAsia"/>
              </w:rPr>
              <w:t>3</w:t>
            </w:r>
            <w:r w:rsidRPr="00D971D3">
              <w:rPr>
                <w:rFonts w:hint="eastAsia"/>
              </w:rPr>
              <w:t>）排水系统：采用雨污分流系统。雨水经雨水管网排至附近水体，总排放口设置可控阀门，杜绝消防尾水排入雨水管道造成污染。</w:t>
            </w:r>
            <w:r w:rsidR="00B72799" w:rsidRPr="00D971D3">
              <w:rPr>
                <w:rFonts w:hint="eastAsia"/>
              </w:rPr>
              <w:t>近期经化粪池收集后由苏州永遇乐环保服务有限公司定期抽运至苏州市汾湖西部污水处理有限公司集中处理，远期待项目所在区域市政污水管网敷设完成</w:t>
            </w:r>
            <w:proofErr w:type="gramStart"/>
            <w:r w:rsidR="00B72799" w:rsidRPr="00D971D3">
              <w:rPr>
                <w:rFonts w:hint="eastAsia"/>
              </w:rPr>
              <w:t>后纳管</w:t>
            </w:r>
            <w:proofErr w:type="gramEnd"/>
            <w:r w:rsidR="00B72799" w:rsidRPr="00D971D3">
              <w:rPr>
                <w:rFonts w:hint="eastAsia"/>
              </w:rPr>
              <w:t>排入苏州市汾湖西部污水处理有限公司处理。</w:t>
            </w:r>
          </w:p>
          <w:p w:rsidR="000D272B" w:rsidRDefault="000D272B" w:rsidP="000D272B">
            <w:pPr>
              <w:pStyle w:val="3"/>
            </w:pPr>
          </w:p>
          <w:p w:rsidR="00B12BC9" w:rsidRPr="00B12BC9" w:rsidRDefault="00B12BC9" w:rsidP="00B12BC9"/>
        </w:tc>
      </w:tr>
    </w:tbl>
    <w:p w:rsidR="00EC4F9B" w:rsidRDefault="00557020">
      <w:pPr>
        <w:outlineLvl w:val="0"/>
        <w:rPr>
          <w:b/>
          <w:sz w:val="28"/>
        </w:rPr>
      </w:pPr>
      <w:r>
        <w:rPr>
          <w:rFonts w:hint="eastAsia"/>
          <w:b/>
          <w:sz w:val="28"/>
        </w:rPr>
        <w:lastRenderedPageBreak/>
        <w:t>二、</w:t>
      </w:r>
      <w:r>
        <w:rPr>
          <w:b/>
          <w:sz w:val="28"/>
        </w:rPr>
        <w:t>建设项目所在地自然环境、社会环境简况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EC4F9B" w:rsidTr="0084660B">
        <w:trPr>
          <w:trHeight w:val="11895"/>
          <w:jc w:val="center"/>
        </w:trPr>
        <w:tc>
          <w:tcPr>
            <w:tcW w:w="5000" w:type="pct"/>
          </w:tcPr>
          <w:p w:rsidR="00EC4F9B" w:rsidRDefault="00557020">
            <w:pPr>
              <w:spacing w:line="360" w:lineRule="auto"/>
              <w:rPr>
                <w:sz w:val="24"/>
              </w:rPr>
            </w:pPr>
            <w:r>
              <w:rPr>
                <w:sz w:val="24"/>
              </w:rPr>
              <w:t>自然环境简况（地形、地貌、地质、气候、气象、水文、植被、生物多样性等）：</w:t>
            </w:r>
          </w:p>
          <w:p w:rsidR="00EC4F9B" w:rsidRDefault="00557020">
            <w:pPr>
              <w:snapToGrid w:val="0"/>
              <w:spacing w:line="360" w:lineRule="auto"/>
              <w:rPr>
                <w:b/>
                <w:sz w:val="24"/>
              </w:rPr>
            </w:pPr>
            <w:r>
              <w:rPr>
                <w:rFonts w:hint="eastAsia"/>
                <w:b/>
                <w:sz w:val="24"/>
              </w:rPr>
              <w:t>1</w:t>
            </w:r>
            <w:r>
              <w:rPr>
                <w:rFonts w:hint="eastAsia"/>
                <w:b/>
                <w:sz w:val="24"/>
              </w:rPr>
              <w:t>、</w:t>
            </w:r>
            <w:r>
              <w:rPr>
                <w:b/>
                <w:sz w:val="24"/>
              </w:rPr>
              <w:t>地理位置</w:t>
            </w:r>
          </w:p>
          <w:p w:rsidR="00EC4F9B" w:rsidRDefault="00557020" w:rsidP="004301FE">
            <w:pPr>
              <w:pStyle w:val="aff3"/>
              <w:ind w:firstLine="480"/>
            </w:pPr>
            <w:r>
              <w:rPr>
                <w:rFonts w:hint="eastAsia"/>
              </w:rPr>
              <w:t>苏州市吴江区位于东经</w:t>
            </w:r>
            <w:r>
              <w:rPr>
                <w:rFonts w:hint="eastAsia"/>
              </w:rPr>
              <w:t>120</w:t>
            </w:r>
            <w:r>
              <w:rPr>
                <w:rFonts w:hint="eastAsia"/>
              </w:rPr>
              <w:t>°</w:t>
            </w:r>
            <w:r>
              <w:rPr>
                <w:rFonts w:hint="eastAsia"/>
              </w:rPr>
              <w:t>20</w:t>
            </w:r>
            <w:r>
              <w:rPr>
                <w:rFonts w:hint="eastAsia"/>
              </w:rPr>
              <w:t>′</w:t>
            </w:r>
            <w:r>
              <w:rPr>
                <w:rFonts w:hint="eastAsia"/>
              </w:rPr>
              <w:t>15</w:t>
            </w:r>
            <w:r>
              <w:rPr>
                <w:rFonts w:hint="eastAsia"/>
              </w:rPr>
              <w:t>″～</w:t>
            </w:r>
            <w:r>
              <w:rPr>
                <w:rFonts w:hint="eastAsia"/>
              </w:rPr>
              <w:t>120</w:t>
            </w:r>
            <w:r>
              <w:rPr>
                <w:rFonts w:hint="eastAsia"/>
              </w:rPr>
              <w:t>°</w:t>
            </w:r>
            <w:r>
              <w:rPr>
                <w:rFonts w:hint="eastAsia"/>
              </w:rPr>
              <w:t>53</w:t>
            </w:r>
            <w:r>
              <w:rPr>
                <w:rFonts w:hint="eastAsia"/>
              </w:rPr>
              <w:t>′</w:t>
            </w:r>
            <w:r>
              <w:rPr>
                <w:rFonts w:hint="eastAsia"/>
              </w:rPr>
              <w:t>59</w:t>
            </w:r>
            <w:r>
              <w:rPr>
                <w:rFonts w:hint="eastAsia"/>
              </w:rPr>
              <w:t>″，北纬</w:t>
            </w:r>
            <w:r>
              <w:rPr>
                <w:rFonts w:hint="eastAsia"/>
              </w:rPr>
              <w:t>30</w:t>
            </w:r>
            <w:r>
              <w:rPr>
                <w:rFonts w:hint="eastAsia"/>
              </w:rPr>
              <w:t>°</w:t>
            </w:r>
            <w:r>
              <w:rPr>
                <w:rFonts w:hint="eastAsia"/>
              </w:rPr>
              <w:t>45</w:t>
            </w:r>
            <w:r>
              <w:rPr>
                <w:rFonts w:hint="eastAsia"/>
              </w:rPr>
              <w:t>′</w:t>
            </w:r>
            <w:r>
              <w:rPr>
                <w:rFonts w:hint="eastAsia"/>
              </w:rPr>
              <w:t>36</w:t>
            </w:r>
            <w:r>
              <w:rPr>
                <w:rFonts w:hint="eastAsia"/>
              </w:rPr>
              <w:t>″～</w:t>
            </w:r>
            <w:r>
              <w:rPr>
                <w:rFonts w:hint="eastAsia"/>
              </w:rPr>
              <w:t>31</w:t>
            </w:r>
            <w:r>
              <w:rPr>
                <w:rFonts w:hint="eastAsia"/>
              </w:rPr>
              <w:t>°</w:t>
            </w:r>
            <w:r>
              <w:rPr>
                <w:rFonts w:hint="eastAsia"/>
              </w:rPr>
              <w:t>13</w:t>
            </w:r>
            <w:r>
              <w:rPr>
                <w:rFonts w:hint="eastAsia"/>
              </w:rPr>
              <w:t>′</w:t>
            </w:r>
            <w:r>
              <w:rPr>
                <w:rFonts w:hint="eastAsia"/>
              </w:rPr>
              <w:t>42</w:t>
            </w:r>
            <w:r>
              <w:rPr>
                <w:rFonts w:hint="eastAsia"/>
              </w:rPr>
              <w:t>″之间，北接苏州，</w:t>
            </w:r>
            <w:proofErr w:type="gramStart"/>
            <w:r>
              <w:rPr>
                <w:rFonts w:hint="eastAsia"/>
              </w:rPr>
              <w:t>南近杭州</w:t>
            </w:r>
            <w:proofErr w:type="gramEnd"/>
            <w:r>
              <w:rPr>
                <w:rFonts w:hint="eastAsia"/>
              </w:rPr>
              <w:t>，东临上海，西濒太湖，是人间天堂的腹地。京杭大运河、苏嘉杭高速和</w:t>
            </w:r>
            <w:r>
              <w:rPr>
                <w:rFonts w:hint="eastAsia"/>
              </w:rPr>
              <w:t>227</w:t>
            </w:r>
            <w:r>
              <w:rPr>
                <w:rFonts w:hint="eastAsia"/>
              </w:rPr>
              <w:t>省道纵贯南北，</w:t>
            </w:r>
            <w:r>
              <w:rPr>
                <w:rFonts w:hint="eastAsia"/>
              </w:rPr>
              <w:t>318</w:t>
            </w:r>
            <w:r>
              <w:rPr>
                <w:rFonts w:hint="eastAsia"/>
              </w:rPr>
              <w:t>国道和太浦河横穿东西。四季分明，物候常新，河道纵横成网，湖荡星罗棋布，田被粮桑，鱼虾满塘，</w:t>
            </w:r>
            <w:proofErr w:type="gramStart"/>
            <w:r>
              <w:rPr>
                <w:rFonts w:hint="eastAsia"/>
              </w:rPr>
              <w:t>宅桥相映</w:t>
            </w:r>
            <w:proofErr w:type="gramEnd"/>
            <w:r>
              <w:rPr>
                <w:rFonts w:hint="eastAsia"/>
              </w:rPr>
              <w:t>，是江南典型的水乡泽国。</w:t>
            </w:r>
          </w:p>
          <w:p w:rsidR="00EC4F9B" w:rsidRDefault="00557020" w:rsidP="004301FE">
            <w:pPr>
              <w:pStyle w:val="aff3"/>
              <w:ind w:firstLine="480"/>
            </w:pPr>
            <w:r>
              <w:rPr>
                <w:rFonts w:hint="eastAsia"/>
              </w:rPr>
              <w:t>吴江黎里镇位于吴江区的东南部，东邻上海（距离</w:t>
            </w:r>
            <w:r>
              <w:rPr>
                <w:rFonts w:hint="eastAsia"/>
              </w:rPr>
              <w:t>15km</w:t>
            </w:r>
            <w:r>
              <w:rPr>
                <w:rFonts w:hint="eastAsia"/>
              </w:rPr>
              <w:t>），北接苏州（距离</w:t>
            </w:r>
            <w:r>
              <w:rPr>
                <w:rFonts w:hint="eastAsia"/>
              </w:rPr>
              <w:t>40km</w:t>
            </w:r>
            <w:r>
              <w:rPr>
                <w:rFonts w:hint="eastAsia"/>
              </w:rPr>
              <w:t>），南部与浙江省为邻（距离杭州</w:t>
            </w:r>
            <w:r>
              <w:rPr>
                <w:rFonts w:hint="eastAsia"/>
              </w:rPr>
              <w:t>105km</w:t>
            </w:r>
            <w:r>
              <w:rPr>
                <w:rFonts w:hint="eastAsia"/>
              </w:rPr>
              <w:t>），是江苏省与上海市、浙江省的结合部吴江区的东大门，其水、陆交通便利，直接受到上海市经济发展辐射的影响。</w:t>
            </w:r>
          </w:p>
          <w:p w:rsidR="00EC4F9B" w:rsidRDefault="00557020" w:rsidP="004301FE">
            <w:pPr>
              <w:pStyle w:val="aff3"/>
              <w:ind w:firstLine="480"/>
            </w:pPr>
            <w:r>
              <w:rPr>
                <w:rFonts w:hint="eastAsia"/>
              </w:rPr>
              <w:t>本项目具体位置见附图</w:t>
            </w:r>
            <w:r>
              <w:rPr>
                <w:rFonts w:hint="eastAsia"/>
              </w:rPr>
              <w:t>1</w:t>
            </w:r>
            <w:r>
              <w:rPr>
                <w:rFonts w:hint="eastAsia"/>
              </w:rPr>
              <w:t>。</w:t>
            </w:r>
          </w:p>
          <w:p w:rsidR="00EC4F9B" w:rsidRDefault="00557020">
            <w:pPr>
              <w:adjustRightInd w:val="0"/>
              <w:snapToGrid w:val="0"/>
              <w:spacing w:line="360" w:lineRule="auto"/>
              <w:rPr>
                <w:b/>
                <w:sz w:val="24"/>
              </w:rPr>
            </w:pPr>
            <w:r>
              <w:rPr>
                <w:b/>
                <w:sz w:val="24"/>
              </w:rPr>
              <w:t>2</w:t>
            </w:r>
            <w:r>
              <w:rPr>
                <w:b/>
                <w:sz w:val="24"/>
              </w:rPr>
              <w:t>、地形地貌地质</w:t>
            </w:r>
          </w:p>
          <w:p w:rsidR="00EC4F9B" w:rsidRDefault="00557020" w:rsidP="004301FE">
            <w:pPr>
              <w:pStyle w:val="aff3"/>
              <w:ind w:firstLine="480"/>
            </w:pPr>
            <w:r>
              <w:t>吴江区全境无山，地势低平，自东北向西南缓慢倾斜，南北高差</w:t>
            </w:r>
            <w:r>
              <w:t>2.0</w:t>
            </w:r>
            <w:r>
              <w:t>米左右。田面高程一般</w:t>
            </w:r>
            <w:r>
              <w:t>3.2~4.0</w:t>
            </w:r>
            <w:r>
              <w:t>米，最高处</w:t>
            </w:r>
            <w:r>
              <w:t>5.5</w:t>
            </w:r>
            <w:r>
              <w:t>米，极低处</w:t>
            </w:r>
            <w:r>
              <w:t>1.0</w:t>
            </w:r>
            <w:r>
              <w:t>米以下。土壤以黄泥土和青紫泥为主，其次为小粉土，还有少量的灰土和堆叠土地。</w:t>
            </w:r>
          </w:p>
          <w:p w:rsidR="00EC4F9B" w:rsidRDefault="00557020" w:rsidP="004301FE">
            <w:pPr>
              <w:pStyle w:val="aff3"/>
              <w:ind w:firstLine="480"/>
            </w:pPr>
            <w:r>
              <w:t>从地质上来说，该区域位于新华夏系第二巨形隆起带与秦岭东西向</w:t>
            </w:r>
            <w:proofErr w:type="gramStart"/>
            <w:r>
              <w:t>复杂构造带东延</w:t>
            </w:r>
            <w:proofErr w:type="gramEnd"/>
            <w:r>
              <w:t>的复合部位，属元古代形成的华南地台，地表为新生代第四纪的松散沉积层堆积。地质构造比较完整，断裂构造不发育，基底岩系刚性程度低，第四纪以来，特别是最近一万年</w:t>
            </w:r>
            <w:r>
              <w:t>(</w:t>
            </w:r>
            <w:r>
              <w:t>全新统</w:t>
            </w:r>
            <w:r>
              <w:t>)</w:t>
            </w:r>
            <w:r>
              <w:t>以来，无活动性断裂，地震活动少且强度小，周边无强震带通过。根据</w:t>
            </w:r>
            <w:r>
              <w:t>“</w:t>
            </w:r>
            <w:r>
              <w:t>中国地震裂度区划图</w:t>
            </w:r>
            <w:r>
              <w:t>(1990)”</w:t>
            </w:r>
            <w:r>
              <w:t>及国家地震局、建设部</w:t>
            </w:r>
            <w:proofErr w:type="gramStart"/>
            <w:r>
              <w:t>地震办</w:t>
            </w:r>
            <w:proofErr w:type="gramEnd"/>
            <w:r>
              <w:t>(1992)160</w:t>
            </w:r>
            <w:r>
              <w:t>号文，基本烈度属</w:t>
            </w:r>
            <w:r w:rsidR="003513FF">
              <w:fldChar w:fldCharType="begin"/>
            </w:r>
            <w:r>
              <w:instrText xml:space="preserve"> = 6 \* ROMAN </w:instrText>
            </w:r>
            <w:r w:rsidR="003513FF">
              <w:fldChar w:fldCharType="separate"/>
            </w:r>
            <w:r>
              <w:t>VI</w:t>
            </w:r>
            <w:r w:rsidR="003513FF">
              <w:fldChar w:fldCharType="end"/>
            </w:r>
            <w:r>
              <w:t>度设防区。</w:t>
            </w:r>
          </w:p>
          <w:p w:rsidR="00EC4F9B" w:rsidRDefault="00557020">
            <w:pPr>
              <w:adjustRightInd w:val="0"/>
              <w:snapToGrid w:val="0"/>
              <w:spacing w:line="360" w:lineRule="auto"/>
              <w:rPr>
                <w:b/>
                <w:sz w:val="24"/>
              </w:rPr>
            </w:pPr>
            <w:r>
              <w:rPr>
                <w:b/>
                <w:sz w:val="24"/>
              </w:rPr>
              <w:t>3</w:t>
            </w:r>
            <w:r>
              <w:rPr>
                <w:b/>
                <w:sz w:val="24"/>
              </w:rPr>
              <w:t>、气候条件</w:t>
            </w:r>
          </w:p>
          <w:p w:rsidR="00EC4F9B" w:rsidRDefault="00557020" w:rsidP="004301FE">
            <w:pPr>
              <w:pStyle w:val="aff3"/>
              <w:ind w:firstLine="480"/>
            </w:pPr>
            <w:r>
              <w:t>吴江地处长江三角洲腹地，</w:t>
            </w:r>
            <w:proofErr w:type="gramStart"/>
            <w:r>
              <w:t>属北亚热带</w:t>
            </w:r>
            <w:proofErr w:type="gramEnd"/>
            <w:r>
              <w:t>季风区，四季分明，气候温和。年平均温度</w:t>
            </w:r>
            <w:r>
              <w:t>15.8</w:t>
            </w:r>
            <w:r>
              <w:rPr>
                <w:rFonts w:ascii="宋体" w:hAnsi="宋体" w:cs="宋体" w:hint="eastAsia"/>
              </w:rPr>
              <w:t>℃</w:t>
            </w:r>
            <w:r>
              <w:t>，最炎热月份</w:t>
            </w:r>
            <w:r>
              <w:t>(7</w:t>
            </w:r>
            <w:r>
              <w:t>月</w:t>
            </w:r>
            <w:r>
              <w:t>)</w:t>
            </w:r>
            <w:r>
              <w:t>的平均温度为</w:t>
            </w:r>
            <w:r>
              <w:t>31.8</w:t>
            </w:r>
            <w:r>
              <w:rPr>
                <w:rFonts w:ascii="宋体" w:hAnsi="宋体" w:cs="宋体" w:hint="eastAsia"/>
              </w:rPr>
              <w:t>℃</w:t>
            </w:r>
            <w:r>
              <w:t>，极端高温</w:t>
            </w:r>
            <w:r>
              <w:t>38.4</w:t>
            </w:r>
            <w:r>
              <w:rPr>
                <w:rFonts w:ascii="宋体" w:hAnsi="宋体" w:cs="宋体" w:hint="eastAsia"/>
              </w:rPr>
              <w:t>℃</w:t>
            </w:r>
            <w:r>
              <w:t>，最寒冷月份</w:t>
            </w:r>
            <w:r>
              <w:t>(1</w:t>
            </w:r>
            <w:r>
              <w:t>月</w:t>
            </w:r>
            <w:r>
              <w:t>)</w:t>
            </w:r>
            <w:r>
              <w:t>的平均温度</w:t>
            </w:r>
            <w:r>
              <w:t>7.3</w:t>
            </w:r>
            <w:r>
              <w:rPr>
                <w:rFonts w:ascii="宋体" w:hAnsi="宋体" w:cs="宋体" w:hint="eastAsia"/>
              </w:rPr>
              <w:t>℃</w:t>
            </w:r>
            <w:r>
              <w:t>，极端低温</w:t>
            </w:r>
            <w:r>
              <w:t>-10.6</w:t>
            </w:r>
            <w:r>
              <w:rPr>
                <w:rFonts w:ascii="宋体" w:hAnsi="宋体" w:cs="宋体" w:hint="eastAsia"/>
              </w:rPr>
              <w:t>℃</w:t>
            </w:r>
            <w:r>
              <w:t>。年平均相对湿度为</w:t>
            </w:r>
            <w:r>
              <w:t>81%</w:t>
            </w:r>
            <w:r>
              <w:t>，最炎热月份的平均相对湿度为</w:t>
            </w:r>
            <w:r>
              <w:t>84%</w:t>
            </w:r>
            <w:r>
              <w:t>，最寒冷月份的平均相对湿度为</w:t>
            </w:r>
            <w:r>
              <w:t>78%</w:t>
            </w:r>
            <w:r>
              <w:t>。年平均降雨量为</w:t>
            </w:r>
            <w:r>
              <w:t>1093.5mm</w:t>
            </w:r>
            <w:r>
              <w:t>，最大年降雨量达</w:t>
            </w:r>
            <w:r>
              <w:t>1702.1mm</w:t>
            </w:r>
            <w:r>
              <w:t>，最大日降雨量达</w:t>
            </w:r>
            <w:r>
              <w:t>333.5mm</w:t>
            </w:r>
            <w:r>
              <w:t>，最大小时降雨量达</w:t>
            </w:r>
            <w:r>
              <w:t>75.8mm</w:t>
            </w:r>
            <w:r>
              <w:t>。全年主导风向为东南风，冬季</w:t>
            </w:r>
            <w:r>
              <w:t>(12</w:t>
            </w:r>
            <w:r>
              <w:t>～</w:t>
            </w:r>
            <w:r>
              <w:t>2</w:t>
            </w:r>
            <w:r>
              <w:t>月</w:t>
            </w:r>
            <w:r>
              <w:t>)</w:t>
            </w:r>
            <w:r>
              <w:t>的主导风向为北风，夏季</w:t>
            </w:r>
            <w:r>
              <w:t>(6</w:t>
            </w:r>
            <w:r>
              <w:t>～</w:t>
            </w:r>
            <w:r>
              <w:t>8</w:t>
            </w:r>
            <w:r>
              <w:t>月</w:t>
            </w:r>
            <w:r>
              <w:t>)</w:t>
            </w:r>
            <w:r>
              <w:t>的主导风向为东南风，</w:t>
            </w:r>
            <w:r>
              <w:lastRenderedPageBreak/>
              <w:t>历年平均风压为</w:t>
            </w:r>
            <w:r>
              <w:t>0.7</w:t>
            </w:r>
            <w:r>
              <w:t>。年平均气压为</w:t>
            </w:r>
            <w:r>
              <w:t>1015.9hpa</w:t>
            </w:r>
            <w:r>
              <w:t>，极端最高气压</w:t>
            </w:r>
            <w:r>
              <w:t>1041.8hpa</w:t>
            </w:r>
            <w:r>
              <w:t>，极端最低气压</w:t>
            </w:r>
            <w:r>
              <w:t>976.9hpa</w:t>
            </w:r>
            <w:r>
              <w:t>。最大雪深达</w:t>
            </w:r>
            <w:r>
              <w:t>22cm(1984</w:t>
            </w:r>
            <w:r>
              <w:t>年</w:t>
            </w:r>
            <w:r>
              <w:t>1</w:t>
            </w:r>
            <w:r>
              <w:t>月</w:t>
            </w:r>
            <w:r>
              <w:t>19</w:t>
            </w:r>
            <w:r>
              <w:t>日</w:t>
            </w:r>
            <w:r>
              <w:t>)</w:t>
            </w:r>
            <w:r>
              <w:t>。</w:t>
            </w:r>
          </w:p>
          <w:p w:rsidR="00EC4F9B" w:rsidRDefault="00557020">
            <w:pPr>
              <w:adjustRightInd w:val="0"/>
              <w:snapToGrid w:val="0"/>
              <w:spacing w:line="360" w:lineRule="auto"/>
              <w:rPr>
                <w:b/>
                <w:sz w:val="24"/>
              </w:rPr>
            </w:pPr>
            <w:r>
              <w:rPr>
                <w:b/>
                <w:sz w:val="24"/>
              </w:rPr>
              <w:t>4</w:t>
            </w:r>
            <w:r>
              <w:rPr>
                <w:b/>
                <w:sz w:val="24"/>
              </w:rPr>
              <w:t>、水文条件</w:t>
            </w:r>
          </w:p>
          <w:p w:rsidR="00EC4F9B" w:rsidRDefault="00557020" w:rsidP="004301FE">
            <w:pPr>
              <w:pStyle w:val="aff3"/>
              <w:ind w:firstLine="480"/>
            </w:pPr>
            <w:r>
              <w:rPr>
                <w:rFonts w:hint="eastAsia"/>
              </w:rPr>
              <w:t>（</w:t>
            </w:r>
            <w:r>
              <w:rPr>
                <w:rFonts w:hint="eastAsia"/>
              </w:rPr>
              <w:t>1</w:t>
            </w:r>
            <w:r>
              <w:rPr>
                <w:rFonts w:hint="eastAsia"/>
              </w:rPr>
              <w:t>）地表水</w:t>
            </w:r>
          </w:p>
          <w:p w:rsidR="00EC4F9B" w:rsidRDefault="00557020" w:rsidP="004301FE">
            <w:pPr>
              <w:pStyle w:val="aff3"/>
              <w:ind w:firstLine="480"/>
            </w:pPr>
            <w:r>
              <w:t>吴江</w:t>
            </w:r>
            <w:r>
              <w:rPr>
                <w:rFonts w:hint="eastAsia"/>
              </w:rPr>
              <w:t>黎里镇</w:t>
            </w:r>
            <w:r>
              <w:t>属太湖流域杭嘉湖平原区，在苏州市的水资源分区中处于</w:t>
            </w:r>
            <w:proofErr w:type="gramStart"/>
            <w:r>
              <w:t>淀泖</w:t>
            </w:r>
            <w:proofErr w:type="gramEnd"/>
            <w:r>
              <w:t>区。控制灌排面积约</w:t>
            </w:r>
            <w:r>
              <w:t>1500km</w:t>
            </w:r>
            <w:r>
              <w:rPr>
                <w:vertAlign w:val="superscript"/>
              </w:rPr>
              <w:t>2</w:t>
            </w:r>
            <w:r>
              <w:t>。该区湖荡河网稠密，圩区、半高地、平原三者交错，水流流向不定，是一个水系混乱复杂的地区。</w:t>
            </w:r>
          </w:p>
          <w:p w:rsidR="00EC4F9B" w:rsidRDefault="00557020" w:rsidP="004301FE">
            <w:pPr>
              <w:pStyle w:val="aff3"/>
              <w:ind w:firstLine="480"/>
            </w:pPr>
            <w:r>
              <w:t>主要河流有太浦河、大窑港、牛长</w:t>
            </w:r>
            <w:proofErr w:type="gramStart"/>
            <w:r>
              <w:t>泾</w:t>
            </w:r>
            <w:proofErr w:type="gramEnd"/>
            <w:r>
              <w:t>、麦盐港、芦</w:t>
            </w:r>
            <w:proofErr w:type="gramStart"/>
            <w:r>
              <w:t>墟</w:t>
            </w:r>
            <w:proofErr w:type="gramEnd"/>
            <w:r>
              <w:t>河、芦</w:t>
            </w:r>
            <w:proofErr w:type="gramStart"/>
            <w:r>
              <w:t>墟</w:t>
            </w:r>
            <w:proofErr w:type="gramEnd"/>
            <w:r>
              <w:t>塘和江南运河等；主要湖泊有三白荡、元荡、汾湖、南星湖等数十个（其中千亩以上的</w:t>
            </w:r>
            <w:r>
              <w:t>41</w:t>
            </w:r>
            <w:r>
              <w:t>个），总称</w:t>
            </w:r>
            <w:r>
              <w:t>“</w:t>
            </w:r>
            <w:proofErr w:type="gramStart"/>
            <w:r>
              <w:t>淀泖</w:t>
            </w:r>
            <w:proofErr w:type="gramEnd"/>
            <w:r>
              <w:t>湖群</w:t>
            </w:r>
            <w:r>
              <w:t>”</w:t>
            </w:r>
            <w:r>
              <w:rPr>
                <w:rFonts w:hint="eastAsia"/>
              </w:rPr>
              <w:t>。</w:t>
            </w:r>
            <w:r>
              <w:t>区域内有木瓜荡、杨</w:t>
            </w:r>
            <w:proofErr w:type="gramStart"/>
            <w:r>
              <w:t>墅</w:t>
            </w:r>
            <w:proofErr w:type="gramEnd"/>
            <w:r>
              <w:t>荡、水月荡、邵伯荡、大义荡等水体。</w:t>
            </w:r>
          </w:p>
          <w:p w:rsidR="00EC4F9B" w:rsidRPr="00BF5F0C" w:rsidRDefault="00557020" w:rsidP="00BF5F0C">
            <w:pPr>
              <w:pStyle w:val="aff7"/>
            </w:pPr>
            <w:r w:rsidRPr="00BF5F0C">
              <w:t>表</w:t>
            </w:r>
            <w:r w:rsidRPr="00BF5F0C">
              <w:t xml:space="preserve">2-1  </w:t>
            </w:r>
            <w:r w:rsidRPr="00BF5F0C">
              <w:t>项目所在区域主要湖泊水文特征一览表</w:t>
            </w:r>
          </w:p>
          <w:tbl>
            <w:tblPr>
              <w:tblW w:w="90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297"/>
              <w:gridCol w:w="1991"/>
              <w:gridCol w:w="1508"/>
              <w:gridCol w:w="1403"/>
              <w:gridCol w:w="2842"/>
            </w:tblGrid>
            <w:tr w:rsidR="00EC4F9B">
              <w:trPr>
                <w:trHeight w:hRule="exact" w:val="340"/>
                <w:jc w:val="center"/>
              </w:trPr>
              <w:tc>
                <w:tcPr>
                  <w:tcW w:w="1297" w:type="dxa"/>
                  <w:shd w:val="clear" w:color="auto" w:fill="auto"/>
                  <w:vAlign w:val="center"/>
                </w:tcPr>
                <w:p w:rsidR="00EC4F9B" w:rsidRDefault="00557020">
                  <w:pPr>
                    <w:spacing w:line="240" w:lineRule="exact"/>
                    <w:jc w:val="center"/>
                    <w:rPr>
                      <w:szCs w:val="21"/>
                    </w:rPr>
                  </w:pPr>
                  <w:r>
                    <w:rPr>
                      <w:szCs w:val="21"/>
                    </w:rPr>
                    <w:t>湖泊名称</w:t>
                  </w:r>
                </w:p>
              </w:tc>
              <w:tc>
                <w:tcPr>
                  <w:tcW w:w="1991" w:type="dxa"/>
                  <w:vAlign w:val="center"/>
                </w:tcPr>
                <w:p w:rsidR="00EC4F9B" w:rsidRDefault="00557020">
                  <w:pPr>
                    <w:widowControl/>
                    <w:spacing w:line="240" w:lineRule="exact"/>
                    <w:jc w:val="center"/>
                    <w:rPr>
                      <w:szCs w:val="21"/>
                    </w:rPr>
                  </w:pPr>
                  <w:r>
                    <w:rPr>
                      <w:szCs w:val="21"/>
                    </w:rPr>
                    <w:t>水面面积（万</w:t>
                  </w:r>
                  <w:r>
                    <w:rPr>
                      <w:szCs w:val="21"/>
                    </w:rPr>
                    <w:t>m</w:t>
                  </w:r>
                  <w:r>
                    <w:rPr>
                      <w:szCs w:val="21"/>
                      <w:vertAlign w:val="superscript"/>
                    </w:rPr>
                    <w:t>2</w:t>
                  </w:r>
                  <w:r>
                    <w:rPr>
                      <w:szCs w:val="21"/>
                    </w:rPr>
                    <w:t>）</w:t>
                  </w:r>
                </w:p>
              </w:tc>
              <w:tc>
                <w:tcPr>
                  <w:tcW w:w="1508" w:type="dxa"/>
                  <w:vAlign w:val="center"/>
                </w:tcPr>
                <w:p w:rsidR="00EC4F9B" w:rsidRDefault="00557020">
                  <w:pPr>
                    <w:widowControl/>
                    <w:spacing w:line="240" w:lineRule="exact"/>
                    <w:jc w:val="center"/>
                    <w:rPr>
                      <w:szCs w:val="21"/>
                    </w:rPr>
                  </w:pPr>
                  <w:r>
                    <w:rPr>
                      <w:szCs w:val="21"/>
                    </w:rPr>
                    <w:t>水深（</w:t>
                  </w:r>
                  <w:r>
                    <w:rPr>
                      <w:szCs w:val="21"/>
                    </w:rPr>
                    <w:t xml:space="preserve"> m</w:t>
                  </w:r>
                  <w:r>
                    <w:rPr>
                      <w:szCs w:val="21"/>
                    </w:rPr>
                    <w:t>）</w:t>
                  </w:r>
                </w:p>
              </w:tc>
              <w:tc>
                <w:tcPr>
                  <w:tcW w:w="1403" w:type="dxa"/>
                  <w:vAlign w:val="center"/>
                </w:tcPr>
                <w:p w:rsidR="00EC4F9B" w:rsidRDefault="00557020">
                  <w:pPr>
                    <w:widowControl/>
                    <w:spacing w:line="240" w:lineRule="exact"/>
                    <w:jc w:val="center"/>
                    <w:rPr>
                      <w:szCs w:val="21"/>
                    </w:rPr>
                  </w:pPr>
                  <w:r>
                    <w:rPr>
                      <w:szCs w:val="21"/>
                    </w:rPr>
                    <w:t>库容（万</w:t>
                  </w:r>
                  <w:r>
                    <w:rPr>
                      <w:szCs w:val="21"/>
                    </w:rPr>
                    <w:t>m</w:t>
                  </w:r>
                  <w:r>
                    <w:rPr>
                      <w:szCs w:val="21"/>
                      <w:vertAlign w:val="superscript"/>
                    </w:rPr>
                    <w:t>3</w:t>
                  </w:r>
                  <w:r>
                    <w:rPr>
                      <w:szCs w:val="21"/>
                    </w:rPr>
                    <w:t>）</w:t>
                  </w:r>
                </w:p>
              </w:tc>
              <w:tc>
                <w:tcPr>
                  <w:tcW w:w="2842" w:type="dxa"/>
                  <w:vAlign w:val="center"/>
                </w:tcPr>
                <w:p w:rsidR="00EC4F9B" w:rsidRDefault="00557020">
                  <w:pPr>
                    <w:widowControl/>
                    <w:spacing w:line="240" w:lineRule="exact"/>
                    <w:jc w:val="center"/>
                    <w:rPr>
                      <w:szCs w:val="21"/>
                    </w:rPr>
                  </w:pPr>
                  <w:r>
                    <w:rPr>
                      <w:szCs w:val="21"/>
                    </w:rPr>
                    <w:t>枯水期平均流量（</w:t>
                  </w:r>
                  <w:r>
                    <w:rPr>
                      <w:szCs w:val="21"/>
                    </w:rPr>
                    <w:t>m</w:t>
                  </w:r>
                  <w:r>
                    <w:rPr>
                      <w:szCs w:val="21"/>
                      <w:vertAlign w:val="superscript"/>
                    </w:rPr>
                    <w:t>3</w:t>
                  </w:r>
                  <w:r>
                    <w:rPr>
                      <w:szCs w:val="21"/>
                    </w:rPr>
                    <w:t>/s</w:t>
                  </w:r>
                  <w:r>
                    <w:rPr>
                      <w:szCs w:val="21"/>
                    </w:rPr>
                    <w:t>）</w:t>
                  </w:r>
                </w:p>
              </w:tc>
            </w:tr>
            <w:tr w:rsidR="00EC4F9B">
              <w:trPr>
                <w:trHeight w:hRule="exact" w:val="340"/>
                <w:jc w:val="center"/>
              </w:trPr>
              <w:tc>
                <w:tcPr>
                  <w:tcW w:w="1297" w:type="dxa"/>
                  <w:shd w:val="clear" w:color="auto" w:fill="auto"/>
                  <w:vAlign w:val="center"/>
                </w:tcPr>
                <w:p w:rsidR="00EC4F9B" w:rsidRDefault="00557020">
                  <w:pPr>
                    <w:spacing w:line="240" w:lineRule="exact"/>
                    <w:jc w:val="center"/>
                    <w:rPr>
                      <w:szCs w:val="21"/>
                    </w:rPr>
                  </w:pPr>
                  <w:proofErr w:type="gramStart"/>
                  <w:r>
                    <w:rPr>
                      <w:szCs w:val="21"/>
                    </w:rPr>
                    <w:t>三白荡</w:t>
                  </w:r>
                  <w:proofErr w:type="gramEnd"/>
                </w:p>
              </w:tc>
              <w:tc>
                <w:tcPr>
                  <w:tcW w:w="1991" w:type="dxa"/>
                  <w:vAlign w:val="center"/>
                </w:tcPr>
                <w:p w:rsidR="00EC4F9B" w:rsidRDefault="00557020">
                  <w:pPr>
                    <w:widowControl/>
                    <w:spacing w:line="240" w:lineRule="exact"/>
                    <w:jc w:val="center"/>
                    <w:rPr>
                      <w:szCs w:val="21"/>
                    </w:rPr>
                  </w:pPr>
                  <w:r>
                    <w:rPr>
                      <w:szCs w:val="21"/>
                    </w:rPr>
                    <w:t>550</w:t>
                  </w:r>
                </w:p>
              </w:tc>
              <w:tc>
                <w:tcPr>
                  <w:tcW w:w="1508" w:type="dxa"/>
                  <w:vAlign w:val="center"/>
                </w:tcPr>
                <w:p w:rsidR="00EC4F9B" w:rsidRDefault="00557020">
                  <w:pPr>
                    <w:widowControl/>
                    <w:spacing w:line="240" w:lineRule="exact"/>
                    <w:jc w:val="center"/>
                    <w:rPr>
                      <w:szCs w:val="21"/>
                    </w:rPr>
                  </w:pPr>
                  <w:r>
                    <w:rPr>
                      <w:szCs w:val="21"/>
                    </w:rPr>
                    <w:t>2.89</w:t>
                  </w:r>
                </w:p>
              </w:tc>
              <w:tc>
                <w:tcPr>
                  <w:tcW w:w="1403" w:type="dxa"/>
                  <w:vAlign w:val="center"/>
                </w:tcPr>
                <w:p w:rsidR="00EC4F9B" w:rsidRDefault="00557020">
                  <w:pPr>
                    <w:widowControl/>
                    <w:spacing w:line="240" w:lineRule="exact"/>
                    <w:jc w:val="center"/>
                    <w:rPr>
                      <w:szCs w:val="21"/>
                    </w:rPr>
                  </w:pPr>
                  <w:r>
                    <w:rPr>
                      <w:szCs w:val="21"/>
                    </w:rPr>
                    <w:t>1589.5</w:t>
                  </w:r>
                </w:p>
              </w:tc>
              <w:tc>
                <w:tcPr>
                  <w:tcW w:w="2842" w:type="dxa"/>
                  <w:vAlign w:val="center"/>
                </w:tcPr>
                <w:p w:rsidR="00EC4F9B" w:rsidRDefault="00557020">
                  <w:pPr>
                    <w:widowControl/>
                    <w:spacing w:line="240" w:lineRule="exact"/>
                    <w:jc w:val="center"/>
                    <w:rPr>
                      <w:szCs w:val="21"/>
                    </w:rPr>
                  </w:pPr>
                  <w:r>
                    <w:rPr>
                      <w:szCs w:val="21"/>
                    </w:rPr>
                    <w:t>10</w:t>
                  </w:r>
                </w:p>
              </w:tc>
            </w:tr>
            <w:tr w:rsidR="00EC4F9B">
              <w:trPr>
                <w:trHeight w:hRule="exact" w:val="340"/>
                <w:jc w:val="center"/>
              </w:trPr>
              <w:tc>
                <w:tcPr>
                  <w:tcW w:w="1297" w:type="dxa"/>
                  <w:shd w:val="clear" w:color="auto" w:fill="auto"/>
                  <w:vAlign w:val="center"/>
                </w:tcPr>
                <w:p w:rsidR="00EC4F9B" w:rsidRDefault="00557020">
                  <w:pPr>
                    <w:spacing w:line="240" w:lineRule="exact"/>
                    <w:jc w:val="center"/>
                    <w:rPr>
                      <w:szCs w:val="21"/>
                    </w:rPr>
                  </w:pPr>
                  <w:r>
                    <w:rPr>
                      <w:szCs w:val="21"/>
                    </w:rPr>
                    <w:t>南星湖</w:t>
                  </w:r>
                </w:p>
              </w:tc>
              <w:tc>
                <w:tcPr>
                  <w:tcW w:w="1991" w:type="dxa"/>
                  <w:vAlign w:val="center"/>
                </w:tcPr>
                <w:p w:rsidR="00EC4F9B" w:rsidRDefault="00557020">
                  <w:pPr>
                    <w:widowControl/>
                    <w:spacing w:line="240" w:lineRule="exact"/>
                    <w:jc w:val="center"/>
                    <w:rPr>
                      <w:szCs w:val="21"/>
                    </w:rPr>
                  </w:pPr>
                  <w:r>
                    <w:rPr>
                      <w:szCs w:val="21"/>
                    </w:rPr>
                    <w:t>427</w:t>
                  </w:r>
                </w:p>
              </w:tc>
              <w:tc>
                <w:tcPr>
                  <w:tcW w:w="1508" w:type="dxa"/>
                  <w:vAlign w:val="center"/>
                </w:tcPr>
                <w:p w:rsidR="00EC4F9B" w:rsidRDefault="00557020">
                  <w:pPr>
                    <w:widowControl/>
                    <w:spacing w:line="240" w:lineRule="exact"/>
                    <w:jc w:val="center"/>
                    <w:rPr>
                      <w:szCs w:val="21"/>
                    </w:rPr>
                  </w:pPr>
                  <w:r>
                    <w:rPr>
                      <w:szCs w:val="21"/>
                    </w:rPr>
                    <w:t>1.95</w:t>
                  </w:r>
                </w:p>
              </w:tc>
              <w:tc>
                <w:tcPr>
                  <w:tcW w:w="1403" w:type="dxa"/>
                  <w:vAlign w:val="center"/>
                </w:tcPr>
                <w:p w:rsidR="00EC4F9B" w:rsidRDefault="00557020">
                  <w:pPr>
                    <w:widowControl/>
                    <w:spacing w:line="240" w:lineRule="exact"/>
                    <w:jc w:val="center"/>
                    <w:rPr>
                      <w:szCs w:val="21"/>
                    </w:rPr>
                  </w:pPr>
                  <w:r>
                    <w:rPr>
                      <w:szCs w:val="21"/>
                    </w:rPr>
                    <w:t>833</w:t>
                  </w:r>
                </w:p>
              </w:tc>
              <w:tc>
                <w:tcPr>
                  <w:tcW w:w="2842" w:type="dxa"/>
                  <w:vAlign w:val="center"/>
                </w:tcPr>
                <w:p w:rsidR="00EC4F9B" w:rsidRDefault="00557020">
                  <w:pPr>
                    <w:widowControl/>
                    <w:spacing w:line="240" w:lineRule="exact"/>
                    <w:jc w:val="center"/>
                    <w:rPr>
                      <w:szCs w:val="21"/>
                    </w:rPr>
                  </w:pPr>
                  <w:r>
                    <w:rPr>
                      <w:szCs w:val="21"/>
                    </w:rPr>
                    <w:t>4.9</w:t>
                  </w:r>
                </w:p>
              </w:tc>
            </w:tr>
            <w:tr w:rsidR="00EC4F9B">
              <w:trPr>
                <w:trHeight w:hRule="exact" w:val="340"/>
                <w:jc w:val="center"/>
              </w:trPr>
              <w:tc>
                <w:tcPr>
                  <w:tcW w:w="1297" w:type="dxa"/>
                  <w:shd w:val="clear" w:color="auto" w:fill="auto"/>
                  <w:vAlign w:val="center"/>
                </w:tcPr>
                <w:p w:rsidR="00EC4F9B" w:rsidRDefault="00557020">
                  <w:pPr>
                    <w:spacing w:line="240" w:lineRule="exact"/>
                    <w:jc w:val="center"/>
                    <w:rPr>
                      <w:szCs w:val="21"/>
                    </w:rPr>
                  </w:pPr>
                  <w:proofErr w:type="gramStart"/>
                  <w:r>
                    <w:rPr>
                      <w:szCs w:val="21"/>
                    </w:rPr>
                    <w:t>蛇舌荡</w:t>
                  </w:r>
                  <w:proofErr w:type="gramEnd"/>
                </w:p>
              </w:tc>
              <w:tc>
                <w:tcPr>
                  <w:tcW w:w="1991" w:type="dxa"/>
                  <w:vAlign w:val="center"/>
                </w:tcPr>
                <w:p w:rsidR="00EC4F9B" w:rsidRDefault="00557020">
                  <w:pPr>
                    <w:widowControl/>
                    <w:spacing w:line="240" w:lineRule="exact"/>
                    <w:jc w:val="center"/>
                    <w:rPr>
                      <w:szCs w:val="21"/>
                    </w:rPr>
                  </w:pPr>
                  <w:r>
                    <w:rPr>
                      <w:szCs w:val="21"/>
                    </w:rPr>
                    <w:t>42</w:t>
                  </w:r>
                </w:p>
              </w:tc>
              <w:tc>
                <w:tcPr>
                  <w:tcW w:w="1508" w:type="dxa"/>
                  <w:vAlign w:val="center"/>
                </w:tcPr>
                <w:p w:rsidR="00EC4F9B" w:rsidRDefault="00557020">
                  <w:pPr>
                    <w:widowControl/>
                    <w:spacing w:line="240" w:lineRule="exact"/>
                    <w:jc w:val="center"/>
                    <w:rPr>
                      <w:szCs w:val="21"/>
                    </w:rPr>
                  </w:pPr>
                  <w:r>
                    <w:rPr>
                      <w:szCs w:val="21"/>
                    </w:rPr>
                    <w:t>1.5</w:t>
                  </w:r>
                </w:p>
              </w:tc>
              <w:tc>
                <w:tcPr>
                  <w:tcW w:w="1403" w:type="dxa"/>
                  <w:vAlign w:val="center"/>
                </w:tcPr>
                <w:p w:rsidR="00EC4F9B" w:rsidRDefault="00557020">
                  <w:pPr>
                    <w:widowControl/>
                    <w:spacing w:line="240" w:lineRule="exact"/>
                    <w:jc w:val="center"/>
                    <w:rPr>
                      <w:szCs w:val="21"/>
                    </w:rPr>
                  </w:pPr>
                  <w:r>
                    <w:rPr>
                      <w:szCs w:val="21"/>
                    </w:rPr>
                    <w:t>63</w:t>
                  </w:r>
                </w:p>
              </w:tc>
              <w:tc>
                <w:tcPr>
                  <w:tcW w:w="2842" w:type="dxa"/>
                  <w:vAlign w:val="center"/>
                </w:tcPr>
                <w:p w:rsidR="00EC4F9B" w:rsidRDefault="00557020">
                  <w:pPr>
                    <w:widowControl/>
                    <w:spacing w:line="240" w:lineRule="exact"/>
                    <w:jc w:val="center"/>
                    <w:rPr>
                      <w:szCs w:val="21"/>
                    </w:rPr>
                  </w:pPr>
                  <w:r>
                    <w:rPr>
                      <w:szCs w:val="21"/>
                    </w:rPr>
                    <w:t>1.2</w:t>
                  </w:r>
                </w:p>
              </w:tc>
            </w:tr>
            <w:tr w:rsidR="00EC4F9B">
              <w:trPr>
                <w:trHeight w:hRule="exact" w:val="340"/>
                <w:jc w:val="center"/>
              </w:trPr>
              <w:tc>
                <w:tcPr>
                  <w:tcW w:w="1297" w:type="dxa"/>
                  <w:shd w:val="clear" w:color="auto" w:fill="auto"/>
                  <w:vAlign w:val="center"/>
                </w:tcPr>
                <w:p w:rsidR="00EC4F9B" w:rsidRDefault="00557020">
                  <w:pPr>
                    <w:spacing w:line="240" w:lineRule="exact"/>
                    <w:jc w:val="center"/>
                    <w:rPr>
                      <w:szCs w:val="21"/>
                    </w:rPr>
                  </w:pPr>
                  <w:r>
                    <w:rPr>
                      <w:szCs w:val="21"/>
                    </w:rPr>
                    <w:t>元荡</w:t>
                  </w:r>
                </w:p>
              </w:tc>
              <w:tc>
                <w:tcPr>
                  <w:tcW w:w="1991" w:type="dxa"/>
                  <w:vAlign w:val="center"/>
                </w:tcPr>
                <w:p w:rsidR="00EC4F9B" w:rsidRDefault="00557020">
                  <w:pPr>
                    <w:widowControl/>
                    <w:spacing w:line="240" w:lineRule="exact"/>
                    <w:jc w:val="center"/>
                    <w:rPr>
                      <w:szCs w:val="21"/>
                    </w:rPr>
                  </w:pPr>
                  <w:r>
                    <w:rPr>
                      <w:szCs w:val="21"/>
                    </w:rPr>
                    <w:t>1134</w:t>
                  </w:r>
                </w:p>
              </w:tc>
              <w:tc>
                <w:tcPr>
                  <w:tcW w:w="1508" w:type="dxa"/>
                  <w:vAlign w:val="center"/>
                </w:tcPr>
                <w:p w:rsidR="00EC4F9B" w:rsidRDefault="00557020">
                  <w:pPr>
                    <w:widowControl/>
                    <w:spacing w:line="240" w:lineRule="exact"/>
                    <w:jc w:val="center"/>
                    <w:rPr>
                      <w:szCs w:val="21"/>
                    </w:rPr>
                  </w:pPr>
                  <w:r>
                    <w:rPr>
                      <w:szCs w:val="21"/>
                    </w:rPr>
                    <w:t>1.5</w:t>
                  </w:r>
                </w:p>
              </w:tc>
              <w:tc>
                <w:tcPr>
                  <w:tcW w:w="1403" w:type="dxa"/>
                  <w:vAlign w:val="center"/>
                </w:tcPr>
                <w:p w:rsidR="00EC4F9B" w:rsidRDefault="00557020">
                  <w:pPr>
                    <w:widowControl/>
                    <w:spacing w:line="240" w:lineRule="exact"/>
                    <w:jc w:val="center"/>
                    <w:rPr>
                      <w:szCs w:val="21"/>
                    </w:rPr>
                  </w:pPr>
                  <w:r>
                    <w:rPr>
                      <w:szCs w:val="21"/>
                    </w:rPr>
                    <w:t>2100</w:t>
                  </w:r>
                </w:p>
              </w:tc>
              <w:tc>
                <w:tcPr>
                  <w:tcW w:w="2842" w:type="dxa"/>
                  <w:vAlign w:val="center"/>
                </w:tcPr>
                <w:p w:rsidR="00EC4F9B" w:rsidRDefault="00557020">
                  <w:pPr>
                    <w:widowControl/>
                    <w:spacing w:line="240" w:lineRule="exact"/>
                    <w:jc w:val="center"/>
                    <w:rPr>
                      <w:szCs w:val="21"/>
                    </w:rPr>
                  </w:pPr>
                  <w:r>
                    <w:rPr>
                      <w:szCs w:val="21"/>
                    </w:rPr>
                    <w:t>--</w:t>
                  </w:r>
                </w:p>
              </w:tc>
            </w:tr>
            <w:tr w:rsidR="00EC4F9B">
              <w:trPr>
                <w:trHeight w:hRule="exact" w:val="340"/>
                <w:jc w:val="center"/>
              </w:trPr>
              <w:tc>
                <w:tcPr>
                  <w:tcW w:w="1297" w:type="dxa"/>
                  <w:shd w:val="clear" w:color="auto" w:fill="auto"/>
                  <w:vAlign w:val="center"/>
                </w:tcPr>
                <w:p w:rsidR="00EC4F9B" w:rsidRDefault="00557020">
                  <w:pPr>
                    <w:spacing w:line="240" w:lineRule="exact"/>
                    <w:jc w:val="center"/>
                    <w:rPr>
                      <w:szCs w:val="21"/>
                    </w:rPr>
                  </w:pPr>
                  <w:proofErr w:type="gramStart"/>
                  <w:r>
                    <w:rPr>
                      <w:szCs w:val="21"/>
                    </w:rPr>
                    <w:t>莺湖</w:t>
                  </w:r>
                  <w:proofErr w:type="gramEnd"/>
                </w:p>
              </w:tc>
              <w:tc>
                <w:tcPr>
                  <w:tcW w:w="1991" w:type="dxa"/>
                  <w:vAlign w:val="center"/>
                </w:tcPr>
                <w:p w:rsidR="00EC4F9B" w:rsidRDefault="00557020">
                  <w:pPr>
                    <w:widowControl/>
                    <w:spacing w:line="240" w:lineRule="exact"/>
                    <w:jc w:val="center"/>
                    <w:rPr>
                      <w:szCs w:val="21"/>
                    </w:rPr>
                  </w:pPr>
                  <w:r>
                    <w:rPr>
                      <w:szCs w:val="21"/>
                    </w:rPr>
                    <w:t>244</w:t>
                  </w:r>
                </w:p>
              </w:tc>
              <w:tc>
                <w:tcPr>
                  <w:tcW w:w="1508" w:type="dxa"/>
                  <w:vAlign w:val="center"/>
                </w:tcPr>
                <w:p w:rsidR="00EC4F9B" w:rsidRDefault="00557020">
                  <w:pPr>
                    <w:widowControl/>
                    <w:spacing w:line="240" w:lineRule="exact"/>
                    <w:jc w:val="center"/>
                    <w:rPr>
                      <w:szCs w:val="21"/>
                    </w:rPr>
                  </w:pPr>
                  <w:r>
                    <w:rPr>
                      <w:szCs w:val="21"/>
                    </w:rPr>
                    <w:t>2.15</w:t>
                  </w:r>
                </w:p>
              </w:tc>
              <w:tc>
                <w:tcPr>
                  <w:tcW w:w="1403" w:type="dxa"/>
                  <w:vAlign w:val="center"/>
                </w:tcPr>
                <w:p w:rsidR="00EC4F9B" w:rsidRDefault="00557020">
                  <w:pPr>
                    <w:widowControl/>
                    <w:spacing w:line="240" w:lineRule="exact"/>
                    <w:jc w:val="center"/>
                    <w:rPr>
                      <w:szCs w:val="21"/>
                    </w:rPr>
                  </w:pPr>
                  <w:r>
                    <w:rPr>
                      <w:szCs w:val="21"/>
                    </w:rPr>
                    <w:t>525</w:t>
                  </w:r>
                </w:p>
              </w:tc>
              <w:tc>
                <w:tcPr>
                  <w:tcW w:w="2842" w:type="dxa"/>
                  <w:vAlign w:val="center"/>
                </w:tcPr>
                <w:p w:rsidR="00EC4F9B" w:rsidRDefault="00557020">
                  <w:pPr>
                    <w:widowControl/>
                    <w:spacing w:line="240" w:lineRule="exact"/>
                    <w:jc w:val="center"/>
                    <w:rPr>
                      <w:szCs w:val="21"/>
                    </w:rPr>
                  </w:pPr>
                  <w:r>
                    <w:rPr>
                      <w:szCs w:val="21"/>
                    </w:rPr>
                    <w:t>3</w:t>
                  </w:r>
                </w:p>
              </w:tc>
            </w:tr>
            <w:tr w:rsidR="00EC4F9B">
              <w:trPr>
                <w:trHeight w:hRule="exact" w:val="340"/>
                <w:jc w:val="center"/>
              </w:trPr>
              <w:tc>
                <w:tcPr>
                  <w:tcW w:w="1297" w:type="dxa"/>
                  <w:shd w:val="clear" w:color="auto" w:fill="auto"/>
                  <w:vAlign w:val="center"/>
                </w:tcPr>
                <w:p w:rsidR="00EC4F9B" w:rsidRDefault="00557020">
                  <w:pPr>
                    <w:spacing w:line="240" w:lineRule="exact"/>
                    <w:jc w:val="center"/>
                    <w:rPr>
                      <w:szCs w:val="21"/>
                    </w:rPr>
                  </w:pPr>
                  <w:r>
                    <w:rPr>
                      <w:szCs w:val="21"/>
                    </w:rPr>
                    <w:t>汾湖</w:t>
                  </w:r>
                </w:p>
              </w:tc>
              <w:tc>
                <w:tcPr>
                  <w:tcW w:w="1991" w:type="dxa"/>
                  <w:vAlign w:val="center"/>
                </w:tcPr>
                <w:p w:rsidR="00EC4F9B" w:rsidRDefault="00557020">
                  <w:pPr>
                    <w:widowControl/>
                    <w:spacing w:line="240" w:lineRule="exact"/>
                    <w:jc w:val="center"/>
                    <w:rPr>
                      <w:szCs w:val="21"/>
                    </w:rPr>
                  </w:pPr>
                  <w:r>
                    <w:rPr>
                      <w:szCs w:val="21"/>
                    </w:rPr>
                    <w:t>427</w:t>
                  </w:r>
                </w:p>
              </w:tc>
              <w:tc>
                <w:tcPr>
                  <w:tcW w:w="1508" w:type="dxa"/>
                  <w:vAlign w:val="center"/>
                </w:tcPr>
                <w:p w:rsidR="00EC4F9B" w:rsidRDefault="00557020">
                  <w:pPr>
                    <w:widowControl/>
                    <w:spacing w:line="240" w:lineRule="exact"/>
                    <w:jc w:val="center"/>
                    <w:rPr>
                      <w:szCs w:val="21"/>
                    </w:rPr>
                  </w:pPr>
                  <w:r>
                    <w:rPr>
                      <w:szCs w:val="21"/>
                    </w:rPr>
                    <w:t>2.35</w:t>
                  </w:r>
                </w:p>
              </w:tc>
              <w:tc>
                <w:tcPr>
                  <w:tcW w:w="1403" w:type="dxa"/>
                  <w:vAlign w:val="center"/>
                </w:tcPr>
                <w:p w:rsidR="00EC4F9B" w:rsidRDefault="00557020">
                  <w:pPr>
                    <w:widowControl/>
                    <w:spacing w:line="240" w:lineRule="exact"/>
                    <w:jc w:val="center"/>
                    <w:rPr>
                      <w:szCs w:val="21"/>
                    </w:rPr>
                  </w:pPr>
                  <w:r>
                    <w:rPr>
                      <w:szCs w:val="21"/>
                    </w:rPr>
                    <w:t>1004</w:t>
                  </w:r>
                </w:p>
              </w:tc>
              <w:tc>
                <w:tcPr>
                  <w:tcW w:w="2842" w:type="dxa"/>
                  <w:vAlign w:val="center"/>
                </w:tcPr>
                <w:p w:rsidR="00EC4F9B" w:rsidRDefault="00557020">
                  <w:pPr>
                    <w:widowControl/>
                    <w:spacing w:line="240" w:lineRule="exact"/>
                    <w:jc w:val="center"/>
                    <w:rPr>
                      <w:szCs w:val="21"/>
                    </w:rPr>
                  </w:pPr>
                  <w:r>
                    <w:rPr>
                      <w:szCs w:val="21"/>
                    </w:rPr>
                    <w:t>20</w:t>
                  </w:r>
                </w:p>
              </w:tc>
            </w:tr>
            <w:tr w:rsidR="00EC4F9B">
              <w:trPr>
                <w:trHeight w:hRule="exact" w:val="340"/>
                <w:jc w:val="center"/>
              </w:trPr>
              <w:tc>
                <w:tcPr>
                  <w:tcW w:w="1297" w:type="dxa"/>
                  <w:shd w:val="clear" w:color="auto" w:fill="auto"/>
                  <w:vAlign w:val="center"/>
                </w:tcPr>
                <w:p w:rsidR="00EC4F9B" w:rsidRDefault="00557020">
                  <w:pPr>
                    <w:spacing w:line="240" w:lineRule="exact"/>
                    <w:jc w:val="center"/>
                    <w:rPr>
                      <w:szCs w:val="21"/>
                    </w:rPr>
                  </w:pPr>
                  <w:proofErr w:type="gramStart"/>
                  <w:r>
                    <w:rPr>
                      <w:szCs w:val="21"/>
                    </w:rPr>
                    <w:t>草荡</w:t>
                  </w:r>
                  <w:proofErr w:type="gramEnd"/>
                </w:p>
              </w:tc>
              <w:tc>
                <w:tcPr>
                  <w:tcW w:w="1991" w:type="dxa"/>
                  <w:vAlign w:val="center"/>
                </w:tcPr>
                <w:p w:rsidR="00EC4F9B" w:rsidRDefault="00557020">
                  <w:pPr>
                    <w:widowControl/>
                    <w:spacing w:line="240" w:lineRule="exact"/>
                    <w:jc w:val="center"/>
                    <w:rPr>
                      <w:szCs w:val="21"/>
                    </w:rPr>
                  </w:pPr>
                  <w:r>
                    <w:rPr>
                      <w:szCs w:val="21"/>
                    </w:rPr>
                    <w:t>234</w:t>
                  </w:r>
                </w:p>
              </w:tc>
              <w:tc>
                <w:tcPr>
                  <w:tcW w:w="1508" w:type="dxa"/>
                  <w:vAlign w:val="center"/>
                </w:tcPr>
                <w:p w:rsidR="00EC4F9B" w:rsidRDefault="00557020">
                  <w:pPr>
                    <w:widowControl/>
                    <w:spacing w:line="240" w:lineRule="exact"/>
                    <w:jc w:val="center"/>
                    <w:rPr>
                      <w:szCs w:val="21"/>
                    </w:rPr>
                  </w:pPr>
                  <w:r>
                    <w:rPr>
                      <w:szCs w:val="21"/>
                    </w:rPr>
                    <w:t>2.15</w:t>
                  </w:r>
                </w:p>
              </w:tc>
              <w:tc>
                <w:tcPr>
                  <w:tcW w:w="1403" w:type="dxa"/>
                  <w:vAlign w:val="center"/>
                </w:tcPr>
                <w:p w:rsidR="00EC4F9B" w:rsidRDefault="00557020">
                  <w:pPr>
                    <w:widowControl/>
                    <w:spacing w:line="240" w:lineRule="exact"/>
                    <w:jc w:val="center"/>
                    <w:rPr>
                      <w:szCs w:val="21"/>
                    </w:rPr>
                  </w:pPr>
                  <w:r>
                    <w:rPr>
                      <w:szCs w:val="21"/>
                    </w:rPr>
                    <w:t>503</w:t>
                  </w:r>
                </w:p>
              </w:tc>
              <w:tc>
                <w:tcPr>
                  <w:tcW w:w="2842" w:type="dxa"/>
                  <w:vAlign w:val="center"/>
                </w:tcPr>
                <w:p w:rsidR="00EC4F9B" w:rsidRDefault="00557020">
                  <w:pPr>
                    <w:widowControl/>
                    <w:spacing w:line="240" w:lineRule="exact"/>
                    <w:jc w:val="center"/>
                    <w:rPr>
                      <w:szCs w:val="21"/>
                    </w:rPr>
                  </w:pPr>
                  <w:r>
                    <w:rPr>
                      <w:szCs w:val="21"/>
                    </w:rPr>
                    <w:t>12</w:t>
                  </w:r>
                </w:p>
              </w:tc>
            </w:tr>
          </w:tbl>
          <w:p w:rsidR="00EC4F9B" w:rsidRPr="00BF5F0C" w:rsidRDefault="00557020" w:rsidP="00BF5F0C">
            <w:pPr>
              <w:pStyle w:val="aff7"/>
            </w:pPr>
            <w:r w:rsidRPr="00BF5F0C">
              <w:t>表</w:t>
            </w:r>
            <w:r w:rsidRPr="00BF5F0C">
              <w:t xml:space="preserve">2-2  </w:t>
            </w:r>
            <w:r w:rsidRPr="00BF5F0C">
              <w:t>项目所在区域主要河流水文特征一览表</w:t>
            </w:r>
          </w:p>
          <w:tbl>
            <w:tblPr>
              <w:tblW w:w="90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746"/>
              <w:gridCol w:w="1266"/>
              <w:gridCol w:w="1354"/>
              <w:gridCol w:w="1559"/>
              <w:gridCol w:w="1559"/>
              <w:gridCol w:w="1557"/>
            </w:tblGrid>
            <w:tr w:rsidR="00EC4F9B">
              <w:trPr>
                <w:trHeight w:hRule="exact" w:val="681"/>
                <w:jc w:val="center"/>
              </w:trPr>
              <w:tc>
                <w:tcPr>
                  <w:tcW w:w="1746" w:type="dxa"/>
                  <w:shd w:val="clear" w:color="auto" w:fill="auto"/>
                  <w:vAlign w:val="center"/>
                </w:tcPr>
                <w:p w:rsidR="00EC4F9B" w:rsidRDefault="00557020">
                  <w:pPr>
                    <w:spacing w:line="240" w:lineRule="exact"/>
                    <w:jc w:val="center"/>
                    <w:rPr>
                      <w:szCs w:val="21"/>
                    </w:rPr>
                  </w:pPr>
                  <w:r>
                    <w:rPr>
                      <w:szCs w:val="21"/>
                    </w:rPr>
                    <w:t>河流名称</w:t>
                  </w:r>
                </w:p>
              </w:tc>
              <w:tc>
                <w:tcPr>
                  <w:tcW w:w="1266" w:type="dxa"/>
                  <w:vAlign w:val="center"/>
                </w:tcPr>
                <w:p w:rsidR="00EC4F9B" w:rsidRDefault="00557020">
                  <w:pPr>
                    <w:widowControl/>
                    <w:spacing w:line="240" w:lineRule="exact"/>
                    <w:jc w:val="center"/>
                    <w:rPr>
                      <w:szCs w:val="21"/>
                    </w:rPr>
                  </w:pPr>
                  <w:r>
                    <w:rPr>
                      <w:szCs w:val="21"/>
                    </w:rPr>
                    <w:t>河流面积</w:t>
                  </w:r>
                </w:p>
                <w:p w:rsidR="00EC4F9B" w:rsidRDefault="00557020">
                  <w:pPr>
                    <w:widowControl/>
                    <w:spacing w:line="240" w:lineRule="exact"/>
                    <w:jc w:val="center"/>
                    <w:rPr>
                      <w:szCs w:val="21"/>
                    </w:rPr>
                  </w:pPr>
                  <w:r>
                    <w:rPr>
                      <w:szCs w:val="21"/>
                    </w:rPr>
                    <w:t>（</w:t>
                  </w:r>
                  <w:r>
                    <w:rPr>
                      <w:szCs w:val="21"/>
                    </w:rPr>
                    <w:t>m</w:t>
                  </w:r>
                  <w:r>
                    <w:rPr>
                      <w:szCs w:val="21"/>
                      <w:vertAlign w:val="superscript"/>
                    </w:rPr>
                    <w:t>2</w:t>
                  </w:r>
                  <w:r>
                    <w:rPr>
                      <w:szCs w:val="21"/>
                    </w:rPr>
                    <w:t>）</w:t>
                  </w:r>
                </w:p>
              </w:tc>
              <w:tc>
                <w:tcPr>
                  <w:tcW w:w="1354" w:type="dxa"/>
                  <w:vAlign w:val="center"/>
                </w:tcPr>
                <w:p w:rsidR="00EC4F9B" w:rsidRDefault="00557020">
                  <w:pPr>
                    <w:widowControl/>
                    <w:spacing w:line="240" w:lineRule="exact"/>
                    <w:jc w:val="center"/>
                    <w:rPr>
                      <w:szCs w:val="21"/>
                    </w:rPr>
                  </w:pPr>
                  <w:r>
                    <w:rPr>
                      <w:szCs w:val="21"/>
                    </w:rPr>
                    <w:t>河流长度</w:t>
                  </w:r>
                </w:p>
                <w:p w:rsidR="00EC4F9B" w:rsidRDefault="00557020">
                  <w:pPr>
                    <w:widowControl/>
                    <w:spacing w:line="240" w:lineRule="exact"/>
                    <w:jc w:val="center"/>
                    <w:rPr>
                      <w:szCs w:val="21"/>
                    </w:rPr>
                  </w:pPr>
                  <w:r>
                    <w:rPr>
                      <w:szCs w:val="21"/>
                    </w:rPr>
                    <w:t>（</w:t>
                  </w:r>
                  <w:r>
                    <w:rPr>
                      <w:szCs w:val="21"/>
                    </w:rPr>
                    <w:t xml:space="preserve"> km</w:t>
                  </w:r>
                  <w:r>
                    <w:rPr>
                      <w:szCs w:val="21"/>
                    </w:rPr>
                    <w:t>）</w:t>
                  </w:r>
                </w:p>
              </w:tc>
              <w:tc>
                <w:tcPr>
                  <w:tcW w:w="1559" w:type="dxa"/>
                  <w:vAlign w:val="center"/>
                </w:tcPr>
                <w:p w:rsidR="00EC4F9B" w:rsidRDefault="00557020">
                  <w:pPr>
                    <w:widowControl/>
                    <w:spacing w:line="240" w:lineRule="exact"/>
                    <w:jc w:val="center"/>
                    <w:rPr>
                      <w:szCs w:val="21"/>
                    </w:rPr>
                  </w:pPr>
                  <w:r>
                    <w:rPr>
                      <w:szCs w:val="21"/>
                    </w:rPr>
                    <w:t>平均流量</w:t>
                  </w:r>
                </w:p>
                <w:p w:rsidR="00EC4F9B" w:rsidRDefault="00557020">
                  <w:pPr>
                    <w:widowControl/>
                    <w:spacing w:line="240" w:lineRule="exact"/>
                    <w:jc w:val="center"/>
                    <w:rPr>
                      <w:szCs w:val="21"/>
                    </w:rPr>
                  </w:pPr>
                  <w:r>
                    <w:rPr>
                      <w:szCs w:val="21"/>
                    </w:rPr>
                    <w:t>（</w:t>
                  </w:r>
                  <w:r>
                    <w:rPr>
                      <w:szCs w:val="21"/>
                    </w:rPr>
                    <w:t>m</w:t>
                  </w:r>
                  <w:r>
                    <w:rPr>
                      <w:szCs w:val="21"/>
                      <w:vertAlign w:val="superscript"/>
                    </w:rPr>
                    <w:t>3</w:t>
                  </w:r>
                  <w:r>
                    <w:rPr>
                      <w:szCs w:val="21"/>
                    </w:rPr>
                    <w:t>/s</w:t>
                  </w:r>
                  <w:r>
                    <w:rPr>
                      <w:szCs w:val="21"/>
                    </w:rPr>
                    <w:t>）</w:t>
                  </w:r>
                </w:p>
              </w:tc>
              <w:tc>
                <w:tcPr>
                  <w:tcW w:w="1559" w:type="dxa"/>
                  <w:vAlign w:val="center"/>
                </w:tcPr>
                <w:p w:rsidR="00EC4F9B" w:rsidRDefault="00557020">
                  <w:pPr>
                    <w:widowControl/>
                    <w:spacing w:line="240" w:lineRule="exact"/>
                    <w:jc w:val="center"/>
                    <w:rPr>
                      <w:szCs w:val="21"/>
                    </w:rPr>
                  </w:pPr>
                  <w:r>
                    <w:rPr>
                      <w:szCs w:val="21"/>
                    </w:rPr>
                    <w:t>枯水期平均流量（</w:t>
                  </w:r>
                  <w:r>
                    <w:rPr>
                      <w:szCs w:val="21"/>
                    </w:rPr>
                    <w:t>m</w:t>
                  </w:r>
                  <w:r>
                    <w:rPr>
                      <w:szCs w:val="21"/>
                      <w:vertAlign w:val="superscript"/>
                    </w:rPr>
                    <w:t>3</w:t>
                  </w:r>
                  <w:r>
                    <w:rPr>
                      <w:szCs w:val="21"/>
                    </w:rPr>
                    <w:t>/s</w:t>
                  </w:r>
                  <w:r>
                    <w:rPr>
                      <w:szCs w:val="21"/>
                    </w:rPr>
                    <w:t>）</w:t>
                  </w:r>
                </w:p>
              </w:tc>
              <w:tc>
                <w:tcPr>
                  <w:tcW w:w="1557" w:type="dxa"/>
                  <w:vAlign w:val="center"/>
                </w:tcPr>
                <w:p w:rsidR="00EC4F9B" w:rsidRDefault="00557020">
                  <w:pPr>
                    <w:widowControl/>
                    <w:spacing w:line="240" w:lineRule="exact"/>
                    <w:jc w:val="center"/>
                    <w:rPr>
                      <w:szCs w:val="21"/>
                    </w:rPr>
                  </w:pPr>
                  <w:r>
                    <w:rPr>
                      <w:szCs w:val="21"/>
                    </w:rPr>
                    <w:t>流向</w:t>
                  </w:r>
                </w:p>
              </w:tc>
            </w:tr>
            <w:tr w:rsidR="00EC4F9B">
              <w:trPr>
                <w:trHeight w:hRule="exact" w:val="340"/>
                <w:jc w:val="center"/>
              </w:trPr>
              <w:tc>
                <w:tcPr>
                  <w:tcW w:w="1746" w:type="dxa"/>
                  <w:shd w:val="clear" w:color="auto" w:fill="auto"/>
                  <w:vAlign w:val="center"/>
                </w:tcPr>
                <w:p w:rsidR="00EC4F9B" w:rsidRDefault="00557020">
                  <w:pPr>
                    <w:spacing w:line="240" w:lineRule="exact"/>
                    <w:jc w:val="center"/>
                    <w:rPr>
                      <w:szCs w:val="21"/>
                    </w:rPr>
                  </w:pPr>
                  <w:r>
                    <w:rPr>
                      <w:szCs w:val="21"/>
                    </w:rPr>
                    <w:t>太浦河</w:t>
                  </w:r>
                </w:p>
              </w:tc>
              <w:tc>
                <w:tcPr>
                  <w:tcW w:w="1266" w:type="dxa"/>
                  <w:vAlign w:val="center"/>
                </w:tcPr>
                <w:p w:rsidR="00EC4F9B" w:rsidRDefault="00557020">
                  <w:pPr>
                    <w:widowControl/>
                    <w:spacing w:line="240" w:lineRule="exact"/>
                    <w:jc w:val="center"/>
                    <w:rPr>
                      <w:szCs w:val="21"/>
                    </w:rPr>
                  </w:pPr>
                  <w:r>
                    <w:rPr>
                      <w:szCs w:val="21"/>
                    </w:rPr>
                    <w:t>768.9</w:t>
                  </w:r>
                </w:p>
              </w:tc>
              <w:tc>
                <w:tcPr>
                  <w:tcW w:w="1354" w:type="dxa"/>
                  <w:vAlign w:val="center"/>
                </w:tcPr>
                <w:p w:rsidR="00EC4F9B" w:rsidRDefault="00557020">
                  <w:pPr>
                    <w:widowControl/>
                    <w:spacing w:line="240" w:lineRule="exact"/>
                    <w:jc w:val="center"/>
                    <w:rPr>
                      <w:szCs w:val="21"/>
                    </w:rPr>
                  </w:pPr>
                  <w:r>
                    <w:rPr>
                      <w:szCs w:val="21"/>
                    </w:rPr>
                    <w:t>57.6</w:t>
                  </w:r>
                </w:p>
              </w:tc>
              <w:tc>
                <w:tcPr>
                  <w:tcW w:w="1559" w:type="dxa"/>
                  <w:vAlign w:val="center"/>
                </w:tcPr>
                <w:p w:rsidR="00EC4F9B" w:rsidRDefault="00557020">
                  <w:pPr>
                    <w:widowControl/>
                    <w:spacing w:line="240" w:lineRule="exact"/>
                    <w:jc w:val="center"/>
                    <w:rPr>
                      <w:szCs w:val="21"/>
                    </w:rPr>
                  </w:pPr>
                  <w:r>
                    <w:rPr>
                      <w:szCs w:val="21"/>
                    </w:rPr>
                    <w:t>--</w:t>
                  </w:r>
                </w:p>
              </w:tc>
              <w:tc>
                <w:tcPr>
                  <w:tcW w:w="1559" w:type="dxa"/>
                  <w:vAlign w:val="center"/>
                </w:tcPr>
                <w:p w:rsidR="00EC4F9B" w:rsidRDefault="00557020">
                  <w:pPr>
                    <w:widowControl/>
                    <w:spacing w:line="240" w:lineRule="exact"/>
                    <w:jc w:val="center"/>
                    <w:rPr>
                      <w:szCs w:val="21"/>
                    </w:rPr>
                  </w:pPr>
                  <w:r>
                    <w:rPr>
                      <w:szCs w:val="21"/>
                    </w:rPr>
                    <w:t>--</w:t>
                  </w:r>
                </w:p>
              </w:tc>
              <w:tc>
                <w:tcPr>
                  <w:tcW w:w="1557" w:type="dxa"/>
                  <w:vAlign w:val="center"/>
                </w:tcPr>
                <w:p w:rsidR="00EC4F9B" w:rsidRDefault="00557020">
                  <w:pPr>
                    <w:widowControl/>
                    <w:spacing w:line="240" w:lineRule="exact"/>
                    <w:jc w:val="center"/>
                    <w:rPr>
                      <w:szCs w:val="21"/>
                    </w:rPr>
                  </w:pPr>
                  <w:r>
                    <w:rPr>
                      <w:szCs w:val="21"/>
                    </w:rPr>
                    <w:t>东</w:t>
                  </w:r>
                </w:p>
              </w:tc>
            </w:tr>
            <w:tr w:rsidR="00EC4F9B">
              <w:trPr>
                <w:trHeight w:hRule="exact" w:val="340"/>
                <w:jc w:val="center"/>
              </w:trPr>
              <w:tc>
                <w:tcPr>
                  <w:tcW w:w="1746" w:type="dxa"/>
                  <w:shd w:val="clear" w:color="auto" w:fill="auto"/>
                  <w:vAlign w:val="center"/>
                </w:tcPr>
                <w:p w:rsidR="00EC4F9B" w:rsidRDefault="00557020">
                  <w:pPr>
                    <w:spacing w:line="240" w:lineRule="exact"/>
                    <w:jc w:val="center"/>
                    <w:rPr>
                      <w:szCs w:val="21"/>
                    </w:rPr>
                  </w:pPr>
                  <w:r>
                    <w:rPr>
                      <w:szCs w:val="21"/>
                    </w:rPr>
                    <w:t>大窑港</w:t>
                  </w:r>
                </w:p>
              </w:tc>
              <w:tc>
                <w:tcPr>
                  <w:tcW w:w="1266" w:type="dxa"/>
                  <w:vAlign w:val="center"/>
                </w:tcPr>
                <w:p w:rsidR="00EC4F9B" w:rsidRDefault="00557020">
                  <w:pPr>
                    <w:widowControl/>
                    <w:spacing w:line="240" w:lineRule="exact"/>
                    <w:jc w:val="center"/>
                    <w:rPr>
                      <w:szCs w:val="21"/>
                    </w:rPr>
                  </w:pPr>
                  <w:r>
                    <w:rPr>
                      <w:szCs w:val="21"/>
                    </w:rPr>
                    <w:t>86</w:t>
                  </w:r>
                </w:p>
              </w:tc>
              <w:tc>
                <w:tcPr>
                  <w:tcW w:w="1354" w:type="dxa"/>
                  <w:vAlign w:val="center"/>
                </w:tcPr>
                <w:p w:rsidR="00EC4F9B" w:rsidRDefault="00557020">
                  <w:pPr>
                    <w:widowControl/>
                    <w:spacing w:line="240" w:lineRule="exact"/>
                    <w:jc w:val="center"/>
                    <w:rPr>
                      <w:szCs w:val="21"/>
                    </w:rPr>
                  </w:pPr>
                  <w:r>
                    <w:rPr>
                      <w:szCs w:val="21"/>
                    </w:rPr>
                    <w:t>6.3</w:t>
                  </w:r>
                </w:p>
              </w:tc>
              <w:tc>
                <w:tcPr>
                  <w:tcW w:w="1559" w:type="dxa"/>
                  <w:vAlign w:val="center"/>
                </w:tcPr>
                <w:p w:rsidR="00EC4F9B" w:rsidRDefault="00557020">
                  <w:pPr>
                    <w:widowControl/>
                    <w:spacing w:line="240" w:lineRule="exact"/>
                    <w:jc w:val="center"/>
                    <w:rPr>
                      <w:szCs w:val="21"/>
                    </w:rPr>
                  </w:pPr>
                  <w:r>
                    <w:rPr>
                      <w:szCs w:val="21"/>
                    </w:rPr>
                    <w:t>14.7</w:t>
                  </w:r>
                </w:p>
              </w:tc>
              <w:tc>
                <w:tcPr>
                  <w:tcW w:w="1559" w:type="dxa"/>
                  <w:vAlign w:val="center"/>
                </w:tcPr>
                <w:p w:rsidR="00EC4F9B" w:rsidRDefault="00557020">
                  <w:pPr>
                    <w:widowControl/>
                    <w:spacing w:line="240" w:lineRule="exact"/>
                    <w:jc w:val="center"/>
                    <w:rPr>
                      <w:szCs w:val="21"/>
                    </w:rPr>
                  </w:pPr>
                  <w:r>
                    <w:rPr>
                      <w:szCs w:val="21"/>
                    </w:rPr>
                    <w:t>5.16</w:t>
                  </w:r>
                </w:p>
              </w:tc>
              <w:tc>
                <w:tcPr>
                  <w:tcW w:w="1557" w:type="dxa"/>
                  <w:vAlign w:val="center"/>
                </w:tcPr>
                <w:p w:rsidR="00EC4F9B" w:rsidRDefault="00557020">
                  <w:pPr>
                    <w:widowControl/>
                    <w:spacing w:line="240" w:lineRule="exact"/>
                    <w:jc w:val="center"/>
                    <w:rPr>
                      <w:szCs w:val="21"/>
                    </w:rPr>
                  </w:pPr>
                  <w:r>
                    <w:rPr>
                      <w:szCs w:val="21"/>
                    </w:rPr>
                    <w:t>东</w:t>
                  </w:r>
                </w:p>
              </w:tc>
            </w:tr>
            <w:tr w:rsidR="00EC4F9B">
              <w:trPr>
                <w:trHeight w:hRule="exact" w:val="340"/>
                <w:jc w:val="center"/>
              </w:trPr>
              <w:tc>
                <w:tcPr>
                  <w:tcW w:w="1746" w:type="dxa"/>
                  <w:shd w:val="clear" w:color="auto" w:fill="auto"/>
                  <w:vAlign w:val="center"/>
                </w:tcPr>
                <w:p w:rsidR="00EC4F9B" w:rsidRDefault="00557020">
                  <w:pPr>
                    <w:spacing w:line="240" w:lineRule="exact"/>
                    <w:jc w:val="center"/>
                    <w:rPr>
                      <w:szCs w:val="21"/>
                    </w:rPr>
                  </w:pPr>
                  <w:r>
                    <w:rPr>
                      <w:szCs w:val="21"/>
                    </w:rPr>
                    <w:t>牛长</w:t>
                  </w:r>
                  <w:proofErr w:type="gramStart"/>
                  <w:r>
                    <w:rPr>
                      <w:szCs w:val="21"/>
                    </w:rPr>
                    <w:t>泾</w:t>
                  </w:r>
                  <w:proofErr w:type="gramEnd"/>
                </w:p>
              </w:tc>
              <w:tc>
                <w:tcPr>
                  <w:tcW w:w="1266" w:type="dxa"/>
                  <w:vAlign w:val="center"/>
                </w:tcPr>
                <w:p w:rsidR="00EC4F9B" w:rsidRDefault="00557020">
                  <w:pPr>
                    <w:widowControl/>
                    <w:spacing w:line="240" w:lineRule="exact"/>
                    <w:jc w:val="center"/>
                    <w:rPr>
                      <w:szCs w:val="21"/>
                    </w:rPr>
                  </w:pPr>
                  <w:r>
                    <w:rPr>
                      <w:szCs w:val="21"/>
                    </w:rPr>
                    <w:t>82</w:t>
                  </w:r>
                </w:p>
              </w:tc>
              <w:tc>
                <w:tcPr>
                  <w:tcW w:w="1354" w:type="dxa"/>
                  <w:vAlign w:val="center"/>
                </w:tcPr>
                <w:p w:rsidR="00EC4F9B" w:rsidRDefault="00557020">
                  <w:pPr>
                    <w:widowControl/>
                    <w:spacing w:line="240" w:lineRule="exact"/>
                    <w:jc w:val="center"/>
                    <w:rPr>
                      <w:szCs w:val="21"/>
                    </w:rPr>
                  </w:pPr>
                  <w:r>
                    <w:rPr>
                      <w:szCs w:val="21"/>
                    </w:rPr>
                    <w:t>7.5</w:t>
                  </w:r>
                </w:p>
              </w:tc>
              <w:tc>
                <w:tcPr>
                  <w:tcW w:w="1559" w:type="dxa"/>
                  <w:vAlign w:val="center"/>
                </w:tcPr>
                <w:p w:rsidR="00EC4F9B" w:rsidRDefault="00557020">
                  <w:pPr>
                    <w:widowControl/>
                    <w:spacing w:line="240" w:lineRule="exact"/>
                    <w:jc w:val="center"/>
                    <w:rPr>
                      <w:szCs w:val="21"/>
                    </w:rPr>
                  </w:pPr>
                  <w:r>
                    <w:rPr>
                      <w:szCs w:val="21"/>
                    </w:rPr>
                    <w:t>12.5</w:t>
                  </w:r>
                </w:p>
              </w:tc>
              <w:tc>
                <w:tcPr>
                  <w:tcW w:w="1559" w:type="dxa"/>
                  <w:vAlign w:val="center"/>
                </w:tcPr>
                <w:p w:rsidR="00EC4F9B" w:rsidRDefault="00557020">
                  <w:pPr>
                    <w:widowControl/>
                    <w:spacing w:line="240" w:lineRule="exact"/>
                    <w:jc w:val="center"/>
                    <w:rPr>
                      <w:szCs w:val="21"/>
                    </w:rPr>
                  </w:pPr>
                  <w:r>
                    <w:rPr>
                      <w:szCs w:val="21"/>
                    </w:rPr>
                    <w:t>4.92</w:t>
                  </w:r>
                </w:p>
              </w:tc>
              <w:tc>
                <w:tcPr>
                  <w:tcW w:w="1557" w:type="dxa"/>
                  <w:vAlign w:val="center"/>
                </w:tcPr>
                <w:p w:rsidR="00EC4F9B" w:rsidRDefault="00557020">
                  <w:pPr>
                    <w:widowControl/>
                    <w:spacing w:line="240" w:lineRule="exact"/>
                    <w:jc w:val="center"/>
                    <w:rPr>
                      <w:szCs w:val="21"/>
                    </w:rPr>
                  </w:pPr>
                  <w:r>
                    <w:rPr>
                      <w:szCs w:val="21"/>
                    </w:rPr>
                    <w:t>南</w:t>
                  </w:r>
                </w:p>
              </w:tc>
            </w:tr>
            <w:tr w:rsidR="00EC4F9B">
              <w:trPr>
                <w:trHeight w:hRule="exact" w:val="340"/>
                <w:jc w:val="center"/>
              </w:trPr>
              <w:tc>
                <w:tcPr>
                  <w:tcW w:w="1746" w:type="dxa"/>
                  <w:shd w:val="clear" w:color="auto" w:fill="auto"/>
                  <w:vAlign w:val="center"/>
                </w:tcPr>
                <w:p w:rsidR="00EC4F9B" w:rsidRDefault="00557020">
                  <w:pPr>
                    <w:spacing w:line="240" w:lineRule="exact"/>
                    <w:jc w:val="center"/>
                    <w:rPr>
                      <w:szCs w:val="21"/>
                    </w:rPr>
                  </w:pPr>
                  <w:r>
                    <w:rPr>
                      <w:szCs w:val="21"/>
                    </w:rPr>
                    <w:t>麦盐港</w:t>
                  </w:r>
                </w:p>
              </w:tc>
              <w:tc>
                <w:tcPr>
                  <w:tcW w:w="1266" w:type="dxa"/>
                  <w:vAlign w:val="center"/>
                </w:tcPr>
                <w:p w:rsidR="00EC4F9B" w:rsidRDefault="00557020">
                  <w:pPr>
                    <w:widowControl/>
                    <w:spacing w:line="240" w:lineRule="exact"/>
                    <w:jc w:val="center"/>
                    <w:rPr>
                      <w:szCs w:val="21"/>
                    </w:rPr>
                  </w:pPr>
                  <w:r>
                    <w:rPr>
                      <w:szCs w:val="21"/>
                    </w:rPr>
                    <w:t>76</w:t>
                  </w:r>
                </w:p>
              </w:tc>
              <w:tc>
                <w:tcPr>
                  <w:tcW w:w="1354" w:type="dxa"/>
                  <w:vAlign w:val="center"/>
                </w:tcPr>
                <w:p w:rsidR="00EC4F9B" w:rsidRDefault="00557020">
                  <w:pPr>
                    <w:widowControl/>
                    <w:spacing w:line="240" w:lineRule="exact"/>
                    <w:jc w:val="center"/>
                    <w:rPr>
                      <w:szCs w:val="21"/>
                    </w:rPr>
                  </w:pPr>
                  <w:r>
                    <w:rPr>
                      <w:szCs w:val="21"/>
                    </w:rPr>
                    <w:t>7.5</w:t>
                  </w:r>
                </w:p>
              </w:tc>
              <w:tc>
                <w:tcPr>
                  <w:tcW w:w="1559" w:type="dxa"/>
                  <w:vAlign w:val="center"/>
                </w:tcPr>
                <w:p w:rsidR="00EC4F9B" w:rsidRDefault="00557020">
                  <w:pPr>
                    <w:widowControl/>
                    <w:spacing w:line="240" w:lineRule="exact"/>
                    <w:jc w:val="center"/>
                    <w:rPr>
                      <w:szCs w:val="21"/>
                    </w:rPr>
                  </w:pPr>
                  <w:r>
                    <w:rPr>
                      <w:szCs w:val="21"/>
                    </w:rPr>
                    <w:t>10.8</w:t>
                  </w:r>
                </w:p>
              </w:tc>
              <w:tc>
                <w:tcPr>
                  <w:tcW w:w="1559" w:type="dxa"/>
                  <w:vAlign w:val="center"/>
                </w:tcPr>
                <w:p w:rsidR="00EC4F9B" w:rsidRDefault="00557020">
                  <w:pPr>
                    <w:widowControl/>
                    <w:spacing w:line="240" w:lineRule="exact"/>
                    <w:jc w:val="center"/>
                    <w:rPr>
                      <w:szCs w:val="21"/>
                    </w:rPr>
                  </w:pPr>
                  <w:r>
                    <w:rPr>
                      <w:szCs w:val="21"/>
                    </w:rPr>
                    <w:t>4.56</w:t>
                  </w:r>
                </w:p>
              </w:tc>
              <w:tc>
                <w:tcPr>
                  <w:tcW w:w="1557" w:type="dxa"/>
                  <w:vAlign w:val="center"/>
                </w:tcPr>
                <w:p w:rsidR="00EC4F9B" w:rsidRDefault="00557020">
                  <w:pPr>
                    <w:widowControl/>
                    <w:spacing w:line="240" w:lineRule="exact"/>
                    <w:jc w:val="center"/>
                    <w:rPr>
                      <w:szCs w:val="21"/>
                    </w:rPr>
                  </w:pPr>
                  <w:r>
                    <w:rPr>
                      <w:szCs w:val="21"/>
                    </w:rPr>
                    <w:t>南</w:t>
                  </w:r>
                </w:p>
              </w:tc>
            </w:tr>
            <w:tr w:rsidR="00EC4F9B">
              <w:trPr>
                <w:trHeight w:hRule="exact" w:val="340"/>
                <w:jc w:val="center"/>
              </w:trPr>
              <w:tc>
                <w:tcPr>
                  <w:tcW w:w="1746" w:type="dxa"/>
                  <w:shd w:val="clear" w:color="auto" w:fill="auto"/>
                  <w:vAlign w:val="center"/>
                </w:tcPr>
                <w:p w:rsidR="00EC4F9B" w:rsidRDefault="00557020">
                  <w:pPr>
                    <w:spacing w:line="240" w:lineRule="exact"/>
                    <w:jc w:val="center"/>
                    <w:rPr>
                      <w:szCs w:val="21"/>
                    </w:rPr>
                  </w:pPr>
                  <w:r>
                    <w:rPr>
                      <w:szCs w:val="21"/>
                    </w:rPr>
                    <w:t>芦</w:t>
                  </w:r>
                  <w:proofErr w:type="gramStart"/>
                  <w:r>
                    <w:rPr>
                      <w:szCs w:val="21"/>
                    </w:rPr>
                    <w:t>墟</w:t>
                  </w:r>
                  <w:proofErr w:type="gramEnd"/>
                  <w:r>
                    <w:rPr>
                      <w:szCs w:val="21"/>
                    </w:rPr>
                    <w:t>河</w:t>
                  </w:r>
                </w:p>
              </w:tc>
              <w:tc>
                <w:tcPr>
                  <w:tcW w:w="1266" w:type="dxa"/>
                  <w:vAlign w:val="center"/>
                </w:tcPr>
                <w:p w:rsidR="00EC4F9B" w:rsidRDefault="00557020">
                  <w:pPr>
                    <w:widowControl/>
                    <w:spacing w:line="240" w:lineRule="exact"/>
                    <w:jc w:val="center"/>
                    <w:rPr>
                      <w:szCs w:val="21"/>
                    </w:rPr>
                  </w:pPr>
                  <w:r>
                    <w:rPr>
                      <w:szCs w:val="21"/>
                    </w:rPr>
                    <w:t>50</w:t>
                  </w:r>
                </w:p>
              </w:tc>
              <w:tc>
                <w:tcPr>
                  <w:tcW w:w="1354" w:type="dxa"/>
                  <w:vAlign w:val="center"/>
                </w:tcPr>
                <w:p w:rsidR="00EC4F9B" w:rsidRDefault="00557020">
                  <w:pPr>
                    <w:widowControl/>
                    <w:spacing w:line="240" w:lineRule="exact"/>
                    <w:jc w:val="center"/>
                    <w:rPr>
                      <w:szCs w:val="21"/>
                    </w:rPr>
                  </w:pPr>
                  <w:r>
                    <w:rPr>
                      <w:szCs w:val="21"/>
                    </w:rPr>
                    <w:t>4.5</w:t>
                  </w:r>
                </w:p>
              </w:tc>
              <w:tc>
                <w:tcPr>
                  <w:tcW w:w="1559" w:type="dxa"/>
                  <w:vAlign w:val="center"/>
                </w:tcPr>
                <w:p w:rsidR="00EC4F9B" w:rsidRDefault="00557020">
                  <w:pPr>
                    <w:widowControl/>
                    <w:spacing w:line="240" w:lineRule="exact"/>
                    <w:jc w:val="center"/>
                    <w:rPr>
                      <w:szCs w:val="21"/>
                    </w:rPr>
                  </w:pPr>
                  <w:r>
                    <w:rPr>
                      <w:szCs w:val="21"/>
                    </w:rPr>
                    <w:t>5.9</w:t>
                  </w:r>
                </w:p>
              </w:tc>
              <w:tc>
                <w:tcPr>
                  <w:tcW w:w="1559" w:type="dxa"/>
                  <w:vAlign w:val="center"/>
                </w:tcPr>
                <w:p w:rsidR="00EC4F9B" w:rsidRDefault="00557020">
                  <w:pPr>
                    <w:widowControl/>
                    <w:spacing w:line="240" w:lineRule="exact"/>
                    <w:jc w:val="center"/>
                    <w:rPr>
                      <w:szCs w:val="21"/>
                    </w:rPr>
                  </w:pPr>
                  <w:r>
                    <w:rPr>
                      <w:szCs w:val="21"/>
                    </w:rPr>
                    <w:t>3</w:t>
                  </w:r>
                </w:p>
              </w:tc>
              <w:tc>
                <w:tcPr>
                  <w:tcW w:w="1557" w:type="dxa"/>
                  <w:vAlign w:val="center"/>
                </w:tcPr>
                <w:p w:rsidR="00EC4F9B" w:rsidRDefault="00557020">
                  <w:pPr>
                    <w:widowControl/>
                    <w:spacing w:line="240" w:lineRule="exact"/>
                    <w:jc w:val="center"/>
                    <w:rPr>
                      <w:szCs w:val="21"/>
                    </w:rPr>
                  </w:pPr>
                  <w:r>
                    <w:rPr>
                      <w:szCs w:val="21"/>
                    </w:rPr>
                    <w:t>东</w:t>
                  </w:r>
                </w:p>
              </w:tc>
            </w:tr>
            <w:tr w:rsidR="00EC4F9B">
              <w:trPr>
                <w:trHeight w:hRule="exact" w:val="340"/>
                <w:jc w:val="center"/>
              </w:trPr>
              <w:tc>
                <w:tcPr>
                  <w:tcW w:w="1746" w:type="dxa"/>
                  <w:shd w:val="clear" w:color="auto" w:fill="auto"/>
                  <w:vAlign w:val="center"/>
                </w:tcPr>
                <w:p w:rsidR="00EC4F9B" w:rsidRDefault="00557020">
                  <w:pPr>
                    <w:spacing w:line="240" w:lineRule="exact"/>
                    <w:jc w:val="center"/>
                    <w:rPr>
                      <w:szCs w:val="21"/>
                    </w:rPr>
                  </w:pPr>
                  <w:r>
                    <w:rPr>
                      <w:szCs w:val="21"/>
                    </w:rPr>
                    <w:t>芦</w:t>
                  </w:r>
                  <w:proofErr w:type="gramStart"/>
                  <w:r>
                    <w:rPr>
                      <w:szCs w:val="21"/>
                    </w:rPr>
                    <w:t>墟</w:t>
                  </w:r>
                  <w:proofErr w:type="gramEnd"/>
                  <w:r>
                    <w:rPr>
                      <w:szCs w:val="21"/>
                    </w:rPr>
                    <w:t>塘</w:t>
                  </w:r>
                </w:p>
              </w:tc>
              <w:tc>
                <w:tcPr>
                  <w:tcW w:w="1266" w:type="dxa"/>
                  <w:vAlign w:val="center"/>
                </w:tcPr>
                <w:p w:rsidR="00EC4F9B" w:rsidRDefault="00557020">
                  <w:pPr>
                    <w:widowControl/>
                    <w:spacing w:line="240" w:lineRule="exact"/>
                    <w:jc w:val="center"/>
                    <w:rPr>
                      <w:szCs w:val="21"/>
                    </w:rPr>
                  </w:pPr>
                  <w:r>
                    <w:rPr>
                      <w:szCs w:val="21"/>
                    </w:rPr>
                    <w:t>124</w:t>
                  </w:r>
                </w:p>
              </w:tc>
              <w:tc>
                <w:tcPr>
                  <w:tcW w:w="1354" w:type="dxa"/>
                  <w:vAlign w:val="center"/>
                </w:tcPr>
                <w:p w:rsidR="00EC4F9B" w:rsidRDefault="00557020">
                  <w:pPr>
                    <w:widowControl/>
                    <w:spacing w:line="240" w:lineRule="exact"/>
                    <w:jc w:val="center"/>
                    <w:rPr>
                      <w:szCs w:val="21"/>
                    </w:rPr>
                  </w:pPr>
                  <w:r>
                    <w:rPr>
                      <w:szCs w:val="21"/>
                    </w:rPr>
                    <w:t>3</w:t>
                  </w:r>
                </w:p>
              </w:tc>
              <w:tc>
                <w:tcPr>
                  <w:tcW w:w="1559" w:type="dxa"/>
                  <w:vAlign w:val="center"/>
                </w:tcPr>
                <w:p w:rsidR="00EC4F9B" w:rsidRDefault="00557020">
                  <w:pPr>
                    <w:widowControl/>
                    <w:spacing w:line="240" w:lineRule="exact"/>
                    <w:jc w:val="center"/>
                    <w:rPr>
                      <w:szCs w:val="21"/>
                    </w:rPr>
                  </w:pPr>
                  <w:r>
                    <w:rPr>
                      <w:szCs w:val="21"/>
                    </w:rPr>
                    <w:t>16.8</w:t>
                  </w:r>
                </w:p>
              </w:tc>
              <w:tc>
                <w:tcPr>
                  <w:tcW w:w="1559" w:type="dxa"/>
                  <w:vAlign w:val="center"/>
                </w:tcPr>
                <w:p w:rsidR="00EC4F9B" w:rsidRDefault="00557020">
                  <w:pPr>
                    <w:widowControl/>
                    <w:spacing w:line="240" w:lineRule="exact"/>
                    <w:jc w:val="center"/>
                    <w:rPr>
                      <w:szCs w:val="21"/>
                    </w:rPr>
                  </w:pPr>
                  <w:r>
                    <w:rPr>
                      <w:szCs w:val="21"/>
                    </w:rPr>
                    <w:t>7.44</w:t>
                  </w:r>
                </w:p>
              </w:tc>
              <w:tc>
                <w:tcPr>
                  <w:tcW w:w="1557" w:type="dxa"/>
                  <w:vAlign w:val="center"/>
                </w:tcPr>
                <w:p w:rsidR="00EC4F9B" w:rsidRDefault="00557020">
                  <w:pPr>
                    <w:widowControl/>
                    <w:spacing w:line="240" w:lineRule="exact"/>
                    <w:jc w:val="center"/>
                    <w:rPr>
                      <w:szCs w:val="21"/>
                    </w:rPr>
                  </w:pPr>
                  <w:r>
                    <w:rPr>
                      <w:szCs w:val="21"/>
                    </w:rPr>
                    <w:t>南</w:t>
                  </w:r>
                </w:p>
              </w:tc>
            </w:tr>
            <w:tr w:rsidR="00EC4F9B">
              <w:trPr>
                <w:trHeight w:hRule="exact" w:val="340"/>
                <w:jc w:val="center"/>
              </w:trPr>
              <w:tc>
                <w:tcPr>
                  <w:tcW w:w="1746" w:type="dxa"/>
                  <w:shd w:val="clear" w:color="auto" w:fill="auto"/>
                  <w:vAlign w:val="center"/>
                </w:tcPr>
                <w:p w:rsidR="00EC4F9B" w:rsidRDefault="00557020">
                  <w:pPr>
                    <w:spacing w:line="240" w:lineRule="exact"/>
                    <w:jc w:val="center"/>
                    <w:rPr>
                      <w:szCs w:val="21"/>
                    </w:rPr>
                  </w:pPr>
                  <w:r>
                    <w:rPr>
                      <w:szCs w:val="21"/>
                    </w:rPr>
                    <w:t>江南运河（北段）</w:t>
                  </w:r>
                </w:p>
              </w:tc>
              <w:tc>
                <w:tcPr>
                  <w:tcW w:w="1266" w:type="dxa"/>
                  <w:vAlign w:val="center"/>
                </w:tcPr>
                <w:p w:rsidR="00EC4F9B" w:rsidRDefault="00557020">
                  <w:pPr>
                    <w:widowControl/>
                    <w:spacing w:line="240" w:lineRule="exact"/>
                    <w:jc w:val="center"/>
                    <w:rPr>
                      <w:szCs w:val="21"/>
                    </w:rPr>
                  </w:pPr>
                  <w:r>
                    <w:rPr>
                      <w:szCs w:val="21"/>
                    </w:rPr>
                    <w:t>140</w:t>
                  </w:r>
                </w:p>
              </w:tc>
              <w:tc>
                <w:tcPr>
                  <w:tcW w:w="1354" w:type="dxa"/>
                  <w:vAlign w:val="center"/>
                </w:tcPr>
                <w:p w:rsidR="00EC4F9B" w:rsidRDefault="00557020">
                  <w:pPr>
                    <w:widowControl/>
                    <w:spacing w:line="240" w:lineRule="exact"/>
                    <w:jc w:val="center"/>
                    <w:rPr>
                      <w:szCs w:val="21"/>
                    </w:rPr>
                  </w:pPr>
                  <w:r>
                    <w:rPr>
                      <w:szCs w:val="21"/>
                    </w:rPr>
                    <w:t>22.5</w:t>
                  </w:r>
                </w:p>
              </w:tc>
              <w:tc>
                <w:tcPr>
                  <w:tcW w:w="1559" w:type="dxa"/>
                  <w:vAlign w:val="center"/>
                </w:tcPr>
                <w:p w:rsidR="00EC4F9B" w:rsidRDefault="00557020">
                  <w:pPr>
                    <w:widowControl/>
                    <w:spacing w:line="240" w:lineRule="exact"/>
                    <w:jc w:val="center"/>
                    <w:rPr>
                      <w:szCs w:val="21"/>
                    </w:rPr>
                  </w:pPr>
                  <w:r>
                    <w:rPr>
                      <w:szCs w:val="21"/>
                    </w:rPr>
                    <w:t>24.0</w:t>
                  </w:r>
                </w:p>
              </w:tc>
              <w:tc>
                <w:tcPr>
                  <w:tcW w:w="1559" w:type="dxa"/>
                  <w:vAlign w:val="center"/>
                </w:tcPr>
                <w:p w:rsidR="00EC4F9B" w:rsidRDefault="00557020">
                  <w:pPr>
                    <w:widowControl/>
                    <w:spacing w:line="240" w:lineRule="exact"/>
                    <w:jc w:val="center"/>
                    <w:rPr>
                      <w:szCs w:val="21"/>
                    </w:rPr>
                  </w:pPr>
                  <w:r>
                    <w:rPr>
                      <w:szCs w:val="21"/>
                    </w:rPr>
                    <w:t>3.0</w:t>
                  </w:r>
                </w:p>
              </w:tc>
              <w:tc>
                <w:tcPr>
                  <w:tcW w:w="1557" w:type="dxa"/>
                  <w:vAlign w:val="center"/>
                </w:tcPr>
                <w:p w:rsidR="00EC4F9B" w:rsidRDefault="00557020">
                  <w:pPr>
                    <w:widowControl/>
                    <w:spacing w:line="240" w:lineRule="exact"/>
                    <w:jc w:val="center"/>
                    <w:rPr>
                      <w:szCs w:val="21"/>
                    </w:rPr>
                  </w:pPr>
                  <w:r>
                    <w:rPr>
                      <w:szCs w:val="21"/>
                    </w:rPr>
                    <w:t>南</w:t>
                  </w:r>
                </w:p>
              </w:tc>
            </w:tr>
            <w:tr w:rsidR="00EC4F9B">
              <w:trPr>
                <w:trHeight w:hRule="exact" w:val="340"/>
                <w:jc w:val="center"/>
              </w:trPr>
              <w:tc>
                <w:tcPr>
                  <w:tcW w:w="1746" w:type="dxa"/>
                  <w:shd w:val="clear" w:color="auto" w:fill="auto"/>
                  <w:vAlign w:val="center"/>
                </w:tcPr>
                <w:p w:rsidR="00EC4F9B" w:rsidRDefault="00557020">
                  <w:pPr>
                    <w:spacing w:line="240" w:lineRule="exact"/>
                    <w:jc w:val="center"/>
                    <w:rPr>
                      <w:szCs w:val="21"/>
                    </w:rPr>
                  </w:pPr>
                  <w:r>
                    <w:rPr>
                      <w:szCs w:val="21"/>
                    </w:rPr>
                    <w:t>江南运河（南段）</w:t>
                  </w:r>
                </w:p>
              </w:tc>
              <w:tc>
                <w:tcPr>
                  <w:tcW w:w="1266" w:type="dxa"/>
                  <w:vAlign w:val="center"/>
                </w:tcPr>
                <w:p w:rsidR="00EC4F9B" w:rsidRDefault="00557020">
                  <w:pPr>
                    <w:widowControl/>
                    <w:spacing w:line="240" w:lineRule="exact"/>
                    <w:jc w:val="center"/>
                    <w:rPr>
                      <w:szCs w:val="21"/>
                    </w:rPr>
                  </w:pPr>
                  <w:r>
                    <w:rPr>
                      <w:szCs w:val="21"/>
                    </w:rPr>
                    <w:t>134</w:t>
                  </w:r>
                </w:p>
              </w:tc>
              <w:tc>
                <w:tcPr>
                  <w:tcW w:w="1354" w:type="dxa"/>
                  <w:vAlign w:val="center"/>
                </w:tcPr>
                <w:p w:rsidR="00EC4F9B" w:rsidRDefault="00557020">
                  <w:pPr>
                    <w:widowControl/>
                    <w:spacing w:line="240" w:lineRule="exact"/>
                    <w:jc w:val="center"/>
                    <w:rPr>
                      <w:szCs w:val="21"/>
                    </w:rPr>
                  </w:pPr>
                  <w:r>
                    <w:rPr>
                      <w:szCs w:val="21"/>
                    </w:rPr>
                    <w:t>15</w:t>
                  </w:r>
                </w:p>
              </w:tc>
              <w:tc>
                <w:tcPr>
                  <w:tcW w:w="1559" w:type="dxa"/>
                  <w:vAlign w:val="center"/>
                </w:tcPr>
                <w:p w:rsidR="00EC4F9B" w:rsidRDefault="00557020">
                  <w:pPr>
                    <w:widowControl/>
                    <w:spacing w:line="240" w:lineRule="exact"/>
                    <w:jc w:val="center"/>
                    <w:rPr>
                      <w:szCs w:val="21"/>
                    </w:rPr>
                  </w:pPr>
                  <w:r>
                    <w:rPr>
                      <w:szCs w:val="21"/>
                    </w:rPr>
                    <w:t>7.4</w:t>
                  </w:r>
                </w:p>
              </w:tc>
              <w:tc>
                <w:tcPr>
                  <w:tcW w:w="1559" w:type="dxa"/>
                  <w:vAlign w:val="center"/>
                </w:tcPr>
                <w:p w:rsidR="00EC4F9B" w:rsidRDefault="00557020">
                  <w:pPr>
                    <w:widowControl/>
                    <w:spacing w:line="240" w:lineRule="exact"/>
                    <w:jc w:val="center"/>
                    <w:rPr>
                      <w:szCs w:val="21"/>
                    </w:rPr>
                  </w:pPr>
                  <w:r>
                    <w:rPr>
                      <w:szCs w:val="21"/>
                    </w:rPr>
                    <w:t>5</w:t>
                  </w:r>
                </w:p>
              </w:tc>
              <w:tc>
                <w:tcPr>
                  <w:tcW w:w="1557" w:type="dxa"/>
                  <w:vAlign w:val="center"/>
                </w:tcPr>
                <w:p w:rsidR="00EC4F9B" w:rsidRDefault="00557020">
                  <w:pPr>
                    <w:widowControl/>
                    <w:spacing w:line="240" w:lineRule="exact"/>
                    <w:jc w:val="center"/>
                    <w:rPr>
                      <w:szCs w:val="21"/>
                    </w:rPr>
                  </w:pPr>
                  <w:r>
                    <w:rPr>
                      <w:szCs w:val="21"/>
                    </w:rPr>
                    <w:t>南</w:t>
                  </w:r>
                </w:p>
              </w:tc>
            </w:tr>
            <w:tr w:rsidR="00EC4F9B">
              <w:trPr>
                <w:trHeight w:hRule="exact" w:val="340"/>
                <w:jc w:val="center"/>
              </w:trPr>
              <w:tc>
                <w:tcPr>
                  <w:tcW w:w="1746" w:type="dxa"/>
                  <w:shd w:val="clear" w:color="auto" w:fill="auto"/>
                  <w:vAlign w:val="center"/>
                </w:tcPr>
                <w:p w:rsidR="00EC4F9B" w:rsidRDefault="00557020">
                  <w:pPr>
                    <w:spacing w:line="240" w:lineRule="exact"/>
                    <w:jc w:val="center"/>
                    <w:rPr>
                      <w:szCs w:val="21"/>
                    </w:rPr>
                  </w:pPr>
                  <w:r>
                    <w:rPr>
                      <w:szCs w:val="21"/>
                    </w:rPr>
                    <w:t>瓜泾港</w:t>
                  </w:r>
                </w:p>
              </w:tc>
              <w:tc>
                <w:tcPr>
                  <w:tcW w:w="1266" w:type="dxa"/>
                  <w:vAlign w:val="center"/>
                </w:tcPr>
                <w:p w:rsidR="00EC4F9B" w:rsidRDefault="00557020">
                  <w:pPr>
                    <w:widowControl/>
                    <w:spacing w:line="240" w:lineRule="exact"/>
                    <w:jc w:val="center"/>
                    <w:rPr>
                      <w:szCs w:val="21"/>
                    </w:rPr>
                  </w:pPr>
                  <w:r>
                    <w:rPr>
                      <w:szCs w:val="21"/>
                    </w:rPr>
                    <w:t>89</w:t>
                  </w:r>
                </w:p>
              </w:tc>
              <w:tc>
                <w:tcPr>
                  <w:tcW w:w="1354" w:type="dxa"/>
                  <w:vAlign w:val="center"/>
                </w:tcPr>
                <w:p w:rsidR="00EC4F9B" w:rsidRDefault="00557020">
                  <w:pPr>
                    <w:widowControl/>
                    <w:spacing w:line="240" w:lineRule="exact"/>
                    <w:jc w:val="center"/>
                    <w:rPr>
                      <w:szCs w:val="21"/>
                    </w:rPr>
                  </w:pPr>
                  <w:r>
                    <w:rPr>
                      <w:szCs w:val="21"/>
                    </w:rPr>
                    <w:t>3</w:t>
                  </w:r>
                </w:p>
              </w:tc>
              <w:tc>
                <w:tcPr>
                  <w:tcW w:w="1559" w:type="dxa"/>
                  <w:vAlign w:val="center"/>
                </w:tcPr>
                <w:p w:rsidR="00EC4F9B" w:rsidRDefault="00557020">
                  <w:pPr>
                    <w:widowControl/>
                    <w:spacing w:line="240" w:lineRule="exact"/>
                    <w:jc w:val="center"/>
                    <w:rPr>
                      <w:szCs w:val="21"/>
                    </w:rPr>
                  </w:pPr>
                  <w:r>
                    <w:rPr>
                      <w:szCs w:val="21"/>
                    </w:rPr>
                    <w:t>8.0</w:t>
                  </w:r>
                </w:p>
              </w:tc>
              <w:tc>
                <w:tcPr>
                  <w:tcW w:w="1559" w:type="dxa"/>
                  <w:vAlign w:val="center"/>
                </w:tcPr>
                <w:p w:rsidR="00EC4F9B" w:rsidRDefault="00557020">
                  <w:pPr>
                    <w:widowControl/>
                    <w:spacing w:line="240" w:lineRule="exact"/>
                    <w:jc w:val="center"/>
                    <w:rPr>
                      <w:szCs w:val="21"/>
                    </w:rPr>
                  </w:pPr>
                  <w:r>
                    <w:rPr>
                      <w:szCs w:val="21"/>
                    </w:rPr>
                    <w:t>5.34</w:t>
                  </w:r>
                </w:p>
              </w:tc>
              <w:tc>
                <w:tcPr>
                  <w:tcW w:w="1557" w:type="dxa"/>
                  <w:vAlign w:val="center"/>
                </w:tcPr>
                <w:p w:rsidR="00EC4F9B" w:rsidRDefault="00557020">
                  <w:pPr>
                    <w:widowControl/>
                    <w:spacing w:line="240" w:lineRule="exact"/>
                    <w:jc w:val="center"/>
                    <w:rPr>
                      <w:szCs w:val="21"/>
                    </w:rPr>
                  </w:pPr>
                  <w:r>
                    <w:rPr>
                      <w:szCs w:val="21"/>
                    </w:rPr>
                    <w:t>东</w:t>
                  </w:r>
                </w:p>
              </w:tc>
            </w:tr>
          </w:tbl>
          <w:p w:rsidR="00EC4F9B" w:rsidRDefault="00557020" w:rsidP="004301FE">
            <w:pPr>
              <w:pStyle w:val="aff3"/>
              <w:ind w:firstLine="480"/>
            </w:pPr>
            <w:r>
              <w:rPr>
                <w:rFonts w:hint="eastAsia"/>
              </w:rPr>
              <w:t>（</w:t>
            </w:r>
            <w:r>
              <w:rPr>
                <w:rFonts w:hint="eastAsia"/>
              </w:rPr>
              <w:t>2</w:t>
            </w:r>
            <w:r>
              <w:rPr>
                <w:rFonts w:hint="eastAsia"/>
              </w:rPr>
              <w:t>）地下水</w:t>
            </w:r>
          </w:p>
          <w:p w:rsidR="00EC4F9B" w:rsidRDefault="00557020" w:rsidP="004301FE">
            <w:pPr>
              <w:pStyle w:val="aff3"/>
              <w:ind w:firstLine="480"/>
            </w:pPr>
            <w:r>
              <w:rPr>
                <w:rFonts w:hint="eastAsia"/>
              </w:rPr>
              <w:t>吴江区浅层地下水含水层水位在</w:t>
            </w:r>
            <w:r>
              <w:rPr>
                <w:rFonts w:hint="eastAsia"/>
              </w:rPr>
              <w:t>1.1-1.8m</w:t>
            </w:r>
            <w:r>
              <w:rPr>
                <w:rFonts w:hint="eastAsia"/>
              </w:rPr>
              <w:t>之间，其中平望镇浅层地下水水位约</w:t>
            </w:r>
            <w:r>
              <w:rPr>
                <w:rFonts w:hint="eastAsia"/>
              </w:rPr>
              <w:t>1.2m</w:t>
            </w:r>
            <w:r>
              <w:rPr>
                <w:rFonts w:hint="eastAsia"/>
              </w:rPr>
              <w:t>。市域南部的平望、盛泽镇浅层第下水水位较高，而北部的松陵、同里镇水位相对较低，但水位高差不明显。</w:t>
            </w:r>
          </w:p>
          <w:p w:rsidR="00EC4F9B" w:rsidRDefault="00557020" w:rsidP="004301FE">
            <w:pPr>
              <w:pStyle w:val="aff3"/>
              <w:ind w:firstLine="480"/>
            </w:pPr>
            <w:r>
              <w:rPr>
                <w:rFonts w:hint="eastAsia"/>
              </w:rPr>
              <w:lastRenderedPageBreak/>
              <w:t>第Ⅰ承压含水组，埋藏于</w:t>
            </w:r>
            <w:r>
              <w:rPr>
                <w:rFonts w:hint="eastAsia"/>
              </w:rPr>
              <w:t>8-80m</w:t>
            </w:r>
            <w:r>
              <w:rPr>
                <w:rFonts w:hint="eastAsia"/>
              </w:rPr>
              <w:t>之间，一般多呈夹层</w:t>
            </w:r>
            <w:proofErr w:type="gramStart"/>
            <w:r>
              <w:rPr>
                <w:rFonts w:hint="eastAsia"/>
              </w:rPr>
              <w:t>状砂及</w:t>
            </w:r>
            <w:proofErr w:type="gramEnd"/>
            <w:r>
              <w:rPr>
                <w:rFonts w:hint="eastAsia"/>
              </w:rPr>
              <w:t>粉砂与亚</w:t>
            </w:r>
            <w:proofErr w:type="gramStart"/>
            <w:r>
              <w:rPr>
                <w:rFonts w:hint="eastAsia"/>
              </w:rPr>
              <w:t>砂土互层组成</w:t>
            </w:r>
            <w:proofErr w:type="gramEnd"/>
            <w:r>
              <w:rPr>
                <w:rFonts w:hint="eastAsia"/>
              </w:rPr>
              <w:t>。在芦</w:t>
            </w:r>
            <w:proofErr w:type="gramStart"/>
            <w:r>
              <w:rPr>
                <w:rFonts w:hint="eastAsia"/>
              </w:rPr>
              <w:t>墟</w:t>
            </w:r>
            <w:proofErr w:type="gramEnd"/>
            <w:r>
              <w:rPr>
                <w:rFonts w:hint="eastAsia"/>
              </w:rPr>
              <w:t>、金家坝、同里一线及其东北部，砂层累计厚</w:t>
            </w:r>
            <w:r>
              <w:rPr>
                <w:rFonts w:hint="eastAsia"/>
              </w:rPr>
              <w:t>10-20m</w:t>
            </w:r>
            <w:r>
              <w:rPr>
                <w:rFonts w:hint="eastAsia"/>
              </w:rPr>
              <w:t>，单井涌水量</w:t>
            </w:r>
            <w:r>
              <w:rPr>
                <w:rFonts w:hint="eastAsia"/>
              </w:rPr>
              <w:t>1000m</w:t>
            </w:r>
            <w:r>
              <w:rPr>
                <w:rFonts w:hint="eastAsia"/>
                <w:vertAlign w:val="superscript"/>
              </w:rPr>
              <w:t>3</w:t>
            </w:r>
            <w:r>
              <w:rPr>
                <w:rFonts w:hint="eastAsia"/>
              </w:rPr>
              <w:t>/d</w:t>
            </w:r>
            <w:r>
              <w:rPr>
                <w:rFonts w:hint="eastAsia"/>
              </w:rPr>
              <w:t>左右，受海浸影响，在八</w:t>
            </w:r>
            <w:proofErr w:type="gramStart"/>
            <w:r>
              <w:rPr>
                <w:rFonts w:hint="eastAsia"/>
              </w:rPr>
              <w:t>坼</w:t>
            </w:r>
            <w:proofErr w:type="gramEnd"/>
            <w:r>
              <w:rPr>
                <w:rFonts w:hint="eastAsia"/>
              </w:rPr>
              <w:t>、同里、黎里等局部地段有微咸水存在。西南部含水层厚度</w:t>
            </w:r>
            <w:r>
              <w:rPr>
                <w:rFonts w:hint="eastAsia"/>
              </w:rPr>
              <w:t>5-10m</w:t>
            </w:r>
            <w:r>
              <w:rPr>
                <w:rFonts w:hint="eastAsia"/>
              </w:rPr>
              <w:t>，单井用水量</w:t>
            </w:r>
            <w:r>
              <w:rPr>
                <w:rFonts w:hint="eastAsia"/>
              </w:rPr>
              <w:t>300-1000m</w:t>
            </w:r>
            <w:r>
              <w:rPr>
                <w:rFonts w:hint="eastAsia"/>
                <w:vertAlign w:val="superscript"/>
              </w:rPr>
              <w:t>3</w:t>
            </w:r>
            <w:r>
              <w:rPr>
                <w:rFonts w:hint="eastAsia"/>
              </w:rPr>
              <w:t>/d</w:t>
            </w:r>
            <w:r>
              <w:rPr>
                <w:rFonts w:hint="eastAsia"/>
              </w:rPr>
              <w:t>均为淡水。</w:t>
            </w:r>
          </w:p>
          <w:p w:rsidR="00EC4F9B" w:rsidRDefault="00557020" w:rsidP="004301FE">
            <w:pPr>
              <w:pStyle w:val="aff3"/>
              <w:ind w:firstLine="480"/>
            </w:pPr>
            <w:r>
              <w:rPr>
                <w:rFonts w:hint="eastAsia"/>
              </w:rPr>
              <w:t>第Ⅱ承压含水组，为区内主要开采层，埋藏于</w:t>
            </w:r>
            <w:r>
              <w:rPr>
                <w:rFonts w:hint="eastAsia"/>
              </w:rPr>
              <w:t>80-160m</w:t>
            </w:r>
            <w:r>
              <w:rPr>
                <w:rFonts w:hint="eastAsia"/>
              </w:rPr>
              <w:t>之间。芦</w:t>
            </w:r>
            <w:proofErr w:type="gramStart"/>
            <w:r>
              <w:rPr>
                <w:rFonts w:hint="eastAsia"/>
              </w:rPr>
              <w:t>墟</w:t>
            </w:r>
            <w:proofErr w:type="gramEnd"/>
            <w:r>
              <w:rPr>
                <w:rFonts w:hint="eastAsia"/>
              </w:rPr>
              <w:t>、北</w:t>
            </w:r>
            <w:proofErr w:type="gramStart"/>
            <w:r>
              <w:rPr>
                <w:rFonts w:hint="eastAsia"/>
              </w:rPr>
              <w:t>厍</w:t>
            </w:r>
            <w:proofErr w:type="gramEnd"/>
            <w:r>
              <w:rPr>
                <w:rFonts w:hint="eastAsia"/>
              </w:rPr>
              <w:t>、松陵一线东北，含水层厚度一般大于</w:t>
            </w:r>
            <w:r>
              <w:rPr>
                <w:rFonts w:hint="eastAsia"/>
              </w:rPr>
              <w:t>20m</w:t>
            </w:r>
            <w:r>
              <w:rPr>
                <w:rFonts w:hint="eastAsia"/>
              </w:rPr>
              <w:t>，以细中砂为主单井用水量</w:t>
            </w:r>
            <w:r>
              <w:rPr>
                <w:rFonts w:hint="eastAsia"/>
              </w:rPr>
              <w:t>1000-2000m</w:t>
            </w:r>
            <w:r>
              <w:rPr>
                <w:rFonts w:hint="eastAsia"/>
                <w:vertAlign w:val="superscript"/>
              </w:rPr>
              <w:t>3</w:t>
            </w:r>
            <w:r>
              <w:rPr>
                <w:rFonts w:hint="eastAsia"/>
              </w:rPr>
              <w:t>/d</w:t>
            </w:r>
            <w:r>
              <w:rPr>
                <w:rFonts w:hint="eastAsia"/>
              </w:rPr>
              <w:t>，芦</w:t>
            </w:r>
            <w:proofErr w:type="gramStart"/>
            <w:r>
              <w:rPr>
                <w:rFonts w:hint="eastAsia"/>
              </w:rPr>
              <w:t>墟</w:t>
            </w:r>
            <w:proofErr w:type="gramEnd"/>
            <w:r>
              <w:rPr>
                <w:rFonts w:hint="eastAsia"/>
              </w:rPr>
              <w:t>、北库、松陵一线西南砂层厚度变化大，层次多，累计厚度一般小于</w:t>
            </w:r>
            <w:r>
              <w:rPr>
                <w:rFonts w:hint="eastAsia"/>
              </w:rPr>
              <w:t>20m</w:t>
            </w:r>
            <w:r>
              <w:rPr>
                <w:rFonts w:hint="eastAsia"/>
              </w:rPr>
              <w:t>，单井用水量</w:t>
            </w:r>
            <w:r>
              <w:rPr>
                <w:rFonts w:hint="eastAsia"/>
              </w:rPr>
              <w:t>1000m</w:t>
            </w:r>
            <w:r>
              <w:rPr>
                <w:rFonts w:hint="eastAsia"/>
                <w:vertAlign w:val="superscript"/>
              </w:rPr>
              <w:t>3</w:t>
            </w:r>
            <w:r>
              <w:rPr>
                <w:rFonts w:hint="eastAsia"/>
              </w:rPr>
              <w:t>/d</w:t>
            </w:r>
            <w:r>
              <w:rPr>
                <w:rFonts w:hint="eastAsia"/>
              </w:rPr>
              <w:t>，全区均为淡水。</w:t>
            </w:r>
          </w:p>
          <w:p w:rsidR="00EC4F9B" w:rsidRDefault="00557020" w:rsidP="004301FE">
            <w:pPr>
              <w:pStyle w:val="aff3"/>
              <w:ind w:firstLine="480"/>
            </w:pPr>
            <w:r>
              <w:rPr>
                <w:rFonts w:hint="eastAsia"/>
              </w:rPr>
              <w:t>第Ⅲ承压含水组，仅在松陵、芦</w:t>
            </w:r>
            <w:proofErr w:type="gramStart"/>
            <w:r>
              <w:rPr>
                <w:rFonts w:hint="eastAsia"/>
              </w:rPr>
              <w:t>墟</w:t>
            </w:r>
            <w:proofErr w:type="gramEnd"/>
            <w:r>
              <w:rPr>
                <w:rFonts w:hint="eastAsia"/>
              </w:rPr>
              <w:t>、梅堰、八</w:t>
            </w:r>
            <w:proofErr w:type="gramStart"/>
            <w:r>
              <w:rPr>
                <w:rFonts w:hint="eastAsia"/>
              </w:rPr>
              <w:t>坼</w:t>
            </w:r>
            <w:proofErr w:type="gramEnd"/>
            <w:r>
              <w:rPr>
                <w:rFonts w:hint="eastAsia"/>
              </w:rPr>
              <w:t>、</w:t>
            </w:r>
            <w:proofErr w:type="gramStart"/>
            <w:r>
              <w:rPr>
                <w:rFonts w:hint="eastAsia"/>
              </w:rPr>
              <w:t>盛泽有井孔揭露</w:t>
            </w:r>
            <w:proofErr w:type="gramEnd"/>
            <w:r>
              <w:rPr>
                <w:rFonts w:hint="eastAsia"/>
              </w:rPr>
              <w:t>，在松陵与芦</w:t>
            </w:r>
            <w:proofErr w:type="gramStart"/>
            <w:r>
              <w:rPr>
                <w:rFonts w:hint="eastAsia"/>
              </w:rPr>
              <w:t>墟</w:t>
            </w:r>
            <w:proofErr w:type="gramEnd"/>
            <w:r>
              <w:rPr>
                <w:rFonts w:hint="eastAsia"/>
              </w:rPr>
              <w:t>砂层厚度最薄</w:t>
            </w:r>
            <w:r>
              <w:rPr>
                <w:rFonts w:hint="eastAsia"/>
              </w:rPr>
              <w:t>2-3m</w:t>
            </w:r>
            <w:r>
              <w:rPr>
                <w:rFonts w:hint="eastAsia"/>
              </w:rPr>
              <w:t>，岩性为细粉砂，在梅堰、盛泽厚度达</w:t>
            </w:r>
            <w:r>
              <w:rPr>
                <w:rFonts w:hint="eastAsia"/>
              </w:rPr>
              <w:t>25m</w:t>
            </w:r>
            <w:r>
              <w:rPr>
                <w:rFonts w:hint="eastAsia"/>
              </w:rPr>
              <w:t>左右，岩性为细中砂、中粗砂，单井用水量</w:t>
            </w:r>
            <w:r>
              <w:rPr>
                <w:rFonts w:hint="eastAsia"/>
              </w:rPr>
              <w:t>1000-2500m</w:t>
            </w:r>
            <w:r>
              <w:rPr>
                <w:rFonts w:hint="eastAsia"/>
                <w:vertAlign w:val="superscript"/>
              </w:rPr>
              <w:t>3</w:t>
            </w:r>
            <w:r>
              <w:rPr>
                <w:rFonts w:hint="eastAsia"/>
              </w:rPr>
              <w:t>/d</w:t>
            </w:r>
            <w:r>
              <w:rPr>
                <w:rFonts w:hint="eastAsia"/>
              </w:rPr>
              <w:t>，梅堰为微咸水。目前，吴江区松陵、盛泽、震泽、桃源等镇地下水已超量开采，盛泽、平望地下水位大幅度下降，在盛泽、平望已发现明显的地面沉降。拟建项目所在地地势平坦，地下水位与周边城镇接近，该地区属河网地区，地下水系复杂，无明显固定流向。</w:t>
            </w:r>
          </w:p>
          <w:p w:rsidR="00EC4F9B" w:rsidRDefault="00557020">
            <w:pPr>
              <w:adjustRightInd w:val="0"/>
              <w:snapToGrid w:val="0"/>
              <w:spacing w:line="360" w:lineRule="auto"/>
              <w:rPr>
                <w:b/>
                <w:sz w:val="24"/>
              </w:rPr>
            </w:pPr>
            <w:r>
              <w:rPr>
                <w:b/>
                <w:sz w:val="24"/>
              </w:rPr>
              <w:t>5</w:t>
            </w:r>
            <w:r>
              <w:rPr>
                <w:b/>
                <w:sz w:val="24"/>
              </w:rPr>
              <w:t>、生态环境</w:t>
            </w:r>
          </w:p>
          <w:p w:rsidR="00EC4F9B" w:rsidRDefault="00557020">
            <w:pPr>
              <w:adjustRightInd w:val="0"/>
              <w:snapToGrid w:val="0"/>
              <w:spacing w:line="360" w:lineRule="auto"/>
              <w:ind w:firstLineChars="200" w:firstLine="480"/>
              <w:rPr>
                <w:sz w:val="24"/>
              </w:rPr>
            </w:pPr>
            <w:r>
              <w:rPr>
                <w:rFonts w:hint="eastAsia"/>
                <w:sz w:val="24"/>
              </w:rPr>
              <w:t>全区耕地面积</w:t>
            </w:r>
            <w:r>
              <w:rPr>
                <w:rFonts w:hint="eastAsia"/>
                <w:sz w:val="24"/>
              </w:rPr>
              <w:t>70</w:t>
            </w:r>
            <w:r>
              <w:rPr>
                <w:rFonts w:hint="eastAsia"/>
                <w:sz w:val="24"/>
              </w:rPr>
              <w:t>万亩，</w:t>
            </w:r>
            <w:r>
              <w:rPr>
                <w:sz w:val="24"/>
              </w:rPr>
              <w:t>主要农作物有水稻、麦子、油菜和蚕桑、苗木等，水生作物有席草、莲藕、芡实、茭白等。水产资源丰富，主要有太湖大闸蟹、太湖银鱼、太湖白虾。太湖白鱼、南美对虾、罗氏沼虾、青虾、塘</w:t>
            </w:r>
            <w:proofErr w:type="gramStart"/>
            <w:r>
              <w:rPr>
                <w:sz w:val="24"/>
              </w:rPr>
              <w:t>鳢</w:t>
            </w:r>
            <w:proofErr w:type="gramEnd"/>
            <w:r>
              <w:rPr>
                <w:sz w:val="24"/>
              </w:rPr>
              <w:t>鱼、加州鲈鱼、鳜鱼、甲鱼等。</w:t>
            </w:r>
          </w:p>
          <w:p w:rsidR="00EC4F9B" w:rsidRDefault="00EC4F9B">
            <w:pPr>
              <w:adjustRightInd w:val="0"/>
              <w:snapToGrid w:val="0"/>
              <w:spacing w:line="470" w:lineRule="exact"/>
              <w:rPr>
                <w:sz w:val="24"/>
              </w:rPr>
            </w:pPr>
          </w:p>
          <w:p w:rsidR="00EC4F9B" w:rsidRDefault="00EC4F9B">
            <w:pPr>
              <w:adjustRightInd w:val="0"/>
              <w:snapToGrid w:val="0"/>
              <w:spacing w:line="470" w:lineRule="exact"/>
              <w:rPr>
                <w:sz w:val="24"/>
              </w:rPr>
            </w:pPr>
          </w:p>
          <w:p w:rsidR="00EC4F9B" w:rsidRDefault="00EC4F9B">
            <w:pPr>
              <w:adjustRightInd w:val="0"/>
              <w:snapToGrid w:val="0"/>
              <w:spacing w:line="470" w:lineRule="exact"/>
              <w:rPr>
                <w:sz w:val="24"/>
              </w:rPr>
            </w:pPr>
          </w:p>
          <w:p w:rsidR="00EC4F9B" w:rsidRDefault="00EC4F9B">
            <w:pPr>
              <w:adjustRightInd w:val="0"/>
              <w:snapToGrid w:val="0"/>
              <w:spacing w:line="470" w:lineRule="exact"/>
              <w:rPr>
                <w:sz w:val="24"/>
              </w:rPr>
            </w:pPr>
          </w:p>
          <w:p w:rsidR="00EC4F9B" w:rsidRDefault="00EC4F9B">
            <w:pPr>
              <w:adjustRightInd w:val="0"/>
              <w:snapToGrid w:val="0"/>
              <w:spacing w:line="470" w:lineRule="exact"/>
              <w:rPr>
                <w:sz w:val="24"/>
              </w:rPr>
            </w:pPr>
          </w:p>
          <w:p w:rsidR="00EC4F9B" w:rsidRDefault="00EC4F9B">
            <w:pPr>
              <w:adjustRightInd w:val="0"/>
              <w:snapToGrid w:val="0"/>
              <w:spacing w:line="470" w:lineRule="exact"/>
              <w:rPr>
                <w:sz w:val="24"/>
              </w:rPr>
            </w:pPr>
          </w:p>
          <w:p w:rsidR="00EC4F9B" w:rsidRDefault="00EC4F9B">
            <w:pPr>
              <w:adjustRightInd w:val="0"/>
              <w:snapToGrid w:val="0"/>
              <w:spacing w:line="470" w:lineRule="exact"/>
              <w:rPr>
                <w:sz w:val="24"/>
              </w:rPr>
            </w:pPr>
          </w:p>
          <w:p w:rsidR="00EC4F9B" w:rsidRDefault="00EC4F9B">
            <w:pPr>
              <w:adjustRightInd w:val="0"/>
              <w:snapToGrid w:val="0"/>
              <w:spacing w:line="470" w:lineRule="exact"/>
              <w:rPr>
                <w:sz w:val="24"/>
              </w:rPr>
            </w:pPr>
          </w:p>
          <w:p w:rsidR="00EC4F9B" w:rsidRDefault="00EC4F9B">
            <w:pPr>
              <w:adjustRightInd w:val="0"/>
              <w:snapToGrid w:val="0"/>
              <w:spacing w:line="470" w:lineRule="exact"/>
              <w:rPr>
                <w:sz w:val="24"/>
              </w:rPr>
            </w:pPr>
          </w:p>
          <w:p w:rsidR="00EC4F9B" w:rsidRDefault="00EC4F9B">
            <w:pPr>
              <w:adjustRightInd w:val="0"/>
              <w:snapToGrid w:val="0"/>
              <w:spacing w:line="470" w:lineRule="exact"/>
              <w:rPr>
                <w:sz w:val="24"/>
              </w:rPr>
            </w:pPr>
          </w:p>
          <w:p w:rsidR="00EC4F9B" w:rsidRDefault="00EC4F9B">
            <w:pPr>
              <w:adjustRightInd w:val="0"/>
              <w:snapToGrid w:val="0"/>
              <w:spacing w:line="470" w:lineRule="exact"/>
              <w:rPr>
                <w:sz w:val="24"/>
              </w:rPr>
            </w:pPr>
          </w:p>
        </w:tc>
      </w:tr>
      <w:tr w:rsidR="00EC4F9B">
        <w:trPr>
          <w:trHeight w:val="13566"/>
          <w:jc w:val="center"/>
        </w:trPr>
        <w:tc>
          <w:tcPr>
            <w:tcW w:w="5000" w:type="pct"/>
          </w:tcPr>
          <w:p w:rsidR="00EC4F9B" w:rsidRDefault="00557020">
            <w:pPr>
              <w:adjustRightInd w:val="0"/>
              <w:snapToGrid w:val="0"/>
              <w:spacing w:line="360" w:lineRule="auto"/>
              <w:rPr>
                <w:b/>
                <w:bCs/>
                <w:sz w:val="24"/>
              </w:rPr>
            </w:pPr>
            <w:r>
              <w:rPr>
                <w:b/>
                <w:bCs/>
                <w:sz w:val="24"/>
              </w:rPr>
              <w:lastRenderedPageBreak/>
              <w:t>社会环境简况（社会经济结构、教育、文化、文物保护等）：</w:t>
            </w:r>
          </w:p>
          <w:p w:rsidR="00EC4F9B" w:rsidRDefault="00557020">
            <w:pPr>
              <w:adjustRightInd w:val="0"/>
              <w:snapToGrid w:val="0"/>
              <w:spacing w:line="360" w:lineRule="auto"/>
              <w:ind w:firstLineChars="200" w:firstLine="482"/>
              <w:rPr>
                <w:b/>
                <w:bCs/>
                <w:sz w:val="24"/>
              </w:rPr>
            </w:pPr>
            <w:r>
              <w:rPr>
                <w:rFonts w:hint="eastAsia"/>
                <w:b/>
                <w:bCs/>
                <w:sz w:val="24"/>
              </w:rPr>
              <w:t>（</w:t>
            </w:r>
            <w:r>
              <w:rPr>
                <w:rFonts w:hint="eastAsia"/>
                <w:b/>
                <w:bCs/>
                <w:sz w:val="24"/>
              </w:rPr>
              <w:t>1</w:t>
            </w:r>
            <w:r>
              <w:rPr>
                <w:rFonts w:hint="eastAsia"/>
                <w:b/>
                <w:bCs/>
                <w:sz w:val="24"/>
              </w:rPr>
              <w:t>）行政区划</w:t>
            </w:r>
          </w:p>
          <w:p w:rsidR="00EC4F9B" w:rsidRDefault="00557020" w:rsidP="004301FE">
            <w:pPr>
              <w:pStyle w:val="aff3"/>
              <w:ind w:firstLine="480"/>
            </w:pPr>
            <w:r>
              <w:rPr>
                <w:rFonts w:hint="eastAsia"/>
              </w:rPr>
              <w:t>黎里镇原名汾湖镇，现与汾湖高新技术产业经济开发区镇区合一，更名为黎里镇。黎里</w:t>
            </w:r>
            <w:r>
              <w:t>镇行政管辖面积</w:t>
            </w:r>
            <w:r>
              <w:t xml:space="preserve"> 258 km</w:t>
            </w:r>
            <w:r>
              <w:rPr>
                <w:vertAlign w:val="superscript"/>
              </w:rPr>
              <w:t>2</w:t>
            </w:r>
            <w:r>
              <w:t>，人口</w:t>
            </w:r>
            <w:r>
              <w:t>25</w:t>
            </w:r>
            <w:r>
              <w:t>万。</w:t>
            </w:r>
          </w:p>
          <w:p w:rsidR="00EC4F9B" w:rsidRDefault="00557020">
            <w:pPr>
              <w:adjustRightInd w:val="0"/>
              <w:snapToGrid w:val="0"/>
              <w:spacing w:line="360" w:lineRule="auto"/>
              <w:ind w:firstLineChars="200" w:firstLine="482"/>
              <w:rPr>
                <w:b/>
                <w:bCs/>
                <w:sz w:val="24"/>
              </w:rPr>
            </w:pPr>
            <w:r>
              <w:rPr>
                <w:rFonts w:hint="eastAsia"/>
                <w:b/>
                <w:bCs/>
                <w:sz w:val="24"/>
              </w:rPr>
              <w:t>（</w:t>
            </w:r>
            <w:r>
              <w:rPr>
                <w:rFonts w:hint="eastAsia"/>
                <w:b/>
                <w:bCs/>
                <w:sz w:val="24"/>
              </w:rPr>
              <w:t>2</w:t>
            </w:r>
            <w:r>
              <w:rPr>
                <w:rFonts w:hint="eastAsia"/>
                <w:b/>
                <w:bCs/>
                <w:sz w:val="24"/>
              </w:rPr>
              <w:t>）社会经济</w:t>
            </w:r>
          </w:p>
          <w:p w:rsidR="00EC4F9B" w:rsidRDefault="00557020" w:rsidP="004301FE">
            <w:pPr>
              <w:pStyle w:val="aff3"/>
              <w:ind w:firstLine="480"/>
            </w:pPr>
            <w:r>
              <w:rPr>
                <w:rFonts w:hint="eastAsia"/>
              </w:rPr>
              <w:t>黎里镇</w:t>
            </w:r>
            <w:r>
              <w:t>坚持科学发展，加快转型升级。全区现有各类企业</w:t>
            </w:r>
            <w:r>
              <w:t>2800</w:t>
            </w:r>
            <w:r>
              <w:t>多家，先后成功引进了德国大众、日本丰田、瑞士雀巢、荷兰喜力、三菱商事、爱</w:t>
            </w:r>
            <w:proofErr w:type="gramStart"/>
            <w:r>
              <w:t>世</w:t>
            </w:r>
            <w:proofErr w:type="gramEnd"/>
            <w:r>
              <w:t>克斯、阿</w:t>
            </w:r>
            <w:proofErr w:type="gramStart"/>
            <w:r>
              <w:t>姆</w:t>
            </w:r>
            <w:proofErr w:type="gramEnd"/>
            <w:r>
              <w:t>斯壮、斯必克等世界知名企业和康师傅、欧普照明、如家酒店、亨特陶业等一大批国内外知名企业。已有永鼎股份、康力电梯两家上市公司。</w:t>
            </w:r>
          </w:p>
          <w:p w:rsidR="00EC4F9B" w:rsidRDefault="00557020">
            <w:pPr>
              <w:widowControl/>
              <w:spacing w:line="360" w:lineRule="auto"/>
              <w:ind w:firstLineChars="200" w:firstLine="482"/>
              <w:rPr>
                <w:b/>
                <w:bCs/>
                <w:sz w:val="24"/>
              </w:rPr>
            </w:pPr>
            <w:r>
              <w:rPr>
                <w:rFonts w:hint="eastAsia"/>
                <w:b/>
                <w:bCs/>
                <w:sz w:val="24"/>
              </w:rPr>
              <w:t>（</w:t>
            </w:r>
            <w:r>
              <w:rPr>
                <w:rFonts w:hint="eastAsia"/>
                <w:b/>
                <w:bCs/>
                <w:sz w:val="24"/>
              </w:rPr>
              <w:t>2</w:t>
            </w:r>
            <w:r>
              <w:rPr>
                <w:rFonts w:hint="eastAsia"/>
                <w:b/>
                <w:bCs/>
                <w:sz w:val="24"/>
              </w:rPr>
              <w:t>）文化</w:t>
            </w:r>
          </w:p>
          <w:p w:rsidR="00EC4F9B" w:rsidRDefault="00557020">
            <w:pPr>
              <w:widowControl/>
              <w:spacing w:line="360" w:lineRule="auto"/>
              <w:ind w:firstLineChars="200" w:firstLine="480"/>
              <w:rPr>
                <w:sz w:val="24"/>
              </w:rPr>
            </w:pPr>
            <w:r>
              <w:rPr>
                <w:rFonts w:hint="eastAsia"/>
                <w:sz w:val="24"/>
              </w:rPr>
              <w:t>黎里镇</w:t>
            </w:r>
            <w:r>
              <w:rPr>
                <w:sz w:val="24"/>
              </w:rPr>
              <w:t>具有优美的生态环境、深厚的人文底蕴，相继获评为中国民间文化艺术之乡和历史文化名镇。目前，正以黎里古镇保护开发为载体，将</w:t>
            </w:r>
            <w:r>
              <w:rPr>
                <w:rFonts w:hint="eastAsia"/>
                <w:sz w:val="24"/>
              </w:rPr>
              <w:t>黎里</w:t>
            </w:r>
            <w:r>
              <w:rPr>
                <w:sz w:val="24"/>
              </w:rPr>
              <w:t>打造成文化开发区、乐居新天地；以新城建设为平台，将</w:t>
            </w:r>
            <w:r>
              <w:rPr>
                <w:rFonts w:hint="eastAsia"/>
                <w:sz w:val="24"/>
              </w:rPr>
              <w:t>黎里</w:t>
            </w:r>
            <w:r>
              <w:rPr>
                <w:sz w:val="24"/>
              </w:rPr>
              <w:t>打造成为</w:t>
            </w:r>
            <w:r>
              <w:rPr>
                <w:sz w:val="24"/>
              </w:rPr>
              <w:t>“</w:t>
            </w:r>
            <w:r>
              <w:rPr>
                <w:sz w:val="24"/>
              </w:rPr>
              <w:t>创新、创业、创意</w:t>
            </w:r>
            <w:r>
              <w:rPr>
                <w:sz w:val="24"/>
              </w:rPr>
              <w:t>”</w:t>
            </w:r>
            <w:r>
              <w:rPr>
                <w:sz w:val="24"/>
              </w:rPr>
              <w:t>的三创新城。</w:t>
            </w:r>
          </w:p>
          <w:p w:rsidR="00EC4F9B" w:rsidRDefault="00557020" w:rsidP="00183532">
            <w:pPr>
              <w:pStyle w:val="aff4"/>
              <w:ind w:firstLine="482"/>
            </w:pPr>
            <w:r>
              <w:rPr>
                <w:rFonts w:hint="eastAsia"/>
              </w:rPr>
              <w:t>（</w:t>
            </w:r>
            <w:r>
              <w:rPr>
                <w:rFonts w:hint="eastAsia"/>
              </w:rPr>
              <w:t>3</w:t>
            </w:r>
            <w:r>
              <w:rPr>
                <w:rFonts w:hint="eastAsia"/>
              </w:rPr>
              <w:t>）生态湿地保护区</w:t>
            </w:r>
          </w:p>
          <w:p w:rsidR="00EC4F9B" w:rsidRDefault="00557020" w:rsidP="004301FE">
            <w:pPr>
              <w:pStyle w:val="aff3"/>
              <w:ind w:firstLine="480"/>
            </w:pPr>
            <w:r>
              <w:rPr>
                <w:rFonts w:hint="eastAsia"/>
              </w:rPr>
              <w:t>黎里镇区内太浦河两岸</w:t>
            </w:r>
            <w:r>
              <w:rPr>
                <w:rFonts w:hint="eastAsia"/>
              </w:rPr>
              <w:t>50m</w:t>
            </w:r>
            <w:r>
              <w:rPr>
                <w:rFonts w:hint="eastAsia"/>
              </w:rPr>
              <w:t>，</w:t>
            </w:r>
            <w:proofErr w:type="gramStart"/>
            <w:r>
              <w:rPr>
                <w:rFonts w:hint="eastAsia"/>
              </w:rPr>
              <w:t>汾</w:t>
            </w:r>
            <w:proofErr w:type="gramEnd"/>
            <w:r>
              <w:rPr>
                <w:rFonts w:hint="eastAsia"/>
              </w:rPr>
              <w:t>湖水体和</w:t>
            </w:r>
            <w:proofErr w:type="gramStart"/>
            <w:r>
              <w:rPr>
                <w:rFonts w:hint="eastAsia"/>
              </w:rPr>
              <w:t>三白荡水体</w:t>
            </w:r>
            <w:proofErr w:type="gramEnd"/>
            <w:r>
              <w:rPr>
                <w:rFonts w:hint="eastAsia"/>
              </w:rPr>
              <w:t>主导生态功能为湿地生态系统，全部位于《江苏省生态空间管控区规划》生态空间管控区。本项目不属于《江苏省生态空间管控区规划》国家级生态保护红线范围和江苏省生态空间管</w:t>
            </w:r>
            <w:proofErr w:type="gramStart"/>
            <w:r>
              <w:rPr>
                <w:rFonts w:hint="eastAsia"/>
              </w:rPr>
              <w:t>控区域</w:t>
            </w:r>
            <w:proofErr w:type="gramEnd"/>
            <w:r>
              <w:rPr>
                <w:rFonts w:hint="eastAsia"/>
              </w:rPr>
              <w:t>范围。</w:t>
            </w:r>
          </w:p>
          <w:p w:rsidR="00EC4F9B" w:rsidRDefault="00557020" w:rsidP="00183532">
            <w:pPr>
              <w:pStyle w:val="aff4"/>
              <w:ind w:firstLineChars="0" w:firstLine="0"/>
            </w:pPr>
            <w:r>
              <w:t>黎里镇总体规划</w:t>
            </w:r>
            <w:r>
              <w:rPr>
                <w:rFonts w:hint="eastAsia"/>
              </w:rPr>
              <w:t>(</w:t>
            </w:r>
            <w:r>
              <w:t>201</w:t>
            </w:r>
            <w:r>
              <w:rPr>
                <w:rFonts w:hint="eastAsia"/>
              </w:rPr>
              <w:t>4</w:t>
            </w:r>
            <w:r>
              <w:t>-2030</w:t>
            </w:r>
            <w:r>
              <w:rPr>
                <w:rFonts w:hint="eastAsia"/>
              </w:rPr>
              <w:t>)</w:t>
            </w:r>
            <w:r>
              <w:t>：</w:t>
            </w:r>
          </w:p>
          <w:p w:rsidR="00EC4F9B" w:rsidRDefault="00557020" w:rsidP="00183532">
            <w:pPr>
              <w:spacing w:line="360" w:lineRule="auto"/>
              <w:ind w:firstLineChars="200" w:firstLine="480"/>
              <w:rPr>
                <w:rFonts w:ascii="宋体" w:hAnsi="宋体"/>
                <w:sz w:val="24"/>
              </w:rPr>
            </w:pPr>
            <w:r>
              <w:rPr>
                <w:rFonts w:ascii="宋体" w:hAnsi="宋体" w:hint="eastAsia"/>
                <w:sz w:val="24"/>
              </w:rPr>
              <w:t>黎里镇与江苏省汾湖高新技术产业开发区实行“区镇合一、以区为主”管理体制。</w:t>
            </w:r>
          </w:p>
          <w:p w:rsidR="00EC4F9B" w:rsidRPr="00183532" w:rsidRDefault="00557020" w:rsidP="00183532">
            <w:pPr>
              <w:spacing w:line="360" w:lineRule="auto"/>
              <w:rPr>
                <w:rFonts w:ascii="宋体" w:hAnsi="宋体"/>
                <w:b/>
                <w:bCs/>
                <w:sz w:val="24"/>
              </w:rPr>
            </w:pPr>
            <w:r w:rsidRPr="00183532">
              <w:rPr>
                <w:rFonts w:ascii="宋体" w:hAnsi="宋体" w:hint="eastAsia"/>
                <w:b/>
                <w:bCs/>
                <w:sz w:val="24"/>
              </w:rPr>
              <w:t>规划内容</w:t>
            </w:r>
          </w:p>
          <w:p w:rsidR="00EC4F9B" w:rsidRDefault="00557020" w:rsidP="004301FE">
            <w:pPr>
              <w:pStyle w:val="aff3"/>
              <w:ind w:firstLine="480"/>
            </w:pPr>
            <w:r>
              <w:rPr>
                <w:rFonts w:hint="eastAsia"/>
              </w:rPr>
              <w:t>（一）规划范围</w:t>
            </w:r>
          </w:p>
          <w:p w:rsidR="00EC4F9B" w:rsidRDefault="00557020" w:rsidP="004301FE">
            <w:pPr>
              <w:pStyle w:val="aff3"/>
              <w:ind w:firstLine="480"/>
            </w:pPr>
            <w:r>
              <w:rPr>
                <w:rFonts w:hint="eastAsia"/>
              </w:rPr>
              <w:t>（</w:t>
            </w:r>
            <w:r>
              <w:rPr>
                <w:rFonts w:hint="eastAsia"/>
              </w:rPr>
              <w:t>1</w:t>
            </w:r>
            <w:r>
              <w:rPr>
                <w:rFonts w:hint="eastAsia"/>
              </w:rPr>
              <w:t>）规划区：涵盖黎里镇行政辖区，总面积</w:t>
            </w:r>
            <w:r>
              <w:rPr>
                <w:rFonts w:hint="eastAsia"/>
              </w:rPr>
              <w:t>256.19</w:t>
            </w:r>
            <w:r>
              <w:rPr>
                <w:rFonts w:hint="eastAsia"/>
              </w:rPr>
              <w:t>平方公里。</w:t>
            </w:r>
          </w:p>
          <w:p w:rsidR="00EC4F9B" w:rsidRDefault="00557020" w:rsidP="004301FE">
            <w:pPr>
              <w:pStyle w:val="aff3"/>
              <w:ind w:firstLine="480"/>
            </w:pPr>
            <w:r>
              <w:rPr>
                <w:rFonts w:hint="eastAsia"/>
              </w:rPr>
              <w:t>（</w:t>
            </w:r>
            <w:r>
              <w:rPr>
                <w:rFonts w:hint="eastAsia"/>
              </w:rPr>
              <w:t>2</w:t>
            </w:r>
            <w:r>
              <w:rPr>
                <w:rFonts w:hint="eastAsia"/>
              </w:rPr>
              <w:t>）中心镇区：包含黎里主镇区及旧镇区，共</w:t>
            </w:r>
            <w:r>
              <w:rPr>
                <w:rFonts w:hint="eastAsia"/>
              </w:rPr>
              <w:t>40.55</w:t>
            </w:r>
            <w:r>
              <w:rPr>
                <w:rFonts w:hint="eastAsia"/>
              </w:rPr>
              <w:t>平方公里。其中主镇区东</w:t>
            </w:r>
            <w:proofErr w:type="gramStart"/>
            <w:r>
              <w:rPr>
                <w:rFonts w:hint="eastAsia"/>
              </w:rPr>
              <w:t>起联秋路</w:t>
            </w:r>
            <w:proofErr w:type="gramEnd"/>
            <w:r>
              <w:rPr>
                <w:rFonts w:hint="eastAsia"/>
              </w:rPr>
              <w:t>，西到双珠路，南至</w:t>
            </w:r>
            <w:proofErr w:type="gramStart"/>
            <w:r>
              <w:rPr>
                <w:rFonts w:hint="eastAsia"/>
              </w:rPr>
              <w:t>南栅港路</w:t>
            </w:r>
            <w:proofErr w:type="gramEnd"/>
            <w:r>
              <w:rPr>
                <w:rFonts w:hint="eastAsia"/>
              </w:rPr>
              <w:t>，北到府时路，共</w:t>
            </w:r>
            <w:r>
              <w:rPr>
                <w:rFonts w:hint="eastAsia"/>
              </w:rPr>
              <w:t>37.62</w:t>
            </w:r>
            <w:r>
              <w:rPr>
                <w:rFonts w:hint="eastAsia"/>
              </w:rPr>
              <w:t>平方公里；旧镇区东起曲阳路，西到黎民路、镇西路，南至南环路，北到临沪大道，共</w:t>
            </w:r>
            <w:r>
              <w:rPr>
                <w:rFonts w:hint="eastAsia"/>
              </w:rPr>
              <w:t>2.93</w:t>
            </w:r>
            <w:r>
              <w:rPr>
                <w:rFonts w:hint="eastAsia"/>
              </w:rPr>
              <w:t>平方公里。</w:t>
            </w:r>
          </w:p>
          <w:p w:rsidR="00EC4F9B" w:rsidRDefault="00557020" w:rsidP="004301FE">
            <w:pPr>
              <w:pStyle w:val="aff3"/>
              <w:ind w:firstLine="480"/>
            </w:pPr>
            <w:r>
              <w:rPr>
                <w:rFonts w:hint="eastAsia"/>
              </w:rPr>
              <w:t>（二）规划期限</w:t>
            </w:r>
          </w:p>
          <w:p w:rsidR="00EC4F9B" w:rsidRDefault="00557020" w:rsidP="004301FE">
            <w:pPr>
              <w:pStyle w:val="aff3"/>
              <w:ind w:firstLine="480"/>
            </w:pPr>
            <w:r>
              <w:rPr>
                <w:rFonts w:hint="eastAsia"/>
              </w:rPr>
              <w:t>规划期限为</w:t>
            </w:r>
            <w:r>
              <w:rPr>
                <w:rFonts w:hint="eastAsia"/>
              </w:rPr>
              <w:t>2014</w:t>
            </w:r>
            <w:r>
              <w:rPr>
                <w:rFonts w:hint="eastAsia"/>
              </w:rPr>
              <w:t>年</w:t>
            </w:r>
            <w:r>
              <w:rPr>
                <w:rFonts w:hint="eastAsia"/>
              </w:rPr>
              <w:t>-2030</w:t>
            </w:r>
            <w:r>
              <w:rPr>
                <w:rFonts w:hint="eastAsia"/>
              </w:rPr>
              <w:t>年，其中近期为</w:t>
            </w:r>
            <w:r>
              <w:rPr>
                <w:rFonts w:hint="eastAsia"/>
              </w:rPr>
              <w:t>2014</w:t>
            </w:r>
            <w:r>
              <w:rPr>
                <w:rFonts w:hint="eastAsia"/>
              </w:rPr>
              <w:t>年</w:t>
            </w:r>
            <w:r>
              <w:rPr>
                <w:rFonts w:hint="eastAsia"/>
              </w:rPr>
              <w:t>-2015</w:t>
            </w:r>
            <w:r>
              <w:rPr>
                <w:rFonts w:hint="eastAsia"/>
              </w:rPr>
              <w:t>年；中期为</w:t>
            </w:r>
            <w:r>
              <w:rPr>
                <w:rFonts w:hint="eastAsia"/>
              </w:rPr>
              <w:t>2016</w:t>
            </w:r>
            <w:r>
              <w:rPr>
                <w:rFonts w:hint="eastAsia"/>
              </w:rPr>
              <w:t>年</w:t>
            </w:r>
            <w:r>
              <w:rPr>
                <w:rFonts w:hint="eastAsia"/>
              </w:rPr>
              <w:t>-2020</w:t>
            </w:r>
            <w:r>
              <w:rPr>
                <w:rFonts w:hint="eastAsia"/>
              </w:rPr>
              <w:t>年；远期为</w:t>
            </w:r>
            <w:r>
              <w:rPr>
                <w:rFonts w:hint="eastAsia"/>
              </w:rPr>
              <w:t>2021</w:t>
            </w:r>
            <w:r>
              <w:rPr>
                <w:rFonts w:hint="eastAsia"/>
              </w:rPr>
              <w:t>年</w:t>
            </w:r>
            <w:r>
              <w:rPr>
                <w:rFonts w:hint="eastAsia"/>
              </w:rPr>
              <w:t>-2030</w:t>
            </w:r>
            <w:r>
              <w:rPr>
                <w:rFonts w:hint="eastAsia"/>
              </w:rPr>
              <w:t>年。</w:t>
            </w:r>
          </w:p>
          <w:p w:rsidR="00EC4F9B" w:rsidRDefault="00557020" w:rsidP="004301FE">
            <w:pPr>
              <w:pStyle w:val="aff3"/>
              <w:ind w:firstLine="480"/>
            </w:pPr>
            <w:r>
              <w:rPr>
                <w:rFonts w:hint="eastAsia"/>
              </w:rPr>
              <w:t>（三）城镇性质</w:t>
            </w:r>
          </w:p>
          <w:p w:rsidR="00EC4F9B" w:rsidRDefault="00557020" w:rsidP="004301FE">
            <w:pPr>
              <w:pStyle w:val="aff3"/>
              <w:ind w:firstLine="480"/>
            </w:pPr>
            <w:r>
              <w:rPr>
                <w:rFonts w:hint="eastAsia"/>
              </w:rPr>
              <w:t>繁荣、生态、宜居的现代化江南水乡特色名镇，</w:t>
            </w:r>
            <w:proofErr w:type="gramStart"/>
            <w:r>
              <w:rPr>
                <w:rFonts w:hint="eastAsia"/>
              </w:rPr>
              <w:t>苏州临沪现代化</w:t>
            </w:r>
            <w:proofErr w:type="gramEnd"/>
            <w:r>
              <w:rPr>
                <w:rFonts w:hint="eastAsia"/>
              </w:rPr>
              <w:t>城镇。</w:t>
            </w:r>
          </w:p>
          <w:p w:rsidR="00EC4F9B" w:rsidRDefault="00557020" w:rsidP="004301FE">
            <w:pPr>
              <w:pStyle w:val="aff3"/>
              <w:ind w:firstLine="480"/>
            </w:pPr>
            <w:r>
              <w:rPr>
                <w:rFonts w:hint="eastAsia"/>
              </w:rPr>
              <w:lastRenderedPageBreak/>
              <w:t>（四）城镇规模</w:t>
            </w:r>
          </w:p>
          <w:p w:rsidR="00EC4F9B" w:rsidRDefault="00557020" w:rsidP="004301FE">
            <w:pPr>
              <w:pStyle w:val="aff3"/>
              <w:ind w:firstLine="480"/>
            </w:pPr>
            <w:r>
              <w:rPr>
                <w:rFonts w:hint="eastAsia"/>
              </w:rPr>
              <w:t>城镇人口：近期（</w:t>
            </w:r>
            <w:r>
              <w:rPr>
                <w:rFonts w:hint="eastAsia"/>
              </w:rPr>
              <w:t>2020</w:t>
            </w:r>
            <w:r>
              <w:rPr>
                <w:rFonts w:hint="eastAsia"/>
              </w:rPr>
              <w:t>年）</w:t>
            </w:r>
            <w:r>
              <w:rPr>
                <w:rFonts w:hint="eastAsia"/>
              </w:rPr>
              <w:t>26</w:t>
            </w:r>
            <w:r>
              <w:rPr>
                <w:rFonts w:hint="eastAsia"/>
              </w:rPr>
              <w:t>万人；远期（</w:t>
            </w:r>
            <w:r>
              <w:rPr>
                <w:rFonts w:hint="eastAsia"/>
              </w:rPr>
              <w:t>2030</w:t>
            </w:r>
            <w:r>
              <w:rPr>
                <w:rFonts w:hint="eastAsia"/>
              </w:rPr>
              <w:t>年）</w:t>
            </w:r>
            <w:r>
              <w:rPr>
                <w:rFonts w:hint="eastAsia"/>
              </w:rPr>
              <w:t>32</w:t>
            </w:r>
            <w:r>
              <w:rPr>
                <w:rFonts w:hint="eastAsia"/>
              </w:rPr>
              <w:t>万人；</w:t>
            </w:r>
          </w:p>
          <w:p w:rsidR="00EC4F9B" w:rsidRDefault="00557020" w:rsidP="004301FE">
            <w:pPr>
              <w:pStyle w:val="aff3"/>
              <w:ind w:firstLine="480"/>
            </w:pPr>
            <w:r>
              <w:rPr>
                <w:rFonts w:hint="eastAsia"/>
              </w:rPr>
              <w:t>城镇建设用地规模：</w:t>
            </w:r>
            <w:r>
              <w:rPr>
                <w:rFonts w:hint="eastAsia"/>
              </w:rPr>
              <w:t>2015</w:t>
            </w:r>
            <w:r>
              <w:rPr>
                <w:rFonts w:hint="eastAsia"/>
              </w:rPr>
              <w:t>年，城镇建设用地约</w:t>
            </w:r>
            <w:r>
              <w:rPr>
                <w:rFonts w:hint="eastAsia"/>
              </w:rPr>
              <w:t>3381.7</w:t>
            </w:r>
            <w:r>
              <w:rPr>
                <w:rFonts w:hint="eastAsia"/>
              </w:rPr>
              <w:t>公顷，其中主镇区</w:t>
            </w:r>
            <w:r>
              <w:rPr>
                <w:rFonts w:hint="eastAsia"/>
              </w:rPr>
              <w:t>3114.8</w:t>
            </w:r>
            <w:r>
              <w:rPr>
                <w:rFonts w:hint="eastAsia"/>
              </w:rPr>
              <w:t>公顷，旧镇区</w:t>
            </w:r>
            <w:r>
              <w:rPr>
                <w:rFonts w:hint="eastAsia"/>
              </w:rPr>
              <w:t>266.9</w:t>
            </w:r>
            <w:r>
              <w:rPr>
                <w:rFonts w:hint="eastAsia"/>
              </w:rPr>
              <w:t>公顷；</w:t>
            </w:r>
            <w:r>
              <w:rPr>
                <w:rFonts w:hint="eastAsia"/>
              </w:rPr>
              <w:t>2030</w:t>
            </w:r>
            <w:r>
              <w:rPr>
                <w:rFonts w:hint="eastAsia"/>
              </w:rPr>
              <w:t>年，城镇建设用地约</w:t>
            </w:r>
            <w:r>
              <w:rPr>
                <w:rFonts w:hint="eastAsia"/>
              </w:rPr>
              <w:t>4055.2</w:t>
            </w:r>
            <w:r>
              <w:rPr>
                <w:rFonts w:hint="eastAsia"/>
              </w:rPr>
              <w:t>公顷，其中主镇区</w:t>
            </w:r>
            <w:r>
              <w:rPr>
                <w:rFonts w:hint="eastAsia"/>
              </w:rPr>
              <w:t>3762.0</w:t>
            </w:r>
            <w:r>
              <w:rPr>
                <w:rFonts w:hint="eastAsia"/>
              </w:rPr>
              <w:t>公顷。旧镇区</w:t>
            </w:r>
            <w:r>
              <w:rPr>
                <w:rFonts w:hint="eastAsia"/>
              </w:rPr>
              <w:t>293.2</w:t>
            </w:r>
            <w:r>
              <w:rPr>
                <w:rFonts w:hint="eastAsia"/>
              </w:rPr>
              <w:t>公顷。</w:t>
            </w:r>
          </w:p>
          <w:p w:rsidR="00EC4F9B" w:rsidRPr="00D971D3" w:rsidRDefault="00557020" w:rsidP="004301FE">
            <w:pPr>
              <w:pStyle w:val="aff3"/>
              <w:ind w:firstLine="480"/>
            </w:pPr>
            <w:r>
              <w:rPr>
                <w:rFonts w:hint="eastAsia"/>
              </w:rPr>
              <w:t>在规划城镇建设用地面积总量不变的前提下，黎里旧镇区浦北老工业区、北</w:t>
            </w:r>
            <w:proofErr w:type="gramStart"/>
            <w:r>
              <w:rPr>
                <w:rFonts w:hint="eastAsia"/>
              </w:rPr>
              <w:t>厍</w:t>
            </w:r>
            <w:proofErr w:type="gramEnd"/>
            <w:r>
              <w:rPr>
                <w:rFonts w:hint="eastAsia"/>
              </w:rPr>
              <w:t>沪渝高</w:t>
            </w:r>
            <w:r w:rsidRPr="00D971D3">
              <w:rPr>
                <w:rFonts w:hint="eastAsia"/>
              </w:rPr>
              <w:t>速以南片区、主镇区湖北路以西、沪渝高速以北片区以及汾湖大道以东片区共计</w:t>
            </w:r>
            <w:r w:rsidRPr="00D971D3">
              <w:rPr>
                <w:rFonts w:hint="eastAsia"/>
              </w:rPr>
              <w:t>413.38</w:t>
            </w:r>
            <w:r w:rsidRPr="00D971D3">
              <w:rPr>
                <w:rFonts w:hint="eastAsia"/>
              </w:rPr>
              <w:t>公顷建设用地调整为生态用地；</w:t>
            </w:r>
            <w:proofErr w:type="gramStart"/>
            <w:r w:rsidRPr="00D971D3">
              <w:rPr>
                <w:rFonts w:hint="eastAsia"/>
              </w:rPr>
              <w:t>联秋路</w:t>
            </w:r>
            <w:proofErr w:type="gramEnd"/>
            <w:r w:rsidRPr="00D971D3">
              <w:rPr>
                <w:rFonts w:hint="eastAsia"/>
              </w:rPr>
              <w:t>以东、沪渝高速公路以南</w:t>
            </w:r>
            <w:r w:rsidRPr="00D971D3">
              <w:rPr>
                <w:rFonts w:hint="eastAsia"/>
              </w:rPr>
              <w:t>25.94</w:t>
            </w:r>
            <w:r w:rsidRPr="00D971D3">
              <w:rPr>
                <w:rFonts w:hint="eastAsia"/>
              </w:rPr>
              <w:t>公顷生态用地调整为工业和道路用地；元荡周边</w:t>
            </w:r>
            <w:r w:rsidRPr="00D971D3">
              <w:rPr>
                <w:rFonts w:hint="eastAsia"/>
              </w:rPr>
              <w:t>387.44</w:t>
            </w:r>
            <w:r w:rsidRPr="00D971D3">
              <w:rPr>
                <w:rFonts w:hint="eastAsia"/>
              </w:rPr>
              <w:t>公顷生态用地、旅游用地调整为居住、娱乐及道路等城镇建设用地。</w:t>
            </w:r>
          </w:p>
          <w:p w:rsidR="00EC4F9B" w:rsidRPr="00D971D3" w:rsidRDefault="00557020" w:rsidP="004301FE">
            <w:pPr>
              <w:pStyle w:val="aff3"/>
              <w:ind w:firstLine="480"/>
            </w:pPr>
            <w:r w:rsidRPr="00D971D3">
              <w:rPr>
                <w:rFonts w:hint="eastAsia"/>
              </w:rPr>
              <w:t>（五）总体布局</w:t>
            </w:r>
          </w:p>
          <w:p w:rsidR="00EC4F9B" w:rsidRPr="00D971D3" w:rsidRDefault="00557020" w:rsidP="004301FE">
            <w:pPr>
              <w:pStyle w:val="aff3"/>
              <w:ind w:firstLine="480"/>
            </w:pPr>
            <w:r w:rsidRPr="00D971D3">
              <w:rPr>
                <w:rFonts w:hint="eastAsia"/>
              </w:rPr>
              <w:t>黎里中心镇区包括黎里主镇区和黎里旧镇区，主镇区和旧镇区形成“东主西副”的格局。</w:t>
            </w:r>
          </w:p>
          <w:p w:rsidR="00EC4F9B" w:rsidRPr="00D971D3" w:rsidRDefault="002F1C3A" w:rsidP="002F1C3A">
            <w:pPr>
              <w:pStyle w:val="aff3"/>
              <w:ind w:firstLine="480"/>
            </w:pPr>
            <w:r>
              <w:rPr>
                <w:rFonts w:hint="eastAsia"/>
              </w:rPr>
              <w:t>主镇区的整体布局结构为“一心、一轴、多组团”，其中：“一心”为</w:t>
            </w:r>
            <w:proofErr w:type="gramStart"/>
            <w:r>
              <w:rPr>
                <w:rFonts w:hint="eastAsia"/>
              </w:rPr>
              <w:t>三白荡以东</w:t>
            </w:r>
            <w:proofErr w:type="gramEnd"/>
            <w:r>
              <w:rPr>
                <w:rFonts w:hint="eastAsia"/>
              </w:rPr>
              <w:t>的商业行政中心；“一轴”为沿湖北路芦莘大道以东的国际服务外包区，集保税物流、科技研发、商务办公及生活功能于一体的综合性组团；汾湖大道以西、常嘉高速公路以东的中心镇区四个生活组团，包括芦</w:t>
            </w:r>
            <w:proofErr w:type="gramStart"/>
            <w:r>
              <w:rPr>
                <w:rFonts w:hint="eastAsia"/>
              </w:rPr>
              <w:t>墟</w:t>
            </w:r>
            <w:proofErr w:type="gramEnd"/>
            <w:r>
              <w:rPr>
                <w:rFonts w:hint="eastAsia"/>
              </w:rPr>
              <w:t>生活组团、莘塔生活组团、东部生活组团和西部生活组团，主要以生活性服务功能为主的组团；常嘉高速公路以西的西部产业组团，以生产和配套生活及服务功能为主的组团；沪苏浙高速公路出入口的物流组团，以仓储物流、信息流通等功能为主的组团。</w:t>
            </w:r>
          </w:p>
          <w:p w:rsidR="00EC4F9B" w:rsidRPr="00D971D3" w:rsidRDefault="00557020" w:rsidP="004301FE">
            <w:pPr>
              <w:pStyle w:val="aff3"/>
              <w:ind w:firstLine="480"/>
            </w:pPr>
            <w:r w:rsidRPr="00D971D3">
              <w:rPr>
                <w:rFonts w:hint="eastAsia"/>
              </w:rPr>
              <w:t>（六）综合交通规划</w:t>
            </w:r>
          </w:p>
          <w:p w:rsidR="00EC4F9B" w:rsidRDefault="00557020" w:rsidP="004301FE">
            <w:pPr>
              <w:pStyle w:val="aff3"/>
              <w:ind w:firstLine="480"/>
            </w:pPr>
            <w:r>
              <w:rPr>
                <w:rFonts w:hint="eastAsia"/>
              </w:rPr>
              <w:t>（</w:t>
            </w:r>
            <w:r>
              <w:rPr>
                <w:rFonts w:hint="eastAsia"/>
              </w:rPr>
              <w:t>1</w:t>
            </w:r>
            <w:r>
              <w:rPr>
                <w:rFonts w:hint="eastAsia"/>
              </w:rPr>
              <w:t>）对外交通规划：规划形成“一横两纵”的高速公路网络，其中“一横”为沪苏浙高速公路，“两纵”为苏嘉杭高速公路、常嘉高速公路。除此之外，规划还形成了“两横两纵”的一级公路网络，“两横”由北向南依次为东西快速路、</w:t>
            </w:r>
            <w:r>
              <w:rPr>
                <w:rFonts w:hint="eastAsia"/>
              </w:rPr>
              <w:t>318</w:t>
            </w:r>
            <w:r>
              <w:rPr>
                <w:rFonts w:hint="eastAsia"/>
              </w:rPr>
              <w:t>国道；“两纵”由西向东依次为</w:t>
            </w:r>
            <w:r>
              <w:rPr>
                <w:rFonts w:hint="eastAsia"/>
              </w:rPr>
              <w:t>227</w:t>
            </w:r>
            <w:r>
              <w:rPr>
                <w:rFonts w:hint="eastAsia"/>
              </w:rPr>
              <w:t>省道改线及苏同黎公路。</w:t>
            </w:r>
          </w:p>
          <w:p w:rsidR="00EC4F9B" w:rsidRDefault="00557020" w:rsidP="004301FE">
            <w:pPr>
              <w:pStyle w:val="aff3"/>
              <w:ind w:firstLine="480"/>
            </w:pPr>
            <w:r>
              <w:rPr>
                <w:rFonts w:hint="eastAsia"/>
              </w:rPr>
              <w:t>（</w:t>
            </w:r>
            <w:r>
              <w:rPr>
                <w:rFonts w:hint="eastAsia"/>
              </w:rPr>
              <w:t>2</w:t>
            </w:r>
            <w:r>
              <w:rPr>
                <w:rFonts w:hint="eastAsia"/>
              </w:rPr>
              <w:t>）中心镇区道路系统规划：形成“七横十一纵”的城市路网骨架结构。其中“七横”由北至南依次为府时路、新传路、育才路、康力大道、城司路、</w:t>
            </w:r>
            <w:proofErr w:type="gramStart"/>
            <w:r>
              <w:rPr>
                <w:rFonts w:hint="eastAsia"/>
              </w:rPr>
              <w:t>汾</w:t>
            </w:r>
            <w:proofErr w:type="gramEnd"/>
            <w:r>
              <w:rPr>
                <w:rFonts w:hint="eastAsia"/>
              </w:rPr>
              <w:t>四路、</w:t>
            </w:r>
            <w:proofErr w:type="gramStart"/>
            <w:r>
              <w:rPr>
                <w:rFonts w:hint="eastAsia"/>
              </w:rPr>
              <w:t>临沪大道</w:t>
            </w:r>
            <w:proofErr w:type="gramEnd"/>
            <w:r>
              <w:rPr>
                <w:rFonts w:hint="eastAsia"/>
              </w:rPr>
              <w:t>。“十一纵”自西向东分别为金</w:t>
            </w:r>
            <w:proofErr w:type="gramStart"/>
            <w:r>
              <w:rPr>
                <w:rFonts w:hint="eastAsia"/>
              </w:rPr>
              <w:t>厍</w:t>
            </w:r>
            <w:proofErr w:type="gramEnd"/>
            <w:r>
              <w:rPr>
                <w:rFonts w:hint="eastAsia"/>
              </w:rPr>
              <w:t>路</w:t>
            </w:r>
            <w:r>
              <w:rPr>
                <w:rFonts w:hint="eastAsia"/>
              </w:rPr>
              <w:t>-</w:t>
            </w:r>
            <w:proofErr w:type="gramStart"/>
            <w:r>
              <w:rPr>
                <w:rFonts w:hint="eastAsia"/>
              </w:rPr>
              <w:t>厍</w:t>
            </w:r>
            <w:proofErr w:type="gramEnd"/>
            <w:r>
              <w:rPr>
                <w:rFonts w:hint="eastAsia"/>
              </w:rPr>
              <w:t>星路、</w:t>
            </w:r>
            <w:proofErr w:type="gramStart"/>
            <w:r>
              <w:rPr>
                <w:rFonts w:hint="eastAsia"/>
              </w:rPr>
              <w:t>汾</w:t>
            </w:r>
            <w:proofErr w:type="gramEnd"/>
            <w:r>
              <w:rPr>
                <w:rFonts w:hint="eastAsia"/>
              </w:rPr>
              <w:t>杨路、新友路、康力大道、湖北路、莘塔大街</w:t>
            </w:r>
            <w:r>
              <w:rPr>
                <w:rFonts w:hint="eastAsia"/>
              </w:rPr>
              <w:t>-</w:t>
            </w:r>
            <w:r>
              <w:rPr>
                <w:rFonts w:hint="eastAsia"/>
              </w:rPr>
              <w:t>芦莘大道、浦港路、江苏路、汾湖大道、</w:t>
            </w:r>
            <w:proofErr w:type="gramStart"/>
            <w:r>
              <w:rPr>
                <w:rFonts w:hint="eastAsia"/>
              </w:rPr>
              <w:t>联秋路</w:t>
            </w:r>
            <w:proofErr w:type="gramEnd"/>
            <w:r>
              <w:rPr>
                <w:rFonts w:hint="eastAsia"/>
              </w:rPr>
              <w:t>、滨河路。</w:t>
            </w:r>
          </w:p>
          <w:p w:rsidR="00EC4F9B" w:rsidRDefault="00557020" w:rsidP="004301FE">
            <w:pPr>
              <w:pStyle w:val="aff3"/>
              <w:ind w:firstLine="480"/>
            </w:pPr>
            <w:r>
              <w:rPr>
                <w:rFonts w:hint="eastAsia"/>
              </w:rPr>
              <w:t>（七）历史文化名镇保护</w:t>
            </w:r>
          </w:p>
          <w:p w:rsidR="00EC4F9B" w:rsidRDefault="00557020" w:rsidP="004301FE">
            <w:pPr>
              <w:pStyle w:val="aff3"/>
              <w:ind w:firstLine="480"/>
            </w:pPr>
            <w:r>
              <w:rPr>
                <w:rFonts w:hint="eastAsia"/>
              </w:rPr>
              <w:lastRenderedPageBreak/>
              <w:t>“一区、两街、多点”构成黎里历史文化名镇的保护框架。</w:t>
            </w:r>
          </w:p>
          <w:p w:rsidR="00EC4F9B" w:rsidRDefault="00557020" w:rsidP="004301FE">
            <w:pPr>
              <w:pStyle w:val="aff3"/>
              <w:ind w:firstLine="480"/>
            </w:pPr>
            <w:r>
              <w:rPr>
                <w:rFonts w:hint="eastAsia"/>
              </w:rPr>
              <w:t>“一区”即黎里历史镇区，在总体规划的基础上，明确其功能定位、优化用地布局、梳理街巷体系、改善基础设施、整体保护其历史格局和传统风貌。</w:t>
            </w:r>
          </w:p>
          <w:p w:rsidR="00EC4F9B" w:rsidRDefault="00557020" w:rsidP="004301FE">
            <w:pPr>
              <w:pStyle w:val="aff3"/>
              <w:ind w:firstLine="480"/>
            </w:pPr>
            <w:proofErr w:type="gramStart"/>
            <w:r>
              <w:rPr>
                <w:rFonts w:hint="eastAsia"/>
              </w:rPr>
              <w:t>“两街”即黎里</w:t>
            </w:r>
            <w:proofErr w:type="gramEnd"/>
            <w:r>
              <w:rPr>
                <w:rFonts w:hint="eastAsia"/>
              </w:rPr>
              <w:t>历史文化街区与芦</w:t>
            </w:r>
            <w:proofErr w:type="gramStart"/>
            <w:r>
              <w:rPr>
                <w:rFonts w:hint="eastAsia"/>
              </w:rPr>
              <w:t>墟</w:t>
            </w:r>
            <w:proofErr w:type="gramEnd"/>
            <w:r>
              <w:rPr>
                <w:rFonts w:hint="eastAsia"/>
              </w:rPr>
              <w:t>历史文化街区。黎里历史文化街区以市河为骨架的两侧区域，北至</w:t>
            </w:r>
            <w:proofErr w:type="gramStart"/>
            <w:r>
              <w:rPr>
                <w:rFonts w:hint="eastAsia"/>
              </w:rPr>
              <w:t>禊</w:t>
            </w:r>
            <w:proofErr w:type="gramEnd"/>
            <w:r>
              <w:rPr>
                <w:rFonts w:hint="eastAsia"/>
              </w:rPr>
              <w:t>湖道院，南到南栅港，西至市河，东到八角亭，面积</w:t>
            </w:r>
            <w:r>
              <w:rPr>
                <w:rFonts w:hint="eastAsia"/>
              </w:rPr>
              <w:t>10.5</w:t>
            </w:r>
            <w:r>
              <w:rPr>
                <w:rFonts w:hint="eastAsia"/>
              </w:rPr>
              <w:t>公顷。芦</w:t>
            </w:r>
            <w:proofErr w:type="gramStart"/>
            <w:r>
              <w:rPr>
                <w:rFonts w:hint="eastAsia"/>
              </w:rPr>
              <w:t>墟</w:t>
            </w:r>
            <w:proofErr w:type="gramEnd"/>
            <w:r>
              <w:rPr>
                <w:rFonts w:hint="eastAsia"/>
              </w:rPr>
              <w:t>历史文化街区以市河为骨架的两侧区域，北至东北街，南至登云桥，面积</w:t>
            </w:r>
            <w:r>
              <w:rPr>
                <w:rFonts w:hint="eastAsia"/>
              </w:rPr>
              <w:t>2.5</w:t>
            </w:r>
            <w:r>
              <w:rPr>
                <w:rFonts w:hint="eastAsia"/>
              </w:rPr>
              <w:t>公顷。</w:t>
            </w:r>
          </w:p>
          <w:p w:rsidR="00EC4F9B" w:rsidRDefault="00557020" w:rsidP="004301FE">
            <w:pPr>
              <w:pStyle w:val="aff3"/>
              <w:ind w:firstLine="480"/>
            </w:pPr>
            <w:r>
              <w:rPr>
                <w:rFonts w:hint="eastAsia"/>
              </w:rPr>
              <w:t>“多点”即众多文物古迹，在保护文物古迹本体的同时，还应当保护其存在的历史环境。</w:t>
            </w:r>
          </w:p>
          <w:p w:rsidR="00605DB4" w:rsidRPr="00605DB4" w:rsidRDefault="00605DB4" w:rsidP="00605DB4">
            <w:pPr>
              <w:pStyle w:val="aff3"/>
              <w:ind w:firstLineChars="0" w:firstLine="0"/>
              <w:rPr>
                <w:b/>
              </w:rPr>
            </w:pPr>
            <w:r w:rsidRPr="00605DB4">
              <w:rPr>
                <w:rFonts w:hint="eastAsia"/>
                <w:b/>
              </w:rPr>
              <w:t>基础设施</w:t>
            </w:r>
          </w:p>
          <w:p w:rsidR="00605DB4" w:rsidRDefault="00605DB4" w:rsidP="00605DB4">
            <w:pPr>
              <w:pStyle w:val="aff3"/>
              <w:ind w:firstLine="480"/>
            </w:pPr>
            <w:r>
              <w:rPr>
                <w:rFonts w:hint="eastAsia"/>
              </w:rPr>
              <w:t>①供水规划</w:t>
            </w:r>
          </w:p>
          <w:p w:rsidR="00605DB4" w:rsidRDefault="00605DB4" w:rsidP="00605DB4">
            <w:pPr>
              <w:pStyle w:val="aff3"/>
              <w:ind w:firstLine="480"/>
            </w:pPr>
            <w:r>
              <w:rPr>
                <w:rFonts w:hint="eastAsia"/>
              </w:rPr>
              <w:t>到</w:t>
            </w:r>
            <w:r>
              <w:rPr>
                <w:rFonts w:hint="eastAsia"/>
              </w:rPr>
              <w:t>2020</w:t>
            </w:r>
            <w:r>
              <w:rPr>
                <w:rFonts w:hint="eastAsia"/>
              </w:rPr>
              <w:t>年，黎里镇（包含汾湖开发区）最高日用水总量为</w:t>
            </w:r>
            <w:r>
              <w:rPr>
                <w:rFonts w:hint="eastAsia"/>
              </w:rPr>
              <w:t>l23000m</w:t>
            </w:r>
            <w:r w:rsidRPr="006F549E">
              <w:rPr>
                <w:rFonts w:hint="eastAsia"/>
                <w:vertAlign w:val="superscript"/>
              </w:rPr>
              <w:t>3</w:t>
            </w:r>
            <w:r>
              <w:rPr>
                <w:rFonts w:hint="eastAsia"/>
              </w:rPr>
              <w:t>/d</w:t>
            </w:r>
            <w:r>
              <w:rPr>
                <w:rFonts w:hint="eastAsia"/>
              </w:rPr>
              <w:t>。根据《吴江市区域供水工程可行性研究报告》（</w:t>
            </w:r>
            <w:r>
              <w:rPr>
                <w:rFonts w:hint="eastAsia"/>
              </w:rPr>
              <w:t>2001-2020</w:t>
            </w:r>
            <w:r>
              <w:rPr>
                <w:rFonts w:hint="eastAsia"/>
              </w:rPr>
              <w:t>年），吴江区在东太湖七都镇庙港社区设区域供水厂，以东太湖为水源地，向吴江各城镇和农村居民供应生活用水和部分生产用水。</w:t>
            </w:r>
          </w:p>
          <w:p w:rsidR="00605DB4" w:rsidRDefault="00605DB4" w:rsidP="00605DB4">
            <w:pPr>
              <w:pStyle w:val="aff3"/>
              <w:ind w:firstLine="480"/>
            </w:pPr>
            <w:r>
              <w:rPr>
                <w:rFonts w:hint="eastAsia"/>
              </w:rPr>
              <w:t>②污水处理规划</w:t>
            </w:r>
          </w:p>
          <w:p w:rsidR="00605DB4" w:rsidRDefault="00605DB4" w:rsidP="00605DB4">
            <w:pPr>
              <w:pStyle w:val="aff3"/>
              <w:ind w:firstLine="480"/>
            </w:pPr>
            <w:r>
              <w:rPr>
                <w:rFonts w:hint="eastAsia"/>
              </w:rPr>
              <w:t>2020</w:t>
            </w:r>
            <w:r>
              <w:rPr>
                <w:rFonts w:hint="eastAsia"/>
              </w:rPr>
              <w:t>年污水量为</w:t>
            </w:r>
            <w:r>
              <w:rPr>
                <w:rFonts w:hint="eastAsia"/>
              </w:rPr>
              <w:t>92400m</w:t>
            </w:r>
            <w:r w:rsidRPr="006F549E">
              <w:rPr>
                <w:rFonts w:hint="eastAsia"/>
                <w:vertAlign w:val="superscript"/>
              </w:rPr>
              <w:t>3</w:t>
            </w:r>
            <w:r>
              <w:rPr>
                <w:rFonts w:hint="eastAsia"/>
              </w:rPr>
              <w:t>/d</w:t>
            </w:r>
            <w:r>
              <w:rPr>
                <w:rFonts w:hint="eastAsia"/>
              </w:rPr>
              <w:t>。根据《苏州市黎里镇总体规划</w:t>
            </w:r>
            <w:r>
              <w:rPr>
                <w:rFonts w:hint="eastAsia"/>
              </w:rPr>
              <w:t>(2013-2030)</w:t>
            </w:r>
            <w:r>
              <w:rPr>
                <w:rFonts w:hint="eastAsia"/>
              </w:rPr>
              <w:t>》，镇区内污水处理厂：苏州市汾湖西部污水处理有限公司尾水排入杜公漾。苏州市汾湖西部污水处理有限公司位于吴江区黎里镇利群路东侧，污水处理厂采用“厌氧水解池</w:t>
            </w:r>
            <w:r>
              <w:rPr>
                <w:rFonts w:hint="eastAsia"/>
              </w:rPr>
              <w:t>+</w:t>
            </w:r>
            <w:r>
              <w:rPr>
                <w:rFonts w:hint="eastAsia"/>
              </w:rPr>
              <w:t>组合式</w:t>
            </w:r>
            <w:r>
              <w:rPr>
                <w:rFonts w:hint="eastAsia"/>
              </w:rPr>
              <w:t>A2/O</w:t>
            </w:r>
            <w:r>
              <w:rPr>
                <w:rFonts w:hint="eastAsia"/>
              </w:rPr>
              <w:t>工艺</w:t>
            </w:r>
            <w:r>
              <w:rPr>
                <w:rFonts w:hint="eastAsia"/>
              </w:rPr>
              <w:t>+</w:t>
            </w:r>
            <w:r>
              <w:rPr>
                <w:rFonts w:hint="eastAsia"/>
              </w:rPr>
              <w:t>絮凝沉淀</w:t>
            </w:r>
            <w:r>
              <w:rPr>
                <w:rFonts w:hint="eastAsia"/>
              </w:rPr>
              <w:t>+</w:t>
            </w:r>
            <w:r>
              <w:rPr>
                <w:rFonts w:hint="eastAsia"/>
              </w:rPr>
              <w:t>滤布滤池”，以充分保障水体环境。建设污水厂周边绿化带，防止周边大气污染和动为设备的噪声污染。</w:t>
            </w:r>
          </w:p>
          <w:p w:rsidR="00605DB4" w:rsidRDefault="00605DB4" w:rsidP="00605DB4">
            <w:pPr>
              <w:pStyle w:val="aff3"/>
              <w:ind w:firstLine="480"/>
            </w:pPr>
            <w:r>
              <w:rPr>
                <w:rFonts w:hint="eastAsia"/>
              </w:rPr>
              <w:t>苏州市汾湖西部污水处理有限公司主要收集汾湖高新技术产业开发区西部片区，包括黎里镇</w:t>
            </w:r>
            <w:proofErr w:type="gramStart"/>
            <w:r>
              <w:rPr>
                <w:rFonts w:hint="eastAsia"/>
              </w:rPr>
              <w:t>厍</w:t>
            </w:r>
            <w:proofErr w:type="gramEnd"/>
            <w:r>
              <w:rPr>
                <w:rFonts w:hint="eastAsia"/>
              </w:rPr>
              <w:t>星路以西地区以及黎里北社区等，服务面积约</w:t>
            </w:r>
            <w:r>
              <w:rPr>
                <w:rFonts w:hint="eastAsia"/>
              </w:rPr>
              <w:t>25</w:t>
            </w:r>
            <w:r>
              <w:rPr>
                <w:rFonts w:hint="eastAsia"/>
              </w:rPr>
              <w:t>平方公里。苏州市汾湖西部污水处理有限公司一期工程已于</w:t>
            </w:r>
            <w:r>
              <w:rPr>
                <w:rFonts w:hint="eastAsia"/>
              </w:rPr>
              <w:t>2015</w:t>
            </w:r>
            <w:r>
              <w:rPr>
                <w:rFonts w:hint="eastAsia"/>
              </w:rPr>
              <w:t>年投入运营，日处理能力为</w:t>
            </w:r>
            <w:r>
              <w:rPr>
                <w:rFonts w:hint="eastAsia"/>
              </w:rPr>
              <w:t>30000m</w:t>
            </w:r>
            <w:r w:rsidRPr="00605DB4">
              <w:rPr>
                <w:rFonts w:hint="eastAsia"/>
                <w:vertAlign w:val="superscript"/>
              </w:rPr>
              <w:t>3</w:t>
            </w:r>
            <w:r>
              <w:rPr>
                <w:rFonts w:hint="eastAsia"/>
              </w:rPr>
              <w:t>/d</w:t>
            </w:r>
            <w:r>
              <w:rPr>
                <w:rFonts w:hint="eastAsia"/>
              </w:rPr>
              <w:t>。目前运行稳定、正常。</w:t>
            </w:r>
          </w:p>
          <w:p w:rsidR="00605DB4" w:rsidRDefault="00605DB4" w:rsidP="00605DB4">
            <w:pPr>
              <w:pStyle w:val="aff3"/>
              <w:ind w:firstLine="480"/>
            </w:pPr>
            <w:r>
              <w:rPr>
                <w:rFonts w:hint="eastAsia"/>
              </w:rPr>
              <w:t>芦</w:t>
            </w:r>
            <w:proofErr w:type="gramStart"/>
            <w:r>
              <w:rPr>
                <w:rFonts w:hint="eastAsia"/>
              </w:rPr>
              <w:t>墟</w:t>
            </w:r>
            <w:proofErr w:type="gramEnd"/>
            <w:r>
              <w:rPr>
                <w:rFonts w:hint="eastAsia"/>
              </w:rPr>
              <w:t>污水处理厂（原名苏州汾湖鹏鹞水务有限公司）位于吴江区黎里镇</w:t>
            </w:r>
            <w:proofErr w:type="gramStart"/>
            <w:r>
              <w:rPr>
                <w:rFonts w:hint="eastAsia"/>
              </w:rPr>
              <w:t>东玲路</w:t>
            </w:r>
            <w:proofErr w:type="gramEnd"/>
            <w:r>
              <w:rPr>
                <w:rFonts w:hint="eastAsia"/>
              </w:rPr>
              <w:t>东侧，于</w:t>
            </w:r>
            <w:r>
              <w:rPr>
                <w:rFonts w:hint="eastAsia"/>
              </w:rPr>
              <w:t>2009</w:t>
            </w:r>
            <w:r>
              <w:rPr>
                <w:rFonts w:hint="eastAsia"/>
              </w:rPr>
              <w:t>年</w:t>
            </w:r>
            <w:r>
              <w:rPr>
                <w:rFonts w:hint="eastAsia"/>
              </w:rPr>
              <w:t>9</w:t>
            </w:r>
            <w:r>
              <w:rPr>
                <w:rFonts w:hint="eastAsia"/>
              </w:rPr>
              <w:t>月建成运行，设计处理能力</w:t>
            </w:r>
            <w:r>
              <w:rPr>
                <w:rFonts w:hint="eastAsia"/>
              </w:rPr>
              <w:t>30000m</w:t>
            </w:r>
            <w:r w:rsidRPr="001B539A">
              <w:rPr>
                <w:rFonts w:hint="eastAsia"/>
                <w:vertAlign w:val="superscript"/>
              </w:rPr>
              <w:t>3</w:t>
            </w:r>
            <w:r>
              <w:rPr>
                <w:rFonts w:hint="eastAsia"/>
              </w:rPr>
              <w:t>/d</w:t>
            </w:r>
            <w:r>
              <w:rPr>
                <w:rFonts w:hint="eastAsia"/>
              </w:rPr>
              <w:t>，其中生活污水</w:t>
            </w:r>
            <w:r>
              <w:rPr>
                <w:rFonts w:hint="eastAsia"/>
              </w:rPr>
              <w:t>11000 m</w:t>
            </w:r>
            <w:r w:rsidRPr="00605DB4">
              <w:rPr>
                <w:rFonts w:hint="eastAsia"/>
                <w:vertAlign w:val="superscript"/>
              </w:rPr>
              <w:t>3</w:t>
            </w:r>
            <w:r>
              <w:rPr>
                <w:rFonts w:hint="eastAsia"/>
              </w:rPr>
              <w:t>/d</w:t>
            </w:r>
            <w:r>
              <w:rPr>
                <w:rFonts w:hint="eastAsia"/>
              </w:rPr>
              <w:t>，污水处理厂采用“厌氧消解</w:t>
            </w:r>
            <w:r>
              <w:rPr>
                <w:rFonts w:hint="eastAsia"/>
              </w:rPr>
              <w:t>+A/O+</w:t>
            </w:r>
            <w:r>
              <w:rPr>
                <w:rFonts w:hint="eastAsia"/>
              </w:rPr>
              <w:t>物化”处理工艺，尾水排入乌龟荡。芦</w:t>
            </w:r>
            <w:proofErr w:type="gramStart"/>
            <w:r>
              <w:rPr>
                <w:rFonts w:hint="eastAsia"/>
              </w:rPr>
              <w:t>墟</w:t>
            </w:r>
            <w:proofErr w:type="gramEnd"/>
            <w:r>
              <w:rPr>
                <w:rFonts w:hint="eastAsia"/>
              </w:rPr>
              <w:t>污水处理厂主要收集芦</w:t>
            </w:r>
            <w:proofErr w:type="gramStart"/>
            <w:r>
              <w:rPr>
                <w:rFonts w:hint="eastAsia"/>
              </w:rPr>
              <w:t>墟</w:t>
            </w:r>
            <w:proofErr w:type="gramEnd"/>
            <w:r>
              <w:rPr>
                <w:rFonts w:hint="eastAsia"/>
              </w:rPr>
              <w:t>社区。</w:t>
            </w:r>
          </w:p>
          <w:p w:rsidR="00605DB4" w:rsidRDefault="00605DB4" w:rsidP="00605DB4">
            <w:pPr>
              <w:pStyle w:val="aff3"/>
              <w:ind w:firstLine="480"/>
            </w:pPr>
            <w:r>
              <w:rPr>
                <w:rFonts w:hint="eastAsia"/>
              </w:rPr>
              <w:t>③燃气规划</w:t>
            </w:r>
          </w:p>
          <w:p w:rsidR="00605DB4" w:rsidRDefault="00605DB4" w:rsidP="00605DB4">
            <w:pPr>
              <w:pStyle w:val="aff3"/>
              <w:ind w:firstLine="480"/>
            </w:pPr>
            <w:r>
              <w:rPr>
                <w:rFonts w:hint="eastAsia"/>
              </w:rPr>
              <w:t>2020</w:t>
            </w:r>
            <w:r>
              <w:rPr>
                <w:rFonts w:hint="eastAsia"/>
              </w:rPr>
              <w:t>年黎里镇居民管道天然气用户</w:t>
            </w:r>
            <w:r>
              <w:rPr>
                <w:rFonts w:hint="eastAsia"/>
              </w:rPr>
              <w:t>6.8</w:t>
            </w:r>
            <w:r>
              <w:rPr>
                <w:rFonts w:hint="eastAsia"/>
              </w:rPr>
              <w:t>万人，燃气耗量</w:t>
            </w:r>
            <w:r>
              <w:rPr>
                <w:rFonts w:hint="eastAsia"/>
              </w:rPr>
              <w:t>440</w:t>
            </w:r>
            <w:r>
              <w:rPr>
                <w:rFonts w:hint="eastAsia"/>
              </w:rPr>
              <w:t>万</w:t>
            </w:r>
            <w:r>
              <w:rPr>
                <w:rFonts w:hint="eastAsia"/>
              </w:rPr>
              <w:t>m</w:t>
            </w:r>
            <w:r w:rsidRPr="001E3E5B">
              <w:rPr>
                <w:rFonts w:hint="eastAsia"/>
                <w:vertAlign w:val="superscript"/>
              </w:rPr>
              <w:t>3</w:t>
            </w:r>
            <w:r>
              <w:rPr>
                <w:rFonts w:hint="eastAsia"/>
              </w:rPr>
              <w:t>/a</w:t>
            </w:r>
            <w:r>
              <w:rPr>
                <w:rFonts w:hint="eastAsia"/>
              </w:rPr>
              <w:t>；公建和商业用</w:t>
            </w:r>
            <w:r>
              <w:rPr>
                <w:rFonts w:hint="eastAsia"/>
              </w:rPr>
              <w:lastRenderedPageBreak/>
              <w:t>户用气量</w:t>
            </w:r>
            <w:r>
              <w:rPr>
                <w:rFonts w:hint="eastAsia"/>
              </w:rPr>
              <w:t>220</w:t>
            </w:r>
            <w:r>
              <w:rPr>
                <w:rFonts w:hint="eastAsia"/>
              </w:rPr>
              <w:t>万</w:t>
            </w:r>
            <w:r>
              <w:rPr>
                <w:rFonts w:hint="eastAsia"/>
              </w:rPr>
              <w:t>m</w:t>
            </w:r>
            <w:r w:rsidRPr="00605DB4">
              <w:rPr>
                <w:rFonts w:hint="eastAsia"/>
                <w:vertAlign w:val="superscript"/>
              </w:rPr>
              <w:t>3</w:t>
            </w:r>
            <w:r>
              <w:rPr>
                <w:rFonts w:hint="eastAsia"/>
              </w:rPr>
              <w:t>/a</w:t>
            </w:r>
            <w:r>
              <w:rPr>
                <w:rFonts w:hint="eastAsia"/>
              </w:rPr>
              <w:t>。规划近期内燃气总用气量为</w:t>
            </w:r>
            <w:r>
              <w:rPr>
                <w:rFonts w:hint="eastAsia"/>
              </w:rPr>
              <w:t>660</w:t>
            </w:r>
            <w:r>
              <w:rPr>
                <w:rFonts w:hint="eastAsia"/>
              </w:rPr>
              <w:t>万</w:t>
            </w:r>
            <w:r>
              <w:rPr>
                <w:rFonts w:hint="eastAsia"/>
              </w:rPr>
              <w:t>m</w:t>
            </w:r>
            <w:r w:rsidRPr="00605DB4">
              <w:rPr>
                <w:rFonts w:hint="eastAsia"/>
                <w:vertAlign w:val="superscript"/>
              </w:rPr>
              <w:t>3</w:t>
            </w:r>
            <w:r>
              <w:rPr>
                <w:rFonts w:hint="eastAsia"/>
              </w:rPr>
              <w:t>/a</w:t>
            </w:r>
            <w:r>
              <w:rPr>
                <w:rFonts w:hint="eastAsia"/>
              </w:rPr>
              <w:t>。与《吴江市总体规划》有关规定协调，近期燃气种类仍采用现状的煤气；随着西气东输工程的实施，远期规划区改为天然气。主干管布置在规划区内道路的西、北侧，敷设在非机动车道下。</w:t>
            </w:r>
          </w:p>
          <w:p w:rsidR="00605DB4" w:rsidRDefault="00605DB4" w:rsidP="00605DB4">
            <w:pPr>
              <w:pStyle w:val="aff3"/>
              <w:ind w:firstLine="480"/>
            </w:pPr>
            <w:r>
              <w:rPr>
                <w:rFonts w:hint="eastAsia"/>
              </w:rPr>
              <w:t>④供热规划</w:t>
            </w:r>
          </w:p>
          <w:p w:rsidR="00605DB4" w:rsidRDefault="00605DB4" w:rsidP="00605DB4">
            <w:pPr>
              <w:pStyle w:val="aff3"/>
              <w:ind w:firstLine="480"/>
            </w:pPr>
            <w:r>
              <w:rPr>
                <w:rFonts w:hint="eastAsia"/>
              </w:rPr>
              <w:t>黎里镇域内汾湖开发区规划为集中供热，节省土地和能源，保护环境。开发区已于沈家港村建设热电厂</w:t>
            </w:r>
            <w:r>
              <w:rPr>
                <w:rFonts w:hint="eastAsia"/>
              </w:rPr>
              <w:t>1</w:t>
            </w:r>
            <w:r>
              <w:rPr>
                <w:rFonts w:hint="eastAsia"/>
              </w:rPr>
              <w:t>座，供热规模</w:t>
            </w:r>
            <w:r>
              <w:rPr>
                <w:rFonts w:hint="eastAsia"/>
              </w:rPr>
              <w:t>3</w:t>
            </w:r>
            <w:r>
              <w:rPr>
                <w:rFonts w:hint="eastAsia"/>
              </w:rPr>
              <w:t>×</w:t>
            </w:r>
            <w:r>
              <w:rPr>
                <w:rFonts w:hint="eastAsia"/>
              </w:rPr>
              <w:t>75t/h</w:t>
            </w:r>
            <w:r>
              <w:rPr>
                <w:rFonts w:hint="eastAsia"/>
              </w:rPr>
              <w:t>，已于</w:t>
            </w:r>
            <w:r>
              <w:rPr>
                <w:rFonts w:hint="eastAsia"/>
              </w:rPr>
              <w:t>2007</w:t>
            </w:r>
            <w:r>
              <w:rPr>
                <w:rFonts w:hint="eastAsia"/>
              </w:rPr>
              <w:t>年</w:t>
            </w:r>
            <w:r>
              <w:rPr>
                <w:rFonts w:hint="eastAsia"/>
              </w:rPr>
              <w:t>12</w:t>
            </w:r>
            <w:r>
              <w:rPr>
                <w:rFonts w:hint="eastAsia"/>
              </w:rPr>
              <w:t>月通过环保竣工验收。供热管网采用枝形系统，采用地上或埋地敷设，架空时保证道路交通畅通及城区美观。</w:t>
            </w:r>
          </w:p>
          <w:p w:rsidR="00605DB4" w:rsidRDefault="00605DB4" w:rsidP="00605DB4">
            <w:pPr>
              <w:pStyle w:val="aff3"/>
              <w:ind w:firstLine="480"/>
            </w:pPr>
            <w:r>
              <w:rPr>
                <w:rFonts w:hint="eastAsia"/>
              </w:rPr>
              <w:t>（</w:t>
            </w:r>
            <w:r>
              <w:rPr>
                <w:rFonts w:hint="eastAsia"/>
              </w:rPr>
              <w:t>4</w:t>
            </w:r>
            <w:r>
              <w:rPr>
                <w:rFonts w:hint="eastAsia"/>
              </w:rPr>
              <w:t>）环境保护规划</w:t>
            </w:r>
          </w:p>
          <w:p w:rsidR="00605DB4" w:rsidRDefault="00605DB4" w:rsidP="00605DB4">
            <w:pPr>
              <w:pStyle w:val="aff3"/>
              <w:ind w:firstLine="480"/>
            </w:pPr>
            <w:r>
              <w:rPr>
                <w:rFonts w:hint="eastAsia"/>
              </w:rPr>
              <w:t>环境保护总体目标：在发展经济的同时，有效保护区域生态环境，将黎里镇建设成为布局合理、基础设施完善、空气新鲜、水质清澈、宁静舒适、绿树成荫、环境清洁和景观优美的现代化城市。</w:t>
            </w:r>
          </w:p>
          <w:p w:rsidR="00605DB4" w:rsidRDefault="00605DB4" w:rsidP="00605DB4">
            <w:pPr>
              <w:pStyle w:val="aff3"/>
              <w:ind w:firstLine="480"/>
            </w:pPr>
            <w:r>
              <w:rPr>
                <w:rFonts w:hint="eastAsia"/>
              </w:rPr>
              <w:t>①水体环境质量</w:t>
            </w:r>
          </w:p>
          <w:p w:rsidR="00605DB4" w:rsidRDefault="00605DB4" w:rsidP="00605DB4">
            <w:pPr>
              <w:pStyle w:val="aff3"/>
              <w:ind w:firstLine="480"/>
            </w:pPr>
            <w:r>
              <w:rPr>
                <w:rFonts w:hint="eastAsia"/>
              </w:rPr>
              <w:t>太浦河太湖——省界断面之间，长</w:t>
            </w:r>
            <w:r>
              <w:rPr>
                <w:rFonts w:hint="eastAsia"/>
              </w:rPr>
              <w:t xml:space="preserve"> 40km</w:t>
            </w:r>
            <w:r>
              <w:rPr>
                <w:rFonts w:hint="eastAsia"/>
              </w:rPr>
              <w:t>，</w:t>
            </w:r>
            <w:r>
              <w:rPr>
                <w:rFonts w:hint="eastAsia"/>
              </w:rPr>
              <w:t xml:space="preserve">2010 </w:t>
            </w:r>
            <w:r>
              <w:rPr>
                <w:rFonts w:hint="eastAsia"/>
              </w:rPr>
              <w:t>年水质控制目标达到《地面水环境质量标准》（</w:t>
            </w:r>
            <w:r>
              <w:rPr>
                <w:rFonts w:hint="eastAsia"/>
              </w:rPr>
              <w:t>GB3095-1996</w:t>
            </w:r>
            <w:r>
              <w:rPr>
                <w:rFonts w:hint="eastAsia"/>
              </w:rPr>
              <w:t>）Ⅲ类水体水质标准，</w:t>
            </w:r>
            <w:r>
              <w:rPr>
                <w:rFonts w:hint="eastAsia"/>
              </w:rPr>
              <w:t xml:space="preserve">2020 </w:t>
            </w:r>
            <w:r>
              <w:rPr>
                <w:rFonts w:hint="eastAsia"/>
              </w:rPr>
              <w:t>年达到Ⅱ类水体水质标准，规划区内（</w:t>
            </w:r>
            <w:proofErr w:type="gramStart"/>
            <w:r>
              <w:rPr>
                <w:rFonts w:hint="eastAsia"/>
              </w:rPr>
              <w:t>三白荡水质</w:t>
            </w:r>
            <w:proofErr w:type="gramEnd"/>
            <w:r>
              <w:rPr>
                <w:rFonts w:hint="eastAsia"/>
              </w:rPr>
              <w:t>控制目标为Ⅲ类水体）其它水体达到Ⅳ级标准。</w:t>
            </w:r>
          </w:p>
          <w:p w:rsidR="00605DB4" w:rsidRDefault="00605DB4" w:rsidP="00605DB4">
            <w:pPr>
              <w:pStyle w:val="aff3"/>
              <w:ind w:firstLine="480"/>
            </w:pPr>
            <w:r>
              <w:rPr>
                <w:rFonts w:hint="eastAsia"/>
              </w:rPr>
              <w:t>②大气环境质量</w:t>
            </w:r>
          </w:p>
          <w:p w:rsidR="00605DB4" w:rsidRDefault="00605DB4" w:rsidP="00605DB4">
            <w:pPr>
              <w:pStyle w:val="aff3"/>
              <w:ind w:firstLine="480"/>
            </w:pPr>
            <w:r>
              <w:rPr>
                <w:rFonts w:hint="eastAsia"/>
              </w:rPr>
              <w:t>规划区内空气质量Ⅱ级标准。工业企业烟尘处理率达到</w:t>
            </w:r>
            <w:r>
              <w:rPr>
                <w:rFonts w:hint="eastAsia"/>
              </w:rPr>
              <w:t xml:space="preserve"> 100%</w:t>
            </w:r>
            <w:r>
              <w:rPr>
                <w:rFonts w:hint="eastAsia"/>
              </w:rPr>
              <w:t>。</w:t>
            </w:r>
          </w:p>
          <w:p w:rsidR="00605DB4" w:rsidRDefault="00605DB4" w:rsidP="00605DB4">
            <w:pPr>
              <w:pStyle w:val="aff3"/>
              <w:ind w:firstLine="480"/>
            </w:pPr>
            <w:r>
              <w:rPr>
                <w:rFonts w:hint="eastAsia"/>
              </w:rPr>
              <w:t>②声学环境质量</w:t>
            </w:r>
          </w:p>
          <w:p w:rsidR="00605DB4" w:rsidRDefault="00605DB4" w:rsidP="00605DB4">
            <w:pPr>
              <w:pStyle w:val="aff3"/>
              <w:ind w:firstLine="480"/>
            </w:pPr>
            <w:r>
              <w:rPr>
                <w:rFonts w:hint="eastAsia"/>
              </w:rPr>
              <w:t>控制环境噪声，使规划区环境噪声达到或优于《声环境质量标准》（</w:t>
            </w:r>
            <w:r>
              <w:rPr>
                <w:rFonts w:hint="eastAsia"/>
              </w:rPr>
              <w:t>GB3096-2008</w:t>
            </w:r>
            <w:r>
              <w:rPr>
                <w:rFonts w:hint="eastAsia"/>
              </w:rPr>
              <w:t>）规定的相应标准。</w:t>
            </w:r>
          </w:p>
          <w:p w:rsidR="00605DB4" w:rsidRDefault="00605DB4" w:rsidP="00605DB4">
            <w:pPr>
              <w:pStyle w:val="aff3"/>
              <w:ind w:firstLine="480"/>
            </w:pPr>
            <w:r>
              <w:rPr>
                <w:rFonts w:hint="eastAsia"/>
              </w:rPr>
              <w:t>③固体废弃物处置状况</w:t>
            </w:r>
          </w:p>
          <w:p w:rsidR="00605DB4" w:rsidRDefault="00605DB4" w:rsidP="00605DB4">
            <w:pPr>
              <w:pStyle w:val="aff3"/>
              <w:ind w:firstLine="480"/>
            </w:pPr>
            <w:r>
              <w:rPr>
                <w:rFonts w:hint="eastAsia"/>
              </w:rPr>
              <w:t>规划区生活垃圾和工业固体废弃物综合处理利用率接近</w:t>
            </w:r>
            <w:r>
              <w:rPr>
                <w:rFonts w:hint="eastAsia"/>
              </w:rPr>
              <w:t xml:space="preserve"> 100%</w:t>
            </w:r>
            <w:r>
              <w:rPr>
                <w:rFonts w:hint="eastAsia"/>
              </w:rPr>
              <w:t>。近期以卫生填埋为主，远期实现垃圾分类回收和综合处置，减轻垃圾处置负荷和实现资源化。</w:t>
            </w:r>
          </w:p>
          <w:p w:rsidR="00EC4F9B" w:rsidRDefault="00557020" w:rsidP="004301FE">
            <w:pPr>
              <w:pStyle w:val="aff4"/>
              <w:ind w:firstLineChars="0" w:firstLine="0"/>
            </w:pPr>
            <w:r>
              <w:rPr>
                <w:rFonts w:hint="eastAsia"/>
              </w:rPr>
              <w:t>规划相符性分析</w:t>
            </w:r>
          </w:p>
          <w:p w:rsidR="00EC4F9B" w:rsidRDefault="00557020" w:rsidP="004301FE">
            <w:pPr>
              <w:pStyle w:val="aff3"/>
              <w:ind w:firstLine="480"/>
              <w:rPr>
                <w:rFonts w:hAnsi="宋体"/>
                <w:bCs/>
                <w:snapToGrid w:val="0"/>
                <w:kern w:val="0"/>
              </w:rPr>
            </w:pPr>
            <w:r>
              <w:rPr>
                <w:rFonts w:hint="eastAsia"/>
              </w:rPr>
              <w:t>本项目位于苏州市吴江区黎里镇黎民北路</w:t>
            </w:r>
            <w:r>
              <w:rPr>
                <w:rFonts w:hint="eastAsia"/>
              </w:rPr>
              <w:t>1236</w:t>
            </w:r>
            <w:r>
              <w:rPr>
                <w:rFonts w:hint="eastAsia"/>
              </w:rPr>
              <w:t>号，根据黎里镇总体规划（</w:t>
            </w:r>
            <w:r>
              <w:rPr>
                <w:rFonts w:hint="eastAsia"/>
              </w:rPr>
              <w:t>2014-2030</w:t>
            </w:r>
            <w:r>
              <w:rPr>
                <w:rFonts w:hint="eastAsia"/>
              </w:rPr>
              <w:t>），本项目位于“常嘉高速公路以西的西部产业组团”，功能定位为“以生产和配套生活及服务功能为主”，本项目从事蒸压加气混凝土板材制品生产，</w:t>
            </w:r>
            <w:r w:rsidR="001B539A">
              <w:rPr>
                <w:rFonts w:hint="eastAsia"/>
              </w:rPr>
              <w:t>根据苏州海博特树脂科技有限公司不动产权证，本项目属于</w:t>
            </w:r>
            <w:r>
              <w:rPr>
                <w:rFonts w:hAnsi="宋体" w:hint="eastAsia"/>
                <w:bCs/>
                <w:snapToGrid w:val="0"/>
                <w:kern w:val="0"/>
              </w:rPr>
              <w:t>工业用地，符合黎里镇总体规划</w:t>
            </w:r>
            <w:r w:rsidR="001B539A">
              <w:rPr>
                <w:rFonts w:hAnsi="宋体" w:hint="eastAsia"/>
                <w:bCs/>
                <w:snapToGrid w:val="0"/>
                <w:kern w:val="0"/>
              </w:rPr>
              <w:t>。</w:t>
            </w:r>
            <w:r>
              <w:rPr>
                <w:rFonts w:hAnsi="宋体" w:hint="eastAsia"/>
                <w:bCs/>
                <w:snapToGrid w:val="0"/>
                <w:kern w:val="0"/>
              </w:rPr>
              <w:t>（</w:t>
            </w:r>
            <w:r>
              <w:rPr>
                <w:rFonts w:hAnsi="宋体" w:hint="eastAsia"/>
                <w:bCs/>
                <w:snapToGrid w:val="0"/>
                <w:kern w:val="0"/>
              </w:rPr>
              <w:t>2014-2030</w:t>
            </w:r>
            <w:r>
              <w:rPr>
                <w:rFonts w:hAnsi="宋体" w:hint="eastAsia"/>
                <w:bCs/>
                <w:snapToGrid w:val="0"/>
                <w:kern w:val="0"/>
              </w:rPr>
              <w:t>）</w:t>
            </w:r>
          </w:p>
          <w:p w:rsidR="00EC4F9B" w:rsidRPr="004301FE" w:rsidRDefault="00557020" w:rsidP="004301FE">
            <w:pPr>
              <w:pStyle w:val="aff4"/>
              <w:ind w:firstLineChars="0" w:firstLine="0"/>
            </w:pPr>
            <w:bookmarkStart w:id="0" w:name="_Toc491866157"/>
            <w:r w:rsidRPr="004301FE">
              <w:rPr>
                <w:rFonts w:hint="eastAsia"/>
              </w:rPr>
              <w:t>与</w:t>
            </w:r>
            <w:r w:rsidRPr="004301FE">
              <w:t>《江苏省太湖水污染防治条例》（</w:t>
            </w:r>
            <w:r w:rsidRPr="004301FE">
              <w:rPr>
                <w:rFonts w:hint="eastAsia"/>
              </w:rPr>
              <w:t>2018</w:t>
            </w:r>
            <w:r w:rsidRPr="004301FE">
              <w:rPr>
                <w:rFonts w:hint="eastAsia"/>
              </w:rPr>
              <w:t>年</w:t>
            </w:r>
            <w:r w:rsidRPr="004301FE">
              <w:rPr>
                <w:rFonts w:hint="eastAsia"/>
              </w:rPr>
              <w:t>1</w:t>
            </w:r>
            <w:r w:rsidRPr="004301FE">
              <w:rPr>
                <w:rFonts w:hint="eastAsia"/>
              </w:rPr>
              <w:t>月</w:t>
            </w:r>
            <w:r w:rsidRPr="004301FE">
              <w:rPr>
                <w:rFonts w:hint="eastAsia"/>
              </w:rPr>
              <w:t>14</w:t>
            </w:r>
            <w:r w:rsidRPr="004301FE">
              <w:rPr>
                <w:rFonts w:hint="eastAsia"/>
              </w:rPr>
              <w:t>日修订</w:t>
            </w:r>
            <w:r w:rsidRPr="004301FE">
              <w:t>）</w:t>
            </w:r>
            <w:r w:rsidRPr="004301FE">
              <w:rPr>
                <w:rFonts w:hint="eastAsia"/>
              </w:rPr>
              <w:t>相符性分析</w:t>
            </w:r>
            <w:bookmarkEnd w:id="0"/>
          </w:p>
          <w:p w:rsidR="00EC4F9B" w:rsidRDefault="00557020" w:rsidP="004301FE">
            <w:pPr>
              <w:pStyle w:val="aff3"/>
              <w:ind w:firstLine="480"/>
              <w:rPr>
                <w:bCs/>
                <w:kern w:val="0"/>
              </w:rPr>
            </w:pPr>
            <w:r>
              <w:rPr>
                <w:rFonts w:hAnsi="宋体"/>
                <w:bCs/>
                <w:snapToGrid w:val="0"/>
                <w:kern w:val="0"/>
              </w:rPr>
              <w:lastRenderedPageBreak/>
              <w:t>本项目</w:t>
            </w:r>
            <w:r>
              <w:rPr>
                <w:bCs/>
                <w:kern w:val="0"/>
              </w:rPr>
              <w:t>离太湖约</w:t>
            </w:r>
            <w:r>
              <w:rPr>
                <w:rFonts w:hint="eastAsia"/>
                <w:bCs/>
                <w:kern w:val="0"/>
              </w:rPr>
              <w:t>1</w:t>
            </w:r>
            <w:r>
              <w:rPr>
                <w:bCs/>
                <w:kern w:val="0"/>
              </w:rPr>
              <w:t>5.5</w:t>
            </w:r>
            <w:r>
              <w:rPr>
                <w:bCs/>
                <w:kern w:val="0"/>
              </w:rPr>
              <w:t>公里，</w:t>
            </w:r>
            <w:r>
              <w:rPr>
                <w:rFonts w:hint="eastAsia"/>
              </w:rPr>
              <w:t>查《省政府办公厅关于公布江苏省太湖流域三级保护区范围的通知》（苏政办发</w:t>
            </w:r>
            <w:r>
              <w:rPr>
                <w:rFonts w:hint="eastAsia"/>
              </w:rPr>
              <w:t>[2012]221</w:t>
            </w:r>
            <w:r>
              <w:rPr>
                <w:rFonts w:hint="eastAsia"/>
              </w:rPr>
              <w:t>号）本项目所在地不在附件中划定隶属于太湖流域一级保护区和太湖流域二级保护区内行政村，是太湖流域内除一、二级保护区以外区域，为三级保护区。</w:t>
            </w:r>
            <w:r>
              <w:rPr>
                <w:bCs/>
                <w:kern w:val="0"/>
              </w:rPr>
              <w:t>根据《江苏省太湖水污染防治条例》（</w:t>
            </w:r>
            <w:r>
              <w:rPr>
                <w:rFonts w:hint="eastAsia"/>
                <w:bCs/>
                <w:kern w:val="0"/>
              </w:rPr>
              <w:t>2018</w:t>
            </w:r>
            <w:r>
              <w:rPr>
                <w:rFonts w:hint="eastAsia"/>
                <w:bCs/>
                <w:kern w:val="0"/>
              </w:rPr>
              <w:t>年</w:t>
            </w:r>
            <w:r>
              <w:rPr>
                <w:rFonts w:hint="eastAsia"/>
                <w:bCs/>
                <w:kern w:val="0"/>
              </w:rPr>
              <w:t>1</w:t>
            </w:r>
            <w:r>
              <w:rPr>
                <w:rFonts w:hint="eastAsia"/>
                <w:bCs/>
                <w:kern w:val="0"/>
              </w:rPr>
              <w:t>月</w:t>
            </w:r>
            <w:r>
              <w:rPr>
                <w:rFonts w:hint="eastAsia"/>
                <w:bCs/>
                <w:kern w:val="0"/>
              </w:rPr>
              <w:t>14</w:t>
            </w:r>
            <w:r>
              <w:rPr>
                <w:rFonts w:hint="eastAsia"/>
                <w:bCs/>
                <w:kern w:val="0"/>
              </w:rPr>
              <w:t>日修订</w:t>
            </w:r>
            <w:r>
              <w:rPr>
                <w:bCs/>
                <w:kern w:val="0"/>
              </w:rPr>
              <w:t>）</w:t>
            </w:r>
            <w:r>
              <w:rPr>
                <w:rFonts w:hAnsi="宋体"/>
                <w:bCs/>
                <w:kern w:val="0"/>
              </w:rPr>
              <w:t>第四十</w:t>
            </w:r>
            <w:r>
              <w:rPr>
                <w:rFonts w:hAnsi="宋体" w:hint="eastAsia"/>
                <w:bCs/>
                <w:kern w:val="0"/>
              </w:rPr>
              <w:t>三</w:t>
            </w:r>
            <w:r>
              <w:rPr>
                <w:rFonts w:hAnsi="宋体"/>
                <w:bCs/>
                <w:kern w:val="0"/>
              </w:rPr>
              <w:t>条</w:t>
            </w:r>
            <w:r>
              <w:rPr>
                <w:bCs/>
                <w:kern w:val="0"/>
              </w:rPr>
              <w:t>，太湖流域一、二、三级保护区禁止下列行为：</w:t>
            </w:r>
          </w:p>
          <w:p w:rsidR="00EC4F9B" w:rsidRDefault="00557020" w:rsidP="004301FE">
            <w:pPr>
              <w:pStyle w:val="aff3"/>
              <w:ind w:firstLine="480"/>
              <w:rPr>
                <w:rFonts w:hAnsi="宋体"/>
                <w:bCs/>
                <w:kern w:val="0"/>
              </w:rPr>
            </w:pPr>
            <w:r>
              <w:rPr>
                <w:rFonts w:hAnsi="宋体"/>
                <w:bCs/>
                <w:kern w:val="0"/>
              </w:rPr>
              <w:t>（一）新建、改建、扩建化学制浆造纸、制革、酿造、染料、印染、电镀以及其他排放含磷、氮等污染物的企业和项目；</w:t>
            </w:r>
          </w:p>
          <w:p w:rsidR="00EC4F9B" w:rsidRDefault="00557020" w:rsidP="004301FE">
            <w:pPr>
              <w:pStyle w:val="aff3"/>
              <w:ind w:firstLine="480"/>
              <w:rPr>
                <w:rFonts w:hAnsi="宋体"/>
                <w:bCs/>
                <w:kern w:val="0"/>
              </w:rPr>
            </w:pPr>
            <w:r>
              <w:rPr>
                <w:rFonts w:hAnsi="宋体"/>
                <w:bCs/>
                <w:kern w:val="0"/>
              </w:rPr>
              <w:t>（二）销售、使用含磷洗涤用品；</w:t>
            </w:r>
          </w:p>
          <w:p w:rsidR="00EC4F9B" w:rsidRDefault="00557020" w:rsidP="004301FE">
            <w:pPr>
              <w:pStyle w:val="aff3"/>
              <w:ind w:firstLine="480"/>
              <w:rPr>
                <w:rFonts w:hAnsi="宋体"/>
                <w:bCs/>
                <w:kern w:val="0"/>
              </w:rPr>
            </w:pPr>
            <w:r>
              <w:rPr>
                <w:rFonts w:hAnsi="宋体"/>
                <w:bCs/>
                <w:kern w:val="0"/>
              </w:rPr>
              <w:t>（三）向水体排放或者倾倒油类、酸液、碱液、剧毒废渣废液、含放射性废渣废液、含病原体污水、工业废渣以及其他废弃物；</w:t>
            </w:r>
          </w:p>
          <w:p w:rsidR="00EC4F9B" w:rsidRDefault="00557020" w:rsidP="004301FE">
            <w:pPr>
              <w:pStyle w:val="aff3"/>
              <w:ind w:firstLine="480"/>
              <w:rPr>
                <w:rFonts w:hAnsi="宋体"/>
                <w:bCs/>
                <w:kern w:val="0"/>
              </w:rPr>
            </w:pPr>
            <w:r>
              <w:rPr>
                <w:rFonts w:hAnsi="宋体"/>
                <w:bCs/>
                <w:kern w:val="0"/>
              </w:rPr>
              <w:t>（四）在水体清洗</w:t>
            </w:r>
            <w:proofErr w:type="gramStart"/>
            <w:r>
              <w:rPr>
                <w:rFonts w:hAnsi="宋体"/>
                <w:bCs/>
                <w:kern w:val="0"/>
              </w:rPr>
              <w:t>装贮过油类</w:t>
            </w:r>
            <w:proofErr w:type="gramEnd"/>
            <w:r>
              <w:rPr>
                <w:rFonts w:hAnsi="宋体"/>
                <w:bCs/>
                <w:kern w:val="0"/>
              </w:rPr>
              <w:t>或者有毒有害污染物的车辆、船舶和容器等；</w:t>
            </w:r>
          </w:p>
          <w:p w:rsidR="00EC4F9B" w:rsidRDefault="00557020" w:rsidP="004301FE">
            <w:pPr>
              <w:pStyle w:val="aff3"/>
              <w:ind w:firstLine="480"/>
              <w:rPr>
                <w:rFonts w:hAnsi="宋体"/>
                <w:bCs/>
                <w:kern w:val="0"/>
              </w:rPr>
            </w:pPr>
            <w:r>
              <w:rPr>
                <w:rFonts w:hAnsi="宋体"/>
                <w:bCs/>
                <w:kern w:val="0"/>
              </w:rPr>
              <w:t>（五）使用农药等有毒物毒杀水生生物；</w:t>
            </w:r>
          </w:p>
          <w:p w:rsidR="00EC4F9B" w:rsidRDefault="00557020" w:rsidP="004301FE">
            <w:pPr>
              <w:pStyle w:val="aff3"/>
              <w:ind w:firstLine="480"/>
              <w:rPr>
                <w:rFonts w:hAnsi="宋体"/>
                <w:bCs/>
                <w:kern w:val="0"/>
              </w:rPr>
            </w:pPr>
            <w:r>
              <w:rPr>
                <w:rFonts w:hAnsi="宋体"/>
                <w:bCs/>
                <w:kern w:val="0"/>
              </w:rPr>
              <w:t>（六）向水体直接排放人畜粪便、倾倒垃圾；</w:t>
            </w:r>
          </w:p>
          <w:p w:rsidR="00EC4F9B" w:rsidRDefault="00557020" w:rsidP="004301FE">
            <w:pPr>
              <w:pStyle w:val="aff3"/>
              <w:ind w:firstLine="480"/>
              <w:rPr>
                <w:rFonts w:hAnsi="宋体"/>
                <w:bCs/>
                <w:kern w:val="0"/>
              </w:rPr>
            </w:pPr>
            <w:r>
              <w:rPr>
                <w:rFonts w:hAnsi="宋体"/>
                <w:bCs/>
                <w:kern w:val="0"/>
              </w:rPr>
              <w:t>（七）围湖造地；</w:t>
            </w:r>
          </w:p>
          <w:p w:rsidR="00EC4F9B" w:rsidRDefault="00557020" w:rsidP="004301FE">
            <w:pPr>
              <w:pStyle w:val="aff3"/>
              <w:ind w:firstLine="480"/>
              <w:rPr>
                <w:rFonts w:hAnsi="宋体"/>
                <w:bCs/>
                <w:kern w:val="0"/>
              </w:rPr>
            </w:pPr>
            <w:r>
              <w:rPr>
                <w:rFonts w:hAnsi="宋体"/>
                <w:bCs/>
                <w:kern w:val="0"/>
              </w:rPr>
              <w:t>（八）违法开山采石，或者进行破坏林木、植被、水生生物的活动；</w:t>
            </w:r>
          </w:p>
          <w:p w:rsidR="00EC4F9B" w:rsidRDefault="00557020" w:rsidP="004301FE">
            <w:pPr>
              <w:pStyle w:val="aff3"/>
              <w:ind w:firstLine="480"/>
              <w:rPr>
                <w:rFonts w:hAnsi="宋体"/>
                <w:bCs/>
                <w:color w:val="000000" w:themeColor="text1"/>
                <w:kern w:val="0"/>
              </w:rPr>
            </w:pPr>
            <w:r>
              <w:rPr>
                <w:rFonts w:hAnsi="宋体"/>
                <w:bCs/>
                <w:color w:val="000000" w:themeColor="text1"/>
                <w:kern w:val="0"/>
              </w:rPr>
              <w:t>（九）法律、法规禁止的其他行为。</w:t>
            </w:r>
          </w:p>
          <w:p w:rsidR="00EC4F9B" w:rsidRDefault="00557020" w:rsidP="004301FE">
            <w:pPr>
              <w:pStyle w:val="aff3"/>
              <w:ind w:firstLine="480"/>
            </w:pPr>
            <w:r>
              <w:t>本项目</w:t>
            </w:r>
            <w:r>
              <w:rPr>
                <w:rFonts w:cs="Arial" w:hint="eastAsia"/>
              </w:rPr>
              <w:t>生产过程中产生的废浆、废水均作制浆用水，不外排</w:t>
            </w:r>
            <w:r>
              <w:rPr>
                <w:rFonts w:hint="eastAsia"/>
              </w:rPr>
              <w:t>；生活污水</w:t>
            </w:r>
            <w:r w:rsidR="008E2306" w:rsidRPr="008E2306">
              <w:rPr>
                <w:rFonts w:hint="eastAsia"/>
              </w:rPr>
              <w:t>近期经化粪池收集后由苏州永遇乐环保服务有限公司定期抽运至苏州市汾湖西部污水处理</w:t>
            </w:r>
            <w:r w:rsidR="008E2306">
              <w:rPr>
                <w:rFonts w:hint="eastAsia"/>
              </w:rPr>
              <w:t>有限公司</w:t>
            </w:r>
            <w:r w:rsidR="008E2306" w:rsidRPr="008E2306">
              <w:rPr>
                <w:rFonts w:hint="eastAsia"/>
              </w:rPr>
              <w:t>集中处理，远期待项目所在区域市政污水管网敷设完成</w:t>
            </w:r>
            <w:proofErr w:type="gramStart"/>
            <w:r w:rsidR="008E2306" w:rsidRPr="008E2306">
              <w:rPr>
                <w:rFonts w:hint="eastAsia"/>
              </w:rPr>
              <w:t>后纳管</w:t>
            </w:r>
            <w:proofErr w:type="gramEnd"/>
            <w:r w:rsidR="008E2306" w:rsidRPr="008E2306">
              <w:rPr>
                <w:rFonts w:hint="eastAsia"/>
              </w:rPr>
              <w:t>排入苏州市汾湖西部污水处理有限公司处理</w:t>
            </w:r>
            <w:r>
              <w:rPr>
                <w:rFonts w:hint="eastAsia"/>
              </w:rPr>
              <w:t>，尾水达标排放</w:t>
            </w:r>
            <w:r w:rsidR="00605DB4">
              <w:rPr>
                <w:rFonts w:hint="eastAsia"/>
              </w:rPr>
              <w:t>杜公漾</w:t>
            </w:r>
            <w:r>
              <w:rPr>
                <w:rFonts w:hint="eastAsia"/>
              </w:rPr>
              <w:t>。</w:t>
            </w:r>
            <w:r>
              <w:t>因此本项目不涉及以上禁止行为，满足《江苏省太湖水污染防治条例》要求。</w:t>
            </w:r>
          </w:p>
          <w:p w:rsidR="00EC4F9B" w:rsidRDefault="00557020" w:rsidP="004301FE">
            <w:pPr>
              <w:pStyle w:val="aff4"/>
              <w:ind w:firstLineChars="0" w:firstLine="0"/>
            </w:pPr>
            <w:bookmarkStart w:id="1" w:name="_Toc491866158"/>
            <w:r>
              <w:rPr>
                <w:rFonts w:hint="eastAsia"/>
              </w:rPr>
              <w:t>与《</w:t>
            </w:r>
            <w:r>
              <w:t>太湖流域管理条例</w:t>
            </w:r>
            <w:r>
              <w:rPr>
                <w:rFonts w:hint="eastAsia"/>
              </w:rPr>
              <w:t>》</w:t>
            </w:r>
            <w:r>
              <w:t>相符性分析</w:t>
            </w:r>
            <w:bookmarkEnd w:id="1"/>
          </w:p>
          <w:p w:rsidR="00EC4F9B" w:rsidRPr="00BD1B29" w:rsidRDefault="00557020" w:rsidP="00BD1B29">
            <w:pPr>
              <w:pStyle w:val="aff3"/>
              <w:ind w:firstLine="480"/>
            </w:pPr>
            <w:r w:rsidRPr="00BD1B29">
              <w:t>本项目距离太湖约</w:t>
            </w:r>
            <w:r w:rsidRPr="00BD1B29">
              <w:rPr>
                <w:rFonts w:hint="eastAsia"/>
              </w:rPr>
              <w:t>1</w:t>
            </w:r>
            <w:r w:rsidRPr="00BD1B29">
              <w:t>5.5</w:t>
            </w:r>
            <w:r w:rsidRPr="00BD1B29">
              <w:rPr>
                <w:rFonts w:hint="eastAsia"/>
              </w:rPr>
              <w:t>公里</w:t>
            </w:r>
            <w:r w:rsidRPr="00BD1B29">
              <w:t>，根据《太湖流域管理条例》（</w:t>
            </w:r>
            <w:r w:rsidRPr="00BD1B29">
              <w:t>2011</w:t>
            </w:r>
            <w:r w:rsidRPr="00BD1B29">
              <w:t>年</w:t>
            </w:r>
            <w:r w:rsidRPr="00BD1B29">
              <w:t>8</w:t>
            </w:r>
            <w:r w:rsidRPr="00BD1B29">
              <w:t>月</w:t>
            </w:r>
            <w:r w:rsidRPr="00BD1B29">
              <w:t>24</w:t>
            </w:r>
            <w:r w:rsidRPr="00BD1B29">
              <w:t>日国务院</w:t>
            </w:r>
            <w:r w:rsidRPr="00BD1B29">
              <w:t>169</w:t>
            </w:r>
            <w:r w:rsidRPr="00BD1B29">
              <w:t>次常务会议通过，自</w:t>
            </w:r>
            <w:r w:rsidRPr="00BD1B29">
              <w:t>2011</w:t>
            </w:r>
            <w:r w:rsidRPr="00BD1B29">
              <w:t>年</w:t>
            </w:r>
            <w:r w:rsidRPr="00BD1B29">
              <w:t>11</w:t>
            </w:r>
            <w:r w:rsidRPr="00BD1B29">
              <w:t>月</w:t>
            </w:r>
            <w:r w:rsidRPr="00BD1B29">
              <w:t>1</w:t>
            </w:r>
            <w:r w:rsidRPr="00BD1B29">
              <w:t>日起施行）第二十八条，禁止在太湖流域设置不符合国家产业政策和水环境综合治理要求的造纸、制革、酒精、淀粉、冶金、酿造、印染、电镀等排放水污染物的生产项目，现有的生产项目不能实现达标排放的，应当依法关闭。</w:t>
            </w:r>
          </w:p>
          <w:p w:rsidR="00EC4F9B" w:rsidRPr="00BD1B29" w:rsidRDefault="00557020" w:rsidP="00BD1B29">
            <w:pPr>
              <w:pStyle w:val="aff3"/>
              <w:ind w:firstLine="480"/>
            </w:pPr>
            <w:r w:rsidRPr="00BD1B29">
              <w:t>本项目不属于直接向水体排放污染物的项目，因此本项目符合《太湖流域管理条例》的有关规定。</w:t>
            </w:r>
          </w:p>
          <w:p w:rsidR="00EC4F9B" w:rsidRDefault="00557020">
            <w:pPr>
              <w:adjustRightInd w:val="0"/>
              <w:snapToGrid w:val="0"/>
              <w:spacing w:line="360" w:lineRule="auto"/>
              <w:rPr>
                <w:b/>
                <w:sz w:val="24"/>
              </w:rPr>
            </w:pPr>
            <w:r>
              <w:rPr>
                <w:rFonts w:hint="eastAsia"/>
                <w:b/>
                <w:sz w:val="24"/>
              </w:rPr>
              <w:t>与《苏州市吴江区建设项目环境影响评价特别管理措施（试行）》相符性分析</w:t>
            </w:r>
          </w:p>
          <w:p w:rsidR="00EC4F9B" w:rsidRDefault="00557020">
            <w:pPr>
              <w:adjustRightInd w:val="0"/>
              <w:snapToGrid w:val="0"/>
              <w:spacing w:line="360" w:lineRule="auto"/>
              <w:ind w:firstLineChars="200" w:firstLine="480"/>
              <w:rPr>
                <w:sz w:val="24"/>
              </w:rPr>
            </w:pPr>
            <w:r>
              <w:rPr>
                <w:rFonts w:hAnsi="宋体"/>
                <w:bCs/>
                <w:color w:val="000000" w:themeColor="text1"/>
                <w:kern w:val="0"/>
                <w:sz w:val="24"/>
              </w:rPr>
              <w:lastRenderedPageBreak/>
              <w:t>本项目</w:t>
            </w:r>
            <w:r>
              <w:rPr>
                <w:rFonts w:cs="Arial" w:hint="eastAsia"/>
                <w:color w:val="000000" w:themeColor="text1"/>
                <w:sz w:val="24"/>
              </w:rPr>
              <w:t>生产过程中产生的废浆、废水均作制浆用水，不外排</w:t>
            </w:r>
            <w:r>
              <w:rPr>
                <w:rFonts w:hAnsi="宋体" w:hint="eastAsia"/>
                <w:bCs/>
                <w:color w:val="000000" w:themeColor="text1"/>
                <w:kern w:val="0"/>
                <w:sz w:val="24"/>
              </w:rPr>
              <w:t>；</w:t>
            </w:r>
            <w:r>
              <w:rPr>
                <w:rFonts w:hint="eastAsia"/>
                <w:bCs/>
                <w:sz w:val="24"/>
              </w:rPr>
              <w:t>生活污水</w:t>
            </w:r>
            <w:r w:rsidR="008E2306" w:rsidRPr="008E2306">
              <w:rPr>
                <w:rFonts w:hint="eastAsia"/>
                <w:bCs/>
                <w:sz w:val="24"/>
              </w:rPr>
              <w:t>近期经化粪池收集后由苏州永遇乐环保服务有限公司定期抽运至苏州市汾湖西部污水处理有限公司集中处理，远期待项目所在区域市政污水管网敷设完成</w:t>
            </w:r>
            <w:proofErr w:type="gramStart"/>
            <w:r w:rsidR="008E2306" w:rsidRPr="008E2306">
              <w:rPr>
                <w:rFonts w:hint="eastAsia"/>
                <w:bCs/>
                <w:sz w:val="24"/>
              </w:rPr>
              <w:t>后纳管</w:t>
            </w:r>
            <w:proofErr w:type="gramEnd"/>
            <w:r w:rsidR="008E2306" w:rsidRPr="008E2306">
              <w:rPr>
                <w:rFonts w:hint="eastAsia"/>
                <w:bCs/>
                <w:sz w:val="24"/>
              </w:rPr>
              <w:t>排入苏州市汾湖西部污水处理有限公司处理</w:t>
            </w:r>
            <w:r>
              <w:rPr>
                <w:rFonts w:hint="eastAsia"/>
                <w:bCs/>
                <w:sz w:val="24"/>
              </w:rPr>
              <w:t>，尾水达标排放</w:t>
            </w:r>
            <w:r w:rsidR="00605DB4">
              <w:rPr>
                <w:rFonts w:hint="eastAsia"/>
                <w:bCs/>
                <w:sz w:val="24"/>
              </w:rPr>
              <w:t>杜公漾</w:t>
            </w:r>
            <w:r>
              <w:rPr>
                <w:rFonts w:hint="eastAsia"/>
                <w:bCs/>
                <w:sz w:val="24"/>
              </w:rPr>
              <w:t>。</w:t>
            </w:r>
            <w:r>
              <w:rPr>
                <w:rFonts w:hint="eastAsia"/>
                <w:sz w:val="24"/>
              </w:rPr>
              <w:t>对照《苏州市吴江区建设项目环境影响评价特别管理措施（试行）》（吴政办</w:t>
            </w:r>
            <w:r>
              <w:rPr>
                <w:rFonts w:hint="eastAsia"/>
                <w:sz w:val="24"/>
              </w:rPr>
              <w:t>[2019]32</w:t>
            </w:r>
            <w:r>
              <w:rPr>
                <w:rFonts w:hint="eastAsia"/>
                <w:sz w:val="24"/>
              </w:rPr>
              <w:t>号）（以下简称“特别管理措施”），本项目相符情况见表</w:t>
            </w:r>
            <w:r>
              <w:rPr>
                <w:rFonts w:hint="eastAsia"/>
                <w:sz w:val="24"/>
              </w:rPr>
              <w:t>2-3</w:t>
            </w:r>
            <w:r>
              <w:rPr>
                <w:rFonts w:hint="eastAsia"/>
                <w:sz w:val="24"/>
              </w:rPr>
              <w:t>。</w:t>
            </w:r>
          </w:p>
          <w:p w:rsidR="00EC4F9B" w:rsidRPr="00BF5F0C" w:rsidRDefault="00557020" w:rsidP="00BF5F0C">
            <w:pPr>
              <w:pStyle w:val="aff7"/>
            </w:pPr>
            <w:r w:rsidRPr="00BF5F0C">
              <w:rPr>
                <w:rFonts w:hint="eastAsia"/>
              </w:rPr>
              <w:t>表</w:t>
            </w:r>
            <w:r w:rsidRPr="00BF5F0C">
              <w:rPr>
                <w:rFonts w:hint="eastAsia"/>
              </w:rPr>
              <w:t xml:space="preserve">2-3 </w:t>
            </w:r>
            <w:r w:rsidRPr="00BF5F0C">
              <w:rPr>
                <w:rFonts w:hint="eastAsia"/>
              </w:rPr>
              <w:t>项目与吴政办</w:t>
            </w:r>
            <w:r w:rsidRPr="00BF5F0C">
              <w:rPr>
                <w:rFonts w:hint="eastAsia"/>
              </w:rPr>
              <w:t>[2019]32</w:t>
            </w:r>
            <w:r w:rsidRPr="00BF5F0C">
              <w:rPr>
                <w:rFonts w:hint="eastAsia"/>
              </w:rPr>
              <w:t>号</w:t>
            </w:r>
            <w:proofErr w:type="gramStart"/>
            <w:r w:rsidRPr="00BF5F0C">
              <w:rPr>
                <w:rFonts w:hint="eastAsia"/>
              </w:rPr>
              <w:t>文相关</w:t>
            </w:r>
            <w:proofErr w:type="gramEnd"/>
            <w:r w:rsidRPr="00BF5F0C">
              <w:rPr>
                <w:rFonts w:hint="eastAsia"/>
              </w:rPr>
              <w:t>管理措施符合情况一览表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13"/>
              <w:gridCol w:w="753"/>
              <w:gridCol w:w="4059"/>
              <w:gridCol w:w="2360"/>
              <w:gridCol w:w="956"/>
            </w:tblGrid>
            <w:tr w:rsidR="00EC4F9B">
              <w:trPr>
                <w:jc w:val="center"/>
              </w:trPr>
              <w:tc>
                <w:tcPr>
                  <w:tcW w:w="915" w:type="dxa"/>
                  <w:shd w:val="clear" w:color="auto" w:fill="auto"/>
                  <w:vAlign w:val="center"/>
                </w:tcPr>
                <w:p w:rsidR="00EC4F9B" w:rsidRDefault="00557020">
                  <w:pPr>
                    <w:spacing w:line="400" w:lineRule="atLeast"/>
                    <w:jc w:val="center"/>
                    <w:rPr>
                      <w:szCs w:val="22"/>
                    </w:rPr>
                  </w:pPr>
                  <w:r>
                    <w:rPr>
                      <w:rFonts w:hint="eastAsia"/>
                      <w:szCs w:val="22"/>
                    </w:rPr>
                    <w:t>分类</w:t>
                  </w:r>
                </w:p>
              </w:tc>
              <w:tc>
                <w:tcPr>
                  <w:tcW w:w="4820" w:type="dxa"/>
                  <w:gridSpan w:val="2"/>
                  <w:shd w:val="clear" w:color="auto" w:fill="auto"/>
                  <w:vAlign w:val="center"/>
                </w:tcPr>
                <w:p w:rsidR="00EC4F9B" w:rsidRDefault="00557020">
                  <w:pPr>
                    <w:spacing w:line="400" w:lineRule="atLeast"/>
                    <w:jc w:val="center"/>
                    <w:rPr>
                      <w:szCs w:val="22"/>
                    </w:rPr>
                  </w:pPr>
                  <w:r>
                    <w:rPr>
                      <w:rFonts w:hint="eastAsia"/>
                      <w:szCs w:val="22"/>
                    </w:rPr>
                    <w:t>吴政办</w:t>
                  </w:r>
                  <w:r>
                    <w:rPr>
                      <w:rFonts w:hint="eastAsia"/>
                      <w:szCs w:val="22"/>
                    </w:rPr>
                    <w:t>[2019]32</w:t>
                  </w:r>
                  <w:r>
                    <w:rPr>
                      <w:rFonts w:hint="eastAsia"/>
                      <w:szCs w:val="22"/>
                    </w:rPr>
                    <w:t>号文要求</w:t>
                  </w:r>
                </w:p>
              </w:tc>
              <w:tc>
                <w:tcPr>
                  <w:tcW w:w="2364" w:type="dxa"/>
                  <w:shd w:val="clear" w:color="auto" w:fill="auto"/>
                  <w:vAlign w:val="center"/>
                </w:tcPr>
                <w:p w:rsidR="00EC4F9B" w:rsidRDefault="00557020">
                  <w:pPr>
                    <w:spacing w:line="400" w:lineRule="atLeast"/>
                    <w:jc w:val="center"/>
                    <w:rPr>
                      <w:szCs w:val="22"/>
                    </w:rPr>
                  </w:pPr>
                  <w:r>
                    <w:rPr>
                      <w:rFonts w:hint="eastAsia"/>
                      <w:szCs w:val="22"/>
                    </w:rPr>
                    <w:t>项目情况</w:t>
                  </w:r>
                </w:p>
              </w:tc>
              <w:tc>
                <w:tcPr>
                  <w:tcW w:w="957" w:type="dxa"/>
                  <w:shd w:val="clear" w:color="auto" w:fill="auto"/>
                  <w:vAlign w:val="center"/>
                </w:tcPr>
                <w:p w:rsidR="00EC4F9B" w:rsidRDefault="00557020">
                  <w:pPr>
                    <w:spacing w:line="400" w:lineRule="atLeast"/>
                    <w:jc w:val="center"/>
                    <w:rPr>
                      <w:szCs w:val="22"/>
                    </w:rPr>
                  </w:pPr>
                  <w:r>
                    <w:rPr>
                      <w:rFonts w:hint="eastAsia"/>
                      <w:szCs w:val="22"/>
                    </w:rPr>
                    <w:t>相符性</w:t>
                  </w:r>
                </w:p>
              </w:tc>
            </w:tr>
            <w:tr w:rsidR="00EC4F9B">
              <w:trPr>
                <w:trHeight w:val="1134"/>
                <w:jc w:val="center"/>
              </w:trPr>
              <w:tc>
                <w:tcPr>
                  <w:tcW w:w="915" w:type="dxa"/>
                  <w:vMerge w:val="restart"/>
                  <w:shd w:val="clear" w:color="auto" w:fill="auto"/>
                  <w:vAlign w:val="center"/>
                </w:tcPr>
                <w:p w:rsidR="00EC4F9B" w:rsidRDefault="00557020">
                  <w:pPr>
                    <w:spacing w:line="400" w:lineRule="atLeast"/>
                    <w:rPr>
                      <w:szCs w:val="22"/>
                    </w:rPr>
                  </w:pPr>
                  <w:r>
                    <w:rPr>
                      <w:rFonts w:hint="eastAsia"/>
                      <w:szCs w:val="22"/>
                    </w:rPr>
                    <w:t>区域发展限制性规定</w:t>
                  </w:r>
                </w:p>
              </w:tc>
              <w:tc>
                <w:tcPr>
                  <w:tcW w:w="4820" w:type="dxa"/>
                  <w:gridSpan w:val="2"/>
                  <w:shd w:val="clear" w:color="auto" w:fill="auto"/>
                  <w:vAlign w:val="center"/>
                </w:tcPr>
                <w:p w:rsidR="00EC4F9B" w:rsidRDefault="00557020">
                  <w:pPr>
                    <w:spacing w:line="400" w:lineRule="atLeast"/>
                    <w:rPr>
                      <w:szCs w:val="22"/>
                    </w:rPr>
                  </w:pPr>
                  <w:r>
                    <w:rPr>
                      <w:rFonts w:hint="eastAsia"/>
                      <w:szCs w:val="22"/>
                    </w:rPr>
                    <w:t>1</w:t>
                  </w:r>
                  <w:r>
                    <w:rPr>
                      <w:rFonts w:hint="eastAsia"/>
                      <w:szCs w:val="22"/>
                    </w:rPr>
                    <w:t>、推进企业入园进区，规划工业区（点）外原则上禁止新建工业项目。</w:t>
                  </w:r>
                </w:p>
              </w:tc>
              <w:tc>
                <w:tcPr>
                  <w:tcW w:w="2364" w:type="dxa"/>
                  <w:shd w:val="clear" w:color="auto" w:fill="auto"/>
                  <w:vAlign w:val="center"/>
                </w:tcPr>
                <w:p w:rsidR="00EC4F9B" w:rsidRDefault="00557020">
                  <w:pPr>
                    <w:spacing w:line="400" w:lineRule="atLeast"/>
                    <w:rPr>
                      <w:szCs w:val="22"/>
                    </w:rPr>
                  </w:pPr>
                  <w:r>
                    <w:rPr>
                      <w:rFonts w:hint="eastAsia"/>
                      <w:szCs w:val="22"/>
                    </w:rPr>
                    <w:t>本项目位于规划工业区（点）</w:t>
                  </w:r>
                  <w:r w:rsidR="001E3E5B" w:rsidRPr="001E3E5B">
                    <w:rPr>
                      <w:rFonts w:hint="eastAsia"/>
                      <w:szCs w:val="22"/>
                    </w:rPr>
                    <w:t>黎里工业区</w:t>
                  </w:r>
                </w:p>
              </w:tc>
              <w:tc>
                <w:tcPr>
                  <w:tcW w:w="957" w:type="dxa"/>
                  <w:shd w:val="clear" w:color="auto" w:fill="auto"/>
                  <w:vAlign w:val="center"/>
                </w:tcPr>
                <w:p w:rsidR="00EC4F9B" w:rsidRDefault="00557020">
                  <w:pPr>
                    <w:spacing w:line="400" w:lineRule="atLeast"/>
                    <w:rPr>
                      <w:szCs w:val="22"/>
                    </w:rPr>
                  </w:pPr>
                  <w:r>
                    <w:rPr>
                      <w:rFonts w:hint="eastAsia"/>
                      <w:szCs w:val="22"/>
                    </w:rPr>
                    <w:t>相符</w:t>
                  </w:r>
                </w:p>
              </w:tc>
            </w:tr>
            <w:tr w:rsidR="00EC4F9B">
              <w:trPr>
                <w:trHeight w:val="1133"/>
                <w:jc w:val="center"/>
              </w:trPr>
              <w:tc>
                <w:tcPr>
                  <w:tcW w:w="915" w:type="dxa"/>
                  <w:vMerge/>
                  <w:shd w:val="clear" w:color="auto" w:fill="auto"/>
                  <w:vAlign w:val="center"/>
                </w:tcPr>
                <w:p w:rsidR="00EC4F9B" w:rsidRDefault="00EC4F9B">
                  <w:pPr>
                    <w:spacing w:line="400" w:lineRule="atLeast"/>
                    <w:rPr>
                      <w:szCs w:val="22"/>
                    </w:rPr>
                  </w:pPr>
                </w:p>
              </w:tc>
              <w:tc>
                <w:tcPr>
                  <w:tcW w:w="4820" w:type="dxa"/>
                  <w:gridSpan w:val="2"/>
                  <w:shd w:val="clear" w:color="auto" w:fill="auto"/>
                  <w:vAlign w:val="center"/>
                </w:tcPr>
                <w:p w:rsidR="00EC4F9B" w:rsidRDefault="00557020">
                  <w:pPr>
                    <w:spacing w:line="400" w:lineRule="atLeast"/>
                    <w:rPr>
                      <w:szCs w:val="22"/>
                    </w:rPr>
                  </w:pPr>
                  <w:r>
                    <w:rPr>
                      <w:rFonts w:hint="eastAsia"/>
                      <w:szCs w:val="22"/>
                    </w:rPr>
                    <w:t>2</w:t>
                  </w:r>
                  <w:r>
                    <w:rPr>
                      <w:rFonts w:hint="eastAsia"/>
                      <w:szCs w:val="22"/>
                    </w:rPr>
                    <w:t>、规划工业区</w:t>
                  </w:r>
                  <w:r>
                    <w:rPr>
                      <w:rFonts w:hint="eastAsia"/>
                      <w:szCs w:val="22"/>
                    </w:rPr>
                    <w:t>(</w:t>
                  </w:r>
                  <w:r>
                    <w:rPr>
                      <w:rFonts w:hint="eastAsia"/>
                      <w:szCs w:val="22"/>
                    </w:rPr>
                    <w:t>点</w:t>
                  </w:r>
                  <w:r>
                    <w:rPr>
                      <w:rFonts w:hint="eastAsia"/>
                      <w:szCs w:val="22"/>
                    </w:rPr>
                    <w:t>)</w:t>
                  </w:r>
                  <w:r>
                    <w:rPr>
                      <w:rFonts w:hint="eastAsia"/>
                      <w:szCs w:val="22"/>
                    </w:rPr>
                    <w:t>外确需建设的工业项目，须同时符合以下条件：</w:t>
                  </w:r>
                  <w:r>
                    <w:rPr>
                      <w:rFonts w:hint="eastAsia"/>
                      <w:szCs w:val="22"/>
                    </w:rPr>
                    <w:t>(1)</w:t>
                  </w:r>
                  <w:r>
                    <w:rPr>
                      <w:rFonts w:hint="eastAsia"/>
                      <w:szCs w:val="22"/>
                    </w:rPr>
                    <w:t>符合区镇土地利用总体规划的存量建设用地；</w:t>
                  </w:r>
                  <w:r>
                    <w:rPr>
                      <w:rFonts w:hint="eastAsia"/>
                      <w:szCs w:val="22"/>
                    </w:rPr>
                    <w:t>(2)</w:t>
                  </w:r>
                  <w:r>
                    <w:rPr>
                      <w:rFonts w:hint="eastAsia"/>
                      <w:szCs w:val="22"/>
                    </w:rPr>
                    <w:t>符合区镇总体规划；</w:t>
                  </w:r>
                  <w:r>
                    <w:rPr>
                      <w:rFonts w:hint="eastAsia"/>
                      <w:szCs w:val="22"/>
                    </w:rPr>
                    <w:t>(3)</w:t>
                  </w:r>
                  <w:r>
                    <w:rPr>
                      <w:rFonts w:hint="eastAsia"/>
                      <w:szCs w:val="22"/>
                    </w:rPr>
                    <w:t>从严执行环保要求。除执行《特别管理措施》各项要求外，还须做到：①无接管条件区域，禁止建设有工业废水产生的项目；②禁止建设排放有毒有害、恶臭等气体产生的项目；③禁止建设废旧资源处置和综合利用项目。</w:t>
                  </w:r>
                </w:p>
              </w:tc>
              <w:tc>
                <w:tcPr>
                  <w:tcW w:w="2364" w:type="dxa"/>
                  <w:shd w:val="clear" w:color="auto" w:fill="auto"/>
                  <w:vAlign w:val="center"/>
                </w:tcPr>
                <w:p w:rsidR="00EC4F9B" w:rsidRDefault="00557020">
                  <w:pPr>
                    <w:spacing w:line="400" w:lineRule="atLeast"/>
                    <w:rPr>
                      <w:szCs w:val="22"/>
                    </w:rPr>
                  </w:pPr>
                  <w:r>
                    <w:rPr>
                      <w:rFonts w:hint="eastAsia"/>
                      <w:szCs w:val="22"/>
                    </w:rPr>
                    <w:t>/</w:t>
                  </w:r>
                </w:p>
              </w:tc>
              <w:tc>
                <w:tcPr>
                  <w:tcW w:w="957" w:type="dxa"/>
                  <w:shd w:val="clear" w:color="auto" w:fill="auto"/>
                  <w:vAlign w:val="center"/>
                </w:tcPr>
                <w:p w:rsidR="00EC4F9B" w:rsidRDefault="00557020">
                  <w:pPr>
                    <w:spacing w:line="400" w:lineRule="atLeast"/>
                    <w:rPr>
                      <w:szCs w:val="22"/>
                    </w:rPr>
                  </w:pPr>
                  <w:r>
                    <w:rPr>
                      <w:rFonts w:hint="eastAsia"/>
                      <w:szCs w:val="22"/>
                    </w:rPr>
                    <w:t>/</w:t>
                  </w:r>
                </w:p>
              </w:tc>
            </w:tr>
            <w:tr w:rsidR="00EC4F9B">
              <w:trPr>
                <w:trHeight w:val="1133"/>
                <w:jc w:val="center"/>
              </w:trPr>
              <w:tc>
                <w:tcPr>
                  <w:tcW w:w="915" w:type="dxa"/>
                  <w:vMerge/>
                  <w:shd w:val="clear" w:color="auto" w:fill="auto"/>
                  <w:vAlign w:val="center"/>
                </w:tcPr>
                <w:p w:rsidR="00EC4F9B" w:rsidRDefault="00EC4F9B">
                  <w:pPr>
                    <w:spacing w:line="400" w:lineRule="atLeast"/>
                    <w:rPr>
                      <w:szCs w:val="22"/>
                    </w:rPr>
                  </w:pPr>
                </w:p>
              </w:tc>
              <w:tc>
                <w:tcPr>
                  <w:tcW w:w="4820" w:type="dxa"/>
                  <w:gridSpan w:val="2"/>
                  <w:shd w:val="clear" w:color="auto" w:fill="auto"/>
                  <w:vAlign w:val="center"/>
                </w:tcPr>
                <w:p w:rsidR="00EC4F9B" w:rsidRDefault="00557020">
                  <w:pPr>
                    <w:spacing w:line="400" w:lineRule="atLeast"/>
                    <w:rPr>
                      <w:szCs w:val="22"/>
                    </w:rPr>
                  </w:pPr>
                  <w:r>
                    <w:rPr>
                      <w:rFonts w:hint="eastAsia"/>
                      <w:szCs w:val="22"/>
                    </w:rPr>
                    <w:t>3</w:t>
                  </w:r>
                  <w:r>
                    <w:rPr>
                      <w:rFonts w:hint="eastAsia"/>
                      <w:szCs w:val="22"/>
                    </w:rPr>
                    <w:t>、太湖一级保护区按《江苏省太湖水污染防治条例》各项要求执行；沿太湖</w:t>
                  </w:r>
                  <w:r>
                    <w:rPr>
                      <w:rFonts w:hint="eastAsia"/>
                      <w:szCs w:val="22"/>
                    </w:rPr>
                    <w:t>300</w:t>
                  </w:r>
                  <w:r>
                    <w:rPr>
                      <w:rFonts w:hint="eastAsia"/>
                      <w:szCs w:val="22"/>
                    </w:rPr>
                    <w:t>米、</w:t>
                  </w:r>
                  <w:proofErr w:type="gramStart"/>
                  <w:r>
                    <w:rPr>
                      <w:rFonts w:hint="eastAsia"/>
                      <w:szCs w:val="22"/>
                    </w:rPr>
                    <w:t>沿太浦</w:t>
                  </w:r>
                  <w:proofErr w:type="gramEnd"/>
                  <w:r>
                    <w:rPr>
                      <w:rFonts w:hint="eastAsia"/>
                      <w:szCs w:val="22"/>
                    </w:rPr>
                    <w:t>河</w:t>
                  </w:r>
                  <w:r>
                    <w:rPr>
                      <w:rFonts w:hint="eastAsia"/>
                      <w:szCs w:val="22"/>
                    </w:rPr>
                    <w:t xml:space="preserve">50 </w:t>
                  </w:r>
                  <w:proofErr w:type="gramStart"/>
                  <w:r>
                    <w:rPr>
                      <w:rFonts w:hint="eastAsia"/>
                      <w:szCs w:val="22"/>
                    </w:rPr>
                    <w:t>米范围</w:t>
                  </w:r>
                  <w:proofErr w:type="gramEnd"/>
                  <w:r>
                    <w:rPr>
                      <w:rFonts w:hint="eastAsia"/>
                      <w:szCs w:val="22"/>
                    </w:rPr>
                    <w:t>内禁止新建工业项目。</w:t>
                  </w:r>
                </w:p>
              </w:tc>
              <w:tc>
                <w:tcPr>
                  <w:tcW w:w="2364" w:type="dxa"/>
                  <w:shd w:val="clear" w:color="auto" w:fill="auto"/>
                  <w:vAlign w:val="center"/>
                </w:tcPr>
                <w:p w:rsidR="00EC4F9B" w:rsidRDefault="00557020" w:rsidP="005615A4">
                  <w:pPr>
                    <w:spacing w:line="400" w:lineRule="atLeast"/>
                    <w:rPr>
                      <w:szCs w:val="22"/>
                    </w:rPr>
                  </w:pPr>
                  <w:r>
                    <w:rPr>
                      <w:rFonts w:hint="eastAsia"/>
                      <w:szCs w:val="22"/>
                    </w:rPr>
                    <w:t>距离</w:t>
                  </w:r>
                  <w:r>
                    <w:rPr>
                      <w:bCs/>
                      <w:szCs w:val="22"/>
                    </w:rPr>
                    <w:t>太湖约</w:t>
                  </w:r>
                  <w:r>
                    <w:rPr>
                      <w:rFonts w:hint="eastAsia"/>
                      <w:bCs/>
                      <w:szCs w:val="22"/>
                    </w:rPr>
                    <w:t>1</w:t>
                  </w:r>
                  <w:r>
                    <w:rPr>
                      <w:bCs/>
                      <w:szCs w:val="22"/>
                    </w:rPr>
                    <w:t>5.5</w:t>
                  </w:r>
                  <w:r>
                    <w:rPr>
                      <w:bCs/>
                      <w:szCs w:val="22"/>
                    </w:rPr>
                    <w:t>公里，</w:t>
                  </w:r>
                  <w:r>
                    <w:rPr>
                      <w:rFonts w:hint="eastAsia"/>
                      <w:bCs/>
                      <w:szCs w:val="22"/>
                    </w:rPr>
                    <w:t>位于太湖流域三级保护区；距离太浦河</w:t>
                  </w:r>
                  <w:r>
                    <w:rPr>
                      <w:rFonts w:hint="eastAsia"/>
                      <w:bCs/>
                      <w:szCs w:val="22"/>
                    </w:rPr>
                    <w:t>2.</w:t>
                  </w:r>
                  <w:r w:rsidR="005615A4">
                    <w:rPr>
                      <w:rFonts w:hint="eastAsia"/>
                      <w:bCs/>
                      <w:szCs w:val="22"/>
                    </w:rPr>
                    <w:t>8</w:t>
                  </w:r>
                  <w:r>
                    <w:rPr>
                      <w:rFonts w:hint="eastAsia"/>
                      <w:bCs/>
                      <w:szCs w:val="22"/>
                    </w:rPr>
                    <w:t>公里，不在禁止新建工业项目的范围内</w:t>
                  </w:r>
                </w:p>
              </w:tc>
              <w:tc>
                <w:tcPr>
                  <w:tcW w:w="957" w:type="dxa"/>
                  <w:shd w:val="clear" w:color="auto" w:fill="auto"/>
                  <w:vAlign w:val="center"/>
                </w:tcPr>
                <w:p w:rsidR="00EC4F9B" w:rsidRDefault="00557020">
                  <w:pPr>
                    <w:spacing w:line="400" w:lineRule="atLeast"/>
                    <w:rPr>
                      <w:szCs w:val="22"/>
                    </w:rPr>
                  </w:pPr>
                  <w:r>
                    <w:rPr>
                      <w:rFonts w:hint="eastAsia"/>
                      <w:szCs w:val="22"/>
                    </w:rPr>
                    <w:t>相符</w:t>
                  </w:r>
                </w:p>
              </w:tc>
            </w:tr>
            <w:tr w:rsidR="00EC4F9B">
              <w:trPr>
                <w:trHeight w:val="1133"/>
                <w:jc w:val="center"/>
              </w:trPr>
              <w:tc>
                <w:tcPr>
                  <w:tcW w:w="915" w:type="dxa"/>
                  <w:vMerge/>
                  <w:shd w:val="clear" w:color="auto" w:fill="auto"/>
                  <w:vAlign w:val="center"/>
                </w:tcPr>
                <w:p w:rsidR="00EC4F9B" w:rsidRDefault="00EC4F9B">
                  <w:pPr>
                    <w:spacing w:line="400" w:lineRule="atLeast"/>
                    <w:rPr>
                      <w:szCs w:val="22"/>
                    </w:rPr>
                  </w:pPr>
                </w:p>
              </w:tc>
              <w:tc>
                <w:tcPr>
                  <w:tcW w:w="4820" w:type="dxa"/>
                  <w:gridSpan w:val="2"/>
                  <w:shd w:val="clear" w:color="auto" w:fill="auto"/>
                  <w:vAlign w:val="center"/>
                </w:tcPr>
                <w:p w:rsidR="00EC4F9B" w:rsidRDefault="00557020">
                  <w:pPr>
                    <w:spacing w:line="400" w:lineRule="atLeast"/>
                    <w:rPr>
                      <w:szCs w:val="22"/>
                    </w:rPr>
                  </w:pPr>
                  <w:r>
                    <w:rPr>
                      <w:rFonts w:hint="eastAsia"/>
                      <w:szCs w:val="22"/>
                    </w:rPr>
                    <w:t>4</w:t>
                  </w:r>
                  <w:r>
                    <w:rPr>
                      <w:rFonts w:hint="eastAsia"/>
                      <w:szCs w:val="22"/>
                    </w:rPr>
                    <w:t>、居民住宅、学校、医院等环境敏感点</w:t>
                  </w:r>
                  <w:r>
                    <w:rPr>
                      <w:rFonts w:hint="eastAsia"/>
                      <w:szCs w:val="22"/>
                    </w:rPr>
                    <w:t xml:space="preserve">50 </w:t>
                  </w:r>
                  <w:proofErr w:type="gramStart"/>
                  <w:r>
                    <w:rPr>
                      <w:rFonts w:hint="eastAsia"/>
                      <w:szCs w:val="22"/>
                    </w:rPr>
                    <w:t>米范围</w:t>
                  </w:r>
                  <w:proofErr w:type="gramEnd"/>
                  <w:r>
                    <w:rPr>
                      <w:rFonts w:hint="eastAsia"/>
                      <w:szCs w:val="22"/>
                    </w:rPr>
                    <w:t>内禁止建设工业项目。</w:t>
                  </w:r>
                </w:p>
              </w:tc>
              <w:tc>
                <w:tcPr>
                  <w:tcW w:w="2364" w:type="dxa"/>
                  <w:shd w:val="clear" w:color="auto" w:fill="auto"/>
                  <w:vAlign w:val="center"/>
                </w:tcPr>
                <w:p w:rsidR="00EC4F9B" w:rsidRDefault="00557020">
                  <w:pPr>
                    <w:spacing w:line="400" w:lineRule="atLeast"/>
                    <w:rPr>
                      <w:szCs w:val="22"/>
                    </w:rPr>
                  </w:pPr>
                  <w:r>
                    <w:rPr>
                      <w:rFonts w:hint="eastAsia"/>
                      <w:bCs/>
                      <w:szCs w:val="22"/>
                    </w:rPr>
                    <w:t>本项目距离西侧规划的居住用地</w:t>
                  </w:r>
                  <w:r>
                    <w:rPr>
                      <w:bCs/>
                      <w:szCs w:val="22"/>
                    </w:rPr>
                    <w:t>290</w:t>
                  </w:r>
                  <w:r>
                    <w:rPr>
                      <w:rFonts w:hint="eastAsia"/>
                      <w:bCs/>
                      <w:szCs w:val="22"/>
                    </w:rPr>
                    <w:t>米，周围</w:t>
                  </w:r>
                  <w:r>
                    <w:rPr>
                      <w:rFonts w:hint="eastAsia"/>
                      <w:bCs/>
                      <w:szCs w:val="22"/>
                    </w:rPr>
                    <w:t>50</w:t>
                  </w:r>
                  <w:r>
                    <w:rPr>
                      <w:rFonts w:hint="eastAsia"/>
                      <w:bCs/>
                      <w:szCs w:val="22"/>
                    </w:rPr>
                    <w:t>米范围内无居民住宅、学校、医院等环境敏感点。</w:t>
                  </w:r>
                </w:p>
              </w:tc>
              <w:tc>
                <w:tcPr>
                  <w:tcW w:w="957" w:type="dxa"/>
                  <w:shd w:val="clear" w:color="auto" w:fill="auto"/>
                  <w:vAlign w:val="center"/>
                </w:tcPr>
                <w:p w:rsidR="00EC4F9B" w:rsidRDefault="00557020">
                  <w:pPr>
                    <w:spacing w:line="400" w:lineRule="atLeast"/>
                    <w:rPr>
                      <w:szCs w:val="22"/>
                    </w:rPr>
                  </w:pPr>
                  <w:r>
                    <w:rPr>
                      <w:rFonts w:hint="eastAsia"/>
                      <w:szCs w:val="22"/>
                    </w:rPr>
                    <w:t>相符</w:t>
                  </w:r>
                </w:p>
              </w:tc>
            </w:tr>
            <w:tr w:rsidR="00EC4F9B">
              <w:trPr>
                <w:trHeight w:val="1133"/>
                <w:jc w:val="center"/>
              </w:trPr>
              <w:tc>
                <w:tcPr>
                  <w:tcW w:w="915" w:type="dxa"/>
                  <w:vMerge/>
                  <w:shd w:val="clear" w:color="auto" w:fill="auto"/>
                  <w:vAlign w:val="center"/>
                </w:tcPr>
                <w:p w:rsidR="00EC4F9B" w:rsidRDefault="00EC4F9B">
                  <w:pPr>
                    <w:spacing w:line="400" w:lineRule="atLeast"/>
                    <w:rPr>
                      <w:szCs w:val="22"/>
                    </w:rPr>
                  </w:pPr>
                </w:p>
              </w:tc>
              <w:tc>
                <w:tcPr>
                  <w:tcW w:w="4820" w:type="dxa"/>
                  <w:gridSpan w:val="2"/>
                  <w:shd w:val="clear" w:color="auto" w:fill="auto"/>
                  <w:vAlign w:val="center"/>
                </w:tcPr>
                <w:p w:rsidR="00EC4F9B" w:rsidRDefault="00557020">
                  <w:pPr>
                    <w:spacing w:line="400" w:lineRule="atLeast"/>
                    <w:rPr>
                      <w:szCs w:val="22"/>
                    </w:rPr>
                  </w:pPr>
                  <w:r>
                    <w:rPr>
                      <w:rFonts w:hint="eastAsia"/>
                      <w:szCs w:val="22"/>
                    </w:rPr>
                    <w:t>5</w:t>
                  </w:r>
                  <w:r>
                    <w:rPr>
                      <w:rFonts w:hint="eastAsia"/>
                      <w:szCs w:val="22"/>
                    </w:rPr>
                    <w:t>、污水处理设施、配套管网等基础设施不完善的工业区，禁止建设有工业废水排放及</w:t>
                  </w:r>
                  <w:proofErr w:type="gramStart"/>
                  <w:r>
                    <w:rPr>
                      <w:rFonts w:hint="eastAsia"/>
                      <w:szCs w:val="22"/>
                    </w:rPr>
                    <w:t>厂区员工</w:t>
                  </w:r>
                  <w:proofErr w:type="gramEnd"/>
                  <w:r>
                    <w:rPr>
                      <w:rFonts w:hint="eastAsia"/>
                      <w:szCs w:val="22"/>
                    </w:rPr>
                    <w:t>超过</w:t>
                  </w:r>
                  <w:r>
                    <w:rPr>
                      <w:rFonts w:hint="eastAsia"/>
                      <w:szCs w:val="22"/>
                    </w:rPr>
                    <w:t xml:space="preserve">200 </w:t>
                  </w:r>
                  <w:r>
                    <w:rPr>
                      <w:rFonts w:hint="eastAsia"/>
                      <w:szCs w:val="22"/>
                    </w:rPr>
                    <w:t>人的项目；新建企业生活污水须集中处理。</w:t>
                  </w:r>
                </w:p>
              </w:tc>
              <w:tc>
                <w:tcPr>
                  <w:tcW w:w="2364" w:type="dxa"/>
                  <w:shd w:val="clear" w:color="auto" w:fill="auto"/>
                  <w:vAlign w:val="center"/>
                </w:tcPr>
                <w:p w:rsidR="00EC4F9B" w:rsidRDefault="00557020">
                  <w:pPr>
                    <w:spacing w:line="400" w:lineRule="atLeast"/>
                    <w:rPr>
                      <w:szCs w:val="22"/>
                    </w:rPr>
                  </w:pPr>
                  <w:r>
                    <w:rPr>
                      <w:rFonts w:hint="eastAsia"/>
                      <w:bCs/>
                      <w:szCs w:val="22"/>
                    </w:rPr>
                    <w:t>项目所在区域配套管网基础设施较完善，本项目无工业废水排放，</w:t>
                  </w:r>
                  <w:proofErr w:type="gramStart"/>
                  <w:r>
                    <w:rPr>
                      <w:rFonts w:hint="eastAsia"/>
                      <w:bCs/>
                      <w:szCs w:val="22"/>
                    </w:rPr>
                    <w:t>厂区员工</w:t>
                  </w:r>
                  <w:proofErr w:type="gramEnd"/>
                  <w:r>
                    <w:rPr>
                      <w:bCs/>
                      <w:szCs w:val="22"/>
                    </w:rPr>
                    <w:t>80</w:t>
                  </w:r>
                  <w:r>
                    <w:rPr>
                      <w:rFonts w:hint="eastAsia"/>
                      <w:bCs/>
                      <w:szCs w:val="22"/>
                    </w:rPr>
                    <w:t>人。企业生活</w:t>
                  </w:r>
                  <w:r>
                    <w:rPr>
                      <w:rFonts w:hint="eastAsia"/>
                      <w:bCs/>
                      <w:szCs w:val="22"/>
                    </w:rPr>
                    <w:lastRenderedPageBreak/>
                    <w:t>污水近期清运，远期接管至苏州市汾湖西部污水处理有限公司集中处理。</w:t>
                  </w:r>
                </w:p>
              </w:tc>
              <w:tc>
                <w:tcPr>
                  <w:tcW w:w="957" w:type="dxa"/>
                  <w:shd w:val="clear" w:color="auto" w:fill="auto"/>
                  <w:vAlign w:val="center"/>
                </w:tcPr>
                <w:p w:rsidR="00EC4F9B" w:rsidRDefault="00557020">
                  <w:pPr>
                    <w:spacing w:line="400" w:lineRule="atLeast"/>
                    <w:rPr>
                      <w:szCs w:val="22"/>
                    </w:rPr>
                  </w:pPr>
                  <w:r>
                    <w:rPr>
                      <w:rFonts w:hint="eastAsia"/>
                      <w:szCs w:val="22"/>
                    </w:rPr>
                    <w:lastRenderedPageBreak/>
                    <w:t>相符</w:t>
                  </w:r>
                </w:p>
              </w:tc>
            </w:tr>
            <w:tr w:rsidR="00EC4F9B">
              <w:trPr>
                <w:jc w:val="center"/>
              </w:trPr>
              <w:tc>
                <w:tcPr>
                  <w:tcW w:w="915" w:type="dxa"/>
                  <w:shd w:val="clear" w:color="auto" w:fill="auto"/>
                  <w:vAlign w:val="center"/>
                </w:tcPr>
                <w:p w:rsidR="00EC4F9B" w:rsidRDefault="00557020">
                  <w:pPr>
                    <w:spacing w:line="400" w:lineRule="atLeast"/>
                    <w:rPr>
                      <w:szCs w:val="22"/>
                    </w:rPr>
                  </w:pPr>
                  <w:r>
                    <w:rPr>
                      <w:rFonts w:hint="eastAsia"/>
                      <w:szCs w:val="22"/>
                    </w:rPr>
                    <w:lastRenderedPageBreak/>
                    <w:t>建设项目限制性规定（禁止类）</w:t>
                  </w:r>
                </w:p>
              </w:tc>
              <w:tc>
                <w:tcPr>
                  <w:tcW w:w="4820" w:type="dxa"/>
                  <w:gridSpan w:val="2"/>
                  <w:shd w:val="clear" w:color="auto" w:fill="auto"/>
                  <w:vAlign w:val="center"/>
                </w:tcPr>
                <w:p w:rsidR="00EC4F9B" w:rsidRDefault="00557020">
                  <w:pPr>
                    <w:spacing w:line="400" w:lineRule="atLeast"/>
                    <w:rPr>
                      <w:szCs w:val="22"/>
                    </w:rPr>
                  </w:pPr>
                  <w:r>
                    <w:rPr>
                      <w:rFonts w:hint="eastAsia"/>
                      <w:szCs w:val="22"/>
                    </w:rPr>
                    <w:t>1</w:t>
                  </w:r>
                  <w:r>
                    <w:rPr>
                      <w:rFonts w:hint="eastAsia"/>
                      <w:szCs w:val="22"/>
                    </w:rPr>
                    <w:t>、禁止在饮用水水源一级保护区内新建、改建、扩建与供水设施和保护水源无关的建设项目；禁止在饮用水水源二级保护区内新建、改建、扩建排放污染物的建设项目；禁止在饮用水水源准保护区内新建、扩建对水体污染严重的建设项目。</w:t>
                  </w:r>
                </w:p>
                <w:p w:rsidR="00EC4F9B" w:rsidRDefault="00557020">
                  <w:pPr>
                    <w:spacing w:line="400" w:lineRule="atLeast"/>
                    <w:rPr>
                      <w:szCs w:val="22"/>
                    </w:rPr>
                  </w:pPr>
                  <w:r>
                    <w:rPr>
                      <w:rFonts w:hint="eastAsia"/>
                      <w:szCs w:val="22"/>
                    </w:rPr>
                    <w:t>2</w:t>
                  </w:r>
                  <w:r>
                    <w:rPr>
                      <w:rFonts w:hint="eastAsia"/>
                      <w:szCs w:val="22"/>
                    </w:rPr>
                    <w:t>、彩涂板生产加工项目。</w:t>
                  </w:r>
                </w:p>
                <w:p w:rsidR="00EC4F9B" w:rsidRDefault="00557020">
                  <w:pPr>
                    <w:spacing w:line="400" w:lineRule="atLeast"/>
                    <w:rPr>
                      <w:szCs w:val="22"/>
                    </w:rPr>
                  </w:pPr>
                  <w:r>
                    <w:rPr>
                      <w:rFonts w:hint="eastAsia"/>
                      <w:szCs w:val="22"/>
                    </w:rPr>
                    <w:t>3</w:t>
                  </w:r>
                  <w:r>
                    <w:rPr>
                      <w:rFonts w:hint="eastAsia"/>
                      <w:szCs w:val="22"/>
                    </w:rPr>
                    <w:t>、采用磷化、含铬钝化的表面处理工艺；有废水产生的单纯表面处理加工项目。</w:t>
                  </w:r>
                </w:p>
                <w:p w:rsidR="00EC4F9B" w:rsidRDefault="00557020">
                  <w:pPr>
                    <w:spacing w:line="400" w:lineRule="atLeast"/>
                    <w:rPr>
                      <w:szCs w:val="22"/>
                    </w:rPr>
                  </w:pPr>
                  <w:r>
                    <w:rPr>
                      <w:rFonts w:hint="eastAsia"/>
                      <w:szCs w:val="22"/>
                    </w:rPr>
                    <w:t>4</w:t>
                  </w:r>
                  <w:r>
                    <w:rPr>
                      <w:rFonts w:hint="eastAsia"/>
                      <w:szCs w:val="22"/>
                    </w:rPr>
                    <w:t>、岩棉生产加工项目。</w:t>
                  </w:r>
                </w:p>
                <w:p w:rsidR="00EC4F9B" w:rsidRDefault="00557020">
                  <w:pPr>
                    <w:spacing w:line="400" w:lineRule="atLeast"/>
                    <w:rPr>
                      <w:szCs w:val="22"/>
                    </w:rPr>
                  </w:pPr>
                  <w:r>
                    <w:rPr>
                      <w:rFonts w:hint="eastAsia"/>
                      <w:szCs w:val="22"/>
                    </w:rPr>
                    <w:t>5</w:t>
                  </w:r>
                  <w:r>
                    <w:rPr>
                      <w:rFonts w:hint="eastAsia"/>
                      <w:szCs w:val="22"/>
                    </w:rPr>
                    <w:t>、废布造粒、废泡沫造粒生产加工项目。</w:t>
                  </w:r>
                </w:p>
                <w:p w:rsidR="00EC4F9B" w:rsidRDefault="00557020">
                  <w:pPr>
                    <w:spacing w:line="400" w:lineRule="atLeast"/>
                    <w:rPr>
                      <w:szCs w:val="22"/>
                    </w:rPr>
                  </w:pPr>
                  <w:r>
                    <w:rPr>
                      <w:rFonts w:hint="eastAsia"/>
                      <w:szCs w:val="22"/>
                    </w:rPr>
                    <w:t>6</w:t>
                  </w:r>
                  <w:r>
                    <w:rPr>
                      <w:rFonts w:hint="eastAsia"/>
                      <w:szCs w:val="22"/>
                    </w:rPr>
                    <w:t>、洗毛</w:t>
                  </w:r>
                  <w:r>
                    <w:rPr>
                      <w:rFonts w:hint="eastAsia"/>
                      <w:szCs w:val="22"/>
                    </w:rPr>
                    <w:t>(</w:t>
                  </w:r>
                  <w:r>
                    <w:rPr>
                      <w:rFonts w:hint="eastAsia"/>
                      <w:szCs w:val="22"/>
                    </w:rPr>
                    <w:t>含洗毛工段</w:t>
                  </w:r>
                  <w:r>
                    <w:rPr>
                      <w:rFonts w:hint="eastAsia"/>
                      <w:szCs w:val="22"/>
                    </w:rPr>
                    <w:t>)</w:t>
                  </w:r>
                  <w:r>
                    <w:rPr>
                      <w:rFonts w:hint="eastAsia"/>
                      <w:szCs w:val="22"/>
                    </w:rPr>
                    <w:t>项目。</w:t>
                  </w:r>
                </w:p>
                <w:p w:rsidR="00EC4F9B" w:rsidRDefault="00557020">
                  <w:pPr>
                    <w:spacing w:line="400" w:lineRule="atLeast"/>
                    <w:rPr>
                      <w:szCs w:val="22"/>
                    </w:rPr>
                  </w:pPr>
                  <w:r>
                    <w:rPr>
                      <w:rFonts w:hint="eastAsia"/>
                      <w:szCs w:val="22"/>
                    </w:rPr>
                    <w:t>7</w:t>
                  </w:r>
                  <w:r>
                    <w:rPr>
                      <w:rFonts w:hint="eastAsia"/>
                      <w:szCs w:val="22"/>
                    </w:rPr>
                    <w:t>、石块破碎加工项目。</w:t>
                  </w:r>
                </w:p>
                <w:p w:rsidR="00EC4F9B" w:rsidRDefault="00557020">
                  <w:pPr>
                    <w:spacing w:line="400" w:lineRule="atLeast"/>
                    <w:rPr>
                      <w:szCs w:val="22"/>
                    </w:rPr>
                  </w:pPr>
                  <w:r>
                    <w:rPr>
                      <w:rFonts w:hint="eastAsia"/>
                      <w:szCs w:val="22"/>
                    </w:rPr>
                    <w:t>8</w:t>
                  </w:r>
                  <w:r>
                    <w:rPr>
                      <w:rFonts w:hint="eastAsia"/>
                      <w:szCs w:val="22"/>
                    </w:rPr>
                    <w:t>、生物质颗粒生产加工项目。</w:t>
                  </w:r>
                </w:p>
                <w:p w:rsidR="00EC4F9B" w:rsidRDefault="00557020">
                  <w:pPr>
                    <w:spacing w:line="400" w:lineRule="atLeast"/>
                    <w:rPr>
                      <w:szCs w:val="22"/>
                    </w:rPr>
                  </w:pPr>
                  <w:r>
                    <w:rPr>
                      <w:rFonts w:hint="eastAsia"/>
                      <w:szCs w:val="22"/>
                    </w:rPr>
                    <w:t>9</w:t>
                  </w:r>
                  <w:r>
                    <w:rPr>
                      <w:rFonts w:hint="eastAsia"/>
                      <w:szCs w:val="22"/>
                    </w:rPr>
                    <w:t>、法律、法规和政策明确淘汰或禁止的其他建设项目</w:t>
                  </w:r>
                </w:p>
              </w:tc>
              <w:tc>
                <w:tcPr>
                  <w:tcW w:w="2364" w:type="dxa"/>
                  <w:shd w:val="clear" w:color="auto" w:fill="auto"/>
                  <w:vAlign w:val="center"/>
                </w:tcPr>
                <w:p w:rsidR="00EC4F9B" w:rsidRDefault="00557020">
                  <w:pPr>
                    <w:spacing w:line="400" w:lineRule="atLeast"/>
                    <w:rPr>
                      <w:szCs w:val="22"/>
                    </w:rPr>
                  </w:pPr>
                  <w:r>
                    <w:rPr>
                      <w:rFonts w:hint="eastAsia"/>
                      <w:szCs w:val="22"/>
                    </w:rPr>
                    <w:t>本项目不属于其划定的</w:t>
                  </w:r>
                  <w:r>
                    <w:rPr>
                      <w:rFonts w:hint="eastAsia"/>
                      <w:szCs w:val="22"/>
                    </w:rPr>
                    <w:t>9</w:t>
                  </w:r>
                  <w:r>
                    <w:rPr>
                      <w:rFonts w:hint="eastAsia"/>
                      <w:szCs w:val="22"/>
                    </w:rPr>
                    <w:t>项禁止类项目</w:t>
                  </w:r>
                </w:p>
              </w:tc>
              <w:tc>
                <w:tcPr>
                  <w:tcW w:w="957" w:type="dxa"/>
                  <w:shd w:val="clear" w:color="auto" w:fill="auto"/>
                  <w:vAlign w:val="center"/>
                </w:tcPr>
                <w:p w:rsidR="00EC4F9B" w:rsidRDefault="00557020">
                  <w:pPr>
                    <w:spacing w:line="400" w:lineRule="atLeast"/>
                    <w:rPr>
                      <w:szCs w:val="22"/>
                    </w:rPr>
                  </w:pPr>
                  <w:r>
                    <w:rPr>
                      <w:rFonts w:hint="eastAsia"/>
                      <w:szCs w:val="22"/>
                    </w:rPr>
                    <w:t>相符</w:t>
                  </w:r>
                </w:p>
              </w:tc>
            </w:tr>
            <w:tr w:rsidR="00EC4F9B">
              <w:trPr>
                <w:jc w:val="center"/>
              </w:trPr>
              <w:tc>
                <w:tcPr>
                  <w:tcW w:w="915" w:type="dxa"/>
                  <w:vMerge w:val="restart"/>
                  <w:shd w:val="clear" w:color="auto" w:fill="auto"/>
                  <w:vAlign w:val="center"/>
                </w:tcPr>
                <w:p w:rsidR="00EC4F9B" w:rsidRDefault="00557020">
                  <w:pPr>
                    <w:spacing w:line="400" w:lineRule="atLeast"/>
                    <w:rPr>
                      <w:szCs w:val="22"/>
                    </w:rPr>
                  </w:pPr>
                  <w:r>
                    <w:rPr>
                      <w:rFonts w:hint="eastAsia"/>
                      <w:szCs w:val="22"/>
                    </w:rPr>
                    <w:t>建设项目限制性规定（限制类）</w:t>
                  </w:r>
                </w:p>
              </w:tc>
              <w:tc>
                <w:tcPr>
                  <w:tcW w:w="753" w:type="dxa"/>
                  <w:shd w:val="clear" w:color="auto" w:fill="auto"/>
                  <w:vAlign w:val="center"/>
                </w:tcPr>
                <w:p w:rsidR="00EC4F9B" w:rsidRDefault="00557020">
                  <w:pPr>
                    <w:spacing w:line="400" w:lineRule="atLeast"/>
                  </w:pPr>
                  <w:r>
                    <w:rPr>
                      <w:rFonts w:hint="eastAsia"/>
                    </w:rPr>
                    <w:t>化工</w:t>
                  </w:r>
                </w:p>
              </w:tc>
              <w:tc>
                <w:tcPr>
                  <w:tcW w:w="4067" w:type="dxa"/>
                  <w:shd w:val="clear" w:color="auto" w:fill="auto"/>
                  <w:vAlign w:val="center"/>
                </w:tcPr>
                <w:p w:rsidR="00EC4F9B" w:rsidRDefault="00557020">
                  <w:pPr>
                    <w:spacing w:line="400" w:lineRule="atLeast"/>
                  </w:pPr>
                  <w:r>
                    <w:rPr>
                      <w:rFonts w:hint="eastAsia"/>
                    </w:rPr>
                    <w:t>新建化工项目必须进入化工集中区。</w:t>
                  </w:r>
                </w:p>
                <w:p w:rsidR="00EC4F9B" w:rsidRDefault="00557020">
                  <w:pPr>
                    <w:spacing w:line="400" w:lineRule="atLeast"/>
                  </w:pPr>
                  <w:r>
                    <w:rPr>
                      <w:rFonts w:hint="eastAsia"/>
                    </w:rPr>
                    <w:t>化工园区外化工企业（除化工重点监测点和提升安全、环保、节能水平及油品质量升级、结构调整以外的改扩建项目）禁止建设。</w:t>
                  </w:r>
                </w:p>
              </w:tc>
              <w:tc>
                <w:tcPr>
                  <w:tcW w:w="2364" w:type="dxa"/>
                  <w:shd w:val="clear" w:color="auto" w:fill="auto"/>
                  <w:vAlign w:val="center"/>
                </w:tcPr>
                <w:p w:rsidR="00EC4F9B" w:rsidRDefault="00557020">
                  <w:pPr>
                    <w:spacing w:line="400" w:lineRule="atLeast"/>
                    <w:rPr>
                      <w:szCs w:val="22"/>
                    </w:rPr>
                  </w:pPr>
                  <w:r>
                    <w:rPr>
                      <w:rFonts w:hint="eastAsia"/>
                      <w:szCs w:val="22"/>
                    </w:rPr>
                    <w:t>本项目不涉及</w:t>
                  </w:r>
                </w:p>
              </w:tc>
              <w:tc>
                <w:tcPr>
                  <w:tcW w:w="957" w:type="dxa"/>
                  <w:shd w:val="clear" w:color="auto" w:fill="auto"/>
                  <w:vAlign w:val="center"/>
                </w:tcPr>
                <w:p w:rsidR="00EC4F9B" w:rsidRDefault="00557020">
                  <w:pPr>
                    <w:spacing w:line="400" w:lineRule="atLeast"/>
                    <w:rPr>
                      <w:szCs w:val="22"/>
                    </w:rPr>
                  </w:pPr>
                  <w:r>
                    <w:rPr>
                      <w:rFonts w:hint="eastAsia"/>
                      <w:szCs w:val="22"/>
                    </w:rPr>
                    <w:t>相符</w:t>
                  </w:r>
                </w:p>
              </w:tc>
            </w:tr>
            <w:tr w:rsidR="00EC4F9B">
              <w:trPr>
                <w:jc w:val="center"/>
              </w:trPr>
              <w:tc>
                <w:tcPr>
                  <w:tcW w:w="915" w:type="dxa"/>
                  <w:vMerge/>
                  <w:shd w:val="clear" w:color="auto" w:fill="auto"/>
                  <w:vAlign w:val="center"/>
                </w:tcPr>
                <w:p w:rsidR="00EC4F9B" w:rsidRDefault="00EC4F9B">
                  <w:pPr>
                    <w:spacing w:line="400" w:lineRule="atLeast"/>
                    <w:rPr>
                      <w:szCs w:val="22"/>
                    </w:rPr>
                  </w:pPr>
                </w:p>
              </w:tc>
              <w:tc>
                <w:tcPr>
                  <w:tcW w:w="753" w:type="dxa"/>
                  <w:shd w:val="clear" w:color="auto" w:fill="auto"/>
                  <w:vAlign w:val="center"/>
                </w:tcPr>
                <w:p w:rsidR="00EC4F9B" w:rsidRDefault="00557020">
                  <w:pPr>
                    <w:spacing w:line="400" w:lineRule="atLeast"/>
                  </w:pPr>
                  <w:r>
                    <w:rPr>
                      <w:rFonts w:hint="eastAsia"/>
                    </w:rPr>
                    <w:t>喷水</w:t>
                  </w:r>
                </w:p>
                <w:p w:rsidR="00EC4F9B" w:rsidRDefault="00557020">
                  <w:pPr>
                    <w:spacing w:line="400" w:lineRule="atLeast"/>
                  </w:pPr>
                  <w:r>
                    <w:rPr>
                      <w:rFonts w:hint="eastAsia"/>
                    </w:rPr>
                    <w:t>织造</w:t>
                  </w:r>
                </w:p>
              </w:tc>
              <w:tc>
                <w:tcPr>
                  <w:tcW w:w="4067" w:type="dxa"/>
                  <w:shd w:val="clear" w:color="auto" w:fill="auto"/>
                  <w:vAlign w:val="center"/>
                </w:tcPr>
                <w:p w:rsidR="00EC4F9B" w:rsidRDefault="00557020">
                  <w:pPr>
                    <w:spacing w:line="400" w:lineRule="atLeast"/>
                  </w:pPr>
                  <w:r>
                    <w:rPr>
                      <w:rFonts w:hint="eastAsia"/>
                    </w:rPr>
                    <w:t>不得新、扩建；企业废水纳入区域性集中式中水回用污水处理厂</w:t>
                  </w:r>
                  <w:r>
                    <w:rPr>
                      <w:rFonts w:hint="eastAsia"/>
                    </w:rPr>
                    <w:t>(</w:t>
                  </w:r>
                  <w:r>
                    <w:rPr>
                      <w:rFonts w:hint="eastAsia"/>
                    </w:rPr>
                    <w:t>站</w:t>
                  </w:r>
                  <w:r>
                    <w:rPr>
                      <w:rFonts w:hint="eastAsia"/>
                    </w:rPr>
                    <w:t>)</w:t>
                  </w:r>
                  <w:r>
                    <w:rPr>
                      <w:rFonts w:hint="eastAsia"/>
                    </w:rPr>
                    <w:t>管网、污水处理厂</w:t>
                  </w:r>
                  <w:r>
                    <w:rPr>
                      <w:rFonts w:hint="eastAsia"/>
                    </w:rPr>
                    <w:t>(</w:t>
                  </w:r>
                  <w:r>
                    <w:rPr>
                      <w:rFonts w:hint="eastAsia"/>
                    </w:rPr>
                    <w:t>站</w:t>
                  </w:r>
                  <w:r>
                    <w:rPr>
                      <w:rFonts w:hint="eastAsia"/>
                    </w:rPr>
                    <w:t xml:space="preserve">) </w:t>
                  </w:r>
                  <w:r>
                    <w:rPr>
                      <w:rFonts w:hint="eastAsia"/>
                    </w:rPr>
                    <w:t>中水回用率</w:t>
                  </w:r>
                  <w:r>
                    <w:rPr>
                      <w:rFonts w:hint="eastAsia"/>
                    </w:rPr>
                    <w:t>100%</w:t>
                  </w:r>
                  <w:r>
                    <w:rPr>
                      <w:rFonts w:hint="eastAsia"/>
                    </w:rPr>
                    <w:t>，且在有处理能力和能够中水回用的条件下，可进行高档喷水织机技术改造</w:t>
                  </w:r>
                  <w:r>
                    <w:rPr>
                      <w:rFonts w:hint="eastAsia"/>
                    </w:rPr>
                    <w:t>(</w:t>
                  </w:r>
                  <w:r>
                    <w:rPr>
                      <w:rFonts w:hint="eastAsia"/>
                    </w:rPr>
                    <w:t>区域内织机数量不增加</w:t>
                  </w:r>
                  <w:r>
                    <w:rPr>
                      <w:rFonts w:hint="eastAsia"/>
                    </w:rPr>
                    <w:t>)</w:t>
                  </w:r>
                  <w:r>
                    <w:rPr>
                      <w:rFonts w:hint="eastAsia"/>
                    </w:rPr>
                    <w:t>项目。</w:t>
                  </w:r>
                </w:p>
              </w:tc>
              <w:tc>
                <w:tcPr>
                  <w:tcW w:w="2364" w:type="dxa"/>
                  <w:shd w:val="clear" w:color="auto" w:fill="auto"/>
                  <w:vAlign w:val="center"/>
                </w:tcPr>
                <w:p w:rsidR="00EC4F9B" w:rsidRDefault="00557020">
                  <w:pPr>
                    <w:spacing w:line="400" w:lineRule="atLeast"/>
                    <w:rPr>
                      <w:szCs w:val="22"/>
                    </w:rPr>
                  </w:pPr>
                  <w:r>
                    <w:rPr>
                      <w:rFonts w:hint="eastAsia"/>
                      <w:szCs w:val="22"/>
                    </w:rPr>
                    <w:t>本项目不涉及</w:t>
                  </w:r>
                </w:p>
              </w:tc>
              <w:tc>
                <w:tcPr>
                  <w:tcW w:w="957" w:type="dxa"/>
                  <w:shd w:val="clear" w:color="auto" w:fill="auto"/>
                  <w:vAlign w:val="center"/>
                </w:tcPr>
                <w:p w:rsidR="00EC4F9B" w:rsidRDefault="00557020">
                  <w:pPr>
                    <w:spacing w:line="400" w:lineRule="atLeast"/>
                    <w:rPr>
                      <w:szCs w:val="22"/>
                    </w:rPr>
                  </w:pPr>
                  <w:r>
                    <w:rPr>
                      <w:rFonts w:hint="eastAsia"/>
                      <w:szCs w:val="22"/>
                    </w:rPr>
                    <w:t>相符</w:t>
                  </w:r>
                </w:p>
              </w:tc>
            </w:tr>
            <w:tr w:rsidR="00EC4F9B">
              <w:trPr>
                <w:jc w:val="center"/>
              </w:trPr>
              <w:tc>
                <w:tcPr>
                  <w:tcW w:w="915" w:type="dxa"/>
                  <w:vMerge/>
                  <w:shd w:val="clear" w:color="auto" w:fill="auto"/>
                  <w:vAlign w:val="center"/>
                </w:tcPr>
                <w:p w:rsidR="00EC4F9B" w:rsidRDefault="00EC4F9B">
                  <w:pPr>
                    <w:spacing w:line="400" w:lineRule="atLeast"/>
                    <w:rPr>
                      <w:szCs w:val="22"/>
                    </w:rPr>
                  </w:pPr>
                </w:p>
              </w:tc>
              <w:tc>
                <w:tcPr>
                  <w:tcW w:w="753" w:type="dxa"/>
                  <w:shd w:val="clear" w:color="auto" w:fill="auto"/>
                  <w:vAlign w:val="center"/>
                </w:tcPr>
                <w:p w:rsidR="00EC4F9B" w:rsidRDefault="00557020">
                  <w:pPr>
                    <w:spacing w:line="400" w:lineRule="atLeast"/>
                  </w:pPr>
                  <w:r>
                    <w:rPr>
                      <w:rFonts w:hint="eastAsia"/>
                    </w:rPr>
                    <w:t>纺织后整理（除印染）</w:t>
                  </w:r>
                </w:p>
              </w:tc>
              <w:tc>
                <w:tcPr>
                  <w:tcW w:w="4067" w:type="dxa"/>
                  <w:shd w:val="clear" w:color="auto" w:fill="auto"/>
                  <w:vAlign w:val="center"/>
                </w:tcPr>
                <w:p w:rsidR="00EC4F9B" w:rsidRDefault="00557020">
                  <w:pPr>
                    <w:spacing w:line="400" w:lineRule="atLeast"/>
                  </w:pPr>
                  <w:r>
                    <w:rPr>
                      <w:rFonts w:hint="eastAsia"/>
                    </w:rPr>
                    <w:t>在有纺织定位的工业区</w:t>
                  </w:r>
                  <w:r>
                    <w:rPr>
                      <w:rFonts w:hint="eastAsia"/>
                    </w:rPr>
                    <w:t>(</w:t>
                  </w:r>
                  <w:r>
                    <w:rPr>
                      <w:rFonts w:hint="eastAsia"/>
                    </w:rPr>
                    <w:t>点</w:t>
                  </w:r>
                  <w:r>
                    <w:rPr>
                      <w:rFonts w:hint="eastAsia"/>
                    </w:rPr>
                    <w:t>)</w:t>
                  </w:r>
                  <w:r>
                    <w:rPr>
                      <w:rFonts w:hint="eastAsia"/>
                    </w:rPr>
                    <w:t>允许建设；其他区域禁止建设。</w:t>
                  </w:r>
                </w:p>
                <w:p w:rsidR="00EC4F9B" w:rsidRDefault="00557020">
                  <w:pPr>
                    <w:spacing w:line="400" w:lineRule="atLeast"/>
                  </w:pPr>
                  <w:r>
                    <w:rPr>
                      <w:rFonts w:hint="eastAsia"/>
                    </w:rPr>
                    <w:t>禁止新、扩建涂层项目。</w:t>
                  </w:r>
                </w:p>
              </w:tc>
              <w:tc>
                <w:tcPr>
                  <w:tcW w:w="2364" w:type="dxa"/>
                  <w:shd w:val="clear" w:color="auto" w:fill="auto"/>
                  <w:vAlign w:val="center"/>
                </w:tcPr>
                <w:p w:rsidR="00EC4F9B" w:rsidRDefault="00557020">
                  <w:pPr>
                    <w:spacing w:line="400" w:lineRule="atLeast"/>
                    <w:rPr>
                      <w:szCs w:val="22"/>
                    </w:rPr>
                  </w:pPr>
                  <w:r>
                    <w:rPr>
                      <w:rFonts w:hint="eastAsia"/>
                      <w:szCs w:val="22"/>
                    </w:rPr>
                    <w:t>本项目不涉及</w:t>
                  </w:r>
                </w:p>
              </w:tc>
              <w:tc>
                <w:tcPr>
                  <w:tcW w:w="957" w:type="dxa"/>
                  <w:shd w:val="clear" w:color="auto" w:fill="auto"/>
                  <w:vAlign w:val="center"/>
                </w:tcPr>
                <w:p w:rsidR="00EC4F9B" w:rsidRDefault="00557020">
                  <w:pPr>
                    <w:spacing w:line="400" w:lineRule="atLeast"/>
                    <w:rPr>
                      <w:szCs w:val="22"/>
                    </w:rPr>
                  </w:pPr>
                  <w:r>
                    <w:rPr>
                      <w:rFonts w:hint="eastAsia"/>
                      <w:szCs w:val="22"/>
                    </w:rPr>
                    <w:t>相符</w:t>
                  </w:r>
                </w:p>
              </w:tc>
            </w:tr>
            <w:tr w:rsidR="00EC4F9B">
              <w:trPr>
                <w:jc w:val="center"/>
              </w:trPr>
              <w:tc>
                <w:tcPr>
                  <w:tcW w:w="915" w:type="dxa"/>
                  <w:vMerge/>
                  <w:shd w:val="clear" w:color="auto" w:fill="auto"/>
                  <w:vAlign w:val="center"/>
                </w:tcPr>
                <w:p w:rsidR="00EC4F9B" w:rsidRDefault="00EC4F9B">
                  <w:pPr>
                    <w:spacing w:line="400" w:lineRule="atLeast"/>
                    <w:rPr>
                      <w:szCs w:val="22"/>
                    </w:rPr>
                  </w:pPr>
                </w:p>
              </w:tc>
              <w:tc>
                <w:tcPr>
                  <w:tcW w:w="753" w:type="dxa"/>
                  <w:shd w:val="clear" w:color="auto" w:fill="auto"/>
                  <w:vAlign w:val="center"/>
                </w:tcPr>
                <w:p w:rsidR="00EC4F9B" w:rsidRDefault="00557020">
                  <w:pPr>
                    <w:spacing w:line="400" w:lineRule="atLeast"/>
                  </w:pPr>
                  <w:r>
                    <w:rPr>
                      <w:rFonts w:hint="eastAsia"/>
                    </w:rPr>
                    <w:t>阳极</w:t>
                  </w:r>
                </w:p>
                <w:p w:rsidR="00EC4F9B" w:rsidRDefault="00557020">
                  <w:pPr>
                    <w:spacing w:line="400" w:lineRule="atLeast"/>
                  </w:pPr>
                  <w:r>
                    <w:rPr>
                      <w:rFonts w:hint="eastAsia"/>
                    </w:rPr>
                    <w:t>氧化</w:t>
                  </w:r>
                </w:p>
              </w:tc>
              <w:tc>
                <w:tcPr>
                  <w:tcW w:w="4067" w:type="dxa"/>
                  <w:shd w:val="clear" w:color="auto" w:fill="auto"/>
                  <w:vAlign w:val="center"/>
                </w:tcPr>
                <w:p w:rsidR="00EC4F9B" w:rsidRDefault="00557020">
                  <w:pPr>
                    <w:spacing w:line="400" w:lineRule="atLeast"/>
                  </w:pPr>
                  <w:r>
                    <w:rPr>
                      <w:rFonts w:hint="eastAsia"/>
                    </w:rPr>
                    <w:t>禁止新建纯阳极氧化加工项目；太湖流域一级保护区内及太浦河沿岸</w:t>
                  </w:r>
                  <w:r>
                    <w:rPr>
                      <w:rFonts w:hint="eastAsia"/>
                    </w:rPr>
                    <w:t xml:space="preserve">1 </w:t>
                  </w:r>
                  <w:r>
                    <w:rPr>
                      <w:rFonts w:hint="eastAsia"/>
                    </w:rPr>
                    <w:t>公里内禁止新建含阳极氧化工段项目，其他有铝制品加工定位的工业区</w:t>
                  </w:r>
                  <w:r>
                    <w:rPr>
                      <w:rFonts w:hint="eastAsia"/>
                    </w:rPr>
                    <w:t>(</w:t>
                  </w:r>
                  <w:r>
                    <w:rPr>
                      <w:rFonts w:hint="eastAsia"/>
                    </w:rPr>
                    <w:t>点</w:t>
                  </w:r>
                  <w:r>
                    <w:rPr>
                      <w:rFonts w:hint="eastAsia"/>
                    </w:rPr>
                    <w:t>)</w:t>
                  </w:r>
                  <w:r>
                    <w:rPr>
                      <w:rFonts w:hint="eastAsia"/>
                    </w:rPr>
                    <w:t>确需新建含阳极氧化工段的项目，须区内环保基础设施完善；现有含阳极氧化加工</w:t>
                  </w:r>
                  <w:r>
                    <w:rPr>
                      <w:rFonts w:hint="eastAsia"/>
                    </w:rPr>
                    <w:t>(</w:t>
                  </w:r>
                  <w:r>
                    <w:rPr>
                      <w:rFonts w:hint="eastAsia"/>
                    </w:rPr>
                    <w:t>工段</w:t>
                  </w:r>
                  <w:r>
                    <w:rPr>
                      <w:rFonts w:hint="eastAsia"/>
                    </w:rPr>
                    <w:t>)</w:t>
                  </w:r>
                  <w:r>
                    <w:rPr>
                      <w:rFonts w:hint="eastAsia"/>
                    </w:rPr>
                    <w:t>企业，在不突破原许可量的前提下，允许工艺、设备改进。</w:t>
                  </w:r>
                </w:p>
              </w:tc>
              <w:tc>
                <w:tcPr>
                  <w:tcW w:w="2364" w:type="dxa"/>
                  <w:shd w:val="clear" w:color="auto" w:fill="auto"/>
                  <w:vAlign w:val="center"/>
                </w:tcPr>
                <w:p w:rsidR="00EC4F9B" w:rsidRDefault="00557020">
                  <w:pPr>
                    <w:spacing w:line="400" w:lineRule="atLeast"/>
                    <w:rPr>
                      <w:szCs w:val="22"/>
                    </w:rPr>
                  </w:pPr>
                  <w:r>
                    <w:rPr>
                      <w:rFonts w:hint="eastAsia"/>
                      <w:szCs w:val="22"/>
                    </w:rPr>
                    <w:t>本项目不涉及</w:t>
                  </w:r>
                </w:p>
              </w:tc>
              <w:tc>
                <w:tcPr>
                  <w:tcW w:w="957" w:type="dxa"/>
                  <w:shd w:val="clear" w:color="auto" w:fill="auto"/>
                  <w:vAlign w:val="center"/>
                </w:tcPr>
                <w:p w:rsidR="00EC4F9B" w:rsidRDefault="00557020">
                  <w:pPr>
                    <w:spacing w:line="400" w:lineRule="atLeast"/>
                    <w:rPr>
                      <w:szCs w:val="22"/>
                    </w:rPr>
                  </w:pPr>
                  <w:r>
                    <w:rPr>
                      <w:rFonts w:hint="eastAsia"/>
                      <w:szCs w:val="22"/>
                    </w:rPr>
                    <w:t>相符</w:t>
                  </w:r>
                </w:p>
              </w:tc>
            </w:tr>
            <w:tr w:rsidR="00EC4F9B">
              <w:trPr>
                <w:jc w:val="center"/>
              </w:trPr>
              <w:tc>
                <w:tcPr>
                  <w:tcW w:w="915" w:type="dxa"/>
                  <w:vMerge/>
                  <w:shd w:val="clear" w:color="auto" w:fill="auto"/>
                  <w:vAlign w:val="center"/>
                </w:tcPr>
                <w:p w:rsidR="00EC4F9B" w:rsidRDefault="00EC4F9B">
                  <w:pPr>
                    <w:spacing w:line="400" w:lineRule="atLeast"/>
                    <w:rPr>
                      <w:szCs w:val="22"/>
                    </w:rPr>
                  </w:pPr>
                </w:p>
              </w:tc>
              <w:tc>
                <w:tcPr>
                  <w:tcW w:w="753" w:type="dxa"/>
                  <w:shd w:val="clear" w:color="auto" w:fill="auto"/>
                  <w:vAlign w:val="center"/>
                </w:tcPr>
                <w:p w:rsidR="00EC4F9B" w:rsidRDefault="00557020">
                  <w:pPr>
                    <w:spacing w:line="400" w:lineRule="atLeast"/>
                  </w:pPr>
                  <w:r>
                    <w:rPr>
                      <w:rFonts w:hint="eastAsia"/>
                    </w:rPr>
                    <w:t>表面</w:t>
                  </w:r>
                </w:p>
                <w:p w:rsidR="00EC4F9B" w:rsidRDefault="00557020">
                  <w:pPr>
                    <w:spacing w:line="400" w:lineRule="atLeast"/>
                  </w:pPr>
                  <w:r>
                    <w:rPr>
                      <w:rFonts w:hint="eastAsia"/>
                    </w:rPr>
                    <w:t>涂装</w:t>
                  </w:r>
                </w:p>
              </w:tc>
              <w:tc>
                <w:tcPr>
                  <w:tcW w:w="4067" w:type="dxa"/>
                  <w:shd w:val="clear" w:color="auto" w:fill="auto"/>
                  <w:vAlign w:val="center"/>
                </w:tcPr>
                <w:p w:rsidR="00EC4F9B" w:rsidRDefault="00557020">
                  <w:pPr>
                    <w:spacing w:line="400" w:lineRule="atLeast"/>
                  </w:pPr>
                  <w:r>
                    <w:rPr>
                      <w:rFonts w:hint="eastAsia"/>
                    </w:rPr>
                    <w:t>须使用水性、粉末、紫外光固化等低</w:t>
                  </w:r>
                  <w:r>
                    <w:rPr>
                      <w:rFonts w:hint="eastAsia"/>
                    </w:rPr>
                    <w:t>VOC</w:t>
                  </w:r>
                  <w:r>
                    <w:rPr>
                      <w:rFonts w:hint="eastAsia"/>
                      <w:vertAlign w:val="subscript"/>
                    </w:rPr>
                    <w:t>S</w:t>
                  </w:r>
                  <w:r>
                    <w:rPr>
                      <w:rFonts w:hint="eastAsia"/>
                    </w:rPr>
                    <w:t>含量的环保型涂料；确需使用溶剂型涂料的项目，须距离环境敏感点</w:t>
                  </w:r>
                  <w:r>
                    <w:rPr>
                      <w:rFonts w:hint="eastAsia"/>
                    </w:rPr>
                    <w:t xml:space="preserve">300 </w:t>
                  </w:r>
                  <w:r>
                    <w:rPr>
                      <w:rFonts w:hint="eastAsia"/>
                    </w:rPr>
                    <w:t>米以上；原则上禁止露天和敞开式喷涂作业；废气排放口须安装符合国家和地方要求的连续检测装置，并与区环保局联网。</w:t>
                  </w:r>
                  <w:r>
                    <w:rPr>
                      <w:rFonts w:hint="eastAsia"/>
                    </w:rPr>
                    <w:t>VOCS</w:t>
                  </w:r>
                  <w:r>
                    <w:rPr>
                      <w:rFonts w:hint="eastAsia"/>
                    </w:rPr>
                    <w:t>排放实行总量控制。</w:t>
                  </w:r>
                </w:p>
              </w:tc>
              <w:tc>
                <w:tcPr>
                  <w:tcW w:w="2364" w:type="dxa"/>
                  <w:shd w:val="clear" w:color="auto" w:fill="auto"/>
                  <w:vAlign w:val="center"/>
                </w:tcPr>
                <w:p w:rsidR="00EC4F9B" w:rsidRDefault="005615A4" w:rsidP="005615A4">
                  <w:pPr>
                    <w:spacing w:line="400" w:lineRule="atLeast"/>
                    <w:rPr>
                      <w:szCs w:val="22"/>
                    </w:rPr>
                  </w:pPr>
                  <w:r w:rsidRPr="005615A4">
                    <w:rPr>
                      <w:rFonts w:hint="eastAsia"/>
                      <w:szCs w:val="22"/>
                    </w:rPr>
                    <w:t>本项目不涉及</w:t>
                  </w:r>
                </w:p>
              </w:tc>
              <w:tc>
                <w:tcPr>
                  <w:tcW w:w="957" w:type="dxa"/>
                  <w:shd w:val="clear" w:color="auto" w:fill="auto"/>
                  <w:vAlign w:val="center"/>
                </w:tcPr>
                <w:p w:rsidR="00EC4F9B" w:rsidRDefault="00557020">
                  <w:pPr>
                    <w:spacing w:line="400" w:lineRule="atLeast"/>
                    <w:rPr>
                      <w:szCs w:val="22"/>
                    </w:rPr>
                  </w:pPr>
                  <w:r>
                    <w:rPr>
                      <w:rFonts w:hint="eastAsia"/>
                      <w:szCs w:val="22"/>
                    </w:rPr>
                    <w:t>符合</w:t>
                  </w:r>
                </w:p>
              </w:tc>
            </w:tr>
            <w:tr w:rsidR="00EC4F9B">
              <w:trPr>
                <w:jc w:val="center"/>
              </w:trPr>
              <w:tc>
                <w:tcPr>
                  <w:tcW w:w="915" w:type="dxa"/>
                  <w:vMerge/>
                  <w:shd w:val="clear" w:color="auto" w:fill="auto"/>
                  <w:vAlign w:val="center"/>
                </w:tcPr>
                <w:p w:rsidR="00EC4F9B" w:rsidRDefault="00EC4F9B">
                  <w:pPr>
                    <w:spacing w:line="400" w:lineRule="atLeast"/>
                    <w:rPr>
                      <w:szCs w:val="22"/>
                    </w:rPr>
                  </w:pPr>
                </w:p>
              </w:tc>
              <w:tc>
                <w:tcPr>
                  <w:tcW w:w="753" w:type="dxa"/>
                  <w:shd w:val="clear" w:color="auto" w:fill="auto"/>
                  <w:vAlign w:val="center"/>
                </w:tcPr>
                <w:p w:rsidR="00EC4F9B" w:rsidRDefault="00557020">
                  <w:pPr>
                    <w:spacing w:line="400" w:lineRule="atLeast"/>
                  </w:pPr>
                  <w:r>
                    <w:rPr>
                      <w:rFonts w:hint="eastAsia"/>
                    </w:rPr>
                    <w:t>铸造</w:t>
                  </w:r>
                </w:p>
              </w:tc>
              <w:tc>
                <w:tcPr>
                  <w:tcW w:w="4067" w:type="dxa"/>
                  <w:shd w:val="clear" w:color="auto" w:fill="auto"/>
                  <w:vAlign w:val="center"/>
                </w:tcPr>
                <w:p w:rsidR="00EC4F9B" w:rsidRDefault="00557020">
                  <w:pPr>
                    <w:spacing w:line="400" w:lineRule="atLeast"/>
                  </w:pPr>
                  <w:r>
                    <w:rPr>
                      <w:rFonts w:hint="eastAsia"/>
                    </w:rPr>
                    <w:t>按照《吴江区铸造行业标准规范》（吴政办</w:t>
                  </w:r>
                  <w:r>
                    <w:rPr>
                      <w:rFonts w:hint="eastAsia"/>
                    </w:rPr>
                    <w:t xml:space="preserve">[2017]134 </w:t>
                  </w:r>
                  <w:r>
                    <w:rPr>
                      <w:rFonts w:hint="eastAsia"/>
                    </w:rPr>
                    <w:t>号）执行；使用树脂造型砂的项目距离环境敏感点不得少于</w:t>
                  </w:r>
                  <w:r>
                    <w:rPr>
                      <w:rFonts w:hint="eastAsia"/>
                    </w:rPr>
                    <w:t xml:space="preserve">200 </w:t>
                  </w:r>
                  <w:r>
                    <w:rPr>
                      <w:rFonts w:hint="eastAsia"/>
                    </w:rPr>
                    <w:t>米。</w:t>
                  </w:r>
                </w:p>
              </w:tc>
              <w:tc>
                <w:tcPr>
                  <w:tcW w:w="2364" w:type="dxa"/>
                  <w:shd w:val="clear" w:color="auto" w:fill="auto"/>
                  <w:vAlign w:val="center"/>
                </w:tcPr>
                <w:p w:rsidR="00EC4F9B" w:rsidRDefault="00557020">
                  <w:pPr>
                    <w:spacing w:line="400" w:lineRule="atLeast"/>
                    <w:rPr>
                      <w:szCs w:val="22"/>
                    </w:rPr>
                  </w:pPr>
                  <w:r>
                    <w:rPr>
                      <w:rFonts w:hint="eastAsia"/>
                      <w:szCs w:val="22"/>
                    </w:rPr>
                    <w:t>本项目不涉及</w:t>
                  </w:r>
                </w:p>
              </w:tc>
              <w:tc>
                <w:tcPr>
                  <w:tcW w:w="957" w:type="dxa"/>
                  <w:shd w:val="clear" w:color="auto" w:fill="auto"/>
                  <w:vAlign w:val="center"/>
                </w:tcPr>
                <w:p w:rsidR="00EC4F9B" w:rsidRDefault="00557020">
                  <w:pPr>
                    <w:spacing w:line="400" w:lineRule="atLeast"/>
                    <w:rPr>
                      <w:szCs w:val="22"/>
                    </w:rPr>
                  </w:pPr>
                  <w:r>
                    <w:rPr>
                      <w:rFonts w:hint="eastAsia"/>
                      <w:szCs w:val="22"/>
                    </w:rPr>
                    <w:t>相符</w:t>
                  </w:r>
                </w:p>
              </w:tc>
            </w:tr>
            <w:tr w:rsidR="00EC4F9B">
              <w:trPr>
                <w:jc w:val="center"/>
              </w:trPr>
              <w:tc>
                <w:tcPr>
                  <w:tcW w:w="915" w:type="dxa"/>
                  <w:vMerge/>
                  <w:shd w:val="clear" w:color="auto" w:fill="auto"/>
                  <w:vAlign w:val="center"/>
                </w:tcPr>
                <w:p w:rsidR="00EC4F9B" w:rsidRDefault="00EC4F9B">
                  <w:pPr>
                    <w:spacing w:line="400" w:lineRule="atLeast"/>
                    <w:rPr>
                      <w:szCs w:val="22"/>
                    </w:rPr>
                  </w:pPr>
                </w:p>
              </w:tc>
              <w:tc>
                <w:tcPr>
                  <w:tcW w:w="753" w:type="dxa"/>
                  <w:shd w:val="clear" w:color="auto" w:fill="auto"/>
                  <w:vAlign w:val="center"/>
                </w:tcPr>
                <w:p w:rsidR="00EC4F9B" w:rsidRDefault="00557020">
                  <w:pPr>
                    <w:spacing w:line="400" w:lineRule="atLeast"/>
                  </w:pPr>
                  <w:r>
                    <w:rPr>
                      <w:rFonts w:hint="eastAsia"/>
                    </w:rPr>
                    <w:t>木材及木制品加工</w:t>
                  </w:r>
                </w:p>
              </w:tc>
              <w:tc>
                <w:tcPr>
                  <w:tcW w:w="4067" w:type="dxa"/>
                  <w:shd w:val="clear" w:color="auto" w:fill="auto"/>
                  <w:vAlign w:val="center"/>
                </w:tcPr>
                <w:p w:rsidR="00EC4F9B" w:rsidRDefault="00557020">
                  <w:pPr>
                    <w:spacing w:line="400" w:lineRule="atLeast"/>
                  </w:pPr>
                  <w:r>
                    <w:rPr>
                      <w:rFonts w:hint="eastAsia"/>
                    </w:rPr>
                    <w:t>禁止新建</w:t>
                  </w:r>
                  <w:r>
                    <w:rPr>
                      <w:rFonts w:hint="eastAsia"/>
                    </w:rPr>
                    <w:t>(</w:t>
                  </w:r>
                  <w:r>
                    <w:rPr>
                      <w:rFonts w:hint="eastAsia"/>
                    </w:rPr>
                    <w:t>成套家具、高档木地板除外</w:t>
                  </w:r>
                  <w:r>
                    <w:rPr>
                      <w:rFonts w:hint="eastAsia"/>
                    </w:rPr>
                    <w:t>)</w:t>
                  </w:r>
                </w:p>
              </w:tc>
              <w:tc>
                <w:tcPr>
                  <w:tcW w:w="2364" w:type="dxa"/>
                  <w:shd w:val="clear" w:color="auto" w:fill="auto"/>
                  <w:vAlign w:val="center"/>
                </w:tcPr>
                <w:p w:rsidR="00EC4F9B" w:rsidRDefault="00557020">
                  <w:pPr>
                    <w:spacing w:line="400" w:lineRule="atLeast"/>
                    <w:rPr>
                      <w:szCs w:val="22"/>
                    </w:rPr>
                  </w:pPr>
                  <w:r>
                    <w:rPr>
                      <w:rFonts w:hint="eastAsia"/>
                      <w:szCs w:val="22"/>
                    </w:rPr>
                    <w:t>本项目不涉及</w:t>
                  </w:r>
                </w:p>
              </w:tc>
              <w:tc>
                <w:tcPr>
                  <w:tcW w:w="957" w:type="dxa"/>
                  <w:shd w:val="clear" w:color="auto" w:fill="auto"/>
                  <w:vAlign w:val="center"/>
                </w:tcPr>
                <w:p w:rsidR="00EC4F9B" w:rsidRDefault="00557020">
                  <w:pPr>
                    <w:spacing w:line="400" w:lineRule="atLeast"/>
                    <w:rPr>
                      <w:szCs w:val="22"/>
                    </w:rPr>
                  </w:pPr>
                  <w:r>
                    <w:rPr>
                      <w:rFonts w:hint="eastAsia"/>
                      <w:szCs w:val="22"/>
                    </w:rPr>
                    <w:t>相符</w:t>
                  </w:r>
                </w:p>
              </w:tc>
            </w:tr>
            <w:tr w:rsidR="00EC4F9B">
              <w:trPr>
                <w:jc w:val="center"/>
              </w:trPr>
              <w:tc>
                <w:tcPr>
                  <w:tcW w:w="915" w:type="dxa"/>
                  <w:vMerge/>
                  <w:shd w:val="clear" w:color="auto" w:fill="auto"/>
                  <w:vAlign w:val="center"/>
                </w:tcPr>
                <w:p w:rsidR="00EC4F9B" w:rsidRDefault="00EC4F9B">
                  <w:pPr>
                    <w:spacing w:line="400" w:lineRule="atLeast"/>
                    <w:rPr>
                      <w:szCs w:val="22"/>
                    </w:rPr>
                  </w:pPr>
                </w:p>
              </w:tc>
              <w:tc>
                <w:tcPr>
                  <w:tcW w:w="753" w:type="dxa"/>
                  <w:shd w:val="clear" w:color="auto" w:fill="auto"/>
                  <w:vAlign w:val="center"/>
                </w:tcPr>
                <w:p w:rsidR="00EC4F9B" w:rsidRDefault="00557020">
                  <w:pPr>
                    <w:spacing w:line="400" w:lineRule="atLeast"/>
                  </w:pPr>
                  <w:r>
                    <w:rPr>
                      <w:rFonts w:hint="eastAsia"/>
                    </w:rPr>
                    <w:t>防水</w:t>
                  </w:r>
                </w:p>
                <w:p w:rsidR="00EC4F9B" w:rsidRDefault="00557020">
                  <w:pPr>
                    <w:spacing w:line="400" w:lineRule="atLeast"/>
                  </w:pPr>
                  <w:r>
                    <w:rPr>
                      <w:rFonts w:hint="eastAsia"/>
                    </w:rPr>
                    <w:t>建材</w:t>
                  </w:r>
                </w:p>
              </w:tc>
              <w:tc>
                <w:tcPr>
                  <w:tcW w:w="4067" w:type="dxa"/>
                  <w:shd w:val="clear" w:color="auto" w:fill="auto"/>
                  <w:vAlign w:val="center"/>
                </w:tcPr>
                <w:p w:rsidR="00EC4F9B" w:rsidRDefault="00557020">
                  <w:pPr>
                    <w:spacing w:line="400" w:lineRule="atLeast"/>
                  </w:pPr>
                  <w:r>
                    <w:rPr>
                      <w:rFonts w:hint="eastAsia"/>
                    </w:rPr>
                    <w:t>禁止新建含沥青防水建材项目；鼓励现有企业技术改造。</w:t>
                  </w:r>
                </w:p>
              </w:tc>
              <w:tc>
                <w:tcPr>
                  <w:tcW w:w="2364" w:type="dxa"/>
                  <w:shd w:val="clear" w:color="auto" w:fill="auto"/>
                  <w:vAlign w:val="center"/>
                </w:tcPr>
                <w:p w:rsidR="00EC4F9B" w:rsidRDefault="00557020">
                  <w:pPr>
                    <w:spacing w:line="400" w:lineRule="atLeast"/>
                    <w:rPr>
                      <w:szCs w:val="22"/>
                    </w:rPr>
                  </w:pPr>
                  <w:r>
                    <w:rPr>
                      <w:rFonts w:hint="eastAsia"/>
                      <w:szCs w:val="22"/>
                    </w:rPr>
                    <w:t>本项目不涉及</w:t>
                  </w:r>
                </w:p>
              </w:tc>
              <w:tc>
                <w:tcPr>
                  <w:tcW w:w="957" w:type="dxa"/>
                  <w:shd w:val="clear" w:color="auto" w:fill="auto"/>
                  <w:vAlign w:val="center"/>
                </w:tcPr>
                <w:p w:rsidR="00EC4F9B" w:rsidRDefault="00557020">
                  <w:pPr>
                    <w:spacing w:line="400" w:lineRule="atLeast"/>
                    <w:rPr>
                      <w:szCs w:val="22"/>
                    </w:rPr>
                  </w:pPr>
                  <w:r>
                    <w:rPr>
                      <w:rFonts w:hint="eastAsia"/>
                      <w:szCs w:val="22"/>
                    </w:rPr>
                    <w:t>相符</w:t>
                  </w:r>
                </w:p>
              </w:tc>
            </w:tr>
            <w:tr w:rsidR="00EC4F9B">
              <w:trPr>
                <w:jc w:val="center"/>
              </w:trPr>
              <w:tc>
                <w:tcPr>
                  <w:tcW w:w="915" w:type="dxa"/>
                  <w:vMerge/>
                  <w:shd w:val="clear" w:color="auto" w:fill="auto"/>
                  <w:vAlign w:val="center"/>
                </w:tcPr>
                <w:p w:rsidR="00EC4F9B" w:rsidRDefault="00EC4F9B">
                  <w:pPr>
                    <w:spacing w:line="400" w:lineRule="atLeast"/>
                    <w:rPr>
                      <w:szCs w:val="22"/>
                    </w:rPr>
                  </w:pPr>
                </w:p>
              </w:tc>
              <w:tc>
                <w:tcPr>
                  <w:tcW w:w="753" w:type="dxa"/>
                  <w:shd w:val="clear" w:color="auto" w:fill="auto"/>
                  <w:vAlign w:val="center"/>
                </w:tcPr>
                <w:p w:rsidR="00EC4F9B" w:rsidRDefault="00557020">
                  <w:pPr>
                    <w:spacing w:line="400" w:lineRule="atLeast"/>
                  </w:pPr>
                  <w:r>
                    <w:rPr>
                      <w:rFonts w:hint="eastAsia"/>
                    </w:rPr>
                    <w:t>食品</w:t>
                  </w:r>
                </w:p>
              </w:tc>
              <w:tc>
                <w:tcPr>
                  <w:tcW w:w="4067" w:type="dxa"/>
                  <w:shd w:val="clear" w:color="auto" w:fill="auto"/>
                  <w:vAlign w:val="center"/>
                </w:tcPr>
                <w:p w:rsidR="00EC4F9B" w:rsidRDefault="00557020">
                  <w:pPr>
                    <w:spacing w:line="400" w:lineRule="atLeast"/>
                  </w:pPr>
                  <w:r>
                    <w:rPr>
                      <w:rFonts w:hint="eastAsia"/>
                    </w:rPr>
                    <w:t>在有食品加工定位且有集中式中水回用设施的区域，允许新建；现有食品加工企业，在不突破原氮、磷排放许可量的前提下，允许改、扩建。</w:t>
                  </w:r>
                </w:p>
              </w:tc>
              <w:tc>
                <w:tcPr>
                  <w:tcW w:w="2364" w:type="dxa"/>
                  <w:shd w:val="clear" w:color="auto" w:fill="auto"/>
                  <w:vAlign w:val="center"/>
                </w:tcPr>
                <w:p w:rsidR="00EC4F9B" w:rsidRDefault="00557020">
                  <w:pPr>
                    <w:spacing w:line="400" w:lineRule="atLeast"/>
                    <w:rPr>
                      <w:szCs w:val="22"/>
                    </w:rPr>
                  </w:pPr>
                  <w:r>
                    <w:rPr>
                      <w:rFonts w:hint="eastAsia"/>
                      <w:szCs w:val="22"/>
                    </w:rPr>
                    <w:t>本项目不涉及</w:t>
                  </w:r>
                </w:p>
              </w:tc>
              <w:tc>
                <w:tcPr>
                  <w:tcW w:w="957" w:type="dxa"/>
                  <w:shd w:val="clear" w:color="auto" w:fill="auto"/>
                  <w:vAlign w:val="center"/>
                </w:tcPr>
                <w:p w:rsidR="00EC4F9B" w:rsidRDefault="00557020">
                  <w:pPr>
                    <w:spacing w:line="400" w:lineRule="atLeast"/>
                    <w:rPr>
                      <w:szCs w:val="22"/>
                    </w:rPr>
                  </w:pPr>
                  <w:r>
                    <w:rPr>
                      <w:rFonts w:hint="eastAsia"/>
                      <w:szCs w:val="22"/>
                    </w:rPr>
                    <w:t>相符</w:t>
                  </w:r>
                </w:p>
              </w:tc>
            </w:tr>
            <w:tr w:rsidR="00EC4F9B">
              <w:trPr>
                <w:jc w:val="center"/>
              </w:trPr>
              <w:tc>
                <w:tcPr>
                  <w:tcW w:w="915" w:type="dxa"/>
                  <w:vMerge w:val="restart"/>
                  <w:shd w:val="clear" w:color="auto" w:fill="auto"/>
                  <w:vAlign w:val="center"/>
                </w:tcPr>
                <w:p w:rsidR="00EC4F9B" w:rsidRDefault="00557020">
                  <w:pPr>
                    <w:spacing w:line="400" w:lineRule="atLeast"/>
                    <w:rPr>
                      <w:szCs w:val="22"/>
                    </w:rPr>
                  </w:pPr>
                  <w:r>
                    <w:rPr>
                      <w:rFonts w:hint="eastAsia"/>
                      <w:szCs w:val="22"/>
                    </w:rPr>
                    <w:t>汾湖高新区（黎里镇）特别管理措施</w:t>
                  </w:r>
                </w:p>
              </w:tc>
              <w:tc>
                <w:tcPr>
                  <w:tcW w:w="753" w:type="dxa"/>
                  <w:shd w:val="clear" w:color="auto" w:fill="auto"/>
                  <w:vAlign w:val="center"/>
                </w:tcPr>
                <w:p w:rsidR="00EC4F9B" w:rsidRDefault="00557020">
                  <w:pPr>
                    <w:spacing w:line="400" w:lineRule="atLeast"/>
                    <w:rPr>
                      <w:color w:val="000000" w:themeColor="text1"/>
                      <w:szCs w:val="22"/>
                    </w:rPr>
                  </w:pPr>
                  <w:r>
                    <w:rPr>
                      <w:rFonts w:hint="eastAsia"/>
                      <w:color w:val="000000" w:themeColor="text1"/>
                      <w:szCs w:val="22"/>
                    </w:rPr>
                    <w:t>限制类项目</w:t>
                  </w:r>
                </w:p>
              </w:tc>
              <w:tc>
                <w:tcPr>
                  <w:tcW w:w="4067" w:type="dxa"/>
                  <w:shd w:val="clear" w:color="auto" w:fill="auto"/>
                  <w:vAlign w:val="center"/>
                </w:tcPr>
                <w:p w:rsidR="00EC4F9B" w:rsidRDefault="00557020">
                  <w:pPr>
                    <w:spacing w:line="400" w:lineRule="atLeast"/>
                    <w:rPr>
                      <w:color w:val="000000" w:themeColor="text1"/>
                      <w:szCs w:val="22"/>
                    </w:rPr>
                  </w:pPr>
                  <w:r>
                    <w:rPr>
                      <w:rFonts w:hint="eastAsia"/>
                      <w:color w:val="000000" w:themeColor="text1"/>
                      <w:szCs w:val="22"/>
                    </w:rPr>
                    <w:t>混凝土行业（预构件除外，投资额度达</w:t>
                  </w:r>
                  <w:r>
                    <w:rPr>
                      <w:rFonts w:hint="eastAsia"/>
                      <w:color w:val="000000" w:themeColor="text1"/>
                      <w:szCs w:val="22"/>
                    </w:rPr>
                    <w:t>1</w:t>
                  </w:r>
                  <w:r>
                    <w:rPr>
                      <w:rFonts w:hint="eastAsia"/>
                      <w:color w:val="000000" w:themeColor="text1"/>
                      <w:szCs w:val="22"/>
                    </w:rPr>
                    <w:t>亿人民币以上）；</w:t>
                  </w:r>
                </w:p>
              </w:tc>
              <w:tc>
                <w:tcPr>
                  <w:tcW w:w="2364" w:type="dxa"/>
                  <w:shd w:val="clear" w:color="auto" w:fill="auto"/>
                  <w:vAlign w:val="center"/>
                </w:tcPr>
                <w:p w:rsidR="00EC4F9B" w:rsidRDefault="00557020">
                  <w:pPr>
                    <w:spacing w:line="400" w:lineRule="atLeast"/>
                    <w:rPr>
                      <w:color w:val="000000" w:themeColor="text1"/>
                      <w:szCs w:val="22"/>
                    </w:rPr>
                  </w:pPr>
                  <w:r>
                    <w:rPr>
                      <w:rFonts w:hint="eastAsia"/>
                      <w:color w:val="000000" w:themeColor="text1"/>
                      <w:szCs w:val="22"/>
                    </w:rPr>
                    <w:t>本项目投资</w:t>
                  </w:r>
                  <w:r>
                    <w:rPr>
                      <w:rFonts w:hint="eastAsia"/>
                      <w:color w:val="000000" w:themeColor="text1"/>
                      <w:szCs w:val="22"/>
                    </w:rPr>
                    <w:t>5</w:t>
                  </w:r>
                  <w:r>
                    <w:rPr>
                      <w:rFonts w:hint="eastAsia"/>
                      <w:color w:val="000000" w:themeColor="text1"/>
                      <w:szCs w:val="22"/>
                    </w:rPr>
                    <w:t>亿人民币，不属于汾湖高新区（黎里镇）限制类项目</w:t>
                  </w:r>
                </w:p>
              </w:tc>
              <w:tc>
                <w:tcPr>
                  <w:tcW w:w="957" w:type="dxa"/>
                  <w:shd w:val="clear" w:color="auto" w:fill="auto"/>
                  <w:vAlign w:val="center"/>
                </w:tcPr>
                <w:p w:rsidR="00EC4F9B" w:rsidRDefault="00557020">
                  <w:pPr>
                    <w:spacing w:line="400" w:lineRule="atLeast"/>
                    <w:rPr>
                      <w:color w:val="000000" w:themeColor="text1"/>
                      <w:szCs w:val="22"/>
                    </w:rPr>
                  </w:pPr>
                  <w:r>
                    <w:rPr>
                      <w:rFonts w:hint="eastAsia"/>
                      <w:color w:val="000000" w:themeColor="text1"/>
                      <w:szCs w:val="22"/>
                    </w:rPr>
                    <w:t>相符</w:t>
                  </w:r>
                </w:p>
              </w:tc>
            </w:tr>
            <w:tr w:rsidR="00EC4F9B">
              <w:trPr>
                <w:jc w:val="center"/>
              </w:trPr>
              <w:tc>
                <w:tcPr>
                  <w:tcW w:w="915" w:type="dxa"/>
                  <w:vMerge/>
                  <w:shd w:val="clear" w:color="auto" w:fill="auto"/>
                  <w:vAlign w:val="center"/>
                </w:tcPr>
                <w:p w:rsidR="00EC4F9B" w:rsidRDefault="00EC4F9B">
                  <w:pPr>
                    <w:spacing w:line="400" w:lineRule="atLeast"/>
                    <w:rPr>
                      <w:szCs w:val="22"/>
                    </w:rPr>
                  </w:pPr>
                </w:p>
              </w:tc>
              <w:tc>
                <w:tcPr>
                  <w:tcW w:w="753" w:type="dxa"/>
                  <w:shd w:val="clear" w:color="auto" w:fill="auto"/>
                  <w:vAlign w:val="center"/>
                </w:tcPr>
                <w:p w:rsidR="00EC4F9B" w:rsidRDefault="00557020">
                  <w:pPr>
                    <w:spacing w:line="400" w:lineRule="atLeast"/>
                    <w:rPr>
                      <w:szCs w:val="22"/>
                    </w:rPr>
                  </w:pPr>
                  <w:r>
                    <w:rPr>
                      <w:rFonts w:hint="eastAsia"/>
                      <w:szCs w:val="22"/>
                    </w:rPr>
                    <w:t>禁止类项目</w:t>
                  </w:r>
                </w:p>
              </w:tc>
              <w:tc>
                <w:tcPr>
                  <w:tcW w:w="4067" w:type="dxa"/>
                  <w:shd w:val="clear" w:color="auto" w:fill="auto"/>
                  <w:vAlign w:val="center"/>
                </w:tcPr>
                <w:p w:rsidR="00EC4F9B" w:rsidRDefault="00557020">
                  <w:pPr>
                    <w:spacing w:line="400" w:lineRule="atLeast"/>
                    <w:rPr>
                      <w:szCs w:val="22"/>
                    </w:rPr>
                  </w:pPr>
                  <w:r>
                    <w:rPr>
                      <w:rFonts w:hint="eastAsia"/>
                      <w:szCs w:val="22"/>
                    </w:rPr>
                    <w:t>单、双面线路板项目；电子类废弃物处置利用项目；原糖生产项目；使用传统工艺、技术的味精生产线；糖精等化学合成甜味剂生产线；主要排放有毒有害工艺废气的</w:t>
                  </w:r>
                  <w:r>
                    <w:rPr>
                      <w:rFonts w:hint="eastAsia"/>
                      <w:szCs w:val="22"/>
                    </w:rPr>
                    <w:lastRenderedPageBreak/>
                    <w:t>项目；新建轧钢项目；鞋</w:t>
                  </w:r>
                  <w:proofErr w:type="gramStart"/>
                  <w:r>
                    <w:rPr>
                      <w:rFonts w:hint="eastAsia"/>
                      <w:szCs w:val="22"/>
                    </w:rPr>
                    <w:t>材加工</w:t>
                  </w:r>
                  <w:proofErr w:type="gramEnd"/>
                  <w:r>
                    <w:rPr>
                      <w:rFonts w:hint="eastAsia"/>
                      <w:szCs w:val="22"/>
                    </w:rPr>
                    <w:t>项目；不在规划区内的铜字加工项目；饲料生产加工项目；</w:t>
                  </w:r>
                  <w:proofErr w:type="gramStart"/>
                  <w:r>
                    <w:rPr>
                      <w:rFonts w:hint="eastAsia"/>
                      <w:szCs w:val="22"/>
                    </w:rPr>
                    <w:t>废油炼脂项目</w:t>
                  </w:r>
                  <w:proofErr w:type="gramEnd"/>
                  <w:r>
                    <w:rPr>
                      <w:rFonts w:hint="eastAsia"/>
                      <w:szCs w:val="22"/>
                    </w:rPr>
                    <w:t>。</w:t>
                  </w:r>
                </w:p>
                <w:p w:rsidR="00EC4F9B" w:rsidRDefault="00557020">
                  <w:pPr>
                    <w:spacing w:line="400" w:lineRule="atLeast"/>
                    <w:rPr>
                      <w:szCs w:val="22"/>
                    </w:rPr>
                  </w:pPr>
                  <w:r>
                    <w:rPr>
                      <w:rFonts w:hint="eastAsia"/>
                      <w:szCs w:val="22"/>
                    </w:rPr>
                    <w:t>区内元</w:t>
                  </w:r>
                  <w:proofErr w:type="gramStart"/>
                  <w:r>
                    <w:rPr>
                      <w:rFonts w:hint="eastAsia"/>
                      <w:szCs w:val="22"/>
                    </w:rPr>
                    <w:t>荡重要</w:t>
                  </w:r>
                  <w:proofErr w:type="gramEnd"/>
                  <w:r>
                    <w:rPr>
                      <w:rFonts w:hint="eastAsia"/>
                      <w:szCs w:val="22"/>
                    </w:rPr>
                    <w:t>湿地、三</w:t>
                  </w:r>
                  <w:proofErr w:type="gramStart"/>
                  <w:r>
                    <w:rPr>
                      <w:rFonts w:hint="eastAsia"/>
                      <w:szCs w:val="22"/>
                    </w:rPr>
                    <w:t>白荡重要</w:t>
                  </w:r>
                  <w:proofErr w:type="gramEnd"/>
                  <w:r>
                    <w:rPr>
                      <w:rFonts w:hint="eastAsia"/>
                      <w:szCs w:val="22"/>
                    </w:rPr>
                    <w:t>湿地、白</w:t>
                  </w:r>
                  <w:proofErr w:type="gramStart"/>
                  <w:r>
                    <w:rPr>
                      <w:rFonts w:hint="eastAsia"/>
                      <w:szCs w:val="22"/>
                    </w:rPr>
                    <w:t>蚬湖重要</w:t>
                  </w:r>
                  <w:proofErr w:type="gramEnd"/>
                  <w:r>
                    <w:rPr>
                      <w:rFonts w:hint="eastAsia"/>
                      <w:szCs w:val="22"/>
                    </w:rPr>
                    <w:t>湿地、汾湖重要湿地、石头</w:t>
                  </w:r>
                  <w:proofErr w:type="gramStart"/>
                  <w:r>
                    <w:rPr>
                      <w:rFonts w:hint="eastAsia"/>
                      <w:szCs w:val="22"/>
                    </w:rPr>
                    <w:t>潭重要</w:t>
                  </w:r>
                  <w:proofErr w:type="gramEnd"/>
                  <w:r>
                    <w:rPr>
                      <w:rFonts w:hint="eastAsia"/>
                      <w:szCs w:val="22"/>
                    </w:rPr>
                    <w:t>湿地、太浦河清水通道维护区为生态红线区域，禁止新建工业项目。</w:t>
                  </w:r>
                </w:p>
              </w:tc>
              <w:tc>
                <w:tcPr>
                  <w:tcW w:w="2364" w:type="dxa"/>
                  <w:shd w:val="clear" w:color="auto" w:fill="auto"/>
                  <w:vAlign w:val="center"/>
                </w:tcPr>
                <w:p w:rsidR="00EC4F9B" w:rsidRDefault="00557020">
                  <w:pPr>
                    <w:spacing w:line="400" w:lineRule="atLeast"/>
                    <w:rPr>
                      <w:szCs w:val="22"/>
                    </w:rPr>
                  </w:pPr>
                  <w:r>
                    <w:rPr>
                      <w:rFonts w:hint="eastAsia"/>
                      <w:szCs w:val="22"/>
                    </w:rPr>
                    <w:lastRenderedPageBreak/>
                    <w:t>本项目不属于汾湖高新区（黎里镇）禁止类项目</w:t>
                  </w:r>
                </w:p>
              </w:tc>
              <w:tc>
                <w:tcPr>
                  <w:tcW w:w="957" w:type="dxa"/>
                  <w:shd w:val="clear" w:color="auto" w:fill="auto"/>
                  <w:vAlign w:val="center"/>
                </w:tcPr>
                <w:p w:rsidR="00EC4F9B" w:rsidRDefault="00557020">
                  <w:pPr>
                    <w:spacing w:line="400" w:lineRule="atLeast"/>
                    <w:rPr>
                      <w:szCs w:val="22"/>
                    </w:rPr>
                  </w:pPr>
                  <w:r>
                    <w:rPr>
                      <w:rFonts w:hint="eastAsia"/>
                      <w:szCs w:val="22"/>
                    </w:rPr>
                    <w:t>相符</w:t>
                  </w:r>
                </w:p>
              </w:tc>
            </w:tr>
          </w:tbl>
          <w:p w:rsidR="00EC4F9B" w:rsidRDefault="00557020">
            <w:pPr>
              <w:adjustRightInd w:val="0"/>
              <w:snapToGrid w:val="0"/>
              <w:spacing w:line="360" w:lineRule="auto"/>
              <w:ind w:firstLineChars="200" w:firstLine="480"/>
              <w:rPr>
                <w:sz w:val="24"/>
              </w:rPr>
            </w:pPr>
            <w:r>
              <w:rPr>
                <w:rFonts w:hint="eastAsia"/>
                <w:sz w:val="24"/>
              </w:rPr>
              <w:lastRenderedPageBreak/>
              <w:t>综上所述，本项目符合《苏州市吴江区建设项目环境影响评价特别管理措施（试行）》的相关要求。</w:t>
            </w:r>
          </w:p>
          <w:p w:rsidR="00EC4F9B" w:rsidRDefault="00557020">
            <w:pPr>
              <w:adjustRightInd w:val="0"/>
              <w:snapToGrid w:val="0"/>
              <w:spacing w:line="360" w:lineRule="auto"/>
              <w:ind w:firstLineChars="200" w:firstLine="482"/>
              <w:rPr>
                <w:b/>
                <w:sz w:val="24"/>
              </w:rPr>
            </w:pPr>
            <w:r>
              <w:rPr>
                <w:rFonts w:hint="eastAsia"/>
                <w:b/>
                <w:sz w:val="24"/>
              </w:rPr>
              <w:t>与“三线一单”相符性分析</w:t>
            </w:r>
          </w:p>
          <w:p w:rsidR="00EC4F9B" w:rsidRDefault="00557020">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）生态红线</w:t>
            </w:r>
          </w:p>
          <w:p w:rsidR="00EC4F9B" w:rsidRDefault="00557020" w:rsidP="006D285C">
            <w:pPr>
              <w:adjustRightInd w:val="0"/>
              <w:snapToGrid w:val="0"/>
              <w:spacing w:line="360" w:lineRule="auto"/>
              <w:ind w:firstLineChars="200" w:firstLine="480"/>
              <w:rPr>
                <w:sz w:val="24"/>
              </w:rPr>
            </w:pPr>
            <w:r>
              <w:rPr>
                <w:rFonts w:hint="eastAsia"/>
                <w:sz w:val="24"/>
              </w:rPr>
              <w:t>根据《省政府关于印发江苏省生态空间管控区规划的通知》（苏政发【</w:t>
            </w:r>
            <w:r>
              <w:rPr>
                <w:rFonts w:hint="eastAsia"/>
                <w:sz w:val="24"/>
              </w:rPr>
              <w:t>2020</w:t>
            </w:r>
            <w:r>
              <w:rPr>
                <w:rFonts w:hint="eastAsia"/>
                <w:sz w:val="24"/>
              </w:rPr>
              <w:t>】</w:t>
            </w:r>
            <w:r>
              <w:rPr>
                <w:rFonts w:hint="eastAsia"/>
                <w:sz w:val="24"/>
              </w:rPr>
              <w:t>1</w:t>
            </w:r>
            <w:r>
              <w:rPr>
                <w:rFonts w:hint="eastAsia"/>
                <w:sz w:val="24"/>
              </w:rPr>
              <w:t>号），建设项目附近主要生态空间管控区是项目南侧</w:t>
            </w:r>
            <w:r>
              <w:rPr>
                <w:rFonts w:hint="eastAsia"/>
                <w:sz w:val="24"/>
              </w:rPr>
              <w:t>2</w:t>
            </w:r>
            <w:r w:rsidR="00C4685E">
              <w:rPr>
                <w:rFonts w:hint="eastAsia"/>
                <w:sz w:val="24"/>
              </w:rPr>
              <w:t>807</w:t>
            </w:r>
            <w:r>
              <w:rPr>
                <w:rFonts w:hint="eastAsia"/>
                <w:sz w:val="24"/>
              </w:rPr>
              <w:t>m</w:t>
            </w:r>
            <w:r>
              <w:rPr>
                <w:rFonts w:hint="eastAsia"/>
                <w:sz w:val="24"/>
              </w:rPr>
              <w:t>处的</w:t>
            </w:r>
            <w:r w:rsidR="00C4685E">
              <w:rPr>
                <w:rFonts w:hint="eastAsia"/>
                <w:sz w:val="24"/>
              </w:rPr>
              <w:t>太浦河清水通道维护区，西侧</w:t>
            </w:r>
            <w:r w:rsidR="00C4685E">
              <w:rPr>
                <w:rFonts w:hint="eastAsia"/>
                <w:sz w:val="24"/>
              </w:rPr>
              <w:t>4155</w:t>
            </w:r>
            <w:r>
              <w:rPr>
                <w:rFonts w:hint="eastAsia"/>
                <w:sz w:val="24"/>
              </w:rPr>
              <w:t>m</w:t>
            </w:r>
            <w:r w:rsidR="00C4685E">
              <w:rPr>
                <w:rFonts w:hint="eastAsia"/>
                <w:sz w:val="24"/>
              </w:rPr>
              <w:t>处的</w:t>
            </w:r>
            <w:r w:rsidR="00C4685E" w:rsidRPr="00C4685E">
              <w:rPr>
                <w:rFonts w:hint="eastAsia"/>
                <w:sz w:val="24"/>
              </w:rPr>
              <w:t>张</w:t>
            </w:r>
            <w:proofErr w:type="gramStart"/>
            <w:r w:rsidR="00C4685E" w:rsidRPr="00C4685E">
              <w:rPr>
                <w:rFonts w:hint="eastAsia"/>
                <w:sz w:val="24"/>
              </w:rPr>
              <w:t>鸭荡重要</w:t>
            </w:r>
            <w:proofErr w:type="gramEnd"/>
            <w:r w:rsidR="00C4685E" w:rsidRPr="00C4685E">
              <w:rPr>
                <w:rFonts w:hint="eastAsia"/>
                <w:sz w:val="24"/>
              </w:rPr>
              <w:t>湿地</w:t>
            </w:r>
            <w:r>
              <w:rPr>
                <w:rFonts w:hint="eastAsia"/>
                <w:sz w:val="24"/>
              </w:rPr>
              <w:t>，</w:t>
            </w:r>
            <w:r w:rsidR="00C4685E">
              <w:rPr>
                <w:rFonts w:hint="eastAsia"/>
                <w:sz w:val="24"/>
              </w:rPr>
              <w:t>北</w:t>
            </w:r>
            <w:r>
              <w:rPr>
                <w:rFonts w:hint="eastAsia"/>
                <w:sz w:val="24"/>
              </w:rPr>
              <w:t>侧</w:t>
            </w:r>
            <w:r w:rsidR="00C4685E">
              <w:rPr>
                <w:rFonts w:hint="eastAsia"/>
                <w:sz w:val="24"/>
              </w:rPr>
              <w:t>58</w:t>
            </w:r>
            <w:r>
              <w:rPr>
                <w:rFonts w:hint="eastAsia"/>
                <w:sz w:val="24"/>
              </w:rPr>
              <w:t>00m</w:t>
            </w:r>
            <w:r>
              <w:rPr>
                <w:rFonts w:hint="eastAsia"/>
                <w:sz w:val="24"/>
              </w:rPr>
              <w:t>处的</w:t>
            </w:r>
            <w:r w:rsidR="00054A0B" w:rsidRPr="00054A0B">
              <w:rPr>
                <w:rFonts w:hint="eastAsia"/>
                <w:sz w:val="24"/>
              </w:rPr>
              <w:t>长白</w:t>
            </w:r>
            <w:proofErr w:type="gramStart"/>
            <w:r w:rsidR="00054A0B" w:rsidRPr="00054A0B">
              <w:rPr>
                <w:rFonts w:hint="eastAsia"/>
                <w:sz w:val="24"/>
              </w:rPr>
              <w:t>荡</w:t>
            </w:r>
            <w:proofErr w:type="gramEnd"/>
            <w:r w:rsidR="00054A0B" w:rsidRPr="00054A0B">
              <w:rPr>
                <w:rFonts w:hint="eastAsia"/>
                <w:sz w:val="24"/>
              </w:rPr>
              <w:t>重要湿地</w:t>
            </w:r>
            <w:r w:rsidR="00054A0B">
              <w:rPr>
                <w:rFonts w:hint="eastAsia"/>
                <w:sz w:val="24"/>
              </w:rPr>
              <w:t>，东南侧</w:t>
            </w:r>
            <w:r w:rsidR="00054A0B">
              <w:rPr>
                <w:rFonts w:hint="eastAsia"/>
                <w:sz w:val="24"/>
              </w:rPr>
              <w:t>6960m</w:t>
            </w:r>
            <w:r w:rsidR="00054A0B">
              <w:rPr>
                <w:rFonts w:hint="eastAsia"/>
                <w:sz w:val="24"/>
              </w:rPr>
              <w:t>处的</w:t>
            </w:r>
            <w:r w:rsidR="00054A0B" w:rsidRPr="00054A0B">
              <w:rPr>
                <w:rFonts w:hint="eastAsia"/>
                <w:sz w:val="24"/>
              </w:rPr>
              <w:t>汾湖重要湿地保护区</w:t>
            </w:r>
            <w:r w:rsidR="00054A0B">
              <w:rPr>
                <w:rFonts w:hint="eastAsia"/>
                <w:sz w:val="24"/>
              </w:rPr>
              <w:t>，东北侧</w:t>
            </w:r>
            <w:r w:rsidR="00054A0B">
              <w:rPr>
                <w:rFonts w:hint="eastAsia"/>
                <w:sz w:val="24"/>
              </w:rPr>
              <w:t>7358m</w:t>
            </w:r>
            <w:r w:rsidR="00054A0B" w:rsidRPr="00054A0B">
              <w:rPr>
                <w:rFonts w:hint="eastAsia"/>
                <w:sz w:val="24"/>
              </w:rPr>
              <w:t>处的</w:t>
            </w:r>
            <w:r w:rsidR="00F6732C" w:rsidRPr="00F6732C">
              <w:rPr>
                <w:rFonts w:hint="eastAsia"/>
                <w:sz w:val="24"/>
              </w:rPr>
              <w:t>石头</w:t>
            </w:r>
            <w:proofErr w:type="gramStart"/>
            <w:r w:rsidR="00F6732C" w:rsidRPr="00F6732C">
              <w:rPr>
                <w:rFonts w:hint="eastAsia"/>
                <w:sz w:val="24"/>
              </w:rPr>
              <w:t>潭重要</w:t>
            </w:r>
            <w:proofErr w:type="gramEnd"/>
            <w:r w:rsidR="00F6732C" w:rsidRPr="00F6732C">
              <w:rPr>
                <w:rFonts w:hint="eastAsia"/>
                <w:sz w:val="24"/>
              </w:rPr>
              <w:t>湿地</w:t>
            </w:r>
            <w:r>
              <w:rPr>
                <w:rFonts w:hint="eastAsia"/>
                <w:sz w:val="24"/>
              </w:rPr>
              <w:t>。其生态保护规划如表</w:t>
            </w:r>
            <w:r>
              <w:rPr>
                <w:rFonts w:hint="eastAsia"/>
                <w:sz w:val="24"/>
              </w:rPr>
              <w:t>2-4</w:t>
            </w:r>
            <w:r>
              <w:rPr>
                <w:rFonts w:hint="eastAsia"/>
                <w:sz w:val="24"/>
              </w:rPr>
              <w:t>所示。</w:t>
            </w:r>
          </w:p>
          <w:p w:rsidR="00EC4F9B" w:rsidRDefault="00557020" w:rsidP="00BF5F0C">
            <w:pPr>
              <w:pStyle w:val="aff7"/>
              <w:rPr>
                <w:rFonts w:hAnsi="宋体"/>
                <w:b w:val="0"/>
              </w:rPr>
            </w:pPr>
            <w:r w:rsidRPr="00BF5F0C">
              <w:rPr>
                <w:rFonts w:hint="eastAsia"/>
              </w:rPr>
              <w:t>表</w:t>
            </w:r>
            <w:r w:rsidRPr="00BF5F0C">
              <w:rPr>
                <w:rFonts w:hint="eastAsia"/>
              </w:rPr>
              <w:t xml:space="preserve">2-4  </w:t>
            </w:r>
            <w:r w:rsidRPr="00BF5F0C">
              <w:rPr>
                <w:rFonts w:hint="eastAsia"/>
              </w:rPr>
              <w:t>项目附近生态空间管控区规划（苏政发【</w:t>
            </w:r>
            <w:r w:rsidRPr="00BF5F0C">
              <w:rPr>
                <w:rFonts w:hint="eastAsia"/>
              </w:rPr>
              <w:t>2020</w:t>
            </w:r>
            <w:r w:rsidRPr="00BF5F0C">
              <w:rPr>
                <w:rFonts w:hint="eastAsia"/>
              </w:rPr>
              <w:t>】</w:t>
            </w:r>
            <w:r w:rsidRPr="00BF5F0C">
              <w:rPr>
                <w:rFonts w:hint="eastAsia"/>
              </w:rPr>
              <w:t>1</w:t>
            </w:r>
            <w:r w:rsidRPr="00BF5F0C">
              <w:rPr>
                <w:rFonts w:hint="eastAsia"/>
              </w:rPr>
              <w:t>号）</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00"/>
              <w:gridCol w:w="1241"/>
              <w:gridCol w:w="970"/>
              <w:gridCol w:w="1385"/>
              <w:gridCol w:w="1027"/>
              <w:gridCol w:w="970"/>
              <w:gridCol w:w="979"/>
              <w:gridCol w:w="969"/>
            </w:tblGrid>
            <w:tr w:rsidR="00EC4F9B" w:rsidTr="00C4685E">
              <w:tc>
                <w:tcPr>
                  <w:tcW w:w="1500" w:type="dxa"/>
                  <w:vMerge w:val="restart"/>
                  <w:vAlign w:val="center"/>
                </w:tcPr>
                <w:p w:rsidR="00EC4F9B" w:rsidRDefault="00557020" w:rsidP="00C4685E">
                  <w:pPr>
                    <w:adjustRightInd w:val="0"/>
                    <w:snapToGrid w:val="0"/>
                    <w:spacing w:line="300" w:lineRule="exact"/>
                    <w:jc w:val="center"/>
                    <w:rPr>
                      <w:rFonts w:cs="宋体"/>
                      <w:snapToGrid w:val="0"/>
                      <w:szCs w:val="21"/>
                    </w:rPr>
                  </w:pPr>
                  <w:r>
                    <w:rPr>
                      <w:rFonts w:cs="宋体" w:hint="eastAsia"/>
                      <w:snapToGrid w:val="0"/>
                      <w:szCs w:val="21"/>
                    </w:rPr>
                    <w:t>生态空间保护区域名称</w:t>
                  </w:r>
                </w:p>
              </w:tc>
              <w:tc>
                <w:tcPr>
                  <w:tcW w:w="1241" w:type="dxa"/>
                  <w:vMerge w:val="restart"/>
                  <w:vAlign w:val="center"/>
                </w:tcPr>
                <w:p w:rsidR="00EC4F9B" w:rsidRDefault="00557020" w:rsidP="00C4685E">
                  <w:pPr>
                    <w:adjustRightInd w:val="0"/>
                    <w:snapToGrid w:val="0"/>
                    <w:spacing w:line="300" w:lineRule="exact"/>
                    <w:jc w:val="center"/>
                    <w:rPr>
                      <w:rFonts w:cs="宋体"/>
                      <w:snapToGrid w:val="0"/>
                      <w:szCs w:val="21"/>
                    </w:rPr>
                  </w:pPr>
                  <w:r>
                    <w:rPr>
                      <w:rFonts w:cs="宋体" w:hint="eastAsia"/>
                      <w:snapToGrid w:val="0"/>
                      <w:szCs w:val="21"/>
                    </w:rPr>
                    <w:t>主导生态功能</w:t>
                  </w:r>
                </w:p>
              </w:tc>
              <w:tc>
                <w:tcPr>
                  <w:tcW w:w="2355" w:type="dxa"/>
                  <w:gridSpan w:val="2"/>
                  <w:vAlign w:val="center"/>
                </w:tcPr>
                <w:p w:rsidR="00EC4F9B" w:rsidRDefault="00557020" w:rsidP="00C4685E">
                  <w:pPr>
                    <w:adjustRightInd w:val="0"/>
                    <w:snapToGrid w:val="0"/>
                    <w:spacing w:line="300" w:lineRule="exact"/>
                    <w:jc w:val="center"/>
                    <w:rPr>
                      <w:rFonts w:cs="宋体"/>
                      <w:snapToGrid w:val="0"/>
                      <w:szCs w:val="21"/>
                    </w:rPr>
                  </w:pPr>
                  <w:r>
                    <w:rPr>
                      <w:rFonts w:cs="宋体" w:hint="eastAsia"/>
                      <w:snapToGrid w:val="0"/>
                      <w:szCs w:val="21"/>
                    </w:rPr>
                    <w:t>范围</w:t>
                  </w:r>
                </w:p>
              </w:tc>
              <w:tc>
                <w:tcPr>
                  <w:tcW w:w="2976" w:type="dxa"/>
                  <w:gridSpan w:val="3"/>
                  <w:vAlign w:val="center"/>
                </w:tcPr>
                <w:p w:rsidR="00EC4F9B" w:rsidRDefault="00557020" w:rsidP="00C4685E">
                  <w:pPr>
                    <w:adjustRightInd w:val="0"/>
                    <w:snapToGrid w:val="0"/>
                    <w:spacing w:line="300" w:lineRule="exact"/>
                    <w:jc w:val="center"/>
                    <w:rPr>
                      <w:rFonts w:cs="宋体"/>
                      <w:snapToGrid w:val="0"/>
                      <w:szCs w:val="21"/>
                    </w:rPr>
                  </w:pPr>
                  <w:r>
                    <w:rPr>
                      <w:rFonts w:cs="宋体" w:hint="eastAsia"/>
                      <w:snapToGrid w:val="0"/>
                      <w:szCs w:val="21"/>
                    </w:rPr>
                    <w:t>面积（平方公里）</w:t>
                  </w:r>
                </w:p>
              </w:tc>
              <w:tc>
                <w:tcPr>
                  <w:tcW w:w="969" w:type="dxa"/>
                  <w:vMerge w:val="restart"/>
                  <w:vAlign w:val="center"/>
                </w:tcPr>
                <w:p w:rsidR="00EC4F9B" w:rsidRDefault="00557020" w:rsidP="00C4685E">
                  <w:pPr>
                    <w:adjustRightInd w:val="0"/>
                    <w:snapToGrid w:val="0"/>
                    <w:spacing w:line="300" w:lineRule="exact"/>
                    <w:jc w:val="center"/>
                    <w:rPr>
                      <w:rFonts w:cs="宋体"/>
                      <w:snapToGrid w:val="0"/>
                      <w:szCs w:val="21"/>
                    </w:rPr>
                  </w:pPr>
                  <w:r>
                    <w:rPr>
                      <w:rFonts w:cs="宋体" w:hint="eastAsia"/>
                      <w:snapToGrid w:val="0"/>
                      <w:szCs w:val="21"/>
                    </w:rPr>
                    <w:t>方位</w:t>
                  </w:r>
                  <w:r>
                    <w:rPr>
                      <w:rFonts w:cs="宋体" w:hint="eastAsia"/>
                      <w:snapToGrid w:val="0"/>
                      <w:szCs w:val="21"/>
                    </w:rPr>
                    <w:t>/</w:t>
                  </w:r>
                  <w:r>
                    <w:rPr>
                      <w:rFonts w:cs="宋体" w:hint="eastAsia"/>
                      <w:snapToGrid w:val="0"/>
                      <w:szCs w:val="21"/>
                    </w:rPr>
                    <w:t>距离（</w:t>
                  </w:r>
                  <w:r>
                    <w:rPr>
                      <w:rFonts w:cs="宋体" w:hint="eastAsia"/>
                      <w:snapToGrid w:val="0"/>
                      <w:szCs w:val="21"/>
                    </w:rPr>
                    <w:t>m</w:t>
                  </w:r>
                  <w:r>
                    <w:rPr>
                      <w:rFonts w:cs="宋体" w:hint="eastAsia"/>
                      <w:snapToGrid w:val="0"/>
                      <w:szCs w:val="21"/>
                    </w:rPr>
                    <w:t>）</w:t>
                  </w:r>
                </w:p>
              </w:tc>
            </w:tr>
            <w:tr w:rsidR="00EC4F9B" w:rsidTr="00C4685E">
              <w:tc>
                <w:tcPr>
                  <w:tcW w:w="1500" w:type="dxa"/>
                  <w:vMerge/>
                  <w:vAlign w:val="center"/>
                </w:tcPr>
                <w:p w:rsidR="00EC4F9B" w:rsidRDefault="00EC4F9B" w:rsidP="00C4685E">
                  <w:pPr>
                    <w:adjustRightInd w:val="0"/>
                    <w:snapToGrid w:val="0"/>
                    <w:spacing w:line="300" w:lineRule="exact"/>
                    <w:jc w:val="center"/>
                    <w:rPr>
                      <w:rFonts w:cs="宋体"/>
                      <w:snapToGrid w:val="0"/>
                      <w:szCs w:val="21"/>
                    </w:rPr>
                  </w:pPr>
                </w:p>
              </w:tc>
              <w:tc>
                <w:tcPr>
                  <w:tcW w:w="1241" w:type="dxa"/>
                  <w:vMerge/>
                  <w:vAlign w:val="center"/>
                </w:tcPr>
                <w:p w:rsidR="00EC4F9B" w:rsidRDefault="00EC4F9B" w:rsidP="00C4685E">
                  <w:pPr>
                    <w:adjustRightInd w:val="0"/>
                    <w:snapToGrid w:val="0"/>
                    <w:spacing w:line="300" w:lineRule="exact"/>
                    <w:jc w:val="center"/>
                    <w:rPr>
                      <w:rFonts w:cs="宋体"/>
                      <w:snapToGrid w:val="0"/>
                      <w:szCs w:val="21"/>
                    </w:rPr>
                  </w:pPr>
                </w:p>
              </w:tc>
              <w:tc>
                <w:tcPr>
                  <w:tcW w:w="970" w:type="dxa"/>
                  <w:vAlign w:val="center"/>
                </w:tcPr>
                <w:p w:rsidR="00EC4F9B" w:rsidRDefault="00557020" w:rsidP="00C4685E">
                  <w:pPr>
                    <w:adjustRightInd w:val="0"/>
                    <w:snapToGrid w:val="0"/>
                    <w:spacing w:line="300" w:lineRule="exact"/>
                    <w:jc w:val="center"/>
                    <w:rPr>
                      <w:rFonts w:cs="宋体"/>
                      <w:snapToGrid w:val="0"/>
                      <w:szCs w:val="21"/>
                    </w:rPr>
                  </w:pPr>
                  <w:r>
                    <w:rPr>
                      <w:rFonts w:cs="宋体" w:hint="eastAsia"/>
                      <w:snapToGrid w:val="0"/>
                      <w:szCs w:val="21"/>
                    </w:rPr>
                    <w:t>国家级生态保护红线范围</w:t>
                  </w:r>
                </w:p>
              </w:tc>
              <w:tc>
                <w:tcPr>
                  <w:tcW w:w="1385" w:type="dxa"/>
                  <w:vAlign w:val="center"/>
                </w:tcPr>
                <w:p w:rsidR="00EC4F9B" w:rsidRDefault="00557020" w:rsidP="00C4685E">
                  <w:pPr>
                    <w:adjustRightInd w:val="0"/>
                    <w:snapToGrid w:val="0"/>
                    <w:spacing w:line="300" w:lineRule="exact"/>
                    <w:jc w:val="center"/>
                    <w:rPr>
                      <w:rFonts w:cs="宋体"/>
                      <w:snapToGrid w:val="0"/>
                      <w:szCs w:val="21"/>
                    </w:rPr>
                  </w:pPr>
                  <w:r>
                    <w:rPr>
                      <w:rFonts w:cs="宋体" w:hint="eastAsia"/>
                      <w:snapToGrid w:val="0"/>
                      <w:szCs w:val="21"/>
                    </w:rPr>
                    <w:t>生态空间管</w:t>
                  </w:r>
                  <w:proofErr w:type="gramStart"/>
                  <w:r>
                    <w:rPr>
                      <w:rFonts w:cs="宋体" w:hint="eastAsia"/>
                      <w:snapToGrid w:val="0"/>
                      <w:szCs w:val="21"/>
                    </w:rPr>
                    <w:t>控区域</w:t>
                  </w:r>
                  <w:proofErr w:type="gramEnd"/>
                  <w:r>
                    <w:rPr>
                      <w:rFonts w:cs="宋体" w:hint="eastAsia"/>
                      <w:snapToGrid w:val="0"/>
                      <w:szCs w:val="21"/>
                    </w:rPr>
                    <w:t>范围</w:t>
                  </w:r>
                </w:p>
              </w:tc>
              <w:tc>
                <w:tcPr>
                  <w:tcW w:w="1027" w:type="dxa"/>
                  <w:vAlign w:val="center"/>
                </w:tcPr>
                <w:p w:rsidR="00EC4F9B" w:rsidRDefault="00557020" w:rsidP="00C4685E">
                  <w:pPr>
                    <w:adjustRightInd w:val="0"/>
                    <w:snapToGrid w:val="0"/>
                    <w:spacing w:line="300" w:lineRule="exact"/>
                    <w:jc w:val="center"/>
                    <w:rPr>
                      <w:rFonts w:cs="宋体"/>
                      <w:snapToGrid w:val="0"/>
                      <w:szCs w:val="21"/>
                    </w:rPr>
                  </w:pPr>
                  <w:r>
                    <w:rPr>
                      <w:rFonts w:cs="宋体" w:hint="eastAsia"/>
                      <w:snapToGrid w:val="0"/>
                      <w:szCs w:val="21"/>
                    </w:rPr>
                    <w:t>总面积</w:t>
                  </w:r>
                </w:p>
              </w:tc>
              <w:tc>
                <w:tcPr>
                  <w:tcW w:w="970" w:type="dxa"/>
                  <w:vAlign w:val="center"/>
                </w:tcPr>
                <w:p w:rsidR="00EC4F9B" w:rsidRDefault="00557020" w:rsidP="00C4685E">
                  <w:pPr>
                    <w:adjustRightInd w:val="0"/>
                    <w:snapToGrid w:val="0"/>
                    <w:spacing w:line="300" w:lineRule="exact"/>
                    <w:jc w:val="center"/>
                    <w:rPr>
                      <w:rFonts w:cs="宋体"/>
                      <w:snapToGrid w:val="0"/>
                      <w:szCs w:val="21"/>
                    </w:rPr>
                  </w:pPr>
                  <w:r>
                    <w:rPr>
                      <w:rFonts w:cs="宋体" w:hint="eastAsia"/>
                      <w:snapToGrid w:val="0"/>
                      <w:szCs w:val="21"/>
                    </w:rPr>
                    <w:t>国家级生态保护红线范围</w:t>
                  </w:r>
                </w:p>
              </w:tc>
              <w:tc>
                <w:tcPr>
                  <w:tcW w:w="979" w:type="dxa"/>
                  <w:vAlign w:val="center"/>
                </w:tcPr>
                <w:p w:rsidR="00EC4F9B" w:rsidRDefault="00557020" w:rsidP="00C4685E">
                  <w:pPr>
                    <w:adjustRightInd w:val="0"/>
                    <w:snapToGrid w:val="0"/>
                    <w:spacing w:line="300" w:lineRule="exact"/>
                    <w:jc w:val="center"/>
                    <w:rPr>
                      <w:rFonts w:cs="宋体"/>
                      <w:snapToGrid w:val="0"/>
                      <w:szCs w:val="21"/>
                    </w:rPr>
                  </w:pPr>
                  <w:r>
                    <w:rPr>
                      <w:rFonts w:cs="宋体" w:hint="eastAsia"/>
                      <w:snapToGrid w:val="0"/>
                      <w:szCs w:val="21"/>
                    </w:rPr>
                    <w:t>生态空间管</w:t>
                  </w:r>
                  <w:proofErr w:type="gramStart"/>
                  <w:r>
                    <w:rPr>
                      <w:rFonts w:cs="宋体" w:hint="eastAsia"/>
                      <w:snapToGrid w:val="0"/>
                      <w:szCs w:val="21"/>
                    </w:rPr>
                    <w:t>控区域</w:t>
                  </w:r>
                  <w:proofErr w:type="gramEnd"/>
                  <w:r>
                    <w:rPr>
                      <w:rFonts w:cs="宋体" w:hint="eastAsia"/>
                      <w:snapToGrid w:val="0"/>
                      <w:szCs w:val="21"/>
                    </w:rPr>
                    <w:t>范围</w:t>
                  </w:r>
                </w:p>
              </w:tc>
              <w:tc>
                <w:tcPr>
                  <w:tcW w:w="969" w:type="dxa"/>
                  <w:vMerge/>
                  <w:vAlign w:val="center"/>
                </w:tcPr>
                <w:p w:rsidR="00EC4F9B" w:rsidRDefault="00EC4F9B" w:rsidP="00C4685E">
                  <w:pPr>
                    <w:adjustRightInd w:val="0"/>
                    <w:snapToGrid w:val="0"/>
                    <w:spacing w:line="300" w:lineRule="exact"/>
                    <w:jc w:val="center"/>
                    <w:rPr>
                      <w:rFonts w:cs="宋体"/>
                      <w:snapToGrid w:val="0"/>
                      <w:szCs w:val="21"/>
                    </w:rPr>
                  </w:pPr>
                </w:p>
              </w:tc>
            </w:tr>
            <w:tr w:rsidR="005615A4" w:rsidTr="00C4685E">
              <w:tc>
                <w:tcPr>
                  <w:tcW w:w="1500" w:type="dxa"/>
                  <w:vAlign w:val="center"/>
                </w:tcPr>
                <w:p w:rsidR="005615A4" w:rsidRPr="006827AB" w:rsidRDefault="005615A4" w:rsidP="00C4685E">
                  <w:pPr>
                    <w:jc w:val="center"/>
                  </w:pPr>
                  <w:r w:rsidRPr="006827AB">
                    <w:rPr>
                      <w:rFonts w:hint="eastAsia"/>
                    </w:rPr>
                    <w:t>汾湖重要湿地保护区</w:t>
                  </w:r>
                </w:p>
              </w:tc>
              <w:tc>
                <w:tcPr>
                  <w:tcW w:w="1241" w:type="dxa"/>
                  <w:vAlign w:val="center"/>
                </w:tcPr>
                <w:p w:rsidR="005615A4" w:rsidRPr="006827AB" w:rsidRDefault="005615A4" w:rsidP="00C4685E">
                  <w:pPr>
                    <w:jc w:val="center"/>
                  </w:pPr>
                  <w:r w:rsidRPr="006827AB">
                    <w:rPr>
                      <w:rFonts w:hint="eastAsia"/>
                    </w:rPr>
                    <w:t>重要湿地</w:t>
                  </w:r>
                </w:p>
              </w:tc>
              <w:tc>
                <w:tcPr>
                  <w:tcW w:w="970" w:type="dxa"/>
                  <w:vAlign w:val="center"/>
                </w:tcPr>
                <w:p w:rsidR="005615A4" w:rsidRDefault="005615A4" w:rsidP="00C4685E">
                  <w:pPr>
                    <w:adjustRightInd w:val="0"/>
                    <w:snapToGrid w:val="0"/>
                    <w:spacing w:line="300" w:lineRule="exact"/>
                    <w:jc w:val="center"/>
                    <w:rPr>
                      <w:rFonts w:cs="宋体"/>
                      <w:snapToGrid w:val="0"/>
                      <w:szCs w:val="21"/>
                    </w:rPr>
                  </w:pPr>
                  <w:r>
                    <w:rPr>
                      <w:rFonts w:cs="宋体" w:hint="eastAsia"/>
                      <w:snapToGrid w:val="0"/>
                      <w:szCs w:val="21"/>
                    </w:rPr>
                    <w:t>/</w:t>
                  </w:r>
                </w:p>
              </w:tc>
              <w:tc>
                <w:tcPr>
                  <w:tcW w:w="1385" w:type="dxa"/>
                  <w:vAlign w:val="center"/>
                </w:tcPr>
                <w:p w:rsidR="005615A4" w:rsidRDefault="005615A4" w:rsidP="00C4685E">
                  <w:pPr>
                    <w:adjustRightInd w:val="0"/>
                    <w:snapToGrid w:val="0"/>
                    <w:spacing w:line="300" w:lineRule="exact"/>
                    <w:jc w:val="center"/>
                    <w:rPr>
                      <w:rFonts w:cs="宋体"/>
                      <w:snapToGrid w:val="0"/>
                      <w:szCs w:val="21"/>
                    </w:rPr>
                  </w:pPr>
                  <w:proofErr w:type="gramStart"/>
                  <w:r>
                    <w:rPr>
                      <w:rFonts w:cs="宋体" w:hint="eastAsia"/>
                      <w:snapToGrid w:val="0"/>
                      <w:szCs w:val="21"/>
                    </w:rPr>
                    <w:t>汾</w:t>
                  </w:r>
                  <w:proofErr w:type="gramEnd"/>
                  <w:r>
                    <w:rPr>
                      <w:rFonts w:cs="宋体" w:hint="eastAsia"/>
                      <w:snapToGrid w:val="0"/>
                      <w:szCs w:val="21"/>
                    </w:rPr>
                    <w:t>湖水</w:t>
                  </w:r>
                  <w:proofErr w:type="gramStart"/>
                  <w:r>
                    <w:rPr>
                      <w:rFonts w:cs="宋体" w:hint="eastAsia"/>
                      <w:snapToGrid w:val="0"/>
                      <w:szCs w:val="21"/>
                    </w:rPr>
                    <w:t>体范围</w:t>
                  </w:r>
                  <w:proofErr w:type="gramEnd"/>
                </w:p>
              </w:tc>
              <w:tc>
                <w:tcPr>
                  <w:tcW w:w="1027" w:type="dxa"/>
                  <w:vAlign w:val="center"/>
                </w:tcPr>
                <w:p w:rsidR="005615A4" w:rsidRPr="006827AB" w:rsidRDefault="005615A4" w:rsidP="00C4685E">
                  <w:pPr>
                    <w:jc w:val="center"/>
                  </w:pPr>
                  <w:r w:rsidRPr="006827AB">
                    <w:rPr>
                      <w:rFonts w:hint="eastAsia"/>
                    </w:rPr>
                    <w:t>3.13</w:t>
                  </w:r>
                </w:p>
              </w:tc>
              <w:tc>
                <w:tcPr>
                  <w:tcW w:w="970" w:type="dxa"/>
                  <w:vAlign w:val="center"/>
                </w:tcPr>
                <w:p w:rsidR="005615A4" w:rsidRDefault="005615A4" w:rsidP="00C4685E">
                  <w:pPr>
                    <w:adjustRightInd w:val="0"/>
                    <w:snapToGrid w:val="0"/>
                    <w:spacing w:line="300" w:lineRule="exact"/>
                    <w:jc w:val="center"/>
                    <w:rPr>
                      <w:rFonts w:cs="宋体"/>
                      <w:snapToGrid w:val="0"/>
                      <w:szCs w:val="21"/>
                    </w:rPr>
                  </w:pPr>
                  <w:r>
                    <w:rPr>
                      <w:rFonts w:cs="宋体" w:hint="eastAsia"/>
                      <w:snapToGrid w:val="0"/>
                      <w:szCs w:val="21"/>
                    </w:rPr>
                    <w:t>/</w:t>
                  </w:r>
                </w:p>
              </w:tc>
              <w:tc>
                <w:tcPr>
                  <w:tcW w:w="979" w:type="dxa"/>
                  <w:vAlign w:val="center"/>
                </w:tcPr>
                <w:p w:rsidR="005615A4" w:rsidRPr="006827AB" w:rsidRDefault="005615A4" w:rsidP="00C4685E">
                  <w:pPr>
                    <w:jc w:val="center"/>
                  </w:pPr>
                  <w:r w:rsidRPr="006827AB">
                    <w:rPr>
                      <w:rFonts w:hint="eastAsia"/>
                    </w:rPr>
                    <w:t>3.13</w:t>
                  </w:r>
                </w:p>
              </w:tc>
              <w:tc>
                <w:tcPr>
                  <w:tcW w:w="969" w:type="dxa"/>
                  <w:vAlign w:val="center"/>
                </w:tcPr>
                <w:p w:rsidR="005615A4" w:rsidRPr="006827AB" w:rsidRDefault="005615A4" w:rsidP="00C4685E">
                  <w:pPr>
                    <w:jc w:val="center"/>
                  </w:pPr>
                  <w:r w:rsidRPr="006827AB">
                    <w:rPr>
                      <w:rFonts w:hint="eastAsia"/>
                    </w:rPr>
                    <w:t>东南</w:t>
                  </w:r>
                  <w:r>
                    <w:rPr>
                      <w:rFonts w:hint="eastAsia"/>
                    </w:rPr>
                    <w:t>6960</w:t>
                  </w:r>
                </w:p>
              </w:tc>
            </w:tr>
            <w:tr w:rsidR="005615A4" w:rsidTr="00C4685E">
              <w:tc>
                <w:tcPr>
                  <w:tcW w:w="1500" w:type="dxa"/>
                  <w:vAlign w:val="center"/>
                </w:tcPr>
                <w:p w:rsidR="005615A4" w:rsidRPr="006827AB" w:rsidRDefault="005615A4" w:rsidP="00C4685E">
                  <w:pPr>
                    <w:jc w:val="center"/>
                  </w:pPr>
                  <w:r w:rsidRPr="006827AB">
                    <w:rPr>
                      <w:rFonts w:hint="eastAsia"/>
                    </w:rPr>
                    <w:t>太浦河清水通道维护区</w:t>
                  </w:r>
                </w:p>
              </w:tc>
              <w:tc>
                <w:tcPr>
                  <w:tcW w:w="1241" w:type="dxa"/>
                  <w:vAlign w:val="center"/>
                </w:tcPr>
                <w:p w:rsidR="005615A4" w:rsidRPr="006827AB" w:rsidRDefault="005615A4" w:rsidP="00C4685E">
                  <w:pPr>
                    <w:jc w:val="center"/>
                  </w:pPr>
                  <w:r w:rsidRPr="006827AB">
                    <w:rPr>
                      <w:rFonts w:hint="eastAsia"/>
                    </w:rPr>
                    <w:t>水源水质保护</w:t>
                  </w:r>
                </w:p>
              </w:tc>
              <w:tc>
                <w:tcPr>
                  <w:tcW w:w="970" w:type="dxa"/>
                  <w:vAlign w:val="center"/>
                </w:tcPr>
                <w:p w:rsidR="005615A4" w:rsidRDefault="005615A4" w:rsidP="00C4685E">
                  <w:pPr>
                    <w:adjustRightInd w:val="0"/>
                    <w:snapToGrid w:val="0"/>
                    <w:spacing w:line="300" w:lineRule="exact"/>
                    <w:jc w:val="center"/>
                    <w:rPr>
                      <w:rFonts w:cs="宋体"/>
                      <w:snapToGrid w:val="0"/>
                      <w:szCs w:val="21"/>
                    </w:rPr>
                  </w:pPr>
                  <w:r>
                    <w:rPr>
                      <w:rFonts w:cs="宋体" w:hint="eastAsia"/>
                      <w:snapToGrid w:val="0"/>
                      <w:szCs w:val="21"/>
                    </w:rPr>
                    <w:t>/</w:t>
                  </w:r>
                </w:p>
              </w:tc>
              <w:tc>
                <w:tcPr>
                  <w:tcW w:w="1385" w:type="dxa"/>
                  <w:vAlign w:val="center"/>
                </w:tcPr>
                <w:p w:rsidR="005615A4" w:rsidRDefault="00C4685E" w:rsidP="00C4685E">
                  <w:pPr>
                    <w:adjustRightInd w:val="0"/>
                    <w:snapToGrid w:val="0"/>
                    <w:spacing w:line="300" w:lineRule="exact"/>
                    <w:jc w:val="center"/>
                    <w:rPr>
                      <w:rFonts w:cs="宋体"/>
                      <w:snapToGrid w:val="0"/>
                      <w:szCs w:val="21"/>
                    </w:rPr>
                  </w:pPr>
                  <w:r w:rsidRPr="00C4685E">
                    <w:rPr>
                      <w:rFonts w:cs="宋体" w:hint="eastAsia"/>
                      <w:snapToGrid w:val="0"/>
                      <w:szCs w:val="21"/>
                    </w:rPr>
                    <w:t>太浦河及两岸各</w:t>
                  </w:r>
                  <w:r w:rsidRPr="00C4685E">
                    <w:rPr>
                      <w:rFonts w:cs="宋体" w:hint="eastAsia"/>
                      <w:snapToGrid w:val="0"/>
                      <w:szCs w:val="21"/>
                    </w:rPr>
                    <w:t>50</w:t>
                  </w:r>
                  <w:r w:rsidRPr="00C4685E">
                    <w:rPr>
                      <w:rFonts w:cs="宋体" w:hint="eastAsia"/>
                      <w:snapToGrid w:val="0"/>
                      <w:szCs w:val="21"/>
                    </w:rPr>
                    <w:t>米范围（不包括汾湖部分）</w:t>
                  </w:r>
                </w:p>
              </w:tc>
              <w:tc>
                <w:tcPr>
                  <w:tcW w:w="1027" w:type="dxa"/>
                  <w:vAlign w:val="center"/>
                </w:tcPr>
                <w:p w:rsidR="005615A4" w:rsidRPr="006827AB" w:rsidRDefault="005615A4" w:rsidP="00C4685E">
                  <w:pPr>
                    <w:jc w:val="center"/>
                  </w:pPr>
                  <w:r w:rsidRPr="006827AB">
                    <w:rPr>
                      <w:rFonts w:hint="eastAsia"/>
                    </w:rPr>
                    <w:t>10.49</w:t>
                  </w:r>
                </w:p>
              </w:tc>
              <w:tc>
                <w:tcPr>
                  <w:tcW w:w="970" w:type="dxa"/>
                  <w:vAlign w:val="center"/>
                </w:tcPr>
                <w:p w:rsidR="005615A4" w:rsidRDefault="005615A4" w:rsidP="00C4685E">
                  <w:pPr>
                    <w:adjustRightInd w:val="0"/>
                    <w:snapToGrid w:val="0"/>
                    <w:spacing w:line="300" w:lineRule="exact"/>
                    <w:jc w:val="center"/>
                    <w:rPr>
                      <w:rFonts w:cs="宋体"/>
                      <w:snapToGrid w:val="0"/>
                      <w:szCs w:val="21"/>
                    </w:rPr>
                  </w:pPr>
                  <w:r>
                    <w:rPr>
                      <w:rFonts w:cs="宋体" w:hint="eastAsia"/>
                      <w:snapToGrid w:val="0"/>
                      <w:szCs w:val="21"/>
                    </w:rPr>
                    <w:t>/</w:t>
                  </w:r>
                </w:p>
              </w:tc>
              <w:tc>
                <w:tcPr>
                  <w:tcW w:w="979" w:type="dxa"/>
                  <w:vAlign w:val="center"/>
                </w:tcPr>
                <w:p w:rsidR="005615A4" w:rsidRPr="006827AB" w:rsidRDefault="005615A4" w:rsidP="00C4685E">
                  <w:pPr>
                    <w:jc w:val="center"/>
                  </w:pPr>
                  <w:r w:rsidRPr="006827AB">
                    <w:rPr>
                      <w:rFonts w:hint="eastAsia"/>
                    </w:rPr>
                    <w:t>10.49</w:t>
                  </w:r>
                </w:p>
              </w:tc>
              <w:tc>
                <w:tcPr>
                  <w:tcW w:w="969" w:type="dxa"/>
                  <w:vAlign w:val="center"/>
                </w:tcPr>
                <w:p w:rsidR="005615A4" w:rsidRPr="006827AB" w:rsidRDefault="005615A4" w:rsidP="00C4685E">
                  <w:pPr>
                    <w:jc w:val="center"/>
                  </w:pPr>
                  <w:r w:rsidRPr="006827AB">
                    <w:rPr>
                      <w:rFonts w:hint="eastAsia"/>
                    </w:rPr>
                    <w:t>南</w:t>
                  </w:r>
                  <w:r>
                    <w:rPr>
                      <w:rFonts w:hint="eastAsia"/>
                    </w:rPr>
                    <w:t>2807</w:t>
                  </w:r>
                </w:p>
              </w:tc>
            </w:tr>
            <w:tr w:rsidR="005615A4" w:rsidTr="00C4685E">
              <w:tc>
                <w:tcPr>
                  <w:tcW w:w="1500" w:type="dxa"/>
                  <w:vAlign w:val="center"/>
                </w:tcPr>
                <w:p w:rsidR="005615A4" w:rsidRPr="006827AB" w:rsidRDefault="005615A4" w:rsidP="00C4685E">
                  <w:pPr>
                    <w:jc w:val="center"/>
                  </w:pPr>
                  <w:r w:rsidRPr="006827AB">
                    <w:rPr>
                      <w:rFonts w:hint="eastAsia"/>
                    </w:rPr>
                    <w:t>张</w:t>
                  </w:r>
                  <w:proofErr w:type="gramStart"/>
                  <w:r w:rsidRPr="006827AB">
                    <w:rPr>
                      <w:rFonts w:hint="eastAsia"/>
                    </w:rPr>
                    <w:t>鸭荡重要</w:t>
                  </w:r>
                  <w:proofErr w:type="gramEnd"/>
                  <w:r w:rsidRPr="006827AB">
                    <w:rPr>
                      <w:rFonts w:hint="eastAsia"/>
                    </w:rPr>
                    <w:t>湿地</w:t>
                  </w:r>
                </w:p>
              </w:tc>
              <w:tc>
                <w:tcPr>
                  <w:tcW w:w="1241" w:type="dxa"/>
                  <w:vAlign w:val="center"/>
                </w:tcPr>
                <w:p w:rsidR="005615A4" w:rsidRPr="006827AB" w:rsidRDefault="005615A4" w:rsidP="00C4685E">
                  <w:pPr>
                    <w:jc w:val="center"/>
                  </w:pPr>
                  <w:r w:rsidRPr="006827AB">
                    <w:rPr>
                      <w:rFonts w:hint="eastAsia"/>
                    </w:rPr>
                    <w:t>湿地生态系统保护</w:t>
                  </w:r>
                </w:p>
              </w:tc>
              <w:tc>
                <w:tcPr>
                  <w:tcW w:w="970" w:type="dxa"/>
                  <w:vAlign w:val="center"/>
                </w:tcPr>
                <w:p w:rsidR="005615A4" w:rsidRDefault="005615A4" w:rsidP="00C4685E">
                  <w:pPr>
                    <w:adjustRightInd w:val="0"/>
                    <w:snapToGrid w:val="0"/>
                    <w:spacing w:line="300" w:lineRule="exact"/>
                    <w:jc w:val="center"/>
                    <w:rPr>
                      <w:rFonts w:cs="宋体"/>
                      <w:snapToGrid w:val="0"/>
                      <w:szCs w:val="21"/>
                    </w:rPr>
                  </w:pPr>
                  <w:r>
                    <w:rPr>
                      <w:rFonts w:cs="宋体" w:hint="eastAsia"/>
                      <w:snapToGrid w:val="0"/>
                      <w:szCs w:val="21"/>
                    </w:rPr>
                    <w:t>/</w:t>
                  </w:r>
                </w:p>
              </w:tc>
              <w:tc>
                <w:tcPr>
                  <w:tcW w:w="1385" w:type="dxa"/>
                  <w:vAlign w:val="center"/>
                </w:tcPr>
                <w:p w:rsidR="005615A4" w:rsidRDefault="00C4685E" w:rsidP="00C4685E">
                  <w:pPr>
                    <w:adjustRightInd w:val="0"/>
                    <w:snapToGrid w:val="0"/>
                    <w:spacing w:line="300" w:lineRule="exact"/>
                    <w:jc w:val="center"/>
                    <w:rPr>
                      <w:rFonts w:cs="宋体"/>
                      <w:snapToGrid w:val="0"/>
                      <w:szCs w:val="21"/>
                    </w:rPr>
                  </w:pPr>
                  <w:proofErr w:type="gramStart"/>
                  <w:r w:rsidRPr="00C4685E">
                    <w:rPr>
                      <w:rFonts w:cs="宋体" w:hint="eastAsia"/>
                      <w:snapToGrid w:val="0"/>
                      <w:szCs w:val="21"/>
                    </w:rPr>
                    <w:t>张鸭荡水体</w:t>
                  </w:r>
                  <w:proofErr w:type="gramEnd"/>
                  <w:r w:rsidRPr="00C4685E">
                    <w:rPr>
                      <w:rFonts w:cs="宋体" w:hint="eastAsia"/>
                      <w:snapToGrid w:val="0"/>
                      <w:szCs w:val="21"/>
                    </w:rPr>
                    <w:t>范围</w:t>
                  </w:r>
                </w:p>
              </w:tc>
              <w:tc>
                <w:tcPr>
                  <w:tcW w:w="1027" w:type="dxa"/>
                  <w:vAlign w:val="center"/>
                </w:tcPr>
                <w:p w:rsidR="005615A4" w:rsidRPr="006827AB" w:rsidRDefault="005615A4" w:rsidP="00C4685E">
                  <w:pPr>
                    <w:jc w:val="center"/>
                  </w:pPr>
                  <w:r w:rsidRPr="006827AB">
                    <w:rPr>
                      <w:rFonts w:hint="eastAsia"/>
                    </w:rPr>
                    <w:t>1.79</w:t>
                  </w:r>
                </w:p>
              </w:tc>
              <w:tc>
                <w:tcPr>
                  <w:tcW w:w="970" w:type="dxa"/>
                  <w:vAlign w:val="center"/>
                </w:tcPr>
                <w:p w:rsidR="005615A4" w:rsidRDefault="005615A4" w:rsidP="00C4685E">
                  <w:pPr>
                    <w:adjustRightInd w:val="0"/>
                    <w:snapToGrid w:val="0"/>
                    <w:spacing w:line="300" w:lineRule="exact"/>
                    <w:jc w:val="center"/>
                    <w:rPr>
                      <w:rFonts w:cs="宋体"/>
                      <w:snapToGrid w:val="0"/>
                      <w:szCs w:val="21"/>
                    </w:rPr>
                  </w:pPr>
                  <w:r>
                    <w:rPr>
                      <w:rFonts w:cs="宋体" w:hint="eastAsia"/>
                      <w:snapToGrid w:val="0"/>
                      <w:szCs w:val="21"/>
                    </w:rPr>
                    <w:t>/</w:t>
                  </w:r>
                </w:p>
              </w:tc>
              <w:tc>
                <w:tcPr>
                  <w:tcW w:w="979" w:type="dxa"/>
                  <w:vAlign w:val="center"/>
                </w:tcPr>
                <w:p w:rsidR="005615A4" w:rsidRPr="006827AB" w:rsidRDefault="005615A4" w:rsidP="00C4685E">
                  <w:pPr>
                    <w:jc w:val="center"/>
                  </w:pPr>
                  <w:r w:rsidRPr="006827AB">
                    <w:rPr>
                      <w:rFonts w:hint="eastAsia"/>
                    </w:rPr>
                    <w:t>1.79</w:t>
                  </w:r>
                </w:p>
              </w:tc>
              <w:tc>
                <w:tcPr>
                  <w:tcW w:w="969" w:type="dxa"/>
                  <w:vAlign w:val="center"/>
                </w:tcPr>
                <w:p w:rsidR="005615A4" w:rsidRPr="006827AB" w:rsidRDefault="005615A4" w:rsidP="00C4685E">
                  <w:pPr>
                    <w:jc w:val="center"/>
                  </w:pPr>
                  <w:r w:rsidRPr="006827AB">
                    <w:rPr>
                      <w:rFonts w:hint="eastAsia"/>
                    </w:rPr>
                    <w:t>西</w:t>
                  </w:r>
                  <w:r>
                    <w:rPr>
                      <w:rFonts w:hint="eastAsia"/>
                    </w:rPr>
                    <w:t>4155</w:t>
                  </w:r>
                </w:p>
              </w:tc>
            </w:tr>
            <w:tr w:rsidR="005615A4" w:rsidTr="00C4685E">
              <w:tc>
                <w:tcPr>
                  <w:tcW w:w="1500" w:type="dxa"/>
                  <w:vAlign w:val="center"/>
                </w:tcPr>
                <w:p w:rsidR="005615A4" w:rsidRPr="006827AB" w:rsidRDefault="005615A4" w:rsidP="00C4685E">
                  <w:pPr>
                    <w:jc w:val="center"/>
                  </w:pPr>
                  <w:r w:rsidRPr="006827AB">
                    <w:rPr>
                      <w:rFonts w:hint="eastAsia"/>
                    </w:rPr>
                    <w:t>长白</w:t>
                  </w:r>
                  <w:proofErr w:type="gramStart"/>
                  <w:r w:rsidRPr="006827AB">
                    <w:rPr>
                      <w:rFonts w:hint="eastAsia"/>
                    </w:rPr>
                    <w:t>荡</w:t>
                  </w:r>
                  <w:proofErr w:type="gramEnd"/>
                  <w:r w:rsidRPr="006827AB">
                    <w:rPr>
                      <w:rFonts w:hint="eastAsia"/>
                    </w:rPr>
                    <w:t>重要湿地</w:t>
                  </w:r>
                </w:p>
              </w:tc>
              <w:tc>
                <w:tcPr>
                  <w:tcW w:w="1241" w:type="dxa"/>
                  <w:vAlign w:val="center"/>
                </w:tcPr>
                <w:p w:rsidR="005615A4" w:rsidRPr="006827AB" w:rsidRDefault="005615A4" w:rsidP="00C4685E">
                  <w:pPr>
                    <w:jc w:val="center"/>
                  </w:pPr>
                  <w:r w:rsidRPr="006827AB">
                    <w:rPr>
                      <w:rFonts w:hint="eastAsia"/>
                    </w:rPr>
                    <w:t>湿地生态系统保护</w:t>
                  </w:r>
                </w:p>
              </w:tc>
              <w:tc>
                <w:tcPr>
                  <w:tcW w:w="970" w:type="dxa"/>
                  <w:vAlign w:val="center"/>
                </w:tcPr>
                <w:p w:rsidR="005615A4" w:rsidRDefault="005615A4" w:rsidP="00C4685E">
                  <w:pPr>
                    <w:adjustRightInd w:val="0"/>
                    <w:snapToGrid w:val="0"/>
                    <w:spacing w:line="300" w:lineRule="exact"/>
                    <w:jc w:val="center"/>
                    <w:rPr>
                      <w:rFonts w:cs="宋体"/>
                      <w:snapToGrid w:val="0"/>
                      <w:szCs w:val="21"/>
                    </w:rPr>
                  </w:pPr>
                  <w:r>
                    <w:rPr>
                      <w:rFonts w:cs="宋体" w:hint="eastAsia"/>
                      <w:snapToGrid w:val="0"/>
                      <w:szCs w:val="21"/>
                    </w:rPr>
                    <w:t>/</w:t>
                  </w:r>
                </w:p>
              </w:tc>
              <w:tc>
                <w:tcPr>
                  <w:tcW w:w="1385" w:type="dxa"/>
                  <w:vAlign w:val="center"/>
                </w:tcPr>
                <w:p w:rsidR="005615A4" w:rsidRDefault="00C4685E" w:rsidP="00C4685E">
                  <w:pPr>
                    <w:adjustRightInd w:val="0"/>
                    <w:snapToGrid w:val="0"/>
                    <w:spacing w:line="300" w:lineRule="exact"/>
                    <w:jc w:val="center"/>
                    <w:rPr>
                      <w:rFonts w:cs="宋体"/>
                      <w:snapToGrid w:val="0"/>
                      <w:szCs w:val="21"/>
                    </w:rPr>
                  </w:pPr>
                  <w:r w:rsidRPr="00C4685E">
                    <w:rPr>
                      <w:rFonts w:cs="宋体" w:hint="eastAsia"/>
                      <w:snapToGrid w:val="0"/>
                      <w:szCs w:val="21"/>
                    </w:rPr>
                    <w:t>长白</w:t>
                  </w:r>
                  <w:proofErr w:type="gramStart"/>
                  <w:r w:rsidRPr="00C4685E">
                    <w:rPr>
                      <w:rFonts w:cs="宋体" w:hint="eastAsia"/>
                      <w:snapToGrid w:val="0"/>
                      <w:szCs w:val="21"/>
                    </w:rPr>
                    <w:t>荡</w:t>
                  </w:r>
                  <w:proofErr w:type="gramEnd"/>
                  <w:r w:rsidRPr="00C4685E">
                    <w:rPr>
                      <w:rFonts w:cs="宋体" w:hint="eastAsia"/>
                      <w:snapToGrid w:val="0"/>
                      <w:szCs w:val="21"/>
                    </w:rPr>
                    <w:t>水体范围</w:t>
                  </w:r>
                </w:p>
              </w:tc>
              <w:tc>
                <w:tcPr>
                  <w:tcW w:w="1027" w:type="dxa"/>
                  <w:vAlign w:val="center"/>
                </w:tcPr>
                <w:p w:rsidR="005615A4" w:rsidRPr="006827AB" w:rsidRDefault="005615A4" w:rsidP="00C4685E">
                  <w:pPr>
                    <w:jc w:val="center"/>
                  </w:pPr>
                  <w:r w:rsidRPr="006827AB">
                    <w:rPr>
                      <w:rFonts w:hint="eastAsia"/>
                    </w:rPr>
                    <w:t>1.23</w:t>
                  </w:r>
                </w:p>
              </w:tc>
              <w:tc>
                <w:tcPr>
                  <w:tcW w:w="970" w:type="dxa"/>
                  <w:vAlign w:val="center"/>
                </w:tcPr>
                <w:p w:rsidR="005615A4" w:rsidRDefault="005615A4" w:rsidP="00C4685E">
                  <w:pPr>
                    <w:adjustRightInd w:val="0"/>
                    <w:snapToGrid w:val="0"/>
                    <w:spacing w:line="300" w:lineRule="exact"/>
                    <w:jc w:val="center"/>
                    <w:rPr>
                      <w:rFonts w:cs="宋体"/>
                      <w:snapToGrid w:val="0"/>
                      <w:szCs w:val="21"/>
                    </w:rPr>
                  </w:pPr>
                  <w:r>
                    <w:rPr>
                      <w:rFonts w:cs="宋体" w:hint="eastAsia"/>
                      <w:snapToGrid w:val="0"/>
                      <w:szCs w:val="21"/>
                    </w:rPr>
                    <w:t>/</w:t>
                  </w:r>
                </w:p>
              </w:tc>
              <w:tc>
                <w:tcPr>
                  <w:tcW w:w="979" w:type="dxa"/>
                  <w:vAlign w:val="center"/>
                </w:tcPr>
                <w:p w:rsidR="005615A4" w:rsidRPr="006827AB" w:rsidRDefault="005615A4" w:rsidP="00C4685E">
                  <w:pPr>
                    <w:jc w:val="center"/>
                  </w:pPr>
                  <w:r w:rsidRPr="006827AB">
                    <w:rPr>
                      <w:rFonts w:hint="eastAsia"/>
                    </w:rPr>
                    <w:t>1.23</w:t>
                  </w:r>
                </w:p>
              </w:tc>
              <w:tc>
                <w:tcPr>
                  <w:tcW w:w="969" w:type="dxa"/>
                  <w:vAlign w:val="center"/>
                </w:tcPr>
                <w:p w:rsidR="005615A4" w:rsidRPr="006827AB" w:rsidRDefault="005615A4" w:rsidP="00C4685E">
                  <w:pPr>
                    <w:jc w:val="center"/>
                  </w:pPr>
                  <w:r w:rsidRPr="006827AB">
                    <w:rPr>
                      <w:rFonts w:hint="eastAsia"/>
                    </w:rPr>
                    <w:t>北</w:t>
                  </w:r>
                  <w:r>
                    <w:rPr>
                      <w:rFonts w:hint="eastAsia"/>
                    </w:rPr>
                    <w:t>5800</w:t>
                  </w:r>
                </w:p>
              </w:tc>
            </w:tr>
            <w:tr w:rsidR="005615A4" w:rsidTr="00C4685E">
              <w:tc>
                <w:tcPr>
                  <w:tcW w:w="1500" w:type="dxa"/>
                  <w:vAlign w:val="center"/>
                </w:tcPr>
                <w:p w:rsidR="005615A4" w:rsidRPr="006827AB" w:rsidRDefault="005615A4" w:rsidP="00C4685E">
                  <w:pPr>
                    <w:jc w:val="center"/>
                  </w:pPr>
                  <w:r w:rsidRPr="006827AB">
                    <w:rPr>
                      <w:rFonts w:hint="eastAsia"/>
                    </w:rPr>
                    <w:t>石头</w:t>
                  </w:r>
                  <w:proofErr w:type="gramStart"/>
                  <w:r w:rsidRPr="006827AB">
                    <w:rPr>
                      <w:rFonts w:hint="eastAsia"/>
                    </w:rPr>
                    <w:t>潭重要</w:t>
                  </w:r>
                  <w:proofErr w:type="gramEnd"/>
                  <w:r w:rsidRPr="006827AB">
                    <w:rPr>
                      <w:rFonts w:hint="eastAsia"/>
                    </w:rPr>
                    <w:t>湿地</w:t>
                  </w:r>
                </w:p>
              </w:tc>
              <w:tc>
                <w:tcPr>
                  <w:tcW w:w="1241" w:type="dxa"/>
                  <w:vAlign w:val="center"/>
                </w:tcPr>
                <w:p w:rsidR="005615A4" w:rsidRPr="006827AB" w:rsidRDefault="005615A4" w:rsidP="00C4685E">
                  <w:pPr>
                    <w:jc w:val="center"/>
                  </w:pPr>
                  <w:r w:rsidRPr="006827AB">
                    <w:rPr>
                      <w:rFonts w:hint="eastAsia"/>
                    </w:rPr>
                    <w:t>湿地生态系统保护</w:t>
                  </w:r>
                </w:p>
              </w:tc>
              <w:tc>
                <w:tcPr>
                  <w:tcW w:w="970" w:type="dxa"/>
                  <w:vAlign w:val="center"/>
                </w:tcPr>
                <w:p w:rsidR="005615A4" w:rsidRDefault="005615A4" w:rsidP="00C4685E">
                  <w:pPr>
                    <w:adjustRightInd w:val="0"/>
                    <w:snapToGrid w:val="0"/>
                    <w:spacing w:line="300" w:lineRule="exact"/>
                    <w:jc w:val="center"/>
                    <w:rPr>
                      <w:rFonts w:cs="宋体"/>
                      <w:snapToGrid w:val="0"/>
                      <w:szCs w:val="21"/>
                    </w:rPr>
                  </w:pPr>
                  <w:r>
                    <w:rPr>
                      <w:rFonts w:cs="宋体" w:hint="eastAsia"/>
                      <w:snapToGrid w:val="0"/>
                      <w:szCs w:val="21"/>
                    </w:rPr>
                    <w:t>/</w:t>
                  </w:r>
                </w:p>
              </w:tc>
              <w:tc>
                <w:tcPr>
                  <w:tcW w:w="1385" w:type="dxa"/>
                  <w:vAlign w:val="center"/>
                </w:tcPr>
                <w:p w:rsidR="005615A4" w:rsidRDefault="00C4685E" w:rsidP="00C4685E">
                  <w:pPr>
                    <w:adjustRightInd w:val="0"/>
                    <w:snapToGrid w:val="0"/>
                    <w:spacing w:line="300" w:lineRule="exact"/>
                    <w:jc w:val="center"/>
                    <w:rPr>
                      <w:rFonts w:cs="宋体"/>
                      <w:snapToGrid w:val="0"/>
                      <w:szCs w:val="21"/>
                    </w:rPr>
                  </w:pPr>
                  <w:r w:rsidRPr="00C4685E">
                    <w:rPr>
                      <w:rFonts w:cs="宋体" w:hint="eastAsia"/>
                      <w:snapToGrid w:val="0"/>
                      <w:szCs w:val="21"/>
                    </w:rPr>
                    <w:t>石头潭水体范围</w:t>
                  </w:r>
                </w:p>
              </w:tc>
              <w:tc>
                <w:tcPr>
                  <w:tcW w:w="1027" w:type="dxa"/>
                  <w:vAlign w:val="center"/>
                </w:tcPr>
                <w:p w:rsidR="005615A4" w:rsidRPr="006827AB" w:rsidRDefault="005615A4" w:rsidP="00C4685E">
                  <w:pPr>
                    <w:jc w:val="center"/>
                  </w:pPr>
                  <w:r w:rsidRPr="006827AB">
                    <w:rPr>
                      <w:rFonts w:hint="eastAsia"/>
                    </w:rPr>
                    <w:t>2.73</w:t>
                  </w:r>
                </w:p>
              </w:tc>
              <w:tc>
                <w:tcPr>
                  <w:tcW w:w="970" w:type="dxa"/>
                  <w:vAlign w:val="center"/>
                </w:tcPr>
                <w:p w:rsidR="005615A4" w:rsidRDefault="005615A4" w:rsidP="00C4685E">
                  <w:pPr>
                    <w:adjustRightInd w:val="0"/>
                    <w:snapToGrid w:val="0"/>
                    <w:spacing w:line="300" w:lineRule="exact"/>
                    <w:jc w:val="center"/>
                    <w:rPr>
                      <w:rFonts w:cs="宋体"/>
                      <w:snapToGrid w:val="0"/>
                      <w:szCs w:val="21"/>
                    </w:rPr>
                  </w:pPr>
                  <w:r>
                    <w:rPr>
                      <w:rFonts w:cs="宋体" w:hint="eastAsia"/>
                      <w:snapToGrid w:val="0"/>
                      <w:szCs w:val="21"/>
                    </w:rPr>
                    <w:t>/</w:t>
                  </w:r>
                </w:p>
              </w:tc>
              <w:tc>
                <w:tcPr>
                  <w:tcW w:w="979" w:type="dxa"/>
                  <w:vAlign w:val="center"/>
                </w:tcPr>
                <w:p w:rsidR="005615A4" w:rsidRPr="006827AB" w:rsidRDefault="005615A4" w:rsidP="00C4685E">
                  <w:pPr>
                    <w:jc w:val="center"/>
                  </w:pPr>
                  <w:r w:rsidRPr="006827AB">
                    <w:rPr>
                      <w:rFonts w:hint="eastAsia"/>
                    </w:rPr>
                    <w:t>2.73</w:t>
                  </w:r>
                </w:p>
              </w:tc>
              <w:tc>
                <w:tcPr>
                  <w:tcW w:w="969" w:type="dxa"/>
                  <w:vAlign w:val="center"/>
                </w:tcPr>
                <w:p w:rsidR="005615A4" w:rsidRPr="006827AB" w:rsidRDefault="005615A4" w:rsidP="00C4685E">
                  <w:pPr>
                    <w:jc w:val="center"/>
                  </w:pPr>
                  <w:r w:rsidRPr="006827AB">
                    <w:rPr>
                      <w:rFonts w:hint="eastAsia"/>
                    </w:rPr>
                    <w:t>东北</w:t>
                  </w:r>
                  <w:r>
                    <w:rPr>
                      <w:rFonts w:hint="eastAsia"/>
                    </w:rPr>
                    <w:t>7358</w:t>
                  </w:r>
                </w:p>
              </w:tc>
            </w:tr>
          </w:tbl>
          <w:p w:rsidR="00EC4F9B" w:rsidRDefault="00557020" w:rsidP="00BD1B29">
            <w:pPr>
              <w:pStyle w:val="aff3"/>
              <w:ind w:firstLine="480"/>
            </w:pPr>
            <w:r>
              <w:rPr>
                <w:rFonts w:hint="eastAsia"/>
              </w:rPr>
              <w:t>根据《江苏省生态空间管控区规划》重要湿地分类管控措施要求如下：</w:t>
            </w:r>
          </w:p>
          <w:p w:rsidR="00EC4F9B" w:rsidRDefault="00557020" w:rsidP="00BD1B29">
            <w:pPr>
              <w:pStyle w:val="aff3"/>
              <w:ind w:firstLine="480"/>
            </w:pPr>
            <w:r>
              <w:rPr>
                <w:rFonts w:hint="eastAsia"/>
              </w:rPr>
              <w:t>国家级生态保护红线内严禁不符合主体功能定位的各类开发活动。</w:t>
            </w:r>
          </w:p>
          <w:p w:rsidR="00EC4F9B" w:rsidRDefault="00557020" w:rsidP="00BD1B29">
            <w:pPr>
              <w:pStyle w:val="aff3"/>
              <w:ind w:firstLine="480"/>
            </w:pPr>
            <w:r>
              <w:rPr>
                <w:rFonts w:hint="eastAsia"/>
              </w:rPr>
              <w:t>生态空间管</w:t>
            </w:r>
            <w:proofErr w:type="gramStart"/>
            <w:r>
              <w:rPr>
                <w:rFonts w:hint="eastAsia"/>
              </w:rPr>
              <w:t>控区域</w:t>
            </w:r>
            <w:proofErr w:type="gramEnd"/>
            <w:r>
              <w:rPr>
                <w:rFonts w:hint="eastAsia"/>
              </w:rPr>
              <w:t>内除法律法规有特别规定外，禁止从事下列活动：开（围）垦、</w:t>
            </w:r>
            <w:r>
              <w:rPr>
                <w:rFonts w:hint="eastAsia"/>
              </w:rPr>
              <w:lastRenderedPageBreak/>
              <w:t>填埋湿地；挖砂、取土、开矿、挖塘、烧荒；引进外来物种或者放生动物；破坏野生动物栖息地以及鱼类洄游通道；猎捕野生动物、捡拾鸟卵或者采集野生植物，采用灭绝性方式捕捞鱼类或者其他水生生物；取胜或者截断湿地水源；倾倒、堆放固体废弃物、排放未经处理达标的污水以及其他有毒有害物质；其他破坏湿地及其生态功能的活动。</w:t>
            </w:r>
          </w:p>
          <w:p w:rsidR="00EC4F9B" w:rsidRDefault="00557020" w:rsidP="00BD1B29">
            <w:pPr>
              <w:pStyle w:val="aff3"/>
              <w:ind w:firstLine="480"/>
            </w:pPr>
            <w:r>
              <w:rPr>
                <w:rFonts w:hint="eastAsia"/>
              </w:rPr>
              <w:t>相符性分析：本项目均不在汾湖重要湿地保护区、太浦河清水通道维护区</w:t>
            </w:r>
            <w:r w:rsidR="003961F8">
              <w:rPr>
                <w:rFonts w:hint="eastAsia"/>
              </w:rPr>
              <w:t>、</w:t>
            </w:r>
            <w:r w:rsidR="003961F8" w:rsidRPr="003961F8">
              <w:rPr>
                <w:rFonts w:hint="eastAsia"/>
              </w:rPr>
              <w:t>张</w:t>
            </w:r>
            <w:proofErr w:type="gramStart"/>
            <w:r w:rsidR="003961F8" w:rsidRPr="003961F8">
              <w:rPr>
                <w:rFonts w:hint="eastAsia"/>
              </w:rPr>
              <w:t>鸭荡重要</w:t>
            </w:r>
            <w:proofErr w:type="gramEnd"/>
            <w:r w:rsidR="003961F8" w:rsidRPr="003961F8">
              <w:rPr>
                <w:rFonts w:hint="eastAsia"/>
              </w:rPr>
              <w:t>湿地</w:t>
            </w:r>
            <w:r w:rsidR="003961F8">
              <w:rPr>
                <w:rFonts w:hint="eastAsia"/>
              </w:rPr>
              <w:t>、</w:t>
            </w:r>
            <w:r w:rsidR="003961F8" w:rsidRPr="003961F8">
              <w:rPr>
                <w:rFonts w:hint="eastAsia"/>
              </w:rPr>
              <w:t>长白</w:t>
            </w:r>
            <w:proofErr w:type="gramStart"/>
            <w:r w:rsidR="003961F8" w:rsidRPr="003961F8">
              <w:rPr>
                <w:rFonts w:hint="eastAsia"/>
              </w:rPr>
              <w:t>荡</w:t>
            </w:r>
            <w:proofErr w:type="gramEnd"/>
            <w:r w:rsidR="003961F8" w:rsidRPr="003961F8">
              <w:rPr>
                <w:rFonts w:hint="eastAsia"/>
              </w:rPr>
              <w:t>重要湿地</w:t>
            </w:r>
            <w:r w:rsidR="003961F8">
              <w:rPr>
                <w:rFonts w:hint="eastAsia"/>
              </w:rPr>
              <w:t>和</w:t>
            </w:r>
            <w:r w:rsidR="003961F8" w:rsidRPr="003961F8">
              <w:rPr>
                <w:rFonts w:hint="eastAsia"/>
              </w:rPr>
              <w:t>石头</w:t>
            </w:r>
            <w:proofErr w:type="gramStart"/>
            <w:r w:rsidR="003961F8" w:rsidRPr="003961F8">
              <w:rPr>
                <w:rFonts w:hint="eastAsia"/>
              </w:rPr>
              <w:t>潭重要</w:t>
            </w:r>
            <w:proofErr w:type="gramEnd"/>
            <w:r w:rsidR="003961F8" w:rsidRPr="003961F8">
              <w:rPr>
                <w:rFonts w:hint="eastAsia"/>
              </w:rPr>
              <w:t>湿地</w:t>
            </w:r>
            <w:r>
              <w:rPr>
                <w:rFonts w:hint="eastAsia"/>
              </w:rPr>
              <w:t>生态空间管</w:t>
            </w:r>
            <w:proofErr w:type="gramStart"/>
            <w:r>
              <w:rPr>
                <w:rFonts w:hint="eastAsia"/>
              </w:rPr>
              <w:t>控区域</w:t>
            </w:r>
            <w:proofErr w:type="gramEnd"/>
            <w:r>
              <w:rPr>
                <w:rFonts w:hint="eastAsia"/>
              </w:rPr>
              <w:t>范围内，与管</w:t>
            </w:r>
            <w:proofErr w:type="gramStart"/>
            <w:r>
              <w:rPr>
                <w:rFonts w:hint="eastAsia"/>
              </w:rPr>
              <w:t>控要求</w:t>
            </w:r>
            <w:proofErr w:type="gramEnd"/>
            <w:r>
              <w:rPr>
                <w:rFonts w:hint="eastAsia"/>
              </w:rPr>
              <w:t>相符。所以本项目建设与《江苏省生态空间管控区规划》相关要求相符。</w:t>
            </w:r>
          </w:p>
          <w:p w:rsidR="00EC4F9B" w:rsidRDefault="00557020" w:rsidP="00BD1B29">
            <w:pPr>
              <w:pStyle w:val="aff3"/>
              <w:ind w:firstLine="480"/>
            </w:pPr>
            <w:r>
              <w:rPr>
                <w:rFonts w:hint="eastAsia"/>
              </w:rPr>
              <w:t>（</w:t>
            </w:r>
            <w:r>
              <w:rPr>
                <w:rFonts w:hint="eastAsia"/>
              </w:rPr>
              <w:t>2</w:t>
            </w:r>
            <w:r>
              <w:rPr>
                <w:rFonts w:hint="eastAsia"/>
              </w:rPr>
              <w:t>）环境质量底线</w:t>
            </w:r>
          </w:p>
          <w:p w:rsidR="00EC4F9B" w:rsidRDefault="00557020" w:rsidP="00BD1B29">
            <w:pPr>
              <w:pStyle w:val="aff3"/>
              <w:ind w:firstLine="480"/>
              <w:rPr>
                <w:rFonts w:hAnsi="宋体"/>
                <w:bCs/>
                <w:kern w:val="0"/>
              </w:rPr>
            </w:pPr>
            <w:r>
              <w:rPr>
                <w:rFonts w:hAnsi="宋体" w:hint="eastAsia"/>
                <w:bCs/>
                <w:kern w:val="0"/>
              </w:rPr>
              <w:t>①环境空气</w:t>
            </w:r>
          </w:p>
          <w:p w:rsidR="002F1C3A" w:rsidRDefault="002F1C3A" w:rsidP="00BD1B29">
            <w:pPr>
              <w:pStyle w:val="aff3"/>
              <w:ind w:firstLine="480"/>
              <w:rPr>
                <w:rFonts w:hAnsi="宋体"/>
                <w:bCs/>
                <w:kern w:val="0"/>
              </w:rPr>
            </w:pPr>
            <w:r w:rsidRPr="002F1C3A">
              <w:rPr>
                <w:rFonts w:hAnsi="宋体" w:hint="eastAsia"/>
                <w:bCs/>
                <w:kern w:val="0"/>
              </w:rPr>
              <w:t>根据</w:t>
            </w:r>
            <w:r w:rsidRPr="002F1C3A">
              <w:rPr>
                <w:rFonts w:hAnsi="宋体" w:hint="eastAsia"/>
                <w:bCs/>
                <w:kern w:val="0"/>
              </w:rPr>
              <w:t>2019</w:t>
            </w:r>
            <w:r w:rsidRPr="002F1C3A">
              <w:rPr>
                <w:rFonts w:hAnsi="宋体" w:hint="eastAsia"/>
                <w:bCs/>
                <w:kern w:val="0"/>
              </w:rPr>
              <w:t>年度苏州市环境状况公报项目所在地为环境空气质量不达标区，随着吴江区大气污染防治重点工作任务和吴江区改善空气质量强制污染减排强化工作方案的实施，大气环境质量将有所改善。本项目生产过程中产生工艺废气达标排放，对周围大气环境影响较小。</w:t>
            </w:r>
          </w:p>
          <w:p w:rsidR="00EC4F9B" w:rsidRDefault="00557020" w:rsidP="00BD1B29">
            <w:pPr>
              <w:pStyle w:val="aff3"/>
              <w:ind w:firstLine="480"/>
              <w:rPr>
                <w:rFonts w:hAnsi="宋体"/>
                <w:bCs/>
                <w:kern w:val="0"/>
              </w:rPr>
            </w:pPr>
            <w:r>
              <w:rPr>
                <w:rFonts w:hAnsi="宋体" w:hint="eastAsia"/>
                <w:bCs/>
                <w:kern w:val="0"/>
              </w:rPr>
              <w:t>②地表水</w:t>
            </w:r>
          </w:p>
          <w:p w:rsidR="00EC4F9B" w:rsidRDefault="00557020" w:rsidP="00BD1B29">
            <w:pPr>
              <w:pStyle w:val="aff3"/>
              <w:ind w:firstLine="480"/>
              <w:rPr>
                <w:rFonts w:hAnsi="宋体"/>
                <w:bCs/>
                <w:kern w:val="0"/>
              </w:rPr>
            </w:pPr>
            <w:r>
              <w:rPr>
                <w:rFonts w:hAnsi="宋体" w:hint="eastAsia"/>
                <w:bCs/>
                <w:kern w:val="0"/>
              </w:rPr>
              <w:t>监测期间本项目地表水各监测因子均达到《地表水环境质量标准》（</w:t>
            </w:r>
            <w:r>
              <w:rPr>
                <w:rFonts w:hAnsi="宋体" w:hint="eastAsia"/>
                <w:bCs/>
                <w:kern w:val="0"/>
              </w:rPr>
              <w:t>GB3838-2002</w:t>
            </w:r>
            <w:r>
              <w:rPr>
                <w:rFonts w:hAnsi="宋体" w:hint="eastAsia"/>
                <w:bCs/>
                <w:kern w:val="0"/>
              </w:rPr>
              <w:t>）Ⅳ类水质标准，具有一定的环境容量。本项目生产过程中</w:t>
            </w:r>
            <w:r w:rsidR="008E2306">
              <w:rPr>
                <w:rFonts w:hAnsi="宋体" w:hint="eastAsia"/>
                <w:bCs/>
                <w:kern w:val="0"/>
              </w:rPr>
              <w:t>产生的废浆、废水均作制浆用水，不外排</w:t>
            </w:r>
            <w:r>
              <w:rPr>
                <w:rFonts w:hAnsi="宋体" w:hint="eastAsia"/>
                <w:bCs/>
                <w:kern w:val="0"/>
              </w:rPr>
              <w:t>；</w:t>
            </w:r>
            <w:r w:rsidR="008E2306" w:rsidRPr="008E2306">
              <w:rPr>
                <w:rFonts w:hint="eastAsia"/>
              </w:rPr>
              <w:t>生活污水近期经化粪池收集后由苏州永遇乐环保服务有限公司定期抽运至苏州市汾湖西部污水处理有限公司集中处理，远期待项目所在区域市政污水管网敷设完成</w:t>
            </w:r>
            <w:proofErr w:type="gramStart"/>
            <w:r w:rsidR="008E2306" w:rsidRPr="008E2306">
              <w:rPr>
                <w:rFonts w:hint="eastAsia"/>
              </w:rPr>
              <w:t>后纳管</w:t>
            </w:r>
            <w:proofErr w:type="gramEnd"/>
            <w:r w:rsidR="008E2306" w:rsidRPr="008E2306">
              <w:rPr>
                <w:rFonts w:hint="eastAsia"/>
              </w:rPr>
              <w:t>排入苏州市汾湖西部污水处理有限公司处理</w:t>
            </w:r>
            <w:r>
              <w:rPr>
                <w:rFonts w:hAnsi="宋体" w:hint="eastAsia"/>
                <w:bCs/>
                <w:kern w:val="0"/>
              </w:rPr>
              <w:t>，尾水达标排放</w:t>
            </w:r>
            <w:r w:rsidR="00605DB4">
              <w:rPr>
                <w:rFonts w:hAnsi="宋体" w:hint="eastAsia"/>
                <w:bCs/>
                <w:kern w:val="0"/>
              </w:rPr>
              <w:t>杜公漾</w:t>
            </w:r>
            <w:r>
              <w:rPr>
                <w:rFonts w:hAnsi="宋体" w:hint="eastAsia"/>
                <w:bCs/>
                <w:kern w:val="0"/>
              </w:rPr>
              <w:t>。本项目建成后对地表水环境影响较小。</w:t>
            </w:r>
          </w:p>
          <w:p w:rsidR="00EC4F9B" w:rsidRDefault="00557020" w:rsidP="00BD1B29">
            <w:pPr>
              <w:pStyle w:val="aff3"/>
              <w:ind w:firstLine="480"/>
              <w:rPr>
                <w:rFonts w:hAnsi="宋体"/>
                <w:bCs/>
                <w:kern w:val="0"/>
              </w:rPr>
            </w:pPr>
            <w:r>
              <w:rPr>
                <w:rFonts w:hAnsi="宋体" w:hint="eastAsia"/>
                <w:bCs/>
                <w:kern w:val="0"/>
              </w:rPr>
              <w:t>③声环境</w:t>
            </w:r>
          </w:p>
          <w:p w:rsidR="00EC4F9B" w:rsidRDefault="00557020" w:rsidP="00BD1B29">
            <w:pPr>
              <w:pStyle w:val="aff3"/>
              <w:ind w:firstLine="480"/>
              <w:rPr>
                <w:rFonts w:hAnsi="宋体"/>
                <w:bCs/>
                <w:kern w:val="0"/>
              </w:rPr>
            </w:pPr>
            <w:r>
              <w:rPr>
                <w:rFonts w:hAnsi="宋体" w:hint="eastAsia"/>
                <w:bCs/>
                <w:kern w:val="0"/>
              </w:rPr>
              <w:t>监测结果表面，监测期间项目厂界昼、夜间噪声能够</w:t>
            </w:r>
            <w:r>
              <w:rPr>
                <w:rFonts w:hAnsi="宋体"/>
                <w:bCs/>
                <w:kern w:val="0"/>
              </w:rPr>
              <w:t>达到《声环境质量标准》（</w:t>
            </w:r>
            <w:r>
              <w:rPr>
                <w:rFonts w:hAnsi="宋体"/>
                <w:bCs/>
                <w:kern w:val="0"/>
              </w:rPr>
              <w:t>GB 3096-2008</w:t>
            </w:r>
            <w:r>
              <w:rPr>
                <w:rFonts w:hAnsi="宋体"/>
                <w:bCs/>
                <w:kern w:val="0"/>
              </w:rPr>
              <w:t>）</w:t>
            </w:r>
            <w:r w:rsidR="006F549E">
              <w:rPr>
                <w:rFonts w:hAnsi="宋体" w:hint="eastAsia"/>
                <w:bCs/>
                <w:kern w:val="0"/>
              </w:rPr>
              <w:t>2</w:t>
            </w:r>
            <w:r>
              <w:rPr>
                <w:rFonts w:hAnsi="宋体" w:hint="eastAsia"/>
                <w:bCs/>
                <w:kern w:val="0"/>
              </w:rPr>
              <w:t>类标准要求。</w:t>
            </w:r>
          </w:p>
          <w:p w:rsidR="00EC4F9B" w:rsidRDefault="00557020" w:rsidP="00BD1B29">
            <w:pPr>
              <w:pStyle w:val="aff3"/>
              <w:ind w:firstLine="480"/>
              <w:rPr>
                <w:rFonts w:hAnsi="宋体"/>
                <w:bCs/>
                <w:kern w:val="0"/>
              </w:rPr>
            </w:pPr>
            <w:r>
              <w:rPr>
                <w:rFonts w:hAnsi="宋体" w:hint="eastAsia"/>
                <w:bCs/>
                <w:kern w:val="0"/>
              </w:rPr>
              <w:t>现状监测表明，监测期间评价范围内环境空气、地表水和声环境等现状监测指标基本满足相应的标准限值，总体环境现状符合环境功能区划要求。</w:t>
            </w:r>
          </w:p>
          <w:p w:rsidR="00EC4F9B" w:rsidRDefault="00557020" w:rsidP="00BD1B29">
            <w:pPr>
              <w:pStyle w:val="aff3"/>
              <w:ind w:firstLine="480"/>
            </w:pPr>
            <w:r>
              <w:rPr>
                <w:rFonts w:hint="eastAsia"/>
              </w:rPr>
              <w:t>（</w:t>
            </w:r>
            <w:r>
              <w:rPr>
                <w:rFonts w:hint="eastAsia"/>
              </w:rPr>
              <w:t>3</w:t>
            </w:r>
            <w:r>
              <w:rPr>
                <w:rFonts w:hint="eastAsia"/>
              </w:rPr>
              <w:t>）资源利用上线</w:t>
            </w:r>
          </w:p>
          <w:p w:rsidR="00EC4F9B" w:rsidRDefault="00557020" w:rsidP="00BD1B29">
            <w:pPr>
              <w:pStyle w:val="aff3"/>
              <w:ind w:firstLine="480"/>
            </w:pPr>
            <w:r>
              <w:rPr>
                <w:rFonts w:hint="eastAsia"/>
              </w:rPr>
              <w:t>本项目用水来自区域市政管网，供电由区域供电所提供，项目原辅料、水、电供应充足；项目利用现有空置车间，不占用新的土地资源，不会突破当地资源利用上线</w:t>
            </w:r>
          </w:p>
          <w:p w:rsidR="00EC4F9B" w:rsidRDefault="00557020" w:rsidP="00BD1B29">
            <w:pPr>
              <w:pStyle w:val="aff3"/>
              <w:ind w:firstLine="480"/>
            </w:pPr>
            <w:r>
              <w:rPr>
                <w:rFonts w:hint="eastAsia"/>
              </w:rPr>
              <w:t>（</w:t>
            </w:r>
            <w:r>
              <w:rPr>
                <w:rFonts w:hint="eastAsia"/>
              </w:rPr>
              <w:t>4</w:t>
            </w:r>
            <w:r>
              <w:rPr>
                <w:rFonts w:hint="eastAsia"/>
              </w:rPr>
              <w:t>）环境准入负面清单</w:t>
            </w:r>
          </w:p>
          <w:p w:rsidR="00EC4F9B" w:rsidRDefault="00557020" w:rsidP="00BF5F0C">
            <w:pPr>
              <w:pStyle w:val="aff7"/>
              <w:rPr>
                <w:rFonts w:hAnsi="宋体"/>
                <w:b w:val="0"/>
              </w:rPr>
            </w:pPr>
            <w:r w:rsidRPr="00BF5F0C">
              <w:rPr>
                <w:rFonts w:hint="eastAsia"/>
              </w:rPr>
              <w:t>表</w:t>
            </w:r>
            <w:r w:rsidRPr="00BF5F0C">
              <w:rPr>
                <w:rFonts w:hint="eastAsia"/>
              </w:rPr>
              <w:t>2-</w:t>
            </w:r>
            <w:r w:rsidR="00AF2EC4">
              <w:rPr>
                <w:rFonts w:hint="eastAsia"/>
              </w:rPr>
              <w:t>5</w:t>
            </w:r>
            <w:r w:rsidRPr="00BF5F0C">
              <w:rPr>
                <w:rFonts w:hint="eastAsia"/>
              </w:rPr>
              <w:t>环境准入负面清单表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6"/>
              <w:gridCol w:w="7087"/>
              <w:gridCol w:w="1118"/>
            </w:tblGrid>
            <w:tr w:rsidR="00EC4F9B">
              <w:tc>
                <w:tcPr>
                  <w:tcW w:w="836" w:type="dxa"/>
                  <w:vAlign w:val="center"/>
                </w:tcPr>
                <w:p w:rsidR="00EC4F9B" w:rsidRDefault="00557020">
                  <w:pPr>
                    <w:adjustRightInd w:val="0"/>
                    <w:snapToGrid w:val="0"/>
                    <w:jc w:val="center"/>
                    <w:rPr>
                      <w:rFonts w:cs="宋体"/>
                      <w:snapToGrid w:val="0"/>
                      <w:szCs w:val="21"/>
                    </w:rPr>
                  </w:pPr>
                  <w:r>
                    <w:rPr>
                      <w:rFonts w:cs="宋体" w:hint="eastAsia"/>
                      <w:snapToGrid w:val="0"/>
                      <w:szCs w:val="21"/>
                    </w:rPr>
                    <w:lastRenderedPageBreak/>
                    <w:t>序号</w:t>
                  </w:r>
                </w:p>
              </w:tc>
              <w:tc>
                <w:tcPr>
                  <w:tcW w:w="7087" w:type="dxa"/>
                  <w:vAlign w:val="center"/>
                </w:tcPr>
                <w:p w:rsidR="00EC4F9B" w:rsidRDefault="00557020">
                  <w:pPr>
                    <w:adjustRightInd w:val="0"/>
                    <w:snapToGrid w:val="0"/>
                    <w:jc w:val="center"/>
                    <w:rPr>
                      <w:rFonts w:cs="宋体"/>
                      <w:snapToGrid w:val="0"/>
                      <w:szCs w:val="21"/>
                    </w:rPr>
                  </w:pPr>
                  <w:r>
                    <w:rPr>
                      <w:rFonts w:cs="宋体" w:hint="eastAsia"/>
                      <w:snapToGrid w:val="0"/>
                      <w:szCs w:val="21"/>
                    </w:rPr>
                    <w:t>法律、法规、政策文件</w:t>
                  </w:r>
                </w:p>
              </w:tc>
              <w:tc>
                <w:tcPr>
                  <w:tcW w:w="1118" w:type="dxa"/>
                  <w:vAlign w:val="center"/>
                </w:tcPr>
                <w:p w:rsidR="00EC4F9B" w:rsidRDefault="00557020">
                  <w:pPr>
                    <w:adjustRightInd w:val="0"/>
                    <w:snapToGrid w:val="0"/>
                    <w:jc w:val="center"/>
                    <w:rPr>
                      <w:rFonts w:cs="宋体"/>
                      <w:snapToGrid w:val="0"/>
                      <w:szCs w:val="21"/>
                    </w:rPr>
                  </w:pPr>
                  <w:r>
                    <w:rPr>
                      <w:rFonts w:cs="宋体" w:hint="eastAsia"/>
                      <w:snapToGrid w:val="0"/>
                      <w:szCs w:val="21"/>
                    </w:rPr>
                    <w:t>是否属于</w:t>
                  </w:r>
                </w:p>
              </w:tc>
            </w:tr>
            <w:tr w:rsidR="00EC4F9B">
              <w:tc>
                <w:tcPr>
                  <w:tcW w:w="836" w:type="dxa"/>
                  <w:vAlign w:val="center"/>
                </w:tcPr>
                <w:p w:rsidR="00EC4F9B" w:rsidRDefault="00557020">
                  <w:pPr>
                    <w:adjustRightInd w:val="0"/>
                    <w:snapToGrid w:val="0"/>
                    <w:jc w:val="center"/>
                    <w:rPr>
                      <w:rFonts w:cs="宋体"/>
                      <w:snapToGrid w:val="0"/>
                      <w:szCs w:val="21"/>
                    </w:rPr>
                  </w:pPr>
                  <w:r>
                    <w:rPr>
                      <w:rFonts w:cs="宋体" w:hint="eastAsia"/>
                      <w:snapToGrid w:val="0"/>
                      <w:szCs w:val="21"/>
                    </w:rPr>
                    <w:t>1</w:t>
                  </w:r>
                </w:p>
              </w:tc>
              <w:tc>
                <w:tcPr>
                  <w:tcW w:w="7087" w:type="dxa"/>
                  <w:vAlign w:val="center"/>
                </w:tcPr>
                <w:p w:rsidR="00EC4F9B" w:rsidRDefault="00557020">
                  <w:pPr>
                    <w:adjustRightInd w:val="0"/>
                    <w:snapToGrid w:val="0"/>
                    <w:jc w:val="center"/>
                    <w:rPr>
                      <w:rFonts w:cs="宋体"/>
                      <w:snapToGrid w:val="0"/>
                      <w:szCs w:val="21"/>
                    </w:rPr>
                  </w:pPr>
                  <w:r>
                    <w:rPr>
                      <w:rFonts w:cs="宋体" w:hint="eastAsia"/>
                      <w:snapToGrid w:val="0"/>
                      <w:szCs w:val="21"/>
                    </w:rPr>
                    <w:t>《产业结构调整指导目录（</w:t>
                  </w:r>
                  <w:r>
                    <w:rPr>
                      <w:rFonts w:cs="宋体" w:hint="eastAsia"/>
                      <w:snapToGrid w:val="0"/>
                      <w:szCs w:val="21"/>
                    </w:rPr>
                    <w:t>2019</w:t>
                  </w:r>
                  <w:r>
                    <w:rPr>
                      <w:rFonts w:cs="宋体" w:hint="eastAsia"/>
                      <w:snapToGrid w:val="0"/>
                      <w:szCs w:val="21"/>
                    </w:rPr>
                    <w:t>年本）</w:t>
                  </w:r>
                  <w:r>
                    <w:rPr>
                      <w:rFonts w:cs="宋体"/>
                      <w:snapToGrid w:val="0"/>
                      <w:szCs w:val="21"/>
                    </w:rPr>
                    <w:t>》</w:t>
                  </w:r>
                  <w:r>
                    <w:rPr>
                      <w:rFonts w:cs="宋体" w:hint="eastAsia"/>
                      <w:snapToGrid w:val="0"/>
                      <w:szCs w:val="21"/>
                    </w:rPr>
                    <w:t>、《江苏省工业和信息产业结构调整指导目录（</w:t>
                  </w:r>
                  <w:r>
                    <w:rPr>
                      <w:rFonts w:cs="宋体" w:hint="eastAsia"/>
                      <w:snapToGrid w:val="0"/>
                      <w:szCs w:val="21"/>
                    </w:rPr>
                    <w:t>2012</w:t>
                  </w:r>
                  <w:r>
                    <w:rPr>
                      <w:rFonts w:cs="宋体" w:hint="eastAsia"/>
                      <w:snapToGrid w:val="0"/>
                      <w:szCs w:val="21"/>
                    </w:rPr>
                    <w:t>年本）》及《苏州市产业发展导向目录（</w:t>
                  </w:r>
                  <w:r>
                    <w:rPr>
                      <w:rFonts w:cs="宋体" w:hint="eastAsia"/>
                      <w:snapToGrid w:val="0"/>
                      <w:szCs w:val="21"/>
                    </w:rPr>
                    <w:t>2007</w:t>
                  </w:r>
                  <w:r>
                    <w:rPr>
                      <w:rFonts w:cs="宋体" w:hint="eastAsia"/>
                      <w:snapToGrid w:val="0"/>
                      <w:szCs w:val="21"/>
                    </w:rPr>
                    <w:t>年本）》中限制类、淘汰类项目</w:t>
                  </w:r>
                </w:p>
              </w:tc>
              <w:tc>
                <w:tcPr>
                  <w:tcW w:w="1118" w:type="dxa"/>
                  <w:vAlign w:val="center"/>
                </w:tcPr>
                <w:p w:rsidR="00EC4F9B" w:rsidRDefault="00557020">
                  <w:pPr>
                    <w:adjustRightInd w:val="0"/>
                    <w:snapToGrid w:val="0"/>
                    <w:jc w:val="center"/>
                    <w:rPr>
                      <w:rFonts w:cs="宋体"/>
                      <w:snapToGrid w:val="0"/>
                      <w:szCs w:val="21"/>
                    </w:rPr>
                  </w:pPr>
                  <w:r>
                    <w:rPr>
                      <w:rFonts w:cs="宋体" w:hint="eastAsia"/>
                      <w:snapToGrid w:val="0"/>
                      <w:szCs w:val="21"/>
                    </w:rPr>
                    <w:t>不属于</w:t>
                  </w:r>
                </w:p>
              </w:tc>
            </w:tr>
            <w:tr w:rsidR="00EC4F9B">
              <w:tc>
                <w:tcPr>
                  <w:tcW w:w="836" w:type="dxa"/>
                  <w:vAlign w:val="center"/>
                </w:tcPr>
                <w:p w:rsidR="00EC4F9B" w:rsidRDefault="00557020">
                  <w:pPr>
                    <w:adjustRightInd w:val="0"/>
                    <w:snapToGrid w:val="0"/>
                    <w:jc w:val="center"/>
                    <w:rPr>
                      <w:rFonts w:cs="宋体"/>
                      <w:snapToGrid w:val="0"/>
                      <w:szCs w:val="21"/>
                    </w:rPr>
                  </w:pPr>
                  <w:r>
                    <w:rPr>
                      <w:rFonts w:cs="宋体" w:hint="eastAsia"/>
                      <w:snapToGrid w:val="0"/>
                      <w:szCs w:val="21"/>
                    </w:rPr>
                    <w:t>2</w:t>
                  </w:r>
                </w:p>
              </w:tc>
              <w:tc>
                <w:tcPr>
                  <w:tcW w:w="7087" w:type="dxa"/>
                  <w:vAlign w:val="center"/>
                </w:tcPr>
                <w:p w:rsidR="00EC4F9B" w:rsidRDefault="00557020">
                  <w:pPr>
                    <w:adjustRightInd w:val="0"/>
                    <w:snapToGrid w:val="0"/>
                    <w:jc w:val="center"/>
                    <w:rPr>
                      <w:rFonts w:cs="宋体"/>
                      <w:snapToGrid w:val="0"/>
                      <w:szCs w:val="21"/>
                    </w:rPr>
                  </w:pPr>
                  <w:r>
                    <w:rPr>
                      <w:rFonts w:cs="宋体" w:hint="eastAsia"/>
                      <w:snapToGrid w:val="0"/>
                      <w:szCs w:val="21"/>
                    </w:rPr>
                    <w:t>《江苏省工业和信息产业结构调整限制、淘汰目录及能耗限额》</w:t>
                  </w:r>
                </w:p>
              </w:tc>
              <w:tc>
                <w:tcPr>
                  <w:tcW w:w="1118" w:type="dxa"/>
                  <w:vAlign w:val="center"/>
                </w:tcPr>
                <w:p w:rsidR="00EC4F9B" w:rsidRDefault="00557020">
                  <w:pPr>
                    <w:adjustRightInd w:val="0"/>
                    <w:snapToGrid w:val="0"/>
                    <w:jc w:val="center"/>
                    <w:rPr>
                      <w:rFonts w:cs="宋体"/>
                      <w:snapToGrid w:val="0"/>
                      <w:szCs w:val="21"/>
                    </w:rPr>
                  </w:pPr>
                  <w:r>
                    <w:rPr>
                      <w:rFonts w:cs="宋体" w:hint="eastAsia"/>
                      <w:snapToGrid w:val="0"/>
                      <w:szCs w:val="21"/>
                    </w:rPr>
                    <w:t>不属于</w:t>
                  </w:r>
                </w:p>
              </w:tc>
            </w:tr>
            <w:tr w:rsidR="00EC4F9B">
              <w:tc>
                <w:tcPr>
                  <w:tcW w:w="836" w:type="dxa"/>
                  <w:vAlign w:val="center"/>
                </w:tcPr>
                <w:p w:rsidR="00EC4F9B" w:rsidRDefault="00557020">
                  <w:pPr>
                    <w:adjustRightInd w:val="0"/>
                    <w:snapToGrid w:val="0"/>
                    <w:jc w:val="center"/>
                    <w:rPr>
                      <w:rFonts w:cs="宋体"/>
                      <w:snapToGrid w:val="0"/>
                      <w:szCs w:val="21"/>
                    </w:rPr>
                  </w:pPr>
                  <w:r>
                    <w:rPr>
                      <w:rFonts w:cs="宋体" w:hint="eastAsia"/>
                      <w:snapToGrid w:val="0"/>
                      <w:szCs w:val="21"/>
                    </w:rPr>
                    <w:t>3</w:t>
                  </w:r>
                </w:p>
              </w:tc>
              <w:tc>
                <w:tcPr>
                  <w:tcW w:w="7087" w:type="dxa"/>
                  <w:vAlign w:val="center"/>
                </w:tcPr>
                <w:p w:rsidR="00EC4F9B" w:rsidRDefault="00557020" w:rsidP="00583472">
                  <w:pPr>
                    <w:adjustRightInd w:val="0"/>
                    <w:snapToGrid w:val="0"/>
                    <w:jc w:val="center"/>
                    <w:rPr>
                      <w:rFonts w:cs="宋体"/>
                      <w:snapToGrid w:val="0"/>
                      <w:szCs w:val="21"/>
                    </w:rPr>
                  </w:pPr>
                  <w:r>
                    <w:rPr>
                      <w:rFonts w:cs="宋体" w:hint="eastAsia"/>
                      <w:snapToGrid w:val="0"/>
                      <w:szCs w:val="21"/>
                    </w:rPr>
                    <w:t>《市场准入负面清单》</w:t>
                  </w:r>
                  <w:r w:rsidRPr="000E386C">
                    <w:rPr>
                      <w:rFonts w:cs="宋体" w:hint="eastAsia"/>
                      <w:snapToGrid w:val="0"/>
                      <w:szCs w:val="21"/>
                    </w:rPr>
                    <w:t>（</w:t>
                  </w:r>
                  <w:r w:rsidRPr="000E386C">
                    <w:rPr>
                      <w:rFonts w:cs="宋体" w:hint="eastAsia"/>
                      <w:snapToGrid w:val="0"/>
                      <w:szCs w:val="21"/>
                    </w:rPr>
                    <w:t>20</w:t>
                  </w:r>
                  <w:r w:rsidR="00583472" w:rsidRPr="000E386C">
                    <w:rPr>
                      <w:rFonts w:cs="宋体" w:hint="eastAsia"/>
                      <w:snapToGrid w:val="0"/>
                      <w:szCs w:val="21"/>
                    </w:rPr>
                    <w:t>20</w:t>
                  </w:r>
                  <w:r w:rsidRPr="000E386C">
                    <w:rPr>
                      <w:rFonts w:cs="宋体" w:hint="eastAsia"/>
                      <w:snapToGrid w:val="0"/>
                      <w:szCs w:val="21"/>
                    </w:rPr>
                    <w:t>版）</w:t>
                  </w:r>
                </w:p>
              </w:tc>
              <w:tc>
                <w:tcPr>
                  <w:tcW w:w="1118" w:type="dxa"/>
                  <w:vAlign w:val="center"/>
                </w:tcPr>
                <w:p w:rsidR="00EC4F9B" w:rsidRDefault="00557020">
                  <w:pPr>
                    <w:adjustRightInd w:val="0"/>
                    <w:snapToGrid w:val="0"/>
                    <w:jc w:val="center"/>
                    <w:rPr>
                      <w:rFonts w:cs="宋体"/>
                      <w:snapToGrid w:val="0"/>
                      <w:szCs w:val="21"/>
                    </w:rPr>
                  </w:pPr>
                  <w:r>
                    <w:rPr>
                      <w:rFonts w:cs="宋体" w:hint="eastAsia"/>
                      <w:snapToGrid w:val="0"/>
                      <w:szCs w:val="21"/>
                    </w:rPr>
                    <w:t>不属于</w:t>
                  </w:r>
                </w:p>
              </w:tc>
            </w:tr>
            <w:tr w:rsidR="00EC4F9B">
              <w:tc>
                <w:tcPr>
                  <w:tcW w:w="836" w:type="dxa"/>
                  <w:vAlign w:val="center"/>
                </w:tcPr>
                <w:p w:rsidR="00EC4F9B" w:rsidRDefault="00557020">
                  <w:pPr>
                    <w:adjustRightInd w:val="0"/>
                    <w:snapToGrid w:val="0"/>
                    <w:jc w:val="center"/>
                    <w:rPr>
                      <w:rFonts w:cs="宋体"/>
                      <w:snapToGrid w:val="0"/>
                      <w:szCs w:val="21"/>
                    </w:rPr>
                  </w:pPr>
                  <w:r>
                    <w:rPr>
                      <w:rFonts w:cs="宋体" w:hint="eastAsia"/>
                      <w:snapToGrid w:val="0"/>
                      <w:szCs w:val="21"/>
                    </w:rPr>
                    <w:t>4</w:t>
                  </w:r>
                </w:p>
              </w:tc>
              <w:tc>
                <w:tcPr>
                  <w:tcW w:w="7087" w:type="dxa"/>
                  <w:vAlign w:val="center"/>
                </w:tcPr>
                <w:p w:rsidR="00EC4F9B" w:rsidRDefault="00557020">
                  <w:pPr>
                    <w:adjustRightInd w:val="0"/>
                    <w:snapToGrid w:val="0"/>
                    <w:jc w:val="center"/>
                    <w:rPr>
                      <w:rFonts w:cs="宋体"/>
                      <w:snapToGrid w:val="0"/>
                      <w:szCs w:val="21"/>
                    </w:rPr>
                  </w:pPr>
                  <w:r>
                    <w:rPr>
                      <w:rFonts w:cs="宋体" w:hint="eastAsia"/>
                      <w:snapToGrid w:val="0"/>
                      <w:szCs w:val="21"/>
                    </w:rPr>
                    <w:t>《江苏省生态空间管控区规划》中规定的位于生态空间管控区内禁止从事的项目</w:t>
                  </w:r>
                </w:p>
              </w:tc>
              <w:tc>
                <w:tcPr>
                  <w:tcW w:w="1118" w:type="dxa"/>
                  <w:vAlign w:val="center"/>
                </w:tcPr>
                <w:p w:rsidR="00EC4F9B" w:rsidRDefault="00557020">
                  <w:pPr>
                    <w:adjustRightInd w:val="0"/>
                    <w:snapToGrid w:val="0"/>
                    <w:jc w:val="center"/>
                    <w:rPr>
                      <w:rFonts w:cs="宋体"/>
                      <w:snapToGrid w:val="0"/>
                      <w:szCs w:val="21"/>
                    </w:rPr>
                  </w:pPr>
                  <w:r>
                    <w:rPr>
                      <w:rFonts w:cs="宋体" w:hint="eastAsia"/>
                      <w:snapToGrid w:val="0"/>
                      <w:szCs w:val="21"/>
                    </w:rPr>
                    <w:t>不属于</w:t>
                  </w:r>
                </w:p>
              </w:tc>
            </w:tr>
            <w:tr w:rsidR="00EC4F9B">
              <w:tc>
                <w:tcPr>
                  <w:tcW w:w="836" w:type="dxa"/>
                  <w:vAlign w:val="center"/>
                </w:tcPr>
                <w:p w:rsidR="00EC4F9B" w:rsidRDefault="00557020">
                  <w:pPr>
                    <w:adjustRightInd w:val="0"/>
                    <w:snapToGrid w:val="0"/>
                    <w:jc w:val="center"/>
                    <w:rPr>
                      <w:rFonts w:cs="宋体"/>
                      <w:snapToGrid w:val="0"/>
                      <w:szCs w:val="21"/>
                    </w:rPr>
                  </w:pPr>
                  <w:r>
                    <w:rPr>
                      <w:rFonts w:cs="宋体" w:hint="eastAsia"/>
                      <w:snapToGrid w:val="0"/>
                      <w:szCs w:val="21"/>
                    </w:rPr>
                    <w:t>5</w:t>
                  </w:r>
                </w:p>
              </w:tc>
              <w:tc>
                <w:tcPr>
                  <w:tcW w:w="7087" w:type="dxa"/>
                  <w:vAlign w:val="center"/>
                </w:tcPr>
                <w:p w:rsidR="00EC4F9B" w:rsidRDefault="00557020">
                  <w:pPr>
                    <w:adjustRightInd w:val="0"/>
                    <w:snapToGrid w:val="0"/>
                    <w:jc w:val="center"/>
                    <w:rPr>
                      <w:rFonts w:cs="宋体"/>
                      <w:snapToGrid w:val="0"/>
                      <w:szCs w:val="21"/>
                    </w:rPr>
                  </w:pPr>
                  <w:r>
                    <w:rPr>
                      <w:rFonts w:cs="宋体" w:hint="eastAsia"/>
                      <w:snapToGrid w:val="0"/>
                      <w:szCs w:val="21"/>
                    </w:rPr>
                    <w:t>《苏州市吴江区建设项目环境影响评价特别管理措施（试行）》中规定的区域发展限制性规定、建设项目限制性规定（禁止类、限制类）及各区镇区域禁止和限制类项目</w:t>
                  </w:r>
                </w:p>
              </w:tc>
              <w:tc>
                <w:tcPr>
                  <w:tcW w:w="1118" w:type="dxa"/>
                  <w:vAlign w:val="center"/>
                </w:tcPr>
                <w:p w:rsidR="00EC4F9B" w:rsidRDefault="00557020">
                  <w:pPr>
                    <w:adjustRightInd w:val="0"/>
                    <w:snapToGrid w:val="0"/>
                    <w:jc w:val="center"/>
                    <w:rPr>
                      <w:rFonts w:cs="宋体"/>
                      <w:snapToGrid w:val="0"/>
                      <w:szCs w:val="21"/>
                    </w:rPr>
                  </w:pPr>
                  <w:r>
                    <w:rPr>
                      <w:rFonts w:cs="宋体" w:hint="eastAsia"/>
                      <w:snapToGrid w:val="0"/>
                      <w:szCs w:val="21"/>
                    </w:rPr>
                    <w:t>不属于</w:t>
                  </w:r>
                </w:p>
              </w:tc>
            </w:tr>
            <w:tr w:rsidR="00EC4F9B">
              <w:tc>
                <w:tcPr>
                  <w:tcW w:w="836" w:type="dxa"/>
                  <w:vAlign w:val="center"/>
                </w:tcPr>
                <w:p w:rsidR="00EC4F9B" w:rsidRDefault="00557020">
                  <w:pPr>
                    <w:adjustRightInd w:val="0"/>
                    <w:snapToGrid w:val="0"/>
                    <w:jc w:val="center"/>
                    <w:rPr>
                      <w:rFonts w:cs="宋体"/>
                      <w:snapToGrid w:val="0"/>
                      <w:szCs w:val="21"/>
                    </w:rPr>
                  </w:pPr>
                  <w:r>
                    <w:rPr>
                      <w:rFonts w:cs="宋体" w:hint="eastAsia"/>
                      <w:snapToGrid w:val="0"/>
                      <w:szCs w:val="21"/>
                    </w:rPr>
                    <w:t>6</w:t>
                  </w:r>
                </w:p>
              </w:tc>
              <w:tc>
                <w:tcPr>
                  <w:tcW w:w="7087" w:type="dxa"/>
                  <w:vAlign w:val="center"/>
                </w:tcPr>
                <w:p w:rsidR="00EC4F9B" w:rsidRDefault="00557020">
                  <w:pPr>
                    <w:adjustRightInd w:val="0"/>
                    <w:snapToGrid w:val="0"/>
                    <w:jc w:val="center"/>
                    <w:rPr>
                      <w:rFonts w:cs="宋体"/>
                      <w:snapToGrid w:val="0"/>
                      <w:szCs w:val="21"/>
                    </w:rPr>
                  </w:pPr>
                  <w:r>
                    <w:rPr>
                      <w:rFonts w:cs="宋体" w:hint="eastAsia"/>
                      <w:snapToGrid w:val="0"/>
                      <w:szCs w:val="21"/>
                    </w:rPr>
                    <w:t>国家、江苏省明确规定不得审批的建设项目</w:t>
                  </w:r>
                </w:p>
              </w:tc>
              <w:tc>
                <w:tcPr>
                  <w:tcW w:w="1118" w:type="dxa"/>
                  <w:vAlign w:val="center"/>
                </w:tcPr>
                <w:p w:rsidR="00EC4F9B" w:rsidRDefault="00557020">
                  <w:pPr>
                    <w:adjustRightInd w:val="0"/>
                    <w:snapToGrid w:val="0"/>
                    <w:jc w:val="center"/>
                    <w:rPr>
                      <w:rFonts w:cs="宋体"/>
                      <w:snapToGrid w:val="0"/>
                      <w:szCs w:val="21"/>
                    </w:rPr>
                  </w:pPr>
                  <w:r>
                    <w:rPr>
                      <w:rFonts w:cs="宋体" w:hint="eastAsia"/>
                      <w:snapToGrid w:val="0"/>
                      <w:szCs w:val="21"/>
                    </w:rPr>
                    <w:t>不属于</w:t>
                  </w:r>
                </w:p>
              </w:tc>
            </w:tr>
          </w:tbl>
          <w:p w:rsidR="00EC4F9B" w:rsidRDefault="00557020">
            <w:pPr>
              <w:adjustRightInd w:val="0"/>
              <w:snapToGrid w:val="0"/>
              <w:spacing w:line="480" w:lineRule="exact"/>
              <w:ind w:firstLineChars="200" w:firstLine="480"/>
              <w:rPr>
                <w:sz w:val="24"/>
              </w:rPr>
            </w:pPr>
            <w:r>
              <w:rPr>
                <w:rFonts w:hint="eastAsia"/>
                <w:sz w:val="24"/>
              </w:rPr>
              <w:t>综上，本项目符合“三线一单”的相关要求。</w:t>
            </w:r>
          </w:p>
          <w:p w:rsidR="00AF2EC4" w:rsidRPr="00AF2EC4" w:rsidRDefault="00AF2EC4" w:rsidP="00AF2EC4">
            <w:pPr>
              <w:adjustRightInd w:val="0"/>
              <w:snapToGrid w:val="0"/>
              <w:spacing w:line="360" w:lineRule="auto"/>
              <w:ind w:firstLineChars="200" w:firstLine="482"/>
              <w:rPr>
                <w:b/>
                <w:sz w:val="24"/>
              </w:rPr>
            </w:pPr>
            <w:r w:rsidRPr="00AF2EC4">
              <w:rPr>
                <w:rFonts w:hint="eastAsia"/>
                <w:b/>
                <w:sz w:val="24"/>
              </w:rPr>
              <w:t>与《〈长江经济带发展负面清单指南〉江苏省实施细则（试行）》的相符性分析</w:t>
            </w:r>
          </w:p>
          <w:p w:rsidR="00AF2EC4" w:rsidRPr="00AF2EC4" w:rsidRDefault="00AF2EC4" w:rsidP="00AF2EC4">
            <w:pPr>
              <w:adjustRightInd w:val="0"/>
              <w:snapToGrid w:val="0"/>
              <w:spacing w:line="360" w:lineRule="auto"/>
              <w:ind w:firstLineChars="200" w:firstLine="480"/>
              <w:rPr>
                <w:sz w:val="24"/>
              </w:rPr>
            </w:pPr>
            <w:r w:rsidRPr="00AF2EC4">
              <w:rPr>
                <w:rFonts w:hint="eastAsia"/>
                <w:sz w:val="24"/>
              </w:rPr>
              <w:t>《〈长江经济带发展负面清单指南〉江苏省实施细则（试行）》适用于省域全境，适用于新增固定资产投资项目，具体的细则管控条款如下：</w:t>
            </w:r>
          </w:p>
          <w:p w:rsidR="00AF2EC4" w:rsidRDefault="00AF2EC4" w:rsidP="00AF2EC4">
            <w:pPr>
              <w:pStyle w:val="aff7"/>
            </w:pPr>
            <w:r w:rsidRPr="00AF2EC4">
              <w:rPr>
                <w:rFonts w:hint="eastAsia"/>
              </w:rPr>
              <w:t>表</w:t>
            </w:r>
            <w:r>
              <w:rPr>
                <w:rFonts w:hint="eastAsia"/>
              </w:rPr>
              <w:t>2-6</w:t>
            </w:r>
            <w:r w:rsidRPr="00AF2EC4">
              <w:rPr>
                <w:rFonts w:hint="eastAsia"/>
              </w:rPr>
              <w:t xml:space="preserve"> </w:t>
            </w:r>
            <w:r w:rsidRPr="00AF2EC4">
              <w:rPr>
                <w:rFonts w:hint="eastAsia"/>
              </w:rPr>
              <w:t>与《〈长江经济带发展负面清单指南〉江苏省实施细则（试行）》的相符性</w:t>
            </w:r>
          </w:p>
          <w:tbl>
            <w:tblPr>
              <w:tblStyle w:val="af0"/>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72"/>
              <w:gridCol w:w="4302"/>
              <w:gridCol w:w="1782"/>
              <w:gridCol w:w="1285"/>
            </w:tblGrid>
            <w:tr w:rsidR="00AF2EC4" w:rsidRPr="00AF2EC4" w:rsidTr="00AF2EC4">
              <w:tc>
                <w:tcPr>
                  <w:tcW w:w="1675" w:type="dxa"/>
                  <w:vAlign w:val="center"/>
                </w:tcPr>
                <w:p w:rsidR="00AF2EC4" w:rsidRPr="00AF2EC4" w:rsidRDefault="00AF2EC4" w:rsidP="00AF2EC4">
                  <w:pPr>
                    <w:adjustRightInd w:val="0"/>
                    <w:snapToGrid w:val="0"/>
                    <w:spacing w:beforeLines="20" w:before="62" w:afterLines="20" w:after="62" w:line="300" w:lineRule="atLeast"/>
                    <w:jc w:val="center"/>
                    <w:rPr>
                      <w:rFonts w:cs="宋体"/>
                      <w:snapToGrid w:val="0"/>
                      <w:color w:val="000000" w:themeColor="text1"/>
                      <w:szCs w:val="21"/>
                    </w:rPr>
                  </w:pPr>
                  <w:r w:rsidRPr="00AF2EC4">
                    <w:rPr>
                      <w:rFonts w:cs="宋体" w:hint="eastAsia"/>
                      <w:snapToGrid w:val="0"/>
                      <w:color w:val="000000" w:themeColor="text1"/>
                      <w:szCs w:val="21"/>
                    </w:rPr>
                    <w:t>类别</w:t>
                  </w:r>
                </w:p>
              </w:tc>
              <w:tc>
                <w:tcPr>
                  <w:tcW w:w="4310" w:type="dxa"/>
                  <w:vAlign w:val="center"/>
                </w:tcPr>
                <w:p w:rsidR="00AF2EC4" w:rsidRPr="00AF2EC4" w:rsidRDefault="00AF2EC4" w:rsidP="00AF2EC4">
                  <w:pPr>
                    <w:adjustRightInd w:val="0"/>
                    <w:snapToGrid w:val="0"/>
                    <w:spacing w:beforeLines="20" w:before="62" w:afterLines="20" w:after="62" w:line="300" w:lineRule="atLeast"/>
                    <w:jc w:val="center"/>
                    <w:rPr>
                      <w:rFonts w:cs="宋体"/>
                      <w:snapToGrid w:val="0"/>
                      <w:color w:val="000000" w:themeColor="text1"/>
                      <w:szCs w:val="21"/>
                    </w:rPr>
                  </w:pPr>
                  <w:r w:rsidRPr="00AF2EC4">
                    <w:rPr>
                      <w:rFonts w:cs="宋体" w:hint="eastAsia"/>
                      <w:snapToGrid w:val="0"/>
                      <w:color w:val="000000" w:themeColor="text1"/>
                      <w:szCs w:val="21"/>
                    </w:rPr>
                    <w:t>条款内容</w:t>
                  </w:r>
                </w:p>
              </w:tc>
              <w:tc>
                <w:tcPr>
                  <w:tcW w:w="1785" w:type="dxa"/>
                  <w:vAlign w:val="center"/>
                </w:tcPr>
                <w:p w:rsidR="00AF2EC4" w:rsidRPr="00AF2EC4" w:rsidRDefault="00AF2EC4" w:rsidP="00AF2EC4">
                  <w:pPr>
                    <w:adjustRightInd w:val="0"/>
                    <w:snapToGrid w:val="0"/>
                    <w:spacing w:beforeLines="20" w:before="62" w:afterLines="20" w:after="62" w:line="300" w:lineRule="atLeast"/>
                    <w:jc w:val="center"/>
                    <w:rPr>
                      <w:rFonts w:cs="宋体"/>
                      <w:snapToGrid w:val="0"/>
                      <w:color w:val="000000" w:themeColor="text1"/>
                      <w:szCs w:val="21"/>
                    </w:rPr>
                  </w:pPr>
                  <w:r w:rsidRPr="00AF2EC4">
                    <w:rPr>
                      <w:rFonts w:cs="宋体" w:hint="eastAsia"/>
                      <w:snapToGrid w:val="0"/>
                      <w:color w:val="000000" w:themeColor="text1"/>
                      <w:szCs w:val="21"/>
                    </w:rPr>
                    <w:t>本项目情况</w:t>
                  </w:r>
                </w:p>
              </w:tc>
              <w:tc>
                <w:tcPr>
                  <w:tcW w:w="1286" w:type="dxa"/>
                  <w:vAlign w:val="center"/>
                </w:tcPr>
                <w:p w:rsidR="00AF2EC4" w:rsidRPr="00AF2EC4" w:rsidRDefault="00AF2EC4" w:rsidP="00AF2EC4">
                  <w:pPr>
                    <w:adjustRightInd w:val="0"/>
                    <w:snapToGrid w:val="0"/>
                    <w:spacing w:beforeLines="20" w:before="62" w:afterLines="20" w:after="62" w:line="300" w:lineRule="atLeast"/>
                    <w:jc w:val="center"/>
                    <w:rPr>
                      <w:rFonts w:cs="宋体"/>
                      <w:snapToGrid w:val="0"/>
                      <w:color w:val="000000" w:themeColor="text1"/>
                      <w:szCs w:val="21"/>
                    </w:rPr>
                  </w:pPr>
                  <w:r w:rsidRPr="00AF2EC4">
                    <w:rPr>
                      <w:rFonts w:cs="宋体" w:hint="eastAsia"/>
                      <w:snapToGrid w:val="0"/>
                      <w:color w:val="000000" w:themeColor="text1"/>
                      <w:szCs w:val="21"/>
                    </w:rPr>
                    <w:t>相符性分析</w:t>
                  </w:r>
                </w:p>
              </w:tc>
            </w:tr>
            <w:tr w:rsidR="00AF2EC4" w:rsidRPr="00AF2EC4" w:rsidTr="00AF2EC4">
              <w:tc>
                <w:tcPr>
                  <w:tcW w:w="1675" w:type="dxa"/>
                  <w:vMerge w:val="restart"/>
                  <w:vAlign w:val="center"/>
                </w:tcPr>
                <w:p w:rsidR="00AF2EC4" w:rsidRPr="00AF2EC4" w:rsidRDefault="00AF2EC4" w:rsidP="00AF2EC4">
                  <w:pPr>
                    <w:adjustRightInd w:val="0"/>
                    <w:snapToGrid w:val="0"/>
                    <w:spacing w:beforeLines="20" w:before="62" w:afterLines="20" w:after="62" w:line="300" w:lineRule="atLeast"/>
                    <w:jc w:val="center"/>
                    <w:rPr>
                      <w:rFonts w:cs="宋体"/>
                      <w:snapToGrid w:val="0"/>
                      <w:color w:val="000000" w:themeColor="text1"/>
                      <w:szCs w:val="21"/>
                    </w:rPr>
                  </w:pPr>
                  <w:r w:rsidRPr="00AF2EC4">
                    <w:rPr>
                      <w:rFonts w:cs="宋体" w:hint="eastAsia"/>
                      <w:snapToGrid w:val="0"/>
                      <w:color w:val="000000" w:themeColor="text1"/>
                      <w:szCs w:val="21"/>
                    </w:rPr>
                    <w:t>河段利用与岸线开发</w:t>
                  </w:r>
                </w:p>
              </w:tc>
              <w:tc>
                <w:tcPr>
                  <w:tcW w:w="4310" w:type="dxa"/>
                  <w:vAlign w:val="center"/>
                </w:tcPr>
                <w:p w:rsidR="00AF2EC4" w:rsidRPr="00AF2EC4" w:rsidRDefault="00AF2EC4" w:rsidP="00AF2EC4">
                  <w:pPr>
                    <w:adjustRightInd w:val="0"/>
                    <w:snapToGrid w:val="0"/>
                    <w:spacing w:beforeLines="20" w:before="62" w:afterLines="20" w:after="62" w:line="300" w:lineRule="atLeast"/>
                    <w:jc w:val="center"/>
                    <w:rPr>
                      <w:rFonts w:cs="宋体"/>
                      <w:snapToGrid w:val="0"/>
                      <w:color w:val="000000" w:themeColor="text1"/>
                      <w:szCs w:val="21"/>
                    </w:rPr>
                  </w:pPr>
                  <w:r w:rsidRPr="00AF2EC4">
                    <w:rPr>
                      <w:rFonts w:cs="宋体" w:hint="eastAsia"/>
                      <w:snapToGrid w:val="0"/>
                      <w:color w:val="000000" w:themeColor="text1"/>
                      <w:szCs w:val="21"/>
                    </w:rPr>
                    <w:t>禁止建设不符合国家港口布局规划和《江苏省沿江沿海港口布局规划</w:t>
                  </w:r>
                  <w:r w:rsidRPr="00AF2EC4">
                    <w:rPr>
                      <w:rFonts w:cs="宋体"/>
                      <w:snapToGrid w:val="0"/>
                      <w:color w:val="000000" w:themeColor="text1"/>
                      <w:szCs w:val="21"/>
                    </w:rPr>
                    <w:t>( 2015-2030</w:t>
                  </w:r>
                  <w:r w:rsidRPr="00AF2EC4">
                    <w:rPr>
                      <w:rFonts w:cs="宋体" w:hint="eastAsia"/>
                      <w:snapToGrid w:val="0"/>
                      <w:color w:val="000000" w:themeColor="text1"/>
                      <w:szCs w:val="21"/>
                    </w:rPr>
                    <w:t>年</w:t>
                  </w:r>
                  <w:r w:rsidRPr="00AF2EC4">
                    <w:rPr>
                      <w:rFonts w:cs="宋体"/>
                      <w:snapToGrid w:val="0"/>
                      <w:color w:val="000000" w:themeColor="text1"/>
                      <w:szCs w:val="21"/>
                    </w:rPr>
                    <w:t>)</w:t>
                  </w:r>
                  <w:r w:rsidRPr="00AF2EC4">
                    <w:rPr>
                      <w:rFonts w:cs="宋体" w:hint="eastAsia"/>
                      <w:snapToGrid w:val="0"/>
                      <w:color w:val="000000" w:themeColor="text1"/>
                      <w:szCs w:val="21"/>
                    </w:rPr>
                    <w:t>》《江苏省内河港口布局规划</w:t>
                  </w:r>
                  <w:r w:rsidRPr="00AF2EC4">
                    <w:rPr>
                      <w:rFonts w:cs="宋体"/>
                      <w:snapToGrid w:val="0"/>
                      <w:color w:val="000000" w:themeColor="text1"/>
                      <w:szCs w:val="21"/>
                    </w:rPr>
                    <w:t>(2017- 2035</w:t>
                  </w:r>
                  <w:r w:rsidRPr="00AF2EC4">
                    <w:rPr>
                      <w:rFonts w:cs="宋体" w:hint="eastAsia"/>
                      <w:snapToGrid w:val="0"/>
                      <w:color w:val="000000" w:themeColor="text1"/>
                      <w:szCs w:val="21"/>
                    </w:rPr>
                    <w:t>年</w:t>
                  </w:r>
                  <w:r w:rsidRPr="00AF2EC4">
                    <w:rPr>
                      <w:rFonts w:cs="宋体"/>
                      <w:snapToGrid w:val="0"/>
                      <w:color w:val="000000" w:themeColor="text1"/>
                      <w:szCs w:val="21"/>
                    </w:rPr>
                    <w:t>)</w:t>
                  </w:r>
                  <w:r w:rsidRPr="00AF2EC4">
                    <w:rPr>
                      <w:rFonts w:cs="宋体" w:hint="eastAsia"/>
                      <w:snapToGrid w:val="0"/>
                      <w:color w:val="000000" w:themeColor="text1"/>
                      <w:szCs w:val="21"/>
                    </w:rPr>
                    <w:t>》以及我省有关港口总体规划的码头项目，禁止建设未纳入《长江干线过江通道布局规划》的过长江干线通道项目。</w:t>
                  </w:r>
                </w:p>
              </w:tc>
              <w:tc>
                <w:tcPr>
                  <w:tcW w:w="1785" w:type="dxa"/>
                  <w:vAlign w:val="center"/>
                </w:tcPr>
                <w:p w:rsidR="00AF2EC4" w:rsidRPr="00AF2EC4" w:rsidRDefault="00AF2EC4" w:rsidP="00AF2EC4">
                  <w:pPr>
                    <w:adjustRightInd w:val="0"/>
                    <w:snapToGrid w:val="0"/>
                    <w:spacing w:beforeLines="20" w:before="62" w:afterLines="20" w:after="62" w:line="300" w:lineRule="atLeast"/>
                    <w:jc w:val="center"/>
                    <w:rPr>
                      <w:rFonts w:cs="宋体"/>
                      <w:snapToGrid w:val="0"/>
                      <w:color w:val="000000" w:themeColor="text1"/>
                      <w:szCs w:val="21"/>
                    </w:rPr>
                  </w:pPr>
                  <w:r w:rsidRPr="00AF2EC4">
                    <w:rPr>
                      <w:rFonts w:cs="宋体" w:hint="eastAsia"/>
                      <w:snapToGrid w:val="0"/>
                      <w:color w:val="000000" w:themeColor="text1"/>
                      <w:szCs w:val="21"/>
                    </w:rPr>
                    <w:t>本项目不涉及</w:t>
                  </w:r>
                </w:p>
              </w:tc>
              <w:tc>
                <w:tcPr>
                  <w:tcW w:w="1286" w:type="dxa"/>
                  <w:vAlign w:val="center"/>
                </w:tcPr>
                <w:p w:rsidR="00AF2EC4" w:rsidRPr="00AF2EC4" w:rsidRDefault="00AF2EC4" w:rsidP="00AF2EC4">
                  <w:pPr>
                    <w:adjustRightInd w:val="0"/>
                    <w:snapToGrid w:val="0"/>
                    <w:spacing w:beforeLines="20" w:before="62" w:afterLines="20" w:after="62" w:line="300" w:lineRule="atLeast"/>
                    <w:jc w:val="center"/>
                    <w:rPr>
                      <w:rFonts w:cs="宋体"/>
                      <w:snapToGrid w:val="0"/>
                      <w:color w:val="000000" w:themeColor="text1"/>
                      <w:szCs w:val="21"/>
                    </w:rPr>
                  </w:pPr>
                  <w:r w:rsidRPr="00AF2EC4">
                    <w:rPr>
                      <w:rFonts w:cs="宋体" w:hint="eastAsia"/>
                      <w:snapToGrid w:val="0"/>
                      <w:color w:val="000000" w:themeColor="text1"/>
                      <w:szCs w:val="21"/>
                    </w:rPr>
                    <w:t>相符</w:t>
                  </w:r>
                </w:p>
              </w:tc>
            </w:tr>
            <w:tr w:rsidR="00AF2EC4" w:rsidRPr="00AF2EC4" w:rsidTr="00AF2EC4">
              <w:tc>
                <w:tcPr>
                  <w:tcW w:w="1675" w:type="dxa"/>
                  <w:vMerge/>
                  <w:vAlign w:val="center"/>
                </w:tcPr>
                <w:p w:rsidR="00AF2EC4" w:rsidRPr="00AF2EC4" w:rsidRDefault="00AF2EC4" w:rsidP="00AF2EC4">
                  <w:pPr>
                    <w:adjustRightInd w:val="0"/>
                    <w:snapToGrid w:val="0"/>
                    <w:spacing w:beforeLines="20" w:before="62" w:afterLines="20" w:after="62" w:line="300" w:lineRule="atLeast"/>
                    <w:jc w:val="center"/>
                    <w:rPr>
                      <w:rFonts w:cs="宋体"/>
                      <w:snapToGrid w:val="0"/>
                      <w:color w:val="000000" w:themeColor="text1"/>
                      <w:szCs w:val="21"/>
                    </w:rPr>
                  </w:pPr>
                </w:p>
              </w:tc>
              <w:tc>
                <w:tcPr>
                  <w:tcW w:w="4310" w:type="dxa"/>
                  <w:vAlign w:val="center"/>
                </w:tcPr>
                <w:p w:rsidR="00AF2EC4" w:rsidRPr="00AF2EC4" w:rsidRDefault="00AF2EC4" w:rsidP="00AF2EC4">
                  <w:pPr>
                    <w:pStyle w:val="TableParagraph"/>
                    <w:kinsoku w:val="0"/>
                    <w:overflowPunct w:val="0"/>
                    <w:spacing w:beforeLines="20" w:before="62" w:afterLines="20" w:after="62" w:line="300" w:lineRule="atLeast"/>
                    <w:ind w:left="103"/>
                    <w:jc w:val="center"/>
                    <w:rPr>
                      <w:rFonts w:cs="宋体"/>
                      <w:snapToGrid w:val="0"/>
                      <w:color w:val="000000" w:themeColor="text1"/>
                      <w:kern w:val="2"/>
                      <w:sz w:val="21"/>
                      <w:szCs w:val="21"/>
                    </w:rPr>
                  </w:pPr>
                  <w:r w:rsidRPr="00AF2EC4">
                    <w:rPr>
                      <w:rFonts w:cs="宋体" w:hint="eastAsia"/>
                      <w:snapToGrid w:val="0"/>
                      <w:color w:val="000000" w:themeColor="text1"/>
                      <w:kern w:val="2"/>
                      <w:sz w:val="21"/>
                      <w:szCs w:val="21"/>
                    </w:rPr>
                    <w:t>严格执行《中华人民共和国自然保护区条例》，禁止在自然保护区核心区、缓冲区的岸线和河段范围内投资建设旅游和生产经营项目。严格执行《风景名胜区条例》《江苏省风景名胜区管理条例》，禁止在国家级和省级风景名胜区核心景区的岸线和河段范围内投资建设与风景名胜资源保护无关的项目。</w:t>
                  </w:r>
                </w:p>
              </w:tc>
              <w:tc>
                <w:tcPr>
                  <w:tcW w:w="1785" w:type="dxa"/>
                  <w:vAlign w:val="center"/>
                </w:tcPr>
                <w:p w:rsidR="00AF2EC4" w:rsidRPr="00AF2EC4" w:rsidRDefault="00AF2EC4" w:rsidP="00AF2EC4">
                  <w:pPr>
                    <w:pStyle w:val="TableParagraph"/>
                    <w:kinsoku w:val="0"/>
                    <w:overflowPunct w:val="0"/>
                    <w:spacing w:beforeLines="20" w:before="62" w:afterLines="20" w:after="62" w:line="300" w:lineRule="atLeast"/>
                    <w:ind w:left="530" w:right="101" w:hanging="421"/>
                    <w:jc w:val="center"/>
                    <w:rPr>
                      <w:rFonts w:cs="宋体"/>
                      <w:snapToGrid w:val="0"/>
                      <w:color w:val="000000" w:themeColor="text1"/>
                      <w:kern w:val="2"/>
                      <w:sz w:val="21"/>
                      <w:szCs w:val="21"/>
                    </w:rPr>
                  </w:pPr>
                  <w:r w:rsidRPr="00AF2EC4">
                    <w:rPr>
                      <w:rFonts w:cs="宋体" w:hint="eastAsia"/>
                      <w:snapToGrid w:val="0"/>
                      <w:color w:val="000000" w:themeColor="text1"/>
                      <w:kern w:val="2"/>
                      <w:sz w:val="21"/>
                      <w:szCs w:val="21"/>
                    </w:rPr>
                    <w:t>本项目不涉及</w:t>
                  </w:r>
                </w:p>
              </w:tc>
              <w:tc>
                <w:tcPr>
                  <w:tcW w:w="1286" w:type="dxa"/>
                  <w:vAlign w:val="center"/>
                </w:tcPr>
                <w:p w:rsidR="00AF2EC4" w:rsidRPr="00AF2EC4" w:rsidRDefault="00AF2EC4" w:rsidP="00AF2EC4">
                  <w:pPr>
                    <w:pStyle w:val="TableParagraph"/>
                    <w:kinsoku w:val="0"/>
                    <w:overflowPunct w:val="0"/>
                    <w:spacing w:beforeLines="20" w:before="62" w:afterLines="20" w:after="62" w:line="300" w:lineRule="atLeast"/>
                    <w:ind w:left="439"/>
                    <w:rPr>
                      <w:rFonts w:cs="宋体"/>
                      <w:snapToGrid w:val="0"/>
                      <w:color w:val="000000" w:themeColor="text1"/>
                      <w:kern w:val="2"/>
                      <w:sz w:val="21"/>
                      <w:szCs w:val="21"/>
                    </w:rPr>
                  </w:pPr>
                  <w:r w:rsidRPr="00AF2EC4">
                    <w:rPr>
                      <w:rFonts w:cs="宋体" w:hint="eastAsia"/>
                      <w:snapToGrid w:val="0"/>
                      <w:color w:val="000000" w:themeColor="text1"/>
                      <w:kern w:val="2"/>
                      <w:sz w:val="21"/>
                      <w:szCs w:val="21"/>
                    </w:rPr>
                    <w:t>相符</w:t>
                  </w:r>
                </w:p>
              </w:tc>
            </w:tr>
            <w:tr w:rsidR="00AF2EC4" w:rsidRPr="00AF2EC4" w:rsidTr="00AF2EC4">
              <w:tc>
                <w:tcPr>
                  <w:tcW w:w="1675" w:type="dxa"/>
                  <w:vMerge/>
                  <w:vAlign w:val="center"/>
                </w:tcPr>
                <w:p w:rsidR="00AF2EC4" w:rsidRPr="00AF2EC4" w:rsidRDefault="00AF2EC4" w:rsidP="00AF2EC4">
                  <w:pPr>
                    <w:adjustRightInd w:val="0"/>
                    <w:snapToGrid w:val="0"/>
                    <w:spacing w:beforeLines="20" w:before="62" w:afterLines="20" w:after="62" w:line="300" w:lineRule="atLeast"/>
                    <w:jc w:val="center"/>
                    <w:rPr>
                      <w:rFonts w:cs="宋体"/>
                      <w:snapToGrid w:val="0"/>
                      <w:color w:val="000000" w:themeColor="text1"/>
                      <w:szCs w:val="21"/>
                    </w:rPr>
                  </w:pPr>
                </w:p>
              </w:tc>
              <w:tc>
                <w:tcPr>
                  <w:tcW w:w="4310" w:type="dxa"/>
                  <w:vAlign w:val="center"/>
                </w:tcPr>
                <w:p w:rsidR="00AF2EC4" w:rsidRPr="00AF2EC4" w:rsidRDefault="00AF2EC4" w:rsidP="00AF2EC4">
                  <w:pPr>
                    <w:pStyle w:val="TableParagraph"/>
                    <w:kinsoku w:val="0"/>
                    <w:overflowPunct w:val="0"/>
                    <w:spacing w:beforeLines="20" w:before="62" w:afterLines="20" w:after="62" w:line="300" w:lineRule="atLeast"/>
                    <w:ind w:left="103"/>
                    <w:jc w:val="center"/>
                    <w:rPr>
                      <w:rFonts w:cs="宋体"/>
                      <w:snapToGrid w:val="0"/>
                      <w:color w:val="000000" w:themeColor="text1"/>
                      <w:kern w:val="2"/>
                      <w:sz w:val="21"/>
                      <w:szCs w:val="21"/>
                    </w:rPr>
                  </w:pPr>
                  <w:r w:rsidRPr="00AF2EC4">
                    <w:rPr>
                      <w:rFonts w:cs="宋体" w:hint="eastAsia"/>
                      <w:snapToGrid w:val="0"/>
                      <w:color w:val="000000" w:themeColor="text1"/>
                      <w:kern w:val="2"/>
                      <w:sz w:val="21"/>
                      <w:szCs w:val="21"/>
                    </w:rPr>
                    <w:t>严格执行《中华人民共和国水污染防治法》《江苏省人民代表大会常务委员会关于加强饮用水源地保护的决定》，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1785" w:type="dxa"/>
                  <w:vAlign w:val="center"/>
                </w:tcPr>
                <w:p w:rsidR="00AF2EC4" w:rsidRPr="00AF2EC4" w:rsidRDefault="00AF2EC4" w:rsidP="00AF2EC4">
                  <w:pPr>
                    <w:pStyle w:val="TableParagraph"/>
                    <w:kinsoku w:val="0"/>
                    <w:overflowPunct w:val="0"/>
                    <w:spacing w:beforeLines="20" w:before="62" w:afterLines="20" w:after="62" w:line="300" w:lineRule="atLeast"/>
                    <w:ind w:left="530" w:right="101" w:hanging="421"/>
                    <w:jc w:val="center"/>
                    <w:rPr>
                      <w:rFonts w:cs="宋体"/>
                      <w:snapToGrid w:val="0"/>
                      <w:color w:val="000000" w:themeColor="text1"/>
                      <w:kern w:val="2"/>
                      <w:sz w:val="21"/>
                      <w:szCs w:val="21"/>
                    </w:rPr>
                  </w:pPr>
                  <w:r w:rsidRPr="00AF2EC4">
                    <w:rPr>
                      <w:rFonts w:cs="宋体" w:hint="eastAsia"/>
                      <w:snapToGrid w:val="0"/>
                      <w:color w:val="000000" w:themeColor="text1"/>
                      <w:kern w:val="2"/>
                      <w:sz w:val="21"/>
                      <w:szCs w:val="21"/>
                    </w:rPr>
                    <w:t>本项目不涉及</w:t>
                  </w:r>
                </w:p>
              </w:tc>
              <w:tc>
                <w:tcPr>
                  <w:tcW w:w="1286" w:type="dxa"/>
                  <w:vAlign w:val="center"/>
                </w:tcPr>
                <w:p w:rsidR="00AF2EC4" w:rsidRPr="00AF2EC4" w:rsidRDefault="00AF2EC4" w:rsidP="00AF2EC4">
                  <w:pPr>
                    <w:pStyle w:val="TableParagraph"/>
                    <w:kinsoku w:val="0"/>
                    <w:overflowPunct w:val="0"/>
                    <w:spacing w:beforeLines="20" w:before="62" w:afterLines="20" w:after="62" w:line="300" w:lineRule="atLeast"/>
                    <w:ind w:left="439"/>
                    <w:rPr>
                      <w:rFonts w:cs="宋体"/>
                      <w:snapToGrid w:val="0"/>
                      <w:color w:val="000000" w:themeColor="text1"/>
                      <w:kern w:val="2"/>
                      <w:sz w:val="21"/>
                      <w:szCs w:val="21"/>
                    </w:rPr>
                  </w:pPr>
                  <w:r w:rsidRPr="00AF2EC4">
                    <w:rPr>
                      <w:rFonts w:cs="宋体" w:hint="eastAsia"/>
                      <w:snapToGrid w:val="0"/>
                      <w:color w:val="000000" w:themeColor="text1"/>
                      <w:kern w:val="2"/>
                      <w:sz w:val="21"/>
                      <w:szCs w:val="21"/>
                    </w:rPr>
                    <w:t>相符</w:t>
                  </w:r>
                </w:p>
              </w:tc>
            </w:tr>
            <w:tr w:rsidR="00AF2EC4" w:rsidRPr="00AF2EC4" w:rsidTr="00AF2EC4">
              <w:tc>
                <w:tcPr>
                  <w:tcW w:w="1675" w:type="dxa"/>
                  <w:vMerge/>
                  <w:vAlign w:val="center"/>
                </w:tcPr>
                <w:p w:rsidR="00AF2EC4" w:rsidRPr="00AF2EC4" w:rsidRDefault="00AF2EC4" w:rsidP="00AF2EC4">
                  <w:pPr>
                    <w:adjustRightInd w:val="0"/>
                    <w:snapToGrid w:val="0"/>
                    <w:spacing w:beforeLines="20" w:before="62" w:afterLines="20" w:after="62" w:line="300" w:lineRule="atLeast"/>
                    <w:jc w:val="center"/>
                    <w:rPr>
                      <w:rFonts w:cs="宋体"/>
                      <w:snapToGrid w:val="0"/>
                      <w:color w:val="000000" w:themeColor="text1"/>
                      <w:szCs w:val="21"/>
                    </w:rPr>
                  </w:pPr>
                </w:p>
              </w:tc>
              <w:tc>
                <w:tcPr>
                  <w:tcW w:w="4310" w:type="dxa"/>
                  <w:vAlign w:val="center"/>
                </w:tcPr>
                <w:p w:rsidR="00AF2EC4" w:rsidRPr="00AF2EC4" w:rsidRDefault="00AF2EC4" w:rsidP="00AF2EC4">
                  <w:pPr>
                    <w:pStyle w:val="TableParagraph"/>
                    <w:kinsoku w:val="0"/>
                    <w:overflowPunct w:val="0"/>
                    <w:spacing w:beforeLines="20" w:before="62" w:afterLines="20" w:after="62" w:line="300" w:lineRule="atLeast"/>
                    <w:ind w:left="103"/>
                    <w:jc w:val="center"/>
                    <w:rPr>
                      <w:rFonts w:cs="宋体"/>
                      <w:snapToGrid w:val="0"/>
                      <w:color w:val="000000" w:themeColor="text1"/>
                      <w:kern w:val="2"/>
                      <w:sz w:val="21"/>
                      <w:szCs w:val="21"/>
                    </w:rPr>
                  </w:pPr>
                  <w:r w:rsidRPr="00AF2EC4">
                    <w:rPr>
                      <w:rFonts w:cs="宋体" w:hint="eastAsia"/>
                      <w:snapToGrid w:val="0"/>
                      <w:color w:val="000000" w:themeColor="text1"/>
                      <w:kern w:val="2"/>
                      <w:sz w:val="21"/>
                      <w:szCs w:val="21"/>
                    </w:rPr>
                    <w:t>严格执行《水产种质资源保护区管理暂行办</w:t>
                  </w:r>
                  <w:r w:rsidRPr="00AF2EC4">
                    <w:rPr>
                      <w:rFonts w:cs="宋体" w:hint="eastAsia"/>
                      <w:snapToGrid w:val="0"/>
                      <w:color w:val="000000" w:themeColor="text1"/>
                      <w:kern w:val="2"/>
                      <w:sz w:val="21"/>
                      <w:szCs w:val="21"/>
                    </w:rPr>
                    <w:lastRenderedPageBreak/>
                    <w:t>法》，禁止在国家级和省级水产种质资源保护区的岸线和河段范围内新建排污口，以及围湖造田、围海造地或围填海等投资建设项目。严格执行《江苏省湿地保护条例》，禁止在国家湿地公园的岸线和河段范围内挖沙、采矿，以及任何不符合主体功能定位的投资建设项目。</w:t>
                  </w:r>
                </w:p>
              </w:tc>
              <w:tc>
                <w:tcPr>
                  <w:tcW w:w="1785" w:type="dxa"/>
                  <w:vAlign w:val="center"/>
                </w:tcPr>
                <w:p w:rsidR="00AF2EC4" w:rsidRPr="00AF2EC4" w:rsidRDefault="00AF2EC4" w:rsidP="00AF2EC4">
                  <w:pPr>
                    <w:pStyle w:val="TableParagraph"/>
                    <w:kinsoku w:val="0"/>
                    <w:overflowPunct w:val="0"/>
                    <w:spacing w:beforeLines="20" w:before="62" w:afterLines="20" w:after="62" w:line="300" w:lineRule="atLeast"/>
                    <w:ind w:left="530" w:right="101" w:hanging="421"/>
                    <w:jc w:val="center"/>
                    <w:rPr>
                      <w:rFonts w:cs="宋体"/>
                      <w:snapToGrid w:val="0"/>
                      <w:color w:val="000000" w:themeColor="text1"/>
                      <w:kern w:val="2"/>
                      <w:sz w:val="21"/>
                      <w:szCs w:val="21"/>
                    </w:rPr>
                  </w:pPr>
                  <w:r w:rsidRPr="00AF2EC4">
                    <w:rPr>
                      <w:rFonts w:cs="宋体" w:hint="eastAsia"/>
                      <w:snapToGrid w:val="0"/>
                      <w:color w:val="000000" w:themeColor="text1"/>
                      <w:kern w:val="2"/>
                      <w:sz w:val="21"/>
                      <w:szCs w:val="21"/>
                    </w:rPr>
                    <w:lastRenderedPageBreak/>
                    <w:t>本项目不涉及</w:t>
                  </w:r>
                </w:p>
              </w:tc>
              <w:tc>
                <w:tcPr>
                  <w:tcW w:w="1286" w:type="dxa"/>
                  <w:vAlign w:val="center"/>
                </w:tcPr>
                <w:p w:rsidR="00AF2EC4" w:rsidRPr="00AF2EC4" w:rsidRDefault="00AF2EC4" w:rsidP="00AF2EC4">
                  <w:pPr>
                    <w:pStyle w:val="TableParagraph"/>
                    <w:kinsoku w:val="0"/>
                    <w:overflowPunct w:val="0"/>
                    <w:spacing w:beforeLines="20" w:before="62" w:afterLines="20" w:after="62" w:line="300" w:lineRule="atLeast"/>
                    <w:ind w:left="439"/>
                    <w:rPr>
                      <w:rFonts w:cs="宋体"/>
                      <w:snapToGrid w:val="0"/>
                      <w:color w:val="000000" w:themeColor="text1"/>
                      <w:kern w:val="2"/>
                      <w:sz w:val="21"/>
                      <w:szCs w:val="21"/>
                    </w:rPr>
                  </w:pPr>
                  <w:r w:rsidRPr="00AF2EC4">
                    <w:rPr>
                      <w:rFonts w:cs="宋体" w:hint="eastAsia"/>
                      <w:snapToGrid w:val="0"/>
                      <w:color w:val="000000" w:themeColor="text1"/>
                      <w:kern w:val="2"/>
                      <w:sz w:val="21"/>
                      <w:szCs w:val="21"/>
                    </w:rPr>
                    <w:t>相符</w:t>
                  </w:r>
                </w:p>
              </w:tc>
            </w:tr>
            <w:tr w:rsidR="00AF2EC4" w:rsidRPr="00AF2EC4" w:rsidTr="00AF2EC4">
              <w:tc>
                <w:tcPr>
                  <w:tcW w:w="1675" w:type="dxa"/>
                  <w:vMerge/>
                  <w:vAlign w:val="center"/>
                </w:tcPr>
                <w:p w:rsidR="00AF2EC4" w:rsidRPr="00AF2EC4" w:rsidRDefault="00AF2EC4" w:rsidP="00AF2EC4">
                  <w:pPr>
                    <w:adjustRightInd w:val="0"/>
                    <w:snapToGrid w:val="0"/>
                    <w:spacing w:beforeLines="20" w:before="62" w:afterLines="20" w:after="62" w:line="300" w:lineRule="atLeast"/>
                    <w:jc w:val="center"/>
                    <w:rPr>
                      <w:rFonts w:cs="宋体"/>
                      <w:snapToGrid w:val="0"/>
                      <w:color w:val="000000" w:themeColor="text1"/>
                      <w:szCs w:val="21"/>
                    </w:rPr>
                  </w:pPr>
                </w:p>
              </w:tc>
              <w:tc>
                <w:tcPr>
                  <w:tcW w:w="4310" w:type="dxa"/>
                  <w:vAlign w:val="center"/>
                </w:tcPr>
                <w:p w:rsidR="00AF2EC4" w:rsidRPr="00AF2EC4" w:rsidRDefault="00AF2EC4" w:rsidP="00AF2EC4">
                  <w:pPr>
                    <w:pStyle w:val="TableParagraph"/>
                    <w:kinsoku w:val="0"/>
                    <w:overflowPunct w:val="0"/>
                    <w:spacing w:beforeLines="20" w:before="62" w:afterLines="20" w:after="62" w:line="300" w:lineRule="atLeast"/>
                    <w:ind w:left="103"/>
                    <w:jc w:val="center"/>
                    <w:rPr>
                      <w:rFonts w:cs="宋体"/>
                      <w:snapToGrid w:val="0"/>
                      <w:color w:val="000000" w:themeColor="text1"/>
                      <w:kern w:val="2"/>
                      <w:sz w:val="21"/>
                      <w:szCs w:val="21"/>
                    </w:rPr>
                  </w:pPr>
                  <w:r w:rsidRPr="00AF2EC4">
                    <w:rPr>
                      <w:rFonts w:cs="宋体" w:hint="eastAsia"/>
                      <w:snapToGrid w:val="0"/>
                      <w:color w:val="000000" w:themeColor="text1"/>
                      <w:kern w:val="2"/>
                      <w:sz w:val="21"/>
                      <w:szCs w:val="21"/>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航道稳定以及保护生态环境以外的项目。长江干支</w:t>
                  </w:r>
                  <w:proofErr w:type="gramStart"/>
                  <w:r w:rsidRPr="00AF2EC4">
                    <w:rPr>
                      <w:rFonts w:cs="宋体" w:hint="eastAsia"/>
                      <w:snapToGrid w:val="0"/>
                      <w:color w:val="000000" w:themeColor="text1"/>
                      <w:kern w:val="2"/>
                      <w:sz w:val="21"/>
                      <w:szCs w:val="21"/>
                    </w:rPr>
                    <w:t>流基础</w:t>
                  </w:r>
                  <w:proofErr w:type="gramEnd"/>
                  <w:r w:rsidRPr="00AF2EC4">
                    <w:rPr>
                      <w:rFonts w:cs="宋体" w:hint="eastAsia"/>
                      <w:snapToGrid w:val="0"/>
                      <w:color w:val="000000" w:themeColor="text1"/>
                      <w:kern w:val="2"/>
                      <w:sz w:val="21"/>
                      <w:szCs w:val="21"/>
                    </w:rPr>
                    <w:t>设施项目应按照《长江岸线保护和开发利用总体规划》和生态环境保护、</w:t>
                  </w:r>
                  <w:r w:rsidRPr="00AF2EC4">
                    <w:rPr>
                      <w:rFonts w:cs="宋体"/>
                      <w:snapToGrid w:val="0"/>
                      <w:color w:val="000000" w:themeColor="text1"/>
                      <w:kern w:val="2"/>
                      <w:sz w:val="21"/>
                      <w:szCs w:val="21"/>
                    </w:rPr>
                    <w:t xml:space="preserve"> </w:t>
                  </w:r>
                  <w:r w:rsidRPr="00AF2EC4">
                    <w:rPr>
                      <w:rFonts w:cs="宋体" w:hint="eastAsia"/>
                      <w:snapToGrid w:val="0"/>
                      <w:color w:val="000000" w:themeColor="text1"/>
                      <w:kern w:val="2"/>
                      <w:sz w:val="21"/>
                      <w:szCs w:val="21"/>
                    </w:rPr>
                    <w:t>岸线保护等要求，按规定开展项目前期论证并办理相关手续。禁止在《全国重要江河湖泊水功能区划》划定的河段保护区、保留区内投资建设不利于水资源及自然生态保护的项目。</w:t>
                  </w:r>
                </w:p>
              </w:tc>
              <w:tc>
                <w:tcPr>
                  <w:tcW w:w="1785" w:type="dxa"/>
                  <w:vAlign w:val="center"/>
                </w:tcPr>
                <w:p w:rsidR="00AF2EC4" w:rsidRPr="00AF2EC4" w:rsidRDefault="00AF2EC4" w:rsidP="00AF2EC4">
                  <w:pPr>
                    <w:pStyle w:val="TableParagraph"/>
                    <w:kinsoku w:val="0"/>
                    <w:overflowPunct w:val="0"/>
                    <w:spacing w:beforeLines="20" w:before="62" w:afterLines="20" w:after="62" w:line="300" w:lineRule="atLeast"/>
                    <w:ind w:left="530" w:right="101" w:hanging="421"/>
                    <w:jc w:val="center"/>
                    <w:rPr>
                      <w:rFonts w:cs="宋体"/>
                      <w:snapToGrid w:val="0"/>
                      <w:color w:val="000000" w:themeColor="text1"/>
                      <w:kern w:val="2"/>
                      <w:sz w:val="21"/>
                      <w:szCs w:val="21"/>
                    </w:rPr>
                  </w:pPr>
                  <w:r w:rsidRPr="00AF2EC4">
                    <w:rPr>
                      <w:rFonts w:cs="宋体" w:hint="eastAsia"/>
                      <w:snapToGrid w:val="0"/>
                      <w:color w:val="000000" w:themeColor="text1"/>
                      <w:kern w:val="2"/>
                      <w:sz w:val="21"/>
                      <w:szCs w:val="21"/>
                    </w:rPr>
                    <w:t>本项目不涉及</w:t>
                  </w:r>
                </w:p>
              </w:tc>
              <w:tc>
                <w:tcPr>
                  <w:tcW w:w="1286" w:type="dxa"/>
                  <w:vAlign w:val="center"/>
                </w:tcPr>
                <w:p w:rsidR="00AF2EC4" w:rsidRPr="00AF2EC4" w:rsidRDefault="00AF2EC4" w:rsidP="00AF2EC4">
                  <w:pPr>
                    <w:pStyle w:val="TableParagraph"/>
                    <w:kinsoku w:val="0"/>
                    <w:overflowPunct w:val="0"/>
                    <w:spacing w:beforeLines="20" w:before="62" w:afterLines="20" w:after="62" w:line="300" w:lineRule="atLeast"/>
                    <w:ind w:left="439"/>
                    <w:rPr>
                      <w:rFonts w:cs="宋体"/>
                      <w:snapToGrid w:val="0"/>
                      <w:color w:val="000000" w:themeColor="text1"/>
                      <w:kern w:val="2"/>
                      <w:sz w:val="21"/>
                      <w:szCs w:val="21"/>
                    </w:rPr>
                  </w:pPr>
                  <w:r w:rsidRPr="00AF2EC4">
                    <w:rPr>
                      <w:rFonts w:cs="宋体" w:hint="eastAsia"/>
                      <w:snapToGrid w:val="0"/>
                      <w:color w:val="000000" w:themeColor="text1"/>
                      <w:kern w:val="2"/>
                      <w:sz w:val="21"/>
                      <w:szCs w:val="21"/>
                    </w:rPr>
                    <w:t>相符</w:t>
                  </w:r>
                </w:p>
              </w:tc>
            </w:tr>
            <w:tr w:rsidR="00AF2EC4" w:rsidRPr="00AF2EC4" w:rsidTr="00AF2EC4">
              <w:tc>
                <w:tcPr>
                  <w:tcW w:w="1675" w:type="dxa"/>
                  <w:vMerge w:val="restart"/>
                  <w:vAlign w:val="center"/>
                </w:tcPr>
                <w:p w:rsidR="00AF2EC4" w:rsidRPr="00AF2EC4" w:rsidRDefault="00AF2EC4" w:rsidP="00AF2EC4">
                  <w:pPr>
                    <w:adjustRightInd w:val="0"/>
                    <w:snapToGrid w:val="0"/>
                    <w:spacing w:beforeLines="20" w:before="62" w:afterLines="20" w:after="62" w:line="300" w:lineRule="atLeast"/>
                    <w:jc w:val="center"/>
                    <w:rPr>
                      <w:rFonts w:cs="宋体"/>
                      <w:snapToGrid w:val="0"/>
                      <w:color w:val="000000" w:themeColor="text1"/>
                      <w:szCs w:val="21"/>
                    </w:rPr>
                  </w:pPr>
                  <w:r w:rsidRPr="00AF2EC4">
                    <w:rPr>
                      <w:rFonts w:cs="宋体" w:hint="eastAsia"/>
                      <w:snapToGrid w:val="0"/>
                      <w:color w:val="000000" w:themeColor="text1"/>
                      <w:szCs w:val="21"/>
                    </w:rPr>
                    <w:t>区域活动</w:t>
                  </w:r>
                </w:p>
              </w:tc>
              <w:tc>
                <w:tcPr>
                  <w:tcW w:w="4310" w:type="dxa"/>
                  <w:vAlign w:val="center"/>
                </w:tcPr>
                <w:p w:rsidR="00AF2EC4" w:rsidRPr="00AF2EC4" w:rsidRDefault="00AF2EC4" w:rsidP="00AF2EC4">
                  <w:pPr>
                    <w:pStyle w:val="TableParagraph"/>
                    <w:kinsoku w:val="0"/>
                    <w:overflowPunct w:val="0"/>
                    <w:spacing w:beforeLines="20" w:before="62" w:afterLines="20" w:after="62" w:line="300" w:lineRule="atLeast"/>
                    <w:ind w:left="103"/>
                    <w:jc w:val="center"/>
                    <w:rPr>
                      <w:rFonts w:cs="宋体"/>
                      <w:snapToGrid w:val="0"/>
                      <w:color w:val="000000" w:themeColor="text1"/>
                      <w:kern w:val="2"/>
                      <w:sz w:val="21"/>
                      <w:szCs w:val="21"/>
                    </w:rPr>
                  </w:pPr>
                  <w:r w:rsidRPr="00AF2EC4">
                    <w:rPr>
                      <w:rFonts w:cs="宋体" w:hint="eastAsia"/>
                      <w:snapToGrid w:val="0"/>
                      <w:color w:val="000000" w:themeColor="text1"/>
                      <w:kern w:val="2"/>
                      <w:sz w:val="21"/>
                      <w:szCs w:val="21"/>
                    </w:rPr>
                    <w:t>禁止在国家确定的生态保护红线和永久基本农田范围内，投资建设除国家重大战略资源勘查项目、生态保护修复和环境及地质灾害治理项目、重大基础设施项目、军事国防项目以及农民基本生产生活等必要的民生项目以外的项目。</w:t>
                  </w:r>
                </w:p>
              </w:tc>
              <w:tc>
                <w:tcPr>
                  <w:tcW w:w="1785" w:type="dxa"/>
                  <w:vAlign w:val="center"/>
                </w:tcPr>
                <w:p w:rsidR="00AF2EC4" w:rsidRPr="00AF2EC4" w:rsidRDefault="00AF2EC4" w:rsidP="00AF2EC4">
                  <w:pPr>
                    <w:pStyle w:val="TableParagraph"/>
                    <w:kinsoku w:val="0"/>
                    <w:overflowPunct w:val="0"/>
                    <w:spacing w:beforeLines="20" w:before="62" w:afterLines="20" w:after="62" w:line="300" w:lineRule="atLeast"/>
                    <w:ind w:left="530" w:right="101" w:hanging="421"/>
                    <w:jc w:val="center"/>
                    <w:rPr>
                      <w:rFonts w:cs="宋体"/>
                      <w:snapToGrid w:val="0"/>
                      <w:color w:val="000000" w:themeColor="text1"/>
                      <w:kern w:val="2"/>
                      <w:sz w:val="21"/>
                      <w:szCs w:val="21"/>
                    </w:rPr>
                  </w:pPr>
                  <w:r w:rsidRPr="00AF2EC4">
                    <w:rPr>
                      <w:rFonts w:cs="宋体" w:hint="eastAsia"/>
                      <w:snapToGrid w:val="0"/>
                      <w:color w:val="000000" w:themeColor="text1"/>
                      <w:kern w:val="2"/>
                      <w:sz w:val="21"/>
                      <w:szCs w:val="21"/>
                    </w:rPr>
                    <w:t>本项目不涉及</w:t>
                  </w:r>
                </w:p>
              </w:tc>
              <w:tc>
                <w:tcPr>
                  <w:tcW w:w="1286" w:type="dxa"/>
                  <w:vAlign w:val="center"/>
                </w:tcPr>
                <w:p w:rsidR="00AF2EC4" w:rsidRPr="00AF2EC4" w:rsidRDefault="00AF2EC4" w:rsidP="00AF2EC4">
                  <w:pPr>
                    <w:pStyle w:val="TableParagraph"/>
                    <w:kinsoku w:val="0"/>
                    <w:overflowPunct w:val="0"/>
                    <w:spacing w:beforeLines="20" w:before="62" w:afterLines="20" w:after="62" w:line="300" w:lineRule="atLeast"/>
                    <w:ind w:left="439"/>
                    <w:rPr>
                      <w:rFonts w:cs="宋体"/>
                      <w:snapToGrid w:val="0"/>
                      <w:color w:val="000000" w:themeColor="text1"/>
                      <w:kern w:val="2"/>
                      <w:sz w:val="21"/>
                      <w:szCs w:val="21"/>
                    </w:rPr>
                  </w:pPr>
                  <w:r w:rsidRPr="00AF2EC4">
                    <w:rPr>
                      <w:rFonts w:cs="宋体" w:hint="eastAsia"/>
                      <w:snapToGrid w:val="0"/>
                      <w:color w:val="000000" w:themeColor="text1"/>
                      <w:kern w:val="2"/>
                      <w:sz w:val="21"/>
                      <w:szCs w:val="21"/>
                    </w:rPr>
                    <w:t>相符</w:t>
                  </w:r>
                </w:p>
              </w:tc>
            </w:tr>
            <w:tr w:rsidR="00AF2EC4" w:rsidRPr="00AF2EC4" w:rsidTr="00AF2EC4">
              <w:tc>
                <w:tcPr>
                  <w:tcW w:w="1675" w:type="dxa"/>
                  <w:vMerge/>
                  <w:vAlign w:val="center"/>
                </w:tcPr>
                <w:p w:rsidR="00AF2EC4" w:rsidRPr="00AF2EC4" w:rsidRDefault="00AF2EC4" w:rsidP="00AF2EC4">
                  <w:pPr>
                    <w:adjustRightInd w:val="0"/>
                    <w:snapToGrid w:val="0"/>
                    <w:spacing w:beforeLines="20" w:before="62" w:afterLines="20" w:after="62" w:line="300" w:lineRule="atLeast"/>
                    <w:jc w:val="center"/>
                    <w:rPr>
                      <w:rFonts w:cs="宋体"/>
                      <w:snapToGrid w:val="0"/>
                      <w:color w:val="000000" w:themeColor="text1"/>
                      <w:szCs w:val="21"/>
                    </w:rPr>
                  </w:pPr>
                </w:p>
              </w:tc>
              <w:tc>
                <w:tcPr>
                  <w:tcW w:w="4310" w:type="dxa"/>
                  <w:vAlign w:val="center"/>
                </w:tcPr>
                <w:p w:rsidR="00AF2EC4" w:rsidRPr="00AF2EC4" w:rsidRDefault="00AF2EC4" w:rsidP="00AF2EC4">
                  <w:pPr>
                    <w:pStyle w:val="TableParagraph"/>
                    <w:kinsoku w:val="0"/>
                    <w:overflowPunct w:val="0"/>
                    <w:spacing w:beforeLines="20" w:before="62" w:afterLines="20" w:after="62" w:line="300" w:lineRule="atLeast"/>
                    <w:ind w:left="103" w:right="-6"/>
                    <w:jc w:val="center"/>
                    <w:rPr>
                      <w:rFonts w:cs="宋体"/>
                      <w:snapToGrid w:val="0"/>
                      <w:color w:val="000000" w:themeColor="text1"/>
                      <w:kern w:val="2"/>
                      <w:sz w:val="21"/>
                      <w:szCs w:val="21"/>
                    </w:rPr>
                  </w:pPr>
                  <w:r w:rsidRPr="00AF2EC4">
                    <w:rPr>
                      <w:rFonts w:cs="宋体" w:hint="eastAsia"/>
                      <w:snapToGrid w:val="0"/>
                      <w:color w:val="000000" w:themeColor="text1"/>
                      <w:kern w:val="2"/>
                      <w:sz w:val="21"/>
                      <w:szCs w:val="21"/>
                    </w:rPr>
                    <w:t>禁止在距离长江干流和京杭大运河</w:t>
                  </w:r>
                  <w:r w:rsidRPr="00AF2EC4">
                    <w:rPr>
                      <w:rFonts w:cs="宋体"/>
                      <w:snapToGrid w:val="0"/>
                      <w:color w:val="000000" w:themeColor="text1"/>
                      <w:kern w:val="2"/>
                      <w:sz w:val="21"/>
                      <w:szCs w:val="21"/>
                    </w:rPr>
                    <w:t>(</w:t>
                  </w:r>
                  <w:r w:rsidRPr="00AF2EC4">
                    <w:rPr>
                      <w:rFonts w:cs="宋体" w:hint="eastAsia"/>
                      <w:snapToGrid w:val="0"/>
                      <w:color w:val="000000" w:themeColor="text1"/>
                      <w:kern w:val="2"/>
                      <w:sz w:val="21"/>
                      <w:szCs w:val="21"/>
                    </w:rPr>
                    <w:t>南水北调东线江苏段</w:t>
                  </w:r>
                  <w:r w:rsidRPr="00AF2EC4">
                    <w:rPr>
                      <w:rFonts w:cs="宋体"/>
                      <w:snapToGrid w:val="0"/>
                      <w:color w:val="000000" w:themeColor="text1"/>
                      <w:kern w:val="2"/>
                      <w:sz w:val="21"/>
                      <w:szCs w:val="21"/>
                    </w:rPr>
                    <w:t>)</w:t>
                  </w:r>
                  <w:r w:rsidRPr="00AF2EC4">
                    <w:rPr>
                      <w:rFonts w:cs="宋体" w:hint="eastAsia"/>
                      <w:snapToGrid w:val="0"/>
                      <w:color w:val="000000" w:themeColor="text1"/>
                      <w:kern w:val="2"/>
                      <w:sz w:val="21"/>
                      <w:szCs w:val="21"/>
                    </w:rPr>
                    <w:t>、新沟河、</w:t>
                  </w:r>
                  <w:proofErr w:type="gramStart"/>
                  <w:r w:rsidRPr="00AF2EC4">
                    <w:rPr>
                      <w:rFonts w:cs="宋体" w:hint="eastAsia"/>
                      <w:snapToGrid w:val="0"/>
                      <w:color w:val="000000" w:themeColor="text1"/>
                      <w:kern w:val="2"/>
                      <w:sz w:val="21"/>
                      <w:szCs w:val="21"/>
                    </w:rPr>
                    <w:t>新孟河</w:t>
                  </w:r>
                  <w:proofErr w:type="gramEnd"/>
                  <w:r w:rsidRPr="00AF2EC4">
                    <w:rPr>
                      <w:rFonts w:cs="宋体" w:hint="eastAsia"/>
                      <w:snapToGrid w:val="0"/>
                      <w:color w:val="000000" w:themeColor="text1"/>
                      <w:kern w:val="2"/>
                      <w:sz w:val="21"/>
                      <w:szCs w:val="21"/>
                    </w:rPr>
                    <w:t>、走马塘、望虞河、秦淮新河、城南河、德胜河、三茅大港、夹江</w:t>
                  </w:r>
                  <w:r w:rsidRPr="00AF2EC4">
                    <w:rPr>
                      <w:rFonts w:cs="宋体"/>
                      <w:snapToGrid w:val="0"/>
                      <w:color w:val="000000" w:themeColor="text1"/>
                      <w:kern w:val="2"/>
                      <w:sz w:val="21"/>
                      <w:szCs w:val="21"/>
                    </w:rPr>
                    <w:t>(</w:t>
                  </w:r>
                  <w:r w:rsidRPr="00AF2EC4">
                    <w:rPr>
                      <w:rFonts w:cs="宋体" w:hint="eastAsia"/>
                      <w:snapToGrid w:val="0"/>
                      <w:color w:val="000000" w:themeColor="text1"/>
                      <w:kern w:val="2"/>
                      <w:sz w:val="21"/>
                      <w:szCs w:val="21"/>
                    </w:rPr>
                    <w:t>扬州</w:t>
                  </w:r>
                  <w:r w:rsidRPr="00AF2EC4">
                    <w:rPr>
                      <w:rFonts w:cs="宋体"/>
                      <w:snapToGrid w:val="0"/>
                      <w:color w:val="000000" w:themeColor="text1"/>
                      <w:kern w:val="2"/>
                      <w:sz w:val="21"/>
                      <w:szCs w:val="21"/>
                    </w:rPr>
                    <w:t>)</w:t>
                  </w:r>
                  <w:r w:rsidRPr="00AF2EC4">
                    <w:rPr>
                      <w:rFonts w:cs="宋体" w:hint="eastAsia"/>
                      <w:snapToGrid w:val="0"/>
                      <w:color w:val="000000" w:themeColor="text1"/>
                      <w:kern w:val="2"/>
                      <w:sz w:val="21"/>
                      <w:szCs w:val="21"/>
                    </w:rPr>
                    <w:t>、</w:t>
                  </w:r>
                  <w:proofErr w:type="gramStart"/>
                  <w:r w:rsidRPr="00AF2EC4">
                    <w:rPr>
                      <w:rFonts w:cs="宋体" w:hint="eastAsia"/>
                      <w:snapToGrid w:val="0"/>
                      <w:color w:val="000000" w:themeColor="text1"/>
                      <w:kern w:val="2"/>
                      <w:sz w:val="21"/>
                      <w:szCs w:val="21"/>
                    </w:rPr>
                    <w:t>润扬河</w:t>
                  </w:r>
                  <w:proofErr w:type="gramEnd"/>
                  <w:r w:rsidRPr="00AF2EC4">
                    <w:rPr>
                      <w:rFonts w:cs="宋体" w:hint="eastAsia"/>
                      <w:snapToGrid w:val="0"/>
                      <w:color w:val="000000" w:themeColor="text1"/>
                      <w:kern w:val="2"/>
                      <w:sz w:val="21"/>
                      <w:szCs w:val="21"/>
                    </w:rPr>
                    <w:t>、潘家河、蟛蜞港、泰州引江河</w:t>
                  </w:r>
                  <w:r w:rsidRPr="00AF2EC4">
                    <w:rPr>
                      <w:rFonts w:cs="宋体"/>
                      <w:snapToGrid w:val="0"/>
                      <w:color w:val="000000" w:themeColor="text1"/>
                      <w:kern w:val="2"/>
                      <w:sz w:val="21"/>
                      <w:szCs w:val="21"/>
                    </w:rPr>
                    <w:t>1</w:t>
                  </w:r>
                  <w:r w:rsidRPr="00AF2EC4">
                    <w:rPr>
                      <w:rFonts w:cs="宋体" w:hint="eastAsia"/>
                      <w:snapToGrid w:val="0"/>
                      <w:color w:val="000000" w:themeColor="text1"/>
                      <w:kern w:val="2"/>
                      <w:sz w:val="21"/>
                      <w:szCs w:val="21"/>
                    </w:rPr>
                    <w:t>公里范围内新建、扩建化工园区和化工项目。长江干支流</w:t>
                  </w:r>
                  <w:r w:rsidRPr="00AF2EC4">
                    <w:rPr>
                      <w:rFonts w:cs="宋体"/>
                      <w:snapToGrid w:val="0"/>
                      <w:color w:val="000000" w:themeColor="text1"/>
                      <w:kern w:val="2"/>
                      <w:sz w:val="21"/>
                      <w:szCs w:val="21"/>
                    </w:rPr>
                    <w:t>1</w:t>
                  </w:r>
                  <w:r w:rsidRPr="00AF2EC4">
                    <w:rPr>
                      <w:rFonts w:cs="宋体" w:hint="eastAsia"/>
                      <w:snapToGrid w:val="0"/>
                      <w:color w:val="000000" w:themeColor="text1"/>
                      <w:kern w:val="2"/>
                      <w:sz w:val="21"/>
                      <w:szCs w:val="21"/>
                    </w:rPr>
                    <w:t>公里按照长江干支流岸线边界</w:t>
                  </w:r>
                  <w:r w:rsidRPr="00AF2EC4">
                    <w:rPr>
                      <w:rFonts w:cs="宋体"/>
                      <w:snapToGrid w:val="0"/>
                      <w:color w:val="000000" w:themeColor="text1"/>
                      <w:kern w:val="2"/>
                      <w:sz w:val="21"/>
                      <w:szCs w:val="21"/>
                    </w:rPr>
                    <w:t>(</w:t>
                  </w:r>
                  <w:r w:rsidRPr="00AF2EC4">
                    <w:rPr>
                      <w:rFonts w:cs="宋体" w:hint="eastAsia"/>
                      <w:snapToGrid w:val="0"/>
                      <w:color w:val="000000" w:themeColor="text1"/>
                      <w:kern w:val="2"/>
                      <w:sz w:val="21"/>
                      <w:szCs w:val="21"/>
                    </w:rPr>
                    <w:t>即水利部门河道管理范围边界</w:t>
                  </w:r>
                  <w:r w:rsidRPr="00AF2EC4">
                    <w:rPr>
                      <w:rFonts w:cs="宋体"/>
                      <w:snapToGrid w:val="0"/>
                      <w:color w:val="000000" w:themeColor="text1"/>
                      <w:kern w:val="2"/>
                      <w:sz w:val="21"/>
                      <w:szCs w:val="21"/>
                    </w:rPr>
                    <w:t>)</w:t>
                  </w:r>
                  <w:r w:rsidRPr="00AF2EC4">
                    <w:rPr>
                      <w:rFonts w:cs="宋体" w:hint="eastAsia"/>
                      <w:snapToGrid w:val="0"/>
                      <w:color w:val="000000" w:themeColor="text1"/>
                      <w:kern w:val="2"/>
                      <w:sz w:val="21"/>
                      <w:szCs w:val="21"/>
                    </w:rPr>
                    <w:t>向陆域纵深</w:t>
                  </w:r>
                  <w:r w:rsidRPr="00AF2EC4">
                    <w:rPr>
                      <w:rFonts w:cs="宋体"/>
                      <w:snapToGrid w:val="0"/>
                      <w:color w:val="000000" w:themeColor="text1"/>
                      <w:kern w:val="2"/>
                      <w:sz w:val="21"/>
                      <w:szCs w:val="21"/>
                    </w:rPr>
                    <w:t>1</w:t>
                  </w:r>
                  <w:r w:rsidRPr="00AF2EC4">
                    <w:rPr>
                      <w:rFonts w:cs="宋体" w:hint="eastAsia"/>
                      <w:snapToGrid w:val="0"/>
                      <w:color w:val="000000" w:themeColor="text1"/>
                      <w:kern w:val="2"/>
                      <w:sz w:val="21"/>
                      <w:szCs w:val="21"/>
                    </w:rPr>
                    <w:t>公里执行。严格落实国家和省关于水源地保护、岸线利用项目清理整治、沿江重化产能转型升级等相关政策文件要求，对长江千支流两岸排污行为实行严格监管，对违</w:t>
                  </w:r>
                  <w:r w:rsidRPr="00AF2EC4">
                    <w:rPr>
                      <w:rFonts w:cs="宋体"/>
                      <w:snapToGrid w:val="0"/>
                      <w:color w:val="000000" w:themeColor="text1"/>
                      <w:kern w:val="2"/>
                      <w:sz w:val="21"/>
                      <w:szCs w:val="21"/>
                    </w:rPr>
                    <w:t xml:space="preserve"> </w:t>
                  </w:r>
                  <w:r w:rsidRPr="00AF2EC4">
                    <w:rPr>
                      <w:rFonts w:cs="宋体" w:hint="eastAsia"/>
                      <w:snapToGrid w:val="0"/>
                      <w:color w:val="000000" w:themeColor="text1"/>
                      <w:kern w:val="2"/>
                      <w:sz w:val="21"/>
                      <w:szCs w:val="21"/>
                    </w:rPr>
                    <w:t>法违规工业园区和企业依法淘汰取缔。</w:t>
                  </w:r>
                </w:p>
              </w:tc>
              <w:tc>
                <w:tcPr>
                  <w:tcW w:w="1785" w:type="dxa"/>
                  <w:vAlign w:val="center"/>
                </w:tcPr>
                <w:p w:rsidR="00AF2EC4" w:rsidRPr="00AF2EC4" w:rsidRDefault="00AF2EC4" w:rsidP="00AF2EC4">
                  <w:pPr>
                    <w:pStyle w:val="TableParagraph"/>
                    <w:kinsoku w:val="0"/>
                    <w:overflowPunct w:val="0"/>
                    <w:spacing w:beforeLines="20" w:before="62" w:afterLines="20" w:after="62" w:line="300" w:lineRule="atLeast"/>
                    <w:ind w:left="530" w:right="101" w:hanging="421"/>
                    <w:jc w:val="center"/>
                    <w:rPr>
                      <w:rFonts w:cs="宋体"/>
                      <w:snapToGrid w:val="0"/>
                      <w:color w:val="000000" w:themeColor="text1"/>
                      <w:kern w:val="2"/>
                      <w:sz w:val="21"/>
                      <w:szCs w:val="21"/>
                    </w:rPr>
                  </w:pPr>
                  <w:r w:rsidRPr="00AF2EC4">
                    <w:rPr>
                      <w:rFonts w:cs="宋体" w:hint="eastAsia"/>
                      <w:snapToGrid w:val="0"/>
                      <w:color w:val="000000" w:themeColor="text1"/>
                      <w:kern w:val="2"/>
                      <w:sz w:val="21"/>
                      <w:szCs w:val="21"/>
                    </w:rPr>
                    <w:t>本项目不涉及</w:t>
                  </w:r>
                </w:p>
              </w:tc>
              <w:tc>
                <w:tcPr>
                  <w:tcW w:w="1286" w:type="dxa"/>
                  <w:vAlign w:val="center"/>
                </w:tcPr>
                <w:p w:rsidR="00AF2EC4" w:rsidRPr="00AF2EC4" w:rsidRDefault="00AF2EC4" w:rsidP="00AF2EC4">
                  <w:pPr>
                    <w:pStyle w:val="TableParagraph"/>
                    <w:kinsoku w:val="0"/>
                    <w:overflowPunct w:val="0"/>
                    <w:spacing w:beforeLines="20" w:before="62" w:afterLines="20" w:after="62" w:line="300" w:lineRule="atLeast"/>
                    <w:ind w:left="439"/>
                    <w:rPr>
                      <w:rFonts w:cs="宋体"/>
                      <w:snapToGrid w:val="0"/>
                      <w:color w:val="000000" w:themeColor="text1"/>
                      <w:kern w:val="2"/>
                      <w:sz w:val="21"/>
                      <w:szCs w:val="21"/>
                    </w:rPr>
                  </w:pPr>
                  <w:r w:rsidRPr="00AF2EC4">
                    <w:rPr>
                      <w:rFonts w:cs="宋体" w:hint="eastAsia"/>
                      <w:snapToGrid w:val="0"/>
                      <w:color w:val="000000" w:themeColor="text1"/>
                      <w:kern w:val="2"/>
                      <w:sz w:val="21"/>
                      <w:szCs w:val="21"/>
                    </w:rPr>
                    <w:t>相符</w:t>
                  </w:r>
                </w:p>
              </w:tc>
            </w:tr>
            <w:tr w:rsidR="00AF2EC4" w:rsidRPr="00AF2EC4" w:rsidTr="00AF2EC4">
              <w:tc>
                <w:tcPr>
                  <w:tcW w:w="1675" w:type="dxa"/>
                  <w:vMerge/>
                  <w:vAlign w:val="center"/>
                </w:tcPr>
                <w:p w:rsidR="00AF2EC4" w:rsidRPr="00AF2EC4" w:rsidRDefault="00AF2EC4" w:rsidP="00AF2EC4">
                  <w:pPr>
                    <w:adjustRightInd w:val="0"/>
                    <w:snapToGrid w:val="0"/>
                    <w:spacing w:beforeLines="20" w:before="62" w:afterLines="20" w:after="62" w:line="300" w:lineRule="atLeast"/>
                    <w:jc w:val="center"/>
                    <w:rPr>
                      <w:rFonts w:cs="宋体"/>
                      <w:snapToGrid w:val="0"/>
                      <w:color w:val="000000" w:themeColor="text1"/>
                      <w:szCs w:val="21"/>
                    </w:rPr>
                  </w:pPr>
                </w:p>
              </w:tc>
              <w:tc>
                <w:tcPr>
                  <w:tcW w:w="4310" w:type="dxa"/>
                  <w:vAlign w:val="center"/>
                </w:tcPr>
                <w:p w:rsidR="00AF2EC4" w:rsidRPr="00AF2EC4" w:rsidRDefault="00AF2EC4" w:rsidP="00AF2EC4">
                  <w:pPr>
                    <w:pStyle w:val="TableParagraph"/>
                    <w:kinsoku w:val="0"/>
                    <w:overflowPunct w:val="0"/>
                    <w:spacing w:beforeLines="20" w:before="62" w:afterLines="20" w:after="62" w:line="300" w:lineRule="atLeast"/>
                    <w:ind w:left="103"/>
                    <w:jc w:val="center"/>
                    <w:rPr>
                      <w:rFonts w:cs="宋体"/>
                      <w:snapToGrid w:val="0"/>
                      <w:color w:val="000000" w:themeColor="text1"/>
                      <w:kern w:val="2"/>
                      <w:sz w:val="21"/>
                      <w:szCs w:val="21"/>
                    </w:rPr>
                  </w:pPr>
                  <w:r w:rsidRPr="00AF2EC4">
                    <w:rPr>
                      <w:rFonts w:cs="宋体" w:hint="eastAsia"/>
                      <w:snapToGrid w:val="0"/>
                      <w:color w:val="000000" w:themeColor="text1"/>
                      <w:kern w:val="2"/>
                      <w:sz w:val="21"/>
                      <w:szCs w:val="21"/>
                    </w:rPr>
                    <w:t>禁止在距离长江干流岸线</w:t>
                  </w:r>
                  <w:r w:rsidRPr="00AF2EC4">
                    <w:rPr>
                      <w:rFonts w:cs="宋体"/>
                      <w:snapToGrid w:val="0"/>
                      <w:color w:val="000000" w:themeColor="text1"/>
                      <w:kern w:val="2"/>
                      <w:sz w:val="21"/>
                      <w:szCs w:val="21"/>
                    </w:rPr>
                    <w:t>3</w:t>
                  </w:r>
                  <w:r w:rsidRPr="00AF2EC4">
                    <w:rPr>
                      <w:rFonts w:cs="宋体" w:hint="eastAsia"/>
                      <w:snapToGrid w:val="0"/>
                      <w:color w:val="000000" w:themeColor="text1"/>
                      <w:kern w:val="2"/>
                      <w:sz w:val="21"/>
                      <w:szCs w:val="21"/>
                    </w:rPr>
                    <w:t>公里范围内新建、改建、扩建尾矿库。</w:t>
                  </w:r>
                </w:p>
              </w:tc>
              <w:tc>
                <w:tcPr>
                  <w:tcW w:w="1785" w:type="dxa"/>
                  <w:vAlign w:val="center"/>
                </w:tcPr>
                <w:p w:rsidR="00AF2EC4" w:rsidRPr="00AF2EC4" w:rsidRDefault="00AF2EC4" w:rsidP="00AF2EC4">
                  <w:pPr>
                    <w:pStyle w:val="TableParagraph"/>
                    <w:kinsoku w:val="0"/>
                    <w:overflowPunct w:val="0"/>
                    <w:spacing w:beforeLines="20" w:before="62" w:afterLines="20" w:after="62" w:line="300" w:lineRule="atLeast"/>
                    <w:ind w:left="7"/>
                    <w:jc w:val="center"/>
                    <w:rPr>
                      <w:rFonts w:cs="宋体"/>
                      <w:snapToGrid w:val="0"/>
                      <w:color w:val="000000" w:themeColor="text1"/>
                      <w:kern w:val="2"/>
                      <w:sz w:val="21"/>
                      <w:szCs w:val="21"/>
                    </w:rPr>
                  </w:pPr>
                  <w:r w:rsidRPr="00AF2EC4">
                    <w:rPr>
                      <w:rFonts w:cs="宋体" w:hint="eastAsia"/>
                      <w:snapToGrid w:val="0"/>
                      <w:color w:val="000000" w:themeColor="text1"/>
                      <w:kern w:val="2"/>
                      <w:sz w:val="21"/>
                      <w:szCs w:val="21"/>
                    </w:rPr>
                    <w:t>本项目不涉及</w:t>
                  </w:r>
                </w:p>
              </w:tc>
              <w:tc>
                <w:tcPr>
                  <w:tcW w:w="1286" w:type="dxa"/>
                  <w:vAlign w:val="center"/>
                </w:tcPr>
                <w:p w:rsidR="00AF2EC4" w:rsidRPr="00AF2EC4" w:rsidRDefault="00AF2EC4" w:rsidP="00AF2EC4">
                  <w:pPr>
                    <w:pStyle w:val="TableParagraph"/>
                    <w:kinsoku w:val="0"/>
                    <w:overflowPunct w:val="0"/>
                    <w:spacing w:beforeLines="20" w:before="62" w:afterLines="20" w:after="62" w:line="300" w:lineRule="atLeast"/>
                    <w:ind w:left="439"/>
                    <w:rPr>
                      <w:rFonts w:cs="宋体"/>
                      <w:snapToGrid w:val="0"/>
                      <w:color w:val="000000" w:themeColor="text1"/>
                      <w:kern w:val="2"/>
                      <w:sz w:val="21"/>
                      <w:szCs w:val="21"/>
                    </w:rPr>
                  </w:pPr>
                  <w:r w:rsidRPr="00AF2EC4">
                    <w:rPr>
                      <w:rFonts w:cs="宋体" w:hint="eastAsia"/>
                      <w:snapToGrid w:val="0"/>
                      <w:color w:val="000000" w:themeColor="text1"/>
                      <w:kern w:val="2"/>
                      <w:sz w:val="21"/>
                      <w:szCs w:val="21"/>
                    </w:rPr>
                    <w:t>相符</w:t>
                  </w:r>
                </w:p>
              </w:tc>
            </w:tr>
            <w:tr w:rsidR="00AF2EC4" w:rsidRPr="00AF2EC4" w:rsidTr="00AF2EC4">
              <w:tc>
                <w:tcPr>
                  <w:tcW w:w="1675" w:type="dxa"/>
                  <w:vMerge/>
                  <w:vAlign w:val="center"/>
                </w:tcPr>
                <w:p w:rsidR="00AF2EC4" w:rsidRPr="00AF2EC4" w:rsidRDefault="00AF2EC4" w:rsidP="00AF2EC4">
                  <w:pPr>
                    <w:adjustRightInd w:val="0"/>
                    <w:snapToGrid w:val="0"/>
                    <w:spacing w:beforeLines="20" w:before="62" w:afterLines="20" w:after="62" w:line="300" w:lineRule="atLeast"/>
                    <w:jc w:val="center"/>
                    <w:rPr>
                      <w:rFonts w:cs="宋体"/>
                      <w:snapToGrid w:val="0"/>
                      <w:color w:val="000000" w:themeColor="text1"/>
                      <w:szCs w:val="21"/>
                    </w:rPr>
                  </w:pPr>
                </w:p>
              </w:tc>
              <w:tc>
                <w:tcPr>
                  <w:tcW w:w="4310" w:type="dxa"/>
                  <w:vAlign w:val="center"/>
                </w:tcPr>
                <w:p w:rsidR="00AF2EC4" w:rsidRPr="00AF2EC4" w:rsidRDefault="00AF2EC4" w:rsidP="00AF2EC4">
                  <w:pPr>
                    <w:pStyle w:val="TableParagraph"/>
                    <w:kinsoku w:val="0"/>
                    <w:overflowPunct w:val="0"/>
                    <w:spacing w:beforeLines="20" w:before="62" w:afterLines="20" w:after="62" w:line="300" w:lineRule="atLeast"/>
                    <w:ind w:left="103"/>
                    <w:jc w:val="center"/>
                    <w:rPr>
                      <w:rFonts w:cs="宋体"/>
                      <w:snapToGrid w:val="0"/>
                      <w:color w:val="000000" w:themeColor="text1"/>
                      <w:kern w:val="2"/>
                      <w:sz w:val="21"/>
                      <w:szCs w:val="21"/>
                    </w:rPr>
                  </w:pPr>
                  <w:r w:rsidRPr="00AF2EC4">
                    <w:rPr>
                      <w:rFonts w:cs="宋体" w:hint="eastAsia"/>
                      <w:snapToGrid w:val="0"/>
                      <w:color w:val="000000" w:themeColor="text1"/>
                      <w:kern w:val="2"/>
                      <w:sz w:val="21"/>
                      <w:szCs w:val="21"/>
                    </w:rPr>
                    <w:t>禁止在沿江地区新建、扩建未纳入国家和省布局规划的燃煤发电项目。</w:t>
                  </w:r>
                </w:p>
              </w:tc>
              <w:tc>
                <w:tcPr>
                  <w:tcW w:w="1785" w:type="dxa"/>
                  <w:vAlign w:val="center"/>
                </w:tcPr>
                <w:p w:rsidR="00AF2EC4" w:rsidRPr="00AF2EC4" w:rsidRDefault="00AF2EC4" w:rsidP="00AF2EC4">
                  <w:pPr>
                    <w:pStyle w:val="TableParagraph"/>
                    <w:kinsoku w:val="0"/>
                    <w:overflowPunct w:val="0"/>
                    <w:spacing w:beforeLines="20" w:before="62" w:afterLines="20" w:after="62" w:line="300" w:lineRule="atLeast"/>
                    <w:ind w:left="7"/>
                    <w:jc w:val="center"/>
                    <w:rPr>
                      <w:rFonts w:cs="宋体"/>
                      <w:snapToGrid w:val="0"/>
                      <w:color w:val="000000" w:themeColor="text1"/>
                      <w:kern w:val="2"/>
                      <w:sz w:val="21"/>
                      <w:szCs w:val="21"/>
                    </w:rPr>
                  </w:pPr>
                  <w:r w:rsidRPr="00AF2EC4">
                    <w:rPr>
                      <w:rFonts w:cs="宋体" w:hint="eastAsia"/>
                      <w:snapToGrid w:val="0"/>
                      <w:color w:val="000000" w:themeColor="text1"/>
                      <w:kern w:val="2"/>
                      <w:sz w:val="21"/>
                      <w:szCs w:val="21"/>
                    </w:rPr>
                    <w:t>本项目不涉及</w:t>
                  </w:r>
                </w:p>
              </w:tc>
              <w:tc>
                <w:tcPr>
                  <w:tcW w:w="1286" w:type="dxa"/>
                  <w:vAlign w:val="center"/>
                </w:tcPr>
                <w:p w:rsidR="00AF2EC4" w:rsidRPr="00AF2EC4" w:rsidRDefault="00AF2EC4" w:rsidP="00AF2EC4">
                  <w:pPr>
                    <w:pStyle w:val="TableParagraph"/>
                    <w:kinsoku w:val="0"/>
                    <w:overflowPunct w:val="0"/>
                    <w:spacing w:beforeLines="20" w:before="62" w:afterLines="20" w:after="62" w:line="300" w:lineRule="atLeast"/>
                    <w:ind w:left="439"/>
                    <w:rPr>
                      <w:rFonts w:cs="宋体"/>
                      <w:snapToGrid w:val="0"/>
                      <w:color w:val="000000" w:themeColor="text1"/>
                      <w:kern w:val="2"/>
                      <w:sz w:val="21"/>
                      <w:szCs w:val="21"/>
                    </w:rPr>
                  </w:pPr>
                  <w:r w:rsidRPr="00AF2EC4">
                    <w:rPr>
                      <w:rFonts w:cs="宋体" w:hint="eastAsia"/>
                      <w:snapToGrid w:val="0"/>
                      <w:color w:val="000000" w:themeColor="text1"/>
                      <w:kern w:val="2"/>
                      <w:sz w:val="21"/>
                      <w:szCs w:val="21"/>
                    </w:rPr>
                    <w:t>相符</w:t>
                  </w:r>
                </w:p>
              </w:tc>
            </w:tr>
            <w:tr w:rsidR="00AF2EC4" w:rsidRPr="00AF2EC4" w:rsidTr="00AF2EC4">
              <w:tc>
                <w:tcPr>
                  <w:tcW w:w="1675" w:type="dxa"/>
                  <w:vMerge/>
                  <w:vAlign w:val="center"/>
                </w:tcPr>
                <w:p w:rsidR="00AF2EC4" w:rsidRPr="00AF2EC4" w:rsidRDefault="00AF2EC4" w:rsidP="00AF2EC4">
                  <w:pPr>
                    <w:adjustRightInd w:val="0"/>
                    <w:snapToGrid w:val="0"/>
                    <w:spacing w:beforeLines="20" w:before="62" w:afterLines="20" w:after="62" w:line="300" w:lineRule="atLeast"/>
                    <w:jc w:val="center"/>
                    <w:rPr>
                      <w:rFonts w:cs="宋体"/>
                      <w:snapToGrid w:val="0"/>
                      <w:color w:val="000000" w:themeColor="text1"/>
                      <w:szCs w:val="21"/>
                    </w:rPr>
                  </w:pPr>
                </w:p>
              </w:tc>
              <w:tc>
                <w:tcPr>
                  <w:tcW w:w="4310" w:type="dxa"/>
                  <w:vAlign w:val="center"/>
                </w:tcPr>
                <w:p w:rsidR="00AF2EC4" w:rsidRPr="00AF2EC4" w:rsidRDefault="00AF2EC4" w:rsidP="00AF2EC4">
                  <w:pPr>
                    <w:pStyle w:val="TableParagraph"/>
                    <w:kinsoku w:val="0"/>
                    <w:overflowPunct w:val="0"/>
                    <w:spacing w:beforeLines="20" w:before="62" w:afterLines="20" w:after="62" w:line="300" w:lineRule="atLeast"/>
                    <w:ind w:left="103" w:right="-8"/>
                    <w:jc w:val="center"/>
                    <w:rPr>
                      <w:rFonts w:cs="宋体"/>
                      <w:snapToGrid w:val="0"/>
                      <w:color w:val="000000" w:themeColor="text1"/>
                      <w:kern w:val="2"/>
                      <w:sz w:val="21"/>
                      <w:szCs w:val="21"/>
                    </w:rPr>
                  </w:pPr>
                  <w:r w:rsidRPr="00AF2EC4">
                    <w:rPr>
                      <w:rFonts w:cs="宋体" w:hint="eastAsia"/>
                      <w:snapToGrid w:val="0"/>
                      <w:color w:val="000000" w:themeColor="text1"/>
                      <w:kern w:val="2"/>
                      <w:sz w:val="21"/>
                      <w:szCs w:val="21"/>
                    </w:rPr>
                    <w:t>禁止在合</w:t>
                  </w:r>
                  <w:proofErr w:type="gramStart"/>
                  <w:r w:rsidRPr="00AF2EC4">
                    <w:rPr>
                      <w:rFonts w:cs="宋体" w:hint="eastAsia"/>
                      <w:snapToGrid w:val="0"/>
                      <w:color w:val="000000" w:themeColor="text1"/>
                      <w:kern w:val="2"/>
                      <w:sz w:val="21"/>
                      <w:szCs w:val="21"/>
                    </w:rPr>
                    <w:t>规</w:t>
                  </w:r>
                  <w:proofErr w:type="gramEnd"/>
                  <w:r w:rsidRPr="00AF2EC4">
                    <w:rPr>
                      <w:rFonts w:cs="宋体" w:hint="eastAsia"/>
                      <w:snapToGrid w:val="0"/>
                      <w:color w:val="000000" w:themeColor="text1"/>
                      <w:kern w:val="2"/>
                      <w:sz w:val="21"/>
                      <w:szCs w:val="21"/>
                    </w:rPr>
                    <w:t>园区外新建、扩建钢铁、石化、化工、焦化、建材、有色等高污染项目。合</w:t>
                  </w:r>
                  <w:proofErr w:type="gramStart"/>
                  <w:r w:rsidRPr="00AF2EC4">
                    <w:rPr>
                      <w:rFonts w:cs="宋体" w:hint="eastAsia"/>
                      <w:snapToGrid w:val="0"/>
                      <w:color w:val="000000" w:themeColor="text1"/>
                      <w:kern w:val="2"/>
                      <w:sz w:val="21"/>
                      <w:szCs w:val="21"/>
                    </w:rPr>
                    <w:t>规</w:t>
                  </w:r>
                  <w:proofErr w:type="gramEnd"/>
                  <w:r w:rsidRPr="00AF2EC4">
                    <w:rPr>
                      <w:rFonts w:cs="宋体" w:hint="eastAsia"/>
                      <w:snapToGrid w:val="0"/>
                      <w:color w:val="000000" w:themeColor="text1"/>
                      <w:kern w:val="2"/>
                      <w:sz w:val="21"/>
                      <w:szCs w:val="21"/>
                    </w:rPr>
                    <w:t>园区名录按照《江苏省长江经济带发展负面清单实施细则</w:t>
                  </w:r>
                  <w:r w:rsidRPr="00AF2EC4">
                    <w:rPr>
                      <w:rFonts w:cs="宋体"/>
                      <w:snapToGrid w:val="0"/>
                      <w:color w:val="000000" w:themeColor="text1"/>
                      <w:kern w:val="2"/>
                      <w:sz w:val="21"/>
                      <w:szCs w:val="21"/>
                    </w:rPr>
                    <w:t>(</w:t>
                  </w:r>
                  <w:r w:rsidRPr="00AF2EC4">
                    <w:rPr>
                      <w:rFonts w:cs="宋体" w:hint="eastAsia"/>
                      <w:snapToGrid w:val="0"/>
                      <w:color w:val="000000" w:themeColor="text1"/>
                      <w:kern w:val="2"/>
                      <w:sz w:val="21"/>
                      <w:szCs w:val="21"/>
                    </w:rPr>
                    <w:t>试行</w:t>
                  </w:r>
                  <w:r w:rsidRPr="00AF2EC4">
                    <w:rPr>
                      <w:rFonts w:cs="宋体"/>
                      <w:snapToGrid w:val="0"/>
                      <w:color w:val="000000" w:themeColor="text1"/>
                      <w:kern w:val="2"/>
                      <w:sz w:val="21"/>
                      <w:szCs w:val="21"/>
                    </w:rPr>
                    <w:t>)</w:t>
                  </w:r>
                  <w:r w:rsidRPr="00AF2EC4">
                    <w:rPr>
                      <w:rFonts w:cs="宋体" w:hint="eastAsia"/>
                      <w:snapToGrid w:val="0"/>
                      <w:color w:val="000000" w:themeColor="text1"/>
                      <w:kern w:val="2"/>
                      <w:sz w:val="21"/>
                      <w:szCs w:val="21"/>
                    </w:rPr>
                    <w:t>合规园区名录》执行。高污染项目应严格按照《环境保护综合名录》等有关要求执行。</w:t>
                  </w:r>
                </w:p>
              </w:tc>
              <w:tc>
                <w:tcPr>
                  <w:tcW w:w="1785" w:type="dxa"/>
                  <w:vAlign w:val="center"/>
                </w:tcPr>
                <w:p w:rsidR="00AF2EC4" w:rsidRPr="00AF2EC4" w:rsidRDefault="00AF2EC4" w:rsidP="00AF2EC4">
                  <w:pPr>
                    <w:pStyle w:val="TableParagraph"/>
                    <w:kinsoku w:val="0"/>
                    <w:overflowPunct w:val="0"/>
                    <w:spacing w:beforeLines="20" w:before="62" w:afterLines="20" w:after="62" w:line="300" w:lineRule="atLeast"/>
                    <w:ind w:left="530" w:right="101" w:hanging="421"/>
                    <w:jc w:val="center"/>
                    <w:rPr>
                      <w:rFonts w:cs="宋体"/>
                      <w:snapToGrid w:val="0"/>
                      <w:color w:val="000000" w:themeColor="text1"/>
                      <w:kern w:val="2"/>
                      <w:sz w:val="21"/>
                      <w:szCs w:val="21"/>
                    </w:rPr>
                  </w:pPr>
                  <w:r w:rsidRPr="00AF2EC4">
                    <w:rPr>
                      <w:rFonts w:cs="宋体" w:hint="eastAsia"/>
                      <w:snapToGrid w:val="0"/>
                      <w:color w:val="000000" w:themeColor="text1"/>
                      <w:kern w:val="2"/>
                      <w:sz w:val="21"/>
                      <w:szCs w:val="21"/>
                    </w:rPr>
                    <w:t>本项目不涉及</w:t>
                  </w:r>
                </w:p>
              </w:tc>
              <w:tc>
                <w:tcPr>
                  <w:tcW w:w="1286" w:type="dxa"/>
                  <w:vAlign w:val="center"/>
                </w:tcPr>
                <w:p w:rsidR="00AF2EC4" w:rsidRPr="00AF2EC4" w:rsidRDefault="00AF2EC4" w:rsidP="00AF2EC4">
                  <w:pPr>
                    <w:pStyle w:val="TableParagraph"/>
                    <w:kinsoku w:val="0"/>
                    <w:overflowPunct w:val="0"/>
                    <w:spacing w:beforeLines="20" w:before="62" w:afterLines="20" w:after="62" w:line="300" w:lineRule="atLeast"/>
                    <w:ind w:left="439"/>
                    <w:rPr>
                      <w:rFonts w:cs="宋体"/>
                      <w:snapToGrid w:val="0"/>
                      <w:color w:val="000000" w:themeColor="text1"/>
                      <w:kern w:val="2"/>
                      <w:sz w:val="21"/>
                      <w:szCs w:val="21"/>
                    </w:rPr>
                  </w:pPr>
                  <w:r w:rsidRPr="00AF2EC4">
                    <w:rPr>
                      <w:rFonts w:cs="宋体" w:hint="eastAsia"/>
                      <w:snapToGrid w:val="0"/>
                      <w:color w:val="000000" w:themeColor="text1"/>
                      <w:kern w:val="2"/>
                      <w:sz w:val="21"/>
                      <w:szCs w:val="21"/>
                    </w:rPr>
                    <w:t>相符</w:t>
                  </w:r>
                </w:p>
              </w:tc>
            </w:tr>
            <w:tr w:rsidR="00AF2EC4" w:rsidRPr="00AF2EC4" w:rsidTr="00AF2EC4">
              <w:tc>
                <w:tcPr>
                  <w:tcW w:w="1675" w:type="dxa"/>
                  <w:vMerge/>
                  <w:vAlign w:val="center"/>
                </w:tcPr>
                <w:p w:rsidR="00AF2EC4" w:rsidRPr="00AF2EC4" w:rsidRDefault="00AF2EC4" w:rsidP="00AF2EC4">
                  <w:pPr>
                    <w:adjustRightInd w:val="0"/>
                    <w:snapToGrid w:val="0"/>
                    <w:spacing w:beforeLines="20" w:before="62" w:afterLines="20" w:after="62" w:line="300" w:lineRule="atLeast"/>
                    <w:jc w:val="center"/>
                    <w:rPr>
                      <w:rFonts w:cs="宋体"/>
                      <w:snapToGrid w:val="0"/>
                      <w:color w:val="000000" w:themeColor="text1"/>
                      <w:szCs w:val="21"/>
                    </w:rPr>
                  </w:pPr>
                </w:p>
              </w:tc>
              <w:tc>
                <w:tcPr>
                  <w:tcW w:w="4310" w:type="dxa"/>
                  <w:vAlign w:val="center"/>
                </w:tcPr>
                <w:p w:rsidR="00AF2EC4" w:rsidRPr="00AF2EC4" w:rsidRDefault="00AF2EC4" w:rsidP="00AF2EC4">
                  <w:pPr>
                    <w:pStyle w:val="TableParagraph"/>
                    <w:kinsoku w:val="0"/>
                    <w:overflowPunct w:val="0"/>
                    <w:spacing w:beforeLines="20" w:before="62" w:afterLines="20" w:after="62" w:line="300" w:lineRule="atLeast"/>
                    <w:ind w:left="103"/>
                    <w:jc w:val="center"/>
                    <w:rPr>
                      <w:rFonts w:cs="宋体"/>
                      <w:snapToGrid w:val="0"/>
                      <w:color w:val="000000" w:themeColor="text1"/>
                      <w:kern w:val="2"/>
                      <w:sz w:val="21"/>
                      <w:szCs w:val="21"/>
                    </w:rPr>
                  </w:pPr>
                  <w:r w:rsidRPr="00AF2EC4">
                    <w:rPr>
                      <w:rFonts w:cs="宋体" w:hint="eastAsia"/>
                      <w:snapToGrid w:val="0"/>
                      <w:color w:val="000000" w:themeColor="text1"/>
                      <w:kern w:val="2"/>
                      <w:sz w:val="21"/>
                      <w:szCs w:val="21"/>
                    </w:rPr>
                    <w:t>禁止在取消化工定位的园区</w:t>
                  </w:r>
                  <w:r w:rsidRPr="00AF2EC4">
                    <w:rPr>
                      <w:rFonts w:cs="宋体"/>
                      <w:snapToGrid w:val="0"/>
                      <w:color w:val="000000" w:themeColor="text1"/>
                      <w:kern w:val="2"/>
                      <w:sz w:val="21"/>
                      <w:szCs w:val="21"/>
                    </w:rPr>
                    <w:t>(</w:t>
                  </w:r>
                  <w:r w:rsidRPr="00AF2EC4">
                    <w:rPr>
                      <w:rFonts w:cs="宋体" w:hint="eastAsia"/>
                      <w:snapToGrid w:val="0"/>
                      <w:color w:val="000000" w:themeColor="text1"/>
                      <w:kern w:val="2"/>
                      <w:sz w:val="21"/>
                      <w:szCs w:val="21"/>
                    </w:rPr>
                    <w:t>集中区</w:t>
                  </w:r>
                  <w:r w:rsidRPr="00AF2EC4">
                    <w:rPr>
                      <w:rFonts w:cs="宋体"/>
                      <w:snapToGrid w:val="0"/>
                      <w:color w:val="000000" w:themeColor="text1"/>
                      <w:kern w:val="2"/>
                      <w:sz w:val="21"/>
                      <w:szCs w:val="21"/>
                    </w:rPr>
                    <w:t>)</w:t>
                  </w:r>
                  <w:r w:rsidRPr="00AF2EC4">
                    <w:rPr>
                      <w:rFonts w:cs="宋体" w:hint="eastAsia"/>
                      <w:snapToGrid w:val="0"/>
                      <w:color w:val="000000" w:themeColor="text1"/>
                      <w:kern w:val="2"/>
                      <w:sz w:val="21"/>
                      <w:szCs w:val="21"/>
                    </w:rPr>
                    <w:t>内新建化工项目。</w:t>
                  </w:r>
                </w:p>
              </w:tc>
              <w:tc>
                <w:tcPr>
                  <w:tcW w:w="1785" w:type="dxa"/>
                  <w:vAlign w:val="center"/>
                </w:tcPr>
                <w:p w:rsidR="00AF2EC4" w:rsidRPr="00AF2EC4" w:rsidRDefault="00AF2EC4" w:rsidP="00AF2EC4">
                  <w:pPr>
                    <w:pStyle w:val="TableParagraph"/>
                    <w:kinsoku w:val="0"/>
                    <w:overflowPunct w:val="0"/>
                    <w:spacing w:beforeLines="20" w:before="62" w:afterLines="20" w:after="62" w:line="300" w:lineRule="atLeast"/>
                    <w:ind w:left="7"/>
                    <w:jc w:val="center"/>
                    <w:rPr>
                      <w:rFonts w:cs="宋体"/>
                      <w:snapToGrid w:val="0"/>
                      <w:color w:val="000000" w:themeColor="text1"/>
                      <w:kern w:val="2"/>
                      <w:sz w:val="21"/>
                      <w:szCs w:val="21"/>
                    </w:rPr>
                  </w:pPr>
                  <w:r w:rsidRPr="00AF2EC4">
                    <w:rPr>
                      <w:rFonts w:cs="宋体" w:hint="eastAsia"/>
                      <w:snapToGrid w:val="0"/>
                      <w:color w:val="000000" w:themeColor="text1"/>
                      <w:kern w:val="2"/>
                      <w:sz w:val="21"/>
                      <w:szCs w:val="21"/>
                    </w:rPr>
                    <w:t>本项目不涉及</w:t>
                  </w:r>
                </w:p>
              </w:tc>
              <w:tc>
                <w:tcPr>
                  <w:tcW w:w="1286" w:type="dxa"/>
                  <w:vAlign w:val="center"/>
                </w:tcPr>
                <w:p w:rsidR="00AF2EC4" w:rsidRPr="00AF2EC4" w:rsidRDefault="00AF2EC4" w:rsidP="00AF2EC4">
                  <w:pPr>
                    <w:pStyle w:val="TableParagraph"/>
                    <w:kinsoku w:val="0"/>
                    <w:overflowPunct w:val="0"/>
                    <w:spacing w:beforeLines="20" w:before="62" w:afterLines="20" w:after="62" w:line="300" w:lineRule="atLeast"/>
                    <w:ind w:left="439"/>
                    <w:rPr>
                      <w:rFonts w:cs="宋体"/>
                      <w:snapToGrid w:val="0"/>
                      <w:color w:val="000000" w:themeColor="text1"/>
                      <w:kern w:val="2"/>
                      <w:sz w:val="21"/>
                      <w:szCs w:val="21"/>
                    </w:rPr>
                  </w:pPr>
                  <w:r w:rsidRPr="00AF2EC4">
                    <w:rPr>
                      <w:rFonts w:cs="宋体" w:hint="eastAsia"/>
                      <w:snapToGrid w:val="0"/>
                      <w:color w:val="000000" w:themeColor="text1"/>
                      <w:kern w:val="2"/>
                      <w:sz w:val="21"/>
                      <w:szCs w:val="21"/>
                    </w:rPr>
                    <w:t>相符</w:t>
                  </w:r>
                </w:p>
              </w:tc>
            </w:tr>
            <w:tr w:rsidR="00AF2EC4" w:rsidRPr="00AF2EC4" w:rsidTr="00AF2EC4">
              <w:tc>
                <w:tcPr>
                  <w:tcW w:w="1675" w:type="dxa"/>
                  <w:vMerge/>
                  <w:vAlign w:val="center"/>
                </w:tcPr>
                <w:p w:rsidR="00AF2EC4" w:rsidRPr="00AF2EC4" w:rsidRDefault="00AF2EC4" w:rsidP="00AF2EC4">
                  <w:pPr>
                    <w:adjustRightInd w:val="0"/>
                    <w:snapToGrid w:val="0"/>
                    <w:spacing w:beforeLines="20" w:before="62" w:afterLines="20" w:after="62" w:line="300" w:lineRule="atLeast"/>
                    <w:jc w:val="center"/>
                    <w:rPr>
                      <w:rFonts w:cs="宋体"/>
                      <w:snapToGrid w:val="0"/>
                      <w:color w:val="000000" w:themeColor="text1"/>
                      <w:szCs w:val="21"/>
                    </w:rPr>
                  </w:pPr>
                </w:p>
              </w:tc>
              <w:tc>
                <w:tcPr>
                  <w:tcW w:w="4310" w:type="dxa"/>
                  <w:vAlign w:val="center"/>
                </w:tcPr>
                <w:p w:rsidR="00AF2EC4" w:rsidRPr="00AF2EC4" w:rsidRDefault="00AF2EC4" w:rsidP="00AF2EC4">
                  <w:pPr>
                    <w:pStyle w:val="TableParagraph"/>
                    <w:kinsoku w:val="0"/>
                    <w:overflowPunct w:val="0"/>
                    <w:spacing w:beforeLines="20" w:before="62" w:afterLines="20" w:after="62" w:line="300" w:lineRule="atLeast"/>
                    <w:ind w:left="103"/>
                    <w:jc w:val="center"/>
                    <w:rPr>
                      <w:rFonts w:cs="宋体"/>
                      <w:snapToGrid w:val="0"/>
                      <w:color w:val="000000" w:themeColor="text1"/>
                      <w:kern w:val="2"/>
                      <w:sz w:val="21"/>
                      <w:szCs w:val="21"/>
                    </w:rPr>
                  </w:pPr>
                  <w:r w:rsidRPr="00AF2EC4">
                    <w:rPr>
                      <w:rFonts w:cs="宋体" w:hint="eastAsia"/>
                      <w:snapToGrid w:val="0"/>
                      <w:color w:val="000000" w:themeColor="text1"/>
                      <w:kern w:val="2"/>
                      <w:sz w:val="21"/>
                      <w:szCs w:val="21"/>
                    </w:rPr>
                    <w:t>禁止在化工集中区内新建、改建、扩建生产和使用《危险化学品目录》中具有爆炸特性化学品的项目。</w:t>
                  </w:r>
                </w:p>
              </w:tc>
              <w:tc>
                <w:tcPr>
                  <w:tcW w:w="1785" w:type="dxa"/>
                  <w:vAlign w:val="center"/>
                </w:tcPr>
                <w:p w:rsidR="00AF2EC4" w:rsidRPr="00AF2EC4" w:rsidRDefault="00AF2EC4" w:rsidP="00AF2EC4">
                  <w:pPr>
                    <w:pStyle w:val="TableParagraph"/>
                    <w:kinsoku w:val="0"/>
                    <w:overflowPunct w:val="0"/>
                    <w:spacing w:beforeLines="20" w:before="62" w:afterLines="20" w:after="62" w:line="300" w:lineRule="atLeast"/>
                    <w:ind w:left="7"/>
                    <w:jc w:val="center"/>
                    <w:rPr>
                      <w:rFonts w:cs="宋体"/>
                      <w:snapToGrid w:val="0"/>
                      <w:color w:val="000000" w:themeColor="text1"/>
                      <w:kern w:val="2"/>
                      <w:sz w:val="21"/>
                      <w:szCs w:val="21"/>
                    </w:rPr>
                  </w:pPr>
                  <w:r w:rsidRPr="00AF2EC4">
                    <w:rPr>
                      <w:rFonts w:cs="宋体" w:hint="eastAsia"/>
                      <w:snapToGrid w:val="0"/>
                      <w:color w:val="000000" w:themeColor="text1"/>
                      <w:kern w:val="2"/>
                      <w:sz w:val="21"/>
                      <w:szCs w:val="21"/>
                    </w:rPr>
                    <w:t>本项目不涉及</w:t>
                  </w:r>
                </w:p>
              </w:tc>
              <w:tc>
                <w:tcPr>
                  <w:tcW w:w="1286" w:type="dxa"/>
                  <w:vAlign w:val="center"/>
                </w:tcPr>
                <w:p w:rsidR="00AF2EC4" w:rsidRPr="00AF2EC4" w:rsidRDefault="00AF2EC4" w:rsidP="00AF2EC4">
                  <w:pPr>
                    <w:pStyle w:val="TableParagraph"/>
                    <w:kinsoku w:val="0"/>
                    <w:overflowPunct w:val="0"/>
                    <w:spacing w:beforeLines="20" w:before="62" w:afterLines="20" w:after="62" w:line="300" w:lineRule="atLeast"/>
                    <w:ind w:left="439"/>
                    <w:rPr>
                      <w:rFonts w:cs="宋体"/>
                      <w:snapToGrid w:val="0"/>
                      <w:color w:val="000000" w:themeColor="text1"/>
                      <w:kern w:val="2"/>
                      <w:sz w:val="21"/>
                      <w:szCs w:val="21"/>
                    </w:rPr>
                  </w:pPr>
                  <w:r w:rsidRPr="00AF2EC4">
                    <w:rPr>
                      <w:rFonts w:cs="宋体" w:hint="eastAsia"/>
                      <w:snapToGrid w:val="0"/>
                      <w:color w:val="000000" w:themeColor="text1"/>
                      <w:kern w:val="2"/>
                      <w:sz w:val="21"/>
                      <w:szCs w:val="21"/>
                    </w:rPr>
                    <w:t>相符</w:t>
                  </w:r>
                </w:p>
              </w:tc>
            </w:tr>
            <w:tr w:rsidR="00AF2EC4" w:rsidRPr="00AF2EC4" w:rsidTr="00AF2EC4">
              <w:tc>
                <w:tcPr>
                  <w:tcW w:w="1675" w:type="dxa"/>
                  <w:vMerge/>
                  <w:vAlign w:val="center"/>
                </w:tcPr>
                <w:p w:rsidR="00AF2EC4" w:rsidRPr="00AF2EC4" w:rsidRDefault="00AF2EC4" w:rsidP="00AF2EC4">
                  <w:pPr>
                    <w:adjustRightInd w:val="0"/>
                    <w:snapToGrid w:val="0"/>
                    <w:spacing w:beforeLines="20" w:before="62" w:afterLines="20" w:after="62" w:line="300" w:lineRule="atLeast"/>
                    <w:jc w:val="center"/>
                    <w:rPr>
                      <w:rFonts w:cs="宋体"/>
                      <w:snapToGrid w:val="0"/>
                      <w:color w:val="000000" w:themeColor="text1"/>
                      <w:szCs w:val="21"/>
                    </w:rPr>
                  </w:pPr>
                </w:p>
              </w:tc>
              <w:tc>
                <w:tcPr>
                  <w:tcW w:w="4310" w:type="dxa"/>
                  <w:vAlign w:val="center"/>
                </w:tcPr>
                <w:p w:rsidR="00AF2EC4" w:rsidRPr="00AF2EC4" w:rsidRDefault="00AF2EC4" w:rsidP="00AF2EC4">
                  <w:pPr>
                    <w:pStyle w:val="TableParagraph"/>
                    <w:kinsoku w:val="0"/>
                    <w:overflowPunct w:val="0"/>
                    <w:spacing w:beforeLines="20" w:before="62" w:afterLines="20" w:after="62" w:line="300" w:lineRule="atLeast"/>
                    <w:ind w:left="103"/>
                    <w:jc w:val="center"/>
                    <w:rPr>
                      <w:rFonts w:cs="宋体"/>
                      <w:snapToGrid w:val="0"/>
                      <w:color w:val="000000" w:themeColor="text1"/>
                      <w:kern w:val="2"/>
                      <w:sz w:val="21"/>
                      <w:szCs w:val="21"/>
                    </w:rPr>
                  </w:pPr>
                  <w:r w:rsidRPr="00AF2EC4">
                    <w:rPr>
                      <w:rFonts w:cs="宋体" w:hint="eastAsia"/>
                      <w:snapToGrid w:val="0"/>
                      <w:color w:val="000000" w:themeColor="text1"/>
                      <w:kern w:val="2"/>
                      <w:sz w:val="21"/>
                      <w:szCs w:val="21"/>
                    </w:rPr>
                    <w:t>禁止在化工企业周边建设不符合安全距离规定的劳动密集型的非化工项目和其他人员密集的公共设施项目。</w:t>
                  </w:r>
                </w:p>
              </w:tc>
              <w:tc>
                <w:tcPr>
                  <w:tcW w:w="1785" w:type="dxa"/>
                  <w:vAlign w:val="center"/>
                </w:tcPr>
                <w:p w:rsidR="00AF2EC4" w:rsidRPr="00AF2EC4" w:rsidRDefault="00AF2EC4" w:rsidP="00AF2EC4">
                  <w:pPr>
                    <w:pStyle w:val="TableParagraph"/>
                    <w:kinsoku w:val="0"/>
                    <w:overflowPunct w:val="0"/>
                    <w:spacing w:beforeLines="20" w:before="62" w:afterLines="20" w:after="62" w:line="300" w:lineRule="atLeast"/>
                    <w:ind w:left="7"/>
                    <w:jc w:val="center"/>
                    <w:rPr>
                      <w:rFonts w:cs="宋体"/>
                      <w:snapToGrid w:val="0"/>
                      <w:color w:val="000000" w:themeColor="text1"/>
                      <w:kern w:val="2"/>
                      <w:sz w:val="21"/>
                      <w:szCs w:val="21"/>
                    </w:rPr>
                  </w:pPr>
                  <w:r w:rsidRPr="00AF2EC4">
                    <w:rPr>
                      <w:rFonts w:cs="宋体" w:hint="eastAsia"/>
                      <w:snapToGrid w:val="0"/>
                      <w:color w:val="000000" w:themeColor="text1"/>
                      <w:kern w:val="2"/>
                      <w:sz w:val="21"/>
                      <w:szCs w:val="21"/>
                    </w:rPr>
                    <w:t>本项目不涉及</w:t>
                  </w:r>
                </w:p>
              </w:tc>
              <w:tc>
                <w:tcPr>
                  <w:tcW w:w="1286" w:type="dxa"/>
                  <w:vAlign w:val="center"/>
                </w:tcPr>
                <w:p w:rsidR="00AF2EC4" w:rsidRPr="00AF2EC4" w:rsidRDefault="00AF2EC4" w:rsidP="00AF2EC4">
                  <w:pPr>
                    <w:pStyle w:val="TableParagraph"/>
                    <w:kinsoku w:val="0"/>
                    <w:overflowPunct w:val="0"/>
                    <w:spacing w:beforeLines="20" w:before="62" w:afterLines="20" w:after="62" w:line="300" w:lineRule="atLeast"/>
                    <w:ind w:left="439"/>
                    <w:rPr>
                      <w:rFonts w:cs="宋体"/>
                      <w:snapToGrid w:val="0"/>
                      <w:color w:val="000000" w:themeColor="text1"/>
                      <w:kern w:val="2"/>
                      <w:sz w:val="21"/>
                      <w:szCs w:val="21"/>
                    </w:rPr>
                  </w:pPr>
                  <w:r w:rsidRPr="00AF2EC4">
                    <w:rPr>
                      <w:rFonts w:cs="宋体" w:hint="eastAsia"/>
                      <w:snapToGrid w:val="0"/>
                      <w:color w:val="000000" w:themeColor="text1"/>
                      <w:kern w:val="2"/>
                      <w:sz w:val="21"/>
                      <w:szCs w:val="21"/>
                    </w:rPr>
                    <w:t>相符</w:t>
                  </w:r>
                </w:p>
              </w:tc>
            </w:tr>
            <w:tr w:rsidR="00AF2EC4" w:rsidRPr="00AF2EC4" w:rsidTr="00AF2EC4">
              <w:tc>
                <w:tcPr>
                  <w:tcW w:w="1675" w:type="dxa"/>
                  <w:vMerge/>
                  <w:vAlign w:val="center"/>
                </w:tcPr>
                <w:p w:rsidR="00AF2EC4" w:rsidRPr="00AF2EC4" w:rsidRDefault="00AF2EC4" w:rsidP="00AF2EC4">
                  <w:pPr>
                    <w:adjustRightInd w:val="0"/>
                    <w:snapToGrid w:val="0"/>
                    <w:spacing w:beforeLines="20" w:before="62" w:afterLines="20" w:after="62" w:line="300" w:lineRule="atLeast"/>
                    <w:jc w:val="center"/>
                    <w:rPr>
                      <w:rFonts w:cs="宋体"/>
                      <w:snapToGrid w:val="0"/>
                      <w:color w:val="000000" w:themeColor="text1"/>
                      <w:szCs w:val="21"/>
                    </w:rPr>
                  </w:pPr>
                </w:p>
              </w:tc>
              <w:tc>
                <w:tcPr>
                  <w:tcW w:w="4310" w:type="dxa"/>
                  <w:vAlign w:val="center"/>
                </w:tcPr>
                <w:p w:rsidR="00AF2EC4" w:rsidRPr="00AF2EC4" w:rsidRDefault="00AF2EC4" w:rsidP="00AF2EC4">
                  <w:pPr>
                    <w:pStyle w:val="TableParagraph"/>
                    <w:kinsoku w:val="0"/>
                    <w:overflowPunct w:val="0"/>
                    <w:spacing w:beforeLines="20" w:before="62" w:afterLines="20" w:after="62" w:line="300" w:lineRule="atLeast"/>
                    <w:ind w:left="103"/>
                    <w:jc w:val="center"/>
                    <w:rPr>
                      <w:rFonts w:cs="宋体"/>
                      <w:snapToGrid w:val="0"/>
                      <w:color w:val="000000" w:themeColor="text1"/>
                      <w:kern w:val="2"/>
                      <w:sz w:val="21"/>
                      <w:szCs w:val="21"/>
                    </w:rPr>
                  </w:pPr>
                  <w:r w:rsidRPr="00AF2EC4">
                    <w:rPr>
                      <w:rFonts w:cs="宋体" w:hint="eastAsia"/>
                      <w:snapToGrid w:val="0"/>
                      <w:color w:val="000000" w:themeColor="text1"/>
                      <w:kern w:val="2"/>
                      <w:sz w:val="21"/>
                      <w:szCs w:val="21"/>
                    </w:rPr>
                    <w:t>禁止在太湖流域一、二、三级保护区内开展《江苏省太湖水污染防治条例》禁止的投资建设活动。</w:t>
                  </w:r>
                </w:p>
              </w:tc>
              <w:tc>
                <w:tcPr>
                  <w:tcW w:w="1785" w:type="dxa"/>
                  <w:vAlign w:val="center"/>
                </w:tcPr>
                <w:p w:rsidR="00AF2EC4" w:rsidRPr="00AF2EC4" w:rsidRDefault="00AF2EC4" w:rsidP="00AF2EC4">
                  <w:pPr>
                    <w:pStyle w:val="TableParagraph"/>
                    <w:kinsoku w:val="0"/>
                    <w:overflowPunct w:val="0"/>
                    <w:spacing w:beforeLines="20" w:before="62" w:afterLines="20" w:after="62" w:line="300" w:lineRule="atLeast"/>
                    <w:ind w:left="7"/>
                    <w:jc w:val="center"/>
                    <w:rPr>
                      <w:rFonts w:cs="宋体"/>
                      <w:snapToGrid w:val="0"/>
                      <w:color w:val="000000" w:themeColor="text1"/>
                      <w:kern w:val="2"/>
                      <w:sz w:val="21"/>
                      <w:szCs w:val="21"/>
                    </w:rPr>
                  </w:pPr>
                  <w:r w:rsidRPr="00AF2EC4">
                    <w:rPr>
                      <w:rFonts w:cs="宋体" w:hint="eastAsia"/>
                      <w:snapToGrid w:val="0"/>
                      <w:color w:val="000000" w:themeColor="text1"/>
                      <w:kern w:val="2"/>
                      <w:sz w:val="21"/>
                      <w:szCs w:val="21"/>
                    </w:rPr>
                    <w:t>本项目不涉及</w:t>
                  </w:r>
                </w:p>
              </w:tc>
              <w:tc>
                <w:tcPr>
                  <w:tcW w:w="1286" w:type="dxa"/>
                  <w:vAlign w:val="center"/>
                </w:tcPr>
                <w:p w:rsidR="00AF2EC4" w:rsidRPr="00AF2EC4" w:rsidRDefault="00AF2EC4" w:rsidP="00AF2EC4">
                  <w:pPr>
                    <w:pStyle w:val="TableParagraph"/>
                    <w:kinsoku w:val="0"/>
                    <w:overflowPunct w:val="0"/>
                    <w:spacing w:beforeLines="20" w:before="62" w:afterLines="20" w:after="62" w:line="300" w:lineRule="atLeast"/>
                    <w:ind w:left="439"/>
                    <w:rPr>
                      <w:rFonts w:cs="宋体"/>
                      <w:snapToGrid w:val="0"/>
                      <w:color w:val="000000" w:themeColor="text1"/>
                      <w:kern w:val="2"/>
                      <w:sz w:val="21"/>
                      <w:szCs w:val="21"/>
                    </w:rPr>
                  </w:pPr>
                  <w:r w:rsidRPr="00AF2EC4">
                    <w:rPr>
                      <w:rFonts w:cs="宋体" w:hint="eastAsia"/>
                      <w:snapToGrid w:val="0"/>
                      <w:color w:val="000000" w:themeColor="text1"/>
                      <w:kern w:val="2"/>
                      <w:sz w:val="21"/>
                      <w:szCs w:val="21"/>
                    </w:rPr>
                    <w:t>相符</w:t>
                  </w:r>
                </w:p>
              </w:tc>
            </w:tr>
            <w:tr w:rsidR="00AF2EC4" w:rsidRPr="00AF2EC4" w:rsidTr="00AF2EC4">
              <w:tc>
                <w:tcPr>
                  <w:tcW w:w="1675" w:type="dxa"/>
                  <w:vMerge w:val="restart"/>
                  <w:vAlign w:val="center"/>
                </w:tcPr>
                <w:p w:rsidR="00AF2EC4" w:rsidRPr="00AF2EC4" w:rsidRDefault="00AF2EC4" w:rsidP="00AF2EC4">
                  <w:pPr>
                    <w:adjustRightInd w:val="0"/>
                    <w:snapToGrid w:val="0"/>
                    <w:spacing w:beforeLines="20" w:before="62" w:afterLines="20" w:after="62" w:line="300" w:lineRule="atLeast"/>
                    <w:jc w:val="center"/>
                    <w:rPr>
                      <w:rFonts w:cs="宋体"/>
                      <w:snapToGrid w:val="0"/>
                      <w:color w:val="000000" w:themeColor="text1"/>
                      <w:szCs w:val="21"/>
                    </w:rPr>
                  </w:pPr>
                  <w:r w:rsidRPr="00AF2EC4">
                    <w:rPr>
                      <w:rFonts w:cs="宋体" w:hint="eastAsia"/>
                      <w:snapToGrid w:val="0"/>
                      <w:color w:val="000000" w:themeColor="text1"/>
                      <w:szCs w:val="21"/>
                    </w:rPr>
                    <w:t>产业发展</w:t>
                  </w:r>
                </w:p>
              </w:tc>
              <w:tc>
                <w:tcPr>
                  <w:tcW w:w="4310" w:type="dxa"/>
                  <w:vAlign w:val="center"/>
                </w:tcPr>
                <w:p w:rsidR="00AF2EC4" w:rsidRPr="00AF2EC4" w:rsidRDefault="00AF2EC4" w:rsidP="00AF2EC4">
                  <w:pPr>
                    <w:pStyle w:val="TableParagraph"/>
                    <w:kinsoku w:val="0"/>
                    <w:overflowPunct w:val="0"/>
                    <w:spacing w:beforeLines="20" w:before="62" w:afterLines="20" w:after="62" w:line="300" w:lineRule="atLeast"/>
                    <w:ind w:left="103"/>
                    <w:jc w:val="center"/>
                    <w:rPr>
                      <w:rFonts w:cs="宋体"/>
                      <w:snapToGrid w:val="0"/>
                      <w:color w:val="000000" w:themeColor="text1"/>
                      <w:kern w:val="2"/>
                      <w:sz w:val="21"/>
                      <w:szCs w:val="21"/>
                    </w:rPr>
                  </w:pPr>
                  <w:r w:rsidRPr="00AF2EC4">
                    <w:rPr>
                      <w:rFonts w:cs="宋体" w:hint="eastAsia"/>
                      <w:snapToGrid w:val="0"/>
                      <w:color w:val="000000" w:themeColor="text1"/>
                      <w:kern w:val="2"/>
                      <w:sz w:val="21"/>
                      <w:szCs w:val="21"/>
                    </w:rPr>
                    <w:t>禁止新建、扩建尿素、磷铵、电石、烧碱、聚氯乙烯、纯碱新增产能项目。</w:t>
                  </w:r>
                </w:p>
              </w:tc>
              <w:tc>
                <w:tcPr>
                  <w:tcW w:w="1785" w:type="dxa"/>
                  <w:vAlign w:val="center"/>
                </w:tcPr>
                <w:p w:rsidR="00AF2EC4" w:rsidRPr="00AF2EC4" w:rsidRDefault="00AF2EC4" w:rsidP="00AF2EC4">
                  <w:pPr>
                    <w:pStyle w:val="TableParagraph"/>
                    <w:kinsoku w:val="0"/>
                    <w:overflowPunct w:val="0"/>
                    <w:spacing w:beforeLines="20" w:before="62" w:afterLines="20" w:after="62" w:line="300" w:lineRule="atLeast"/>
                    <w:ind w:left="7"/>
                    <w:jc w:val="center"/>
                    <w:rPr>
                      <w:rFonts w:cs="宋体"/>
                      <w:snapToGrid w:val="0"/>
                      <w:color w:val="000000" w:themeColor="text1"/>
                      <w:kern w:val="2"/>
                      <w:sz w:val="21"/>
                      <w:szCs w:val="21"/>
                    </w:rPr>
                  </w:pPr>
                  <w:r w:rsidRPr="00AF2EC4">
                    <w:rPr>
                      <w:rFonts w:cs="宋体" w:hint="eastAsia"/>
                      <w:snapToGrid w:val="0"/>
                      <w:color w:val="000000" w:themeColor="text1"/>
                      <w:kern w:val="2"/>
                      <w:sz w:val="21"/>
                      <w:szCs w:val="21"/>
                    </w:rPr>
                    <w:t>本项目不涉及</w:t>
                  </w:r>
                </w:p>
              </w:tc>
              <w:tc>
                <w:tcPr>
                  <w:tcW w:w="1286" w:type="dxa"/>
                  <w:vAlign w:val="center"/>
                </w:tcPr>
                <w:p w:rsidR="00AF2EC4" w:rsidRPr="00AF2EC4" w:rsidRDefault="00AF2EC4" w:rsidP="00AF2EC4">
                  <w:pPr>
                    <w:pStyle w:val="TableParagraph"/>
                    <w:kinsoku w:val="0"/>
                    <w:overflowPunct w:val="0"/>
                    <w:spacing w:beforeLines="20" w:before="62" w:afterLines="20" w:after="62" w:line="300" w:lineRule="atLeast"/>
                    <w:ind w:left="439"/>
                    <w:rPr>
                      <w:rFonts w:cs="宋体"/>
                      <w:snapToGrid w:val="0"/>
                      <w:color w:val="000000" w:themeColor="text1"/>
                      <w:kern w:val="2"/>
                      <w:sz w:val="21"/>
                      <w:szCs w:val="21"/>
                    </w:rPr>
                  </w:pPr>
                  <w:r w:rsidRPr="00AF2EC4">
                    <w:rPr>
                      <w:rFonts w:cs="宋体" w:hint="eastAsia"/>
                      <w:snapToGrid w:val="0"/>
                      <w:color w:val="000000" w:themeColor="text1"/>
                      <w:kern w:val="2"/>
                      <w:sz w:val="21"/>
                      <w:szCs w:val="21"/>
                    </w:rPr>
                    <w:t>相符</w:t>
                  </w:r>
                </w:p>
              </w:tc>
            </w:tr>
            <w:tr w:rsidR="00AF2EC4" w:rsidRPr="00AF2EC4" w:rsidTr="00AF2EC4">
              <w:tc>
                <w:tcPr>
                  <w:tcW w:w="1675" w:type="dxa"/>
                  <w:vMerge/>
                  <w:vAlign w:val="center"/>
                </w:tcPr>
                <w:p w:rsidR="00AF2EC4" w:rsidRPr="00AF2EC4" w:rsidRDefault="00AF2EC4" w:rsidP="00AF2EC4">
                  <w:pPr>
                    <w:adjustRightInd w:val="0"/>
                    <w:snapToGrid w:val="0"/>
                    <w:spacing w:beforeLines="20" w:before="62" w:afterLines="20" w:after="62" w:line="300" w:lineRule="atLeast"/>
                    <w:jc w:val="center"/>
                    <w:rPr>
                      <w:rFonts w:cs="宋体"/>
                      <w:snapToGrid w:val="0"/>
                      <w:color w:val="000000" w:themeColor="text1"/>
                      <w:szCs w:val="21"/>
                    </w:rPr>
                  </w:pPr>
                </w:p>
              </w:tc>
              <w:tc>
                <w:tcPr>
                  <w:tcW w:w="4310" w:type="dxa"/>
                  <w:vAlign w:val="center"/>
                </w:tcPr>
                <w:p w:rsidR="00AF2EC4" w:rsidRPr="00AF2EC4" w:rsidRDefault="00AF2EC4" w:rsidP="00AF2EC4">
                  <w:pPr>
                    <w:pStyle w:val="TableParagraph"/>
                    <w:kinsoku w:val="0"/>
                    <w:overflowPunct w:val="0"/>
                    <w:spacing w:beforeLines="20" w:before="62" w:afterLines="20" w:after="62" w:line="300" w:lineRule="atLeast"/>
                    <w:ind w:left="103" w:right="-8"/>
                    <w:jc w:val="center"/>
                    <w:rPr>
                      <w:rFonts w:cs="宋体"/>
                      <w:snapToGrid w:val="0"/>
                      <w:color w:val="000000" w:themeColor="text1"/>
                      <w:kern w:val="2"/>
                      <w:sz w:val="21"/>
                      <w:szCs w:val="21"/>
                    </w:rPr>
                  </w:pPr>
                  <w:r w:rsidRPr="00AF2EC4">
                    <w:rPr>
                      <w:rFonts w:cs="宋体" w:hint="eastAsia"/>
                      <w:snapToGrid w:val="0"/>
                      <w:color w:val="000000" w:themeColor="text1"/>
                      <w:kern w:val="2"/>
                      <w:sz w:val="21"/>
                      <w:szCs w:val="21"/>
                    </w:rPr>
                    <w:t>禁止新建、改建、</w:t>
                  </w:r>
                  <w:proofErr w:type="gramStart"/>
                  <w:r w:rsidRPr="00AF2EC4">
                    <w:rPr>
                      <w:rFonts w:cs="宋体" w:hint="eastAsia"/>
                      <w:snapToGrid w:val="0"/>
                      <w:color w:val="000000" w:themeColor="text1"/>
                      <w:kern w:val="2"/>
                      <w:sz w:val="21"/>
                      <w:szCs w:val="21"/>
                    </w:rPr>
                    <w:t>扩建高</w:t>
                  </w:r>
                  <w:proofErr w:type="gramEnd"/>
                  <w:r w:rsidRPr="00AF2EC4">
                    <w:rPr>
                      <w:rFonts w:cs="宋体" w:hint="eastAsia"/>
                      <w:snapToGrid w:val="0"/>
                      <w:color w:val="000000" w:themeColor="text1"/>
                      <w:kern w:val="2"/>
                      <w:sz w:val="21"/>
                      <w:szCs w:val="21"/>
                    </w:rPr>
                    <w:t>毒、高残留以及对环境影响大的农药原药项目，禁止新建、扩建农药、医药和染料中间体化工项目。</w:t>
                  </w:r>
                </w:p>
              </w:tc>
              <w:tc>
                <w:tcPr>
                  <w:tcW w:w="1785" w:type="dxa"/>
                  <w:vAlign w:val="center"/>
                </w:tcPr>
                <w:p w:rsidR="00AF2EC4" w:rsidRPr="00AF2EC4" w:rsidRDefault="00AF2EC4" w:rsidP="00AF2EC4">
                  <w:pPr>
                    <w:pStyle w:val="TableParagraph"/>
                    <w:kinsoku w:val="0"/>
                    <w:overflowPunct w:val="0"/>
                    <w:spacing w:beforeLines="20" w:before="62" w:afterLines="20" w:after="62" w:line="300" w:lineRule="atLeast"/>
                    <w:ind w:left="7"/>
                    <w:jc w:val="center"/>
                    <w:rPr>
                      <w:rFonts w:cs="宋体"/>
                      <w:snapToGrid w:val="0"/>
                      <w:color w:val="000000" w:themeColor="text1"/>
                      <w:kern w:val="2"/>
                      <w:sz w:val="21"/>
                      <w:szCs w:val="21"/>
                    </w:rPr>
                  </w:pPr>
                  <w:r w:rsidRPr="00AF2EC4">
                    <w:rPr>
                      <w:rFonts w:cs="宋体" w:hint="eastAsia"/>
                      <w:snapToGrid w:val="0"/>
                      <w:color w:val="000000" w:themeColor="text1"/>
                      <w:kern w:val="2"/>
                      <w:sz w:val="21"/>
                      <w:szCs w:val="21"/>
                    </w:rPr>
                    <w:t>本项目不涉及</w:t>
                  </w:r>
                </w:p>
              </w:tc>
              <w:tc>
                <w:tcPr>
                  <w:tcW w:w="1286" w:type="dxa"/>
                  <w:vAlign w:val="center"/>
                </w:tcPr>
                <w:p w:rsidR="00AF2EC4" w:rsidRPr="00AF2EC4" w:rsidRDefault="00AF2EC4" w:rsidP="00AF2EC4">
                  <w:pPr>
                    <w:pStyle w:val="TableParagraph"/>
                    <w:kinsoku w:val="0"/>
                    <w:overflowPunct w:val="0"/>
                    <w:spacing w:beforeLines="20" w:before="62" w:afterLines="20" w:after="62" w:line="300" w:lineRule="atLeast"/>
                    <w:ind w:left="439"/>
                    <w:rPr>
                      <w:rFonts w:cs="宋体"/>
                      <w:snapToGrid w:val="0"/>
                      <w:color w:val="000000" w:themeColor="text1"/>
                      <w:kern w:val="2"/>
                      <w:sz w:val="21"/>
                      <w:szCs w:val="21"/>
                    </w:rPr>
                  </w:pPr>
                  <w:r w:rsidRPr="00AF2EC4">
                    <w:rPr>
                      <w:rFonts w:cs="宋体" w:hint="eastAsia"/>
                      <w:snapToGrid w:val="0"/>
                      <w:color w:val="000000" w:themeColor="text1"/>
                      <w:kern w:val="2"/>
                      <w:sz w:val="21"/>
                      <w:szCs w:val="21"/>
                    </w:rPr>
                    <w:t>相符</w:t>
                  </w:r>
                </w:p>
              </w:tc>
            </w:tr>
            <w:tr w:rsidR="00AF2EC4" w:rsidRPr="00AF2EC4" w:rsidTr="00AF2EC4">
              <w:tc>
                <w:tcPr>
                  <w:tcW w:w="1675" w:type="dxa"/>
                  <w:vMerge/>
                  <w:vAlign w:val="center"/>
                </w:tcPr>
                <w:p w:rsidR="00AF2EC4" w:rsidRPr="00AF2EC4" w:rsidRDefault="00AF2EC4" w:rsidP="00AF2EC4">
                  <w:pPr>
                    <w:adjustRightInd w:val="0"/>
                    <w:snapToGrid w:val="0"/>
                    <w:spacing w:beforeLines="20" w:before="62" w:afterLines="20" w:after="62" w:line="300" w:lineRule="atLeast"/>
                    <w:jc w:val="center"/>
                    <w:rPr>
                      <w:rFonts w:cs="宋体"/>
                      <w:snapToGrid w:val="0"/>
                      <w:color w:val="000000" w:themeColor="text1"/>
                      <w:szCs w:val="21"/>
                    </w:rPr>
                  </w:pPr>
                </w:p>
              </w:tc>
              <w:tc>
                <w:tcPr>
                  <w:tcW w:w="4310" w:type="dxa"/>
                  <w:vAlign w:val="center"/>
                </w:tcPr>
                <w:p w:rsidR="00AF2EC4" w:rsidRPr="00AF2EC4" w:rsidRDefault="00AF2EC4" w:rsidP="00AF2EC4">
                  <w:pPr>
                    <w:pStyle w:val="TableParagraph"/>
                    <w:kinsoku w:val="0"/>
                    <w:overflowPunct w:val="0"/>
                    <w:spacing w:beforeLines="20" w:before="62" w:afterLines="20" w:after="62" w:line="300" w:lineRule="atLeast"/>
                    <w:ind w:left="103" w:right="-8"/>
                    <w:jc w:val="center"/>
                    <w:rPr>
                      <w:rFonts w:cs="宋体"/>
                      <w:snapToGrid w:val="0"/>
                      <w:color w:val="000000" w:themeColor="text1"/>
                      <w:kern w:val="2"/>
                      <w:sz w:val="21"/>
                      <w:szCs w:val="21"/>
                    </w:rPr>
                  </w:pPr>
                  <w:r w:rsidRPr="00AF2EC4">
                    <w:rPr>
                      <w:rFonts w:cs="宋体" w:hint="eastAsia"/>
                      <w:snapToGrid w:val="0"/>
                      <w:color w:val="000000" w:themeColor="text1"/>
                      <w:kern w:val="2"/>
                      <w:sz w:val="21"/>
                      <w:szCs w:val="21"/>
                    </w:rPr>
                    <w:t>禁止新建不符合行业准入条件的合成氨、对二甲苯、二硫化碳、氟化氢、轮胎等项目。</w:t>
                  </w:r>
                </w:p>
              </w:tc>
              <w:tc>
                <w:tcPr>
                  <w:tcW w:w="1785" w:type="dxa"/>
                  <w:vAlign w:val="center"/>
                </w:tcPr>
                <w:p w:rsidR="00AF2EC4" w:rsidRPr="00AF2EC4" w:rsidRDefault="00AF2EC4" w:rsidP="00AF2EC4">
                  <w:pPr>
                    <w:pStyle w:val="TableParagraph"/>
                    <w:kinsoku w:val="0"/>
                    <w:overflowPunct w:val="0"/>
                    <w:spacing w:beforeLines="20" w:before="62" w:afterLines="20" w:after="62" w:line="300" w:lineRule="atLeast"/>
                    <w:ind w:left="7"/>
                    <w:jc w:val="center"/>
                    <w:rPr>
                      <w:rFonts w:cs="宋体"/>
                      <w:snapToGrid w:val="0"/>
                      <w:color w:val="000000" w:themeColor="text1"/>
                      <w:kern w:val="2"/>
                      <w:sz w:val="21"/>
                      <w:szCs w:val="21"/>
                    </w:rPr>
                  </w:pPr>
                  <w:r w:rsidRPr="00AF2EC4">
                    <w:rPr>
                      <w:rFonts w:cs="宋体" w:hint="eastAsia"/>
                      <w:snapToGrid w:val="0"/>
                      <w:color w:val="000000" w:themeColor="text1"/>
                      <w:kern w:val="2"/>
                      <w:sz w:val="21"/>
                      <w:szCs w:val="21"/>
                    </w:rPr>
                    <w:t>本项目不涉及</w:t>
                  </w:r>
                </w:p>
              </w:tc>
              <w:tc>
                <w:tcPr>
                  <w:tcW w:w="1286" w:type="dxa"/>
                  <w:vAlign w:val="center"/>
                </w:tcPr>
                <w:p w:rsidR="00AF2EC4" w:rsidRPr="00AF2EC4" w:rsidRDefault="00AF2EC4" w:rsidP="00AF2EC4">
                  <w:pPr>
                    <w:pStyle w:val="TableParagraph"/>
                    <w:kinsoku w:val="0"/>
                    <w:overflowPunct w:val="0"/>
                    <w:spacing w:beforeLines="20" w:before="62" w:afterLines="20" w:after="62" w:line="300" w:lineRule="atLeast"/>
                    <w:ind w:left="439"/>
                    <w:rPr>
                      <w:rFonts w:cs="宋体"/>
                      <w:snapToGrid w:val="0"/>
                      <w:color w:val="000000" w:themeColor="text1"/>
                      <w:kern w:val="2"/>
                      <w:sz w:val="21"/>
                      <w:szCs w:val="21"/>
                    </w:rPr>
                  </w:pPr>
                  <w:r w:rsidRPr="00AF2EC4">
                    <w:rPr>
                      <w:rFonts w:cs="宋体" w:hint="eastAsia"/>
                      <w:snapToGrid w:val="0"/>
                      <w:color w:val="000000" w:themeColor="text1"/>
                      <w:kern w:val="2"/>
                      <w:sz w:val="21"/>
                      <w:szCs w:val="21"/>
                    </w:rPr>
                    <w:t>相符</w:t>
                  </w:r>
                </w:p>
              </w:tc>
            </w:tr>
            <w:tr w:rsidR="00AF2EC4" w:rsidRPr="00AF2EC4" w:rsidTr="00AF2EC4">
              <w:tc>
                <w:tcPr>
                  <w:tcW w:w="1675" w:type="dxa"/>
                  <w:vMerge/>
                  <w:vAlign w:val="center"/>
                </w:tcPr>
                <w:p w:rsidR="00AF2EC4" w:rsidRPr="00AF2EC4" w:rsidRDefault="00AF2EC4" w:rsidP="00AF2EC4">
                  <w:pPr>
                    <w:adjustRightInd w:val="0"/>
                    <w:snapToGrid w:val="0"/>
                    <w:spacing w:beforeLines="20" w:before="62" w:afterLines="20" w:after="62" w:line="300" w:lineRule="atLeast"/>
                    <w:jc w:val="center"/>
                    <w:rPr>
                      <w:rFonts w:cs="宋体"/>
                      <w:snapToGrid w:val="0"/>
                      <w:color w:val="000000" w:themeColor="text1"/>
                      <w:szCs w:val="21"/>
                    </w:rPr>
                  </w:pPr>
                </w:p>
              </w:tc>
              <w:tc>
                <w:tcPr>
                  <w:tcW w:w="4310" w:type="dxa"/>
                  <w:vAlign w:val="center"/>
                </w:tcPr>
                <w:p w:rsidR="00AF2EC4" w:rsidRPr="00AF2EC4" w:rsidRDefault="00AF2EC4" w:rsidP="00AF2EC4">
                  <w:pPr>
                    <w:pStyle w:val="TableParagraph"/>
                    <w:kinsoku w:val="0"/>
                    <w:overflowPunct w:val="0"/>
                    <w:spacing w:beforeLines="20" w:before="62" w:afterLines="20" w:after="62" w:line="300" w:lineRule="atLeast"/>
                    <w:ind w:left="103"/>
                    <w:jc w:val="center"/>
                    <w:rPr>
                      <w:rFonts w:cs="宋体"/>
                      <w:snapToGrid w:val="0"/>
                      <w:color w:val="000000" w:themeColor="text1"/>
                      <w:kern w:val="2"/>
                      <w:sz w:val="21"/>
                      <w:szCs w:val="21"/>
                    </w:rPr>
                  </w:pPr>
                  <w:r w:rsidRPr="00AF2EC4">
                    <w:rPr>
                      <w:rFonts w:cs="宋体" w:hint="eastAsia"/>
                      <w:snapToGrid w:val="0"/>
                      <w:color w:val="000000" w:themeColor="text1"/>
                      <w:kern w:val="2"/>
                      <w:sz w:val="21"/>
                      <w:szCs w:val="21"/>
                    </w:rPr>
                    <w:t>禁止新建、扩建不符合国家石化、现代煤化工等产业布局规划的项目，禁止新建独立焦化项目。</w:t>
                  </w:r>
                </w:p>
              </w:tc>
              <w:tc>
                <w:tcPr>
                  <w:tcW w:w="1785" w:type="dxa"/>
                  <w:vAlign w:val="center"/>
                </w:tcPr>
                <w:p w:rsidR="00AF2EC4" w:rsidRPr="00AF2EC4" w:rsidRDefault="00AF2EC4" w:rsidP="00AF2EC4">
                  <w:pPr>
                    <w:pStyle w:val="TableParagraph"/>
                    <w:kinsoku w:val="0"/>
                    <w:overflowPunct w:val="0"/>
                    <w:spacing w:beforeLines="20" w:before="62" w:afterLines="20" w:after="62" w:line="300" w:lineRule="atLeast"/>
                    <w:ind w:left="7"/>
                    <w:jc w:val="center"/>
                    <w:rPr>
                      <w:rFonts w:cs="宋体"/>
                      <w:snapToGrid w:val="0"/>
                      <w:color w:val="000000" w:themeColor="text1"/>
                      <w:kern w:val="2"/>
                      <w:sz w:val="21"/>
                      <w:szCs w:val="21"/>
                    </w:rPr>
                  </w:pPr>
                  <w:r w:rsidRPr="00AF2EC4">
                    <w:rPr>
                      <w:rFonts w:cs="宋体" w:hint="eastAsia"/>
                      <w:snapToGrid w:val="0"/>
                      <w:color w:val="000000" w:themeColor="text1"/>
                      <w:kern w:val="2"/>
                      <w:sz w:val="21"/>
                      <w:szCs w:val="21"/>
                    </w:rPr>
                    <w:t>本项目不涉及</w:t>
                  </w:r>
                </w:p>
              </w:tc>
              <w:tc>
                <w:tcPr>
                  <w:tcW w:w="1286" w:type="dxa"/>
                  <w:vAlign w:val="center"/>
                </w:tcPr>
                <w:p w:rsidR="00AF2EC4" w:rsidRPr="00AF2EC4" w:rsidRDefault="00AF2EC4" w:rsidP="00AF2EC4">
                  <w:pPr>
                    <w:pStyle w:val="TableParagraph"/>
                    <w:kinsoku w:val="0"/>
                    <w:overflowPunct w:val="0"/>
                    <w:spacing w:beforeLines="20" w:before="62" w:afterLines="20" w:after="62" w:line="300" w:lineRule="atLeast"/>
                    <w:ind w:left="439"/>
                    <w:rPr>
                      <w:rFonts w:cs="宋体"/>
                      <w:snapToGrid w:val="0"/>
                      <w:color w:val="000000" w:themeColor="text1"/>
                      <w:kern w:val="2"/>
                      <w:sz w:val="21"/>
                      <w:szCs w:val="21"/>
                    </w:rPr>
                  </w:pPr>
                  <w:r w:rsidRPr="00AF2EC4">
                    <w:rPr>
                      <w:rFonts w:cs="宋体" w:hint="eastAsia"/>
                      <w:snapToGrid w:val="0"/>
                      <w:color w:val="000000" w:themeColor="text1"/>
                      <w:kern w:val="2"/>
                      <w:sz w:val="21"/>
                      <w:szCs w:val="21"/>
                    </w:rPr>
                    <w:t>相符</w:t>
                  </w:r>
                </w:p>
              </w:tc>
            </w:tr>
            <w:tr w:rsidR="00AF2EC4" w:rsidRPr="00AF2EC4" w:rsidTr="00AF2EC4">
              <w:tc>
                <w:tcPr>
                  <w:tcW w:w="1675" w:type="dxa"/>
                  <w:vMerge/>
                  <w:vAlign w:val="center"/>
                </w:tcPr>
                <w:p w:rsidR="00AF2EC4" w:rsidRPr="00AF2EC4" w:rsidRDefault="00AF2EC4" w:rsidP="00AF2EC4">
                  <w:pPr>
                    <w:adjustRightInd w:val="0"/>
                    <w:snapToGrid w:val="0"/>
                    <w:spacing w:beforeLines="20" w:before="62" w:afterLines="20" w:after="62" w:line="300" w:lineRule="atLeast"/>
                    <w:jc w:val="center"/>
                    <w:rPr>
                      <w:rFonts w:cs="宋体"/>
                      <w:snapToGrid w:val="0"/>
                      <w:color w:val="000000" w:themeColor="text1"/>
                      <w:szCs w:val="21"/>
                    </w:rPr>
                  </w:pPr>
                </w:p>
              </w:tc>
              <w:tc>
                <w:tcPr>
                  <w:tcW w:w="4310" w:type="dxa"/>
                  <w:vAlign w:val="center"/>
                </w:tcPr>
                <w:p w:rsidR="00AF2EC4" w:rsidRPr="00AF2EC4" w:rsidRDefault="00AF2EC4" w:rsidP="00AF2EC4">
                  <w:pPr>
                    <w:pStyle w:val="TableParagraph"/>
                    <w:kinsoku w:val="0"/>
                    <w:overflowPunct w:val="0"/>
                    <w:spacing w:beforeLines="20" w:before="62" w:afterLines="20" w:after="62" w:line="300" w:lineRule="atLeast"/>
                    <w:ind w:left="103"/>
                    <w:jc w:val="center"/>
                    <w:rPr>
                      <w:rFonts w:cs="宋体"/>
                      <w:snapToGrid w:val="0"/>
                      <w:color w:val="000000" w:themeColor="text1"/>
                      <w:kern w:val="2"/>
                      <w:sz w:val="21"/>
                      <w:szCs w:val="21"/>
                    </w:rPr>
                  </w:pPr>
                  <w:r w:rsidRPr="00AF2EC4">
                    <w:rPr>
                      <w:rFonts w:cs="宋体" w:hint="eastAsia"/>
                      <w:snapToGrid w:val="0"/>
                      <w:color w:val="000000" w:themeColor="text1"/>
                      <w:kern w:val="2"/>
                      <w:sz w:val="21"/>
                      <w:szCs w:val="21"/>
                    </w:rPr>
                    <w:t>禁止新建、扩建不符合国家产能置换要求的严重过剩产能行业的项目。</w:t>
                  </w:r>
                </w:p>
              </w:tc>
              <w:tc>
                <w:tcPr>
                  <w:tcW w:w="1785" w:type="dxa"/>
                  <w:vAlign w:val="center"/>
                </w:tcPr>
                <w:p w:rsidR="00AF2EC4" w:rsidRPr="00AF2EC4" w:rsidRDefault="00AF2EC4" w:rsidP="00AF2EC4">
                  <w:pPr>
                    <w:pStyle w:val="TableParagraph"/>
                    <w:kinsoku w:val="0"/>
                    <w:overflowPunct w:val="0"/>
                    <w:spacing w:beforeLines="20" w:before="62" w:afterLines="20" w:after="62" w:line="300" w:lineRule="atLeast"/>
                    <w:ind w:left="7"/>
                    <w:jc w:val="center"/>
                    <w:rPr>
                      <w:rFonts w:cs="宋体"/>
                      <w:snapToGrid w:val="0"/>
                      <w:color w:val="000000" w:themeColor="text1"/>
                      <w:kern w:val="2"/>
                      <w:sz w:val="21"/>
                      <w:szCs w:val="21"/>
                    </w:rPr>
                  </w:pPr>
                  <w:r w:rsidRPr="00AF2EC4">
                    <w:rPr>
                      <w:rFonts w:cs="宋体" w:hint="eastAsia"/>
                      <w:snapToGrid w:val="0"/>
                      <w:color w:val="000000" w:themeColor="text1"/>
                      <w:kern w:val="2"/>
                      <w:sz w:val="21"/>
                      <w:szCs w:val="21"/>
                    </w:rPr>
                    <w:t>本项目不涉及</w:t>
                  </w:r>
                </w:p>
              </w:tc>
              <w:tc>
                <w:tcPr>
                  <w:tcW w:w="1286" w:type="dxa"/>
                  <w:vAlign w:val="center"/>
                </w:tcPr>
                <w:p w:rsidR="00AF2EC4" w:rsidRPr="00AF2EC4" w:rsidRDefault="00AF2EC4" w:rsidP="00AF2EC4">
                  <w:pPr>
                    <w:pStyle w:val="TableParagraph"/>
                    <w:kinsoku w:val="0"/>
                    <w:overflowPunct w:val="0"/>
                    <w:spacing w:beforeLines="20" w:before="62" w:afterLines="20" w:after="62" w:line="300" w:lineRule="atLeast"/>
                    <w:ind w:left="439"/>
                    <w:rPr>
                      <w:rFonts w:cs="宋体"/>
                      <w:snapToGrid w:val="0"/>
                      <w:color w:val="000000" w:themeColor="text1"/>
                      <w:kern w:val="2"/>
                      <w:sz w:val="21"/>
                      <w:szCs w:val="21"/>
                    </w:rPr>
                  </w:pPr>
                  <w:r w:rsidRPr="00AF2EC4">
                    <w:rPr>
                      <w:rFonts w:cs="宋体" w:hint="eastAsia"/>
                      <w:snapToGrid w:val="0"/>
                      <w:color w:val="000000" w:themeColor="text1"/>
                      <w:kern w:val="2"/>
                      <w:sz w:val="21"/>
                      <w:szCs w:val="21"/>
                    </w:rPr>
                    <w:t>相符</w:t>
                  </w:r>
                </w:p>
              </w:tc>
            </w:tr>
            <w:tr w:rsidR="00AF2EC4" w:rsidRPr="00AF2EC4" w:rsidTr="00AF2EC4">
              <w:tc>
                <w:tcPr>
                  <w:tcW w:w="1675" w:type="dxa"/>
                  <w:vMerge/>
                  <w:vAlign w:val="center"/>
                </w:tcPr>
                <w:p w:rsidR="00AF2EC4" w:rsidRPr="00AF2EC4" w:rsidRDefault="00AF2EC4" w:rsidP="00AF2EC4">
                  <w:pPr>
                    <w:adjustRightInd w:val="0"/>
                    <w:snapToGrid w:val="0"/>
                    <w:spacing w:beforeLines="20" w:before="62" w:afterLines="20" w:after="62" w:line="300" w:lineRule="atLeast"/>
                    <w:jc w:val="center"/>
                    <w:rPr>
                      <w:rFonts w:cs="宋体"/>
                      <w:snapToGrid w:val="0"/>
                      <w:color w:val="000000" w:themeColor="text1"/>
                      <w:szCs w:val="21"/>
                    </w:rPr>
                  </w:pPr>
                </w:p>
              </w:tc>
              <w:tc>
                <w:tcPr>
                  <w:tcW w:w="4310" w:type="dxa"/>
                  <w:vAlign w:val="center"/>
                </w:tcPr>
                <w:p w:rsidR="00AF2EC4" w:rsidRPr="00AF2EC4" w:rsidRDefault="00AF2EC4" w:rsidP="00AF2EC4">
                  <w:pPr>
                    <w:pStyle w:val="TableParagraph"/>
                    <w:kinsoku w:val="0"/>
                    <w:overflowPunct w:val="0"/>
                    <w:spacing w:beforeLines="20" w:before="62" w:afterLines="20" w:after="62" w:line="300" w:lineRule="atLeast"/>
                    <w:ind w:left="103"/>
                    <w:jc w:val="center"/>
                    <w:rPr>
                      <w:rFonts w:cs="宋体"/>
                      <w:snapToGrid w:val="0"/>
                      <w:color w:val="000000" w:themeColor="text1"/>
                      <w:kern w:val="2"/>
                      <w:sz w:val="21"/>
                      <w:szCs w:val="21"/>
                    </w:rPr>
                  </w:pPr>
                  <w:r w:rsidRPr="00AF2EC4">
                    <w:rPr>
                      <w:rFonts w:cs="宋体" w:hint="eastAsia"/>
                      <w:snapToGrid w:val="0"/>
                      <w:color w:val="000000" w:themeColor="text1"/>
                      <w:kern w:val="2"/>
                      <w:sz w:val="21"/>
                      <w:szCs w:val="21"/>
                    </w:rPr>
                    <w:t>禁止新建、扩建国家《产业结构调整指导目录》《江苏省产业结构调整限制、淘汰和禁止目录》明确的限制类、淘汰。</w:t>
                  </w:r>
                </w:p>
              </w:tc>
              <w:tc>
                <w:tcPr>
                  <w:tcW w:w="1785" w:type="dxa"/>
                  <w:vAlign w:val="center"/>
                </w:tcPr>
                <w:p w:rsidR="00AF2EC4" w:rsidRPr="00AF2EC4" w:rsidRDefault="00AF2EC4" w:rsidP="00AF2EC4">
                  <w:pPr>
                    <w:pStyle w:val="TableParagraph"/>
                    <w:kinsoku w:val="0"/>
                    <w:overflowPunct w:val="0"/>
                    <w:spacing w:beforeLines="20" w:before="62" w:afterLines="20" w:after="62" w:line="300" w:lineRule="atLeast"/>
                    <w:ind w:left="7"/>
                    <w:jc w:val="center"/>
                    <w:rPr>
                      <w:rFonts w:cs="宋体"/>
                      <w:snapToGrid w:val="0"/>
                      <w:color w:val="000000" w:themeColor="text1"/>
                      <w:kern w:val="2"/>
                      <w:sz w:val="21"/>
                      <w:szCs w:val="21"/>
                    </w:rPr>
                  </w:pPr>
                  <w:r w:rsidRPr="00AF2EC4">
                    <w:rPr>
                      <w:rFonts w:cs="宋体" w:hint="eastAsia"/>
                      <w:snapToGrid w:val="0"/>
                      <w:color w:val="000000" w:themeColor="text1"/>
                      <w:kern w:val="2"/>
                      <w:sz w:val="21"/>
                      <w:szCs w:val="21"/>
                    </w:rPr>
                    <w:t>本项目不涉及</w:t>
                  </w:r>
                </w:p>
              </w:tc>
              <w:tc>
                <w:tcPr>
                  <w:tcW w:w="1286" w:type="dxa"/>
                  <w:vAlign w:val="center"/>
                </w:tcPr>
                <w:p w:rsidR="00AF2EC4" w:rsidRPr="00AF2EC4" w:rsidRDefault="00AF2EC4" w:rsidP="00AF2EC4">
                  <w:pPr>
                    <w:pStyle w:val="TableParagraph"/>
                    <w:kinsoku w:val="0"/>
                    <w:overflowPunct w:val="0"/>
                    <w:spacing w:beforeLines="20" w:before="62" w:afterLines="20" w:after="62" w:line="300" w:lineRule="atLeast"/>
                    <w:ind w:left="439"/>
                    <w:rPr>
                      <w:rFonts w:cs="宋体"/>
                      <w:snapToGrid w:val="0"/>
                      <w:color w:val="000000" w:themeColor="text1"/>
                      <w:kern w:val="2"/>
                      <w:sz w:val="21"/>
                      <w:szCs w:val="21"/>
                    </w:rPr>
                  </w:pPr>
                  <w:r w:rsidRPr="00AF2EC4">
                    <w:rPr>
                      <w:rFonts w:cs="宋体" w:hint="eastAsia"/>
                      <w:snapToGrid w:val="0"/>
                      <w:color w:val="000000" w:themeColor="text1"/>
                      <w:kern w:val="2"/>
                      <w:sz w:val="21"/>
                      <w:szCs w:val="21"/>
                    </w:rPr>
                    <w:t>相符</w:t>
                  </w:r>
                </w:p>
              </w:tc>
            </w:tr>
            <w:tr w:rsidR="00AF2EC4" w:rsidRPr="00AF2EC4" w:rsidTr="00AF2EC4">
              <w:tc>
                <w:tcPr>
                  <w:tcW w:w="1675" w:type="dxa"/>
                  <w:vMerge/>
                  <w:vAlign w:val="center"/>
                </w:tcPr>
                <w:p w:rsidR="00AF2EC4" w:rsidRPr="00AF2EC4" w:rsidRDefault="00AF2EC4" w:rsidP="00AF2EC4">
                  <w:pPr>
                    <w:adjustRightInd w:val="0"/>
                    <w:snapToGrid w:val="0"/>
                    <w:spacing w:beforeLines="20" w:before="62" w:afterLines="20" w:after="62" w:line="300" w:lineRule="atLeast"/>
                    <w:jc w:val="center"/>
                    <w:rPr>
                      <w:rFonts w:cs="宋体"/>
                      <w:snapToGrid w:val="0"/>
                      <w:color w:val="000000" w:themeColor="text1"/>
                      <w:szCs w:val="21"/>
                    </w:rPr>
                  </w:pPr>
                </w:p>
              </w:tc>
              <w:tc>
                <w:tcPr>
                  <w:tcW w:w="4310" w:type="dxa"/>
                  <w:vAlign w:val="center"/>
                </w:tcPr>
                <w:p w:rsidR="00AF2EC4" w:rsidRPr="00AF2EC4" w:rsidRDefault="00AF2EC4" w:rsidP="00AF2EC4">
                  <w:pPr>
                    <w:pStyle w:val="TableParagraph"/>
                    <w:kinsoku w:val="0"/>
                    <w:overflowPunct w:val="0"/>
                    <w:spacing w:beforeLines="20" w:before="62" w:afterLines="20" w:after="62" w:line="300" w:lineRule="atLeast"/>
                    <w:ind w:left="103"/>
                    <w:jc w:val="center"/>
                    <w:rPr>
                      <w:rFonts w:cs="宋体"/>
                      <w:snapToGrid w:val="0"/>
                      <w:color w:val="000000" w:themeColor="text1"/>
                      <w:kern w:val="2"/>
                      <w:sz w:val="21"/>
                      <w:szCs w:val="21"/>
                    </w:rPr>
                  </w:pPr>
                  <w:r w:rsidRPr="00AF2EC4">
                    <w:rPr>
                      <w:rFonts w:cs="宋体" w:hint="eastAsia"/>
                      <w:snapToGrid w:val="0"/>
                      <w:color w:val="000000" w:themeColor="text1"/>
                      <w:kern w:val="2"/>
                      <w:sz w:val="21"/>
                      <w:szCs w:val="21"/>
                    </w:rPr>
                    <w:t>禁止新建、扩建国家《产业结构调整指导目录》《江苏省产业结构调整限制、淘汰和禁止目录》明确的限制类、淘汰类、禁止类项目，法律法规和相关政策明令禁止的落后产能项目，以及明令淘汰的安全生产落后工艺及装备项目。</w:t>
                  </w:r>
                </w:p>
              </w:tc>
              <w:tc>
                <w:tcPr>
                  <w:tcW w:w="1785" w:type="dxa"/>
                  <w:vAlign w:val="center"/>
                </w:tcPr>
                <w:p w:rsidR="00AF2EC4" w:rsidRPr="00AF2EC4" w:rsidRDefault="00AF2EC4" w:rsidP="00AF2EC4">
                  <w:pPr>
                    <w:pStyle w:val="TableParagraph"/>
                    <w:kinsoku w:val="0"/>
                    <w:overflowPunct w:val="0"/>
                    <w:spacing w:beforeLines="20" w:before="62" w:afterLines="20" w:after="62" w:line="300" w:lineRule="atLeast"/>
                    <w:ind w:left="530" w:right="101" w:hanging="421"/>
                    <w:jc w:val="center"/>
                    <w:rPr>
                      <w:rFonts w:cs="宋体"/>
                      <w:snapToGrid w:val="0"/>
                      <w:color w:val="000000" w:themeColor="text1"/>
                      <w:kern w:val="2"/>
                      <w:sz w:val="21"/>
                      <w:szCs w:val="21"/>
                    </w:rPr>
                  </w:pPr>
                  <w:r w:rsidRPr="00AF2EC4">
                    <w:rPr>
                      <w:rFonts w:cs="宋体" w:hint="eastAsia"/>
                      <w:snapToGrid w:val="0"/>
                      <w:color w:val="000000" w:themeColor="text1"/>
                      <w:kern w:val="2"/>
                      <w:sz w:val="21"/>
                      <w:szCs w:val="21"/>
                    </w:rPr>
                    <w:t>本项目不涉及</w:t>
                  </w:r>
                </w:p>
              </w:tc>
              <w:tc>
                <w:tcPr>
                  <w:tcW w:w="1286" w:type="dxa"/>
                  <w:vAlign w:val="center"/>
                </w:tcPr>
                <w:p w:rsidR="00AF2EC4" w:rsidRPr="00AF2EC4" w:rsidRDefault="00AF2EC4" w:rsidP="00AF2EC4">
                  <w:pPr>
                    <w:pStyle w:val="TableParagraph"/>
                    <w:kinsoku w:val="0"/>
                    <w:overflowPunct w:val="0"/>
                    <w:spacing w:beforeLines="20" w:before="62" w:afterLines="20" w:after="62" w:line="300" w:lineRule="atLeast"/>
                    <w:ind w:left="439"/>
                    <w:rPr>
                      <w:rFonts w:cs="宋体"/>
                      <w:snapToGrid w:val="0"/>
                      <w:color w:val="000000" w:themeColor="text1"/>
                      <w:kern w:val="2"/>
                      <w:sz w:val="21"/>
                      <w:szCs w:val="21"/>
                    </w:rPr>
                  </w:pPr>
                  <w:r w:rsidRPr="00AF2EC4">
                    <w:rPr>
                      <w:rFonts w:cs="宋体" w:hint="eastAsia"/>
                      <w:snapToGrid w:val="0"/>
                      <w:color w:val="000000" w:themeColor="text1"/>
                      <w:kern w:val="2"/>
                      <w:sz w:val="21"/>
                      <w:szCs w:val="21"/>
                    </w:rPr>
                    <w:t>相符</w:t>
                  </w:r>
                </w:p>
              </w:tc>
            </w:tr>
          </w:tbl>
          <w:p w:rsidR="00AF2EC4" w:rsidRPr="00AF2EC4" w:rsidRDefault="00AF2EC4" w:rsidP="00AF2EC4">
            <w:pPr>
              <w:pStyle w:val="3"/>
              <w:rPr>
                <w:b w:val="0"/>
                <w:sz w:val="24"/>
                <w:szCs w:val="24"/>
              </w:rPr>
            </w:pPr>
          </w:p>
        </w:tc>
      </w:tr>
    </w:tbl>
    <w:p w:rsidR="00EC4F9B" w:rsidRDefault="00557020">
      <w:pPr>
        <w:outlineLvl w:val="0"/>
        <w:rPr>
          <w:b/>
          <w:sz w:val="28"/>
        </w:rPr>
      </w:pPr>
      <w:r>
        <w:rPr>
          <w:rFonts w:hint="eastAsia"/>
          <w:b/>
          <w:sz w:val="28"/>
        </w:rPr>
        <w:lastRenderedPageBreak/>
        <w:t>三、</w:t>
      </w:r>
      <w:r>
        <w:rPr>
          <w:b/>
          <w:sz w:val="28"/>
        </w:rPr>
        <w:t>环境质量状况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87"/>
      </w:tblGrid>
      <w:tr w:rsidR="00EC4F9B">
        <w:trPr>
          <w:trHeight w:val="12001"/>
        </w:trPr>
        <w:tc>
          <w:tcPr>
            <w:tcW w:w="5000" w:type="pct"/>
            <w:tcBorders>
              <w:left w:val="single" w:sz="4" w:space="0" w:color="auto"/>
              <w:bottom w:val="single" w:sz="4" w:space="0" w:color="auto"/>
            </w:tcBorders>
          </w:tcPr>
          <w:p w:rsidR="00EC4F9B" w:rsidRDefault="00557020" w:rsidP="00DC7AA5">
            <w:pPr>
              <w:pStyle w:val="aff3"/>
              <w:ind w:firstLineChars="0" w:firstLine="0"/>
            </w:pPr>
            <w:r>
              <w:t>建设项目所在地区域环境质量现状及主要环境问题（环境空气、地面水、地下水、声环境、辐射环境、生态环境等）</w:t>
            </w:r>
          </w:p>
          <w:p w:rsidR="00EC4F9B" w:rsidRDefault="00557020">
            <w:pPr>
              <w:snapToGrid w:val="0"/>
              <w:spacing w:line="360" w:lineRule="auto"/>
              <w:ind w:firstLineChars="200" w:firstLine="482"/>
              <w:rPr>
                <w:b/>
                <w:sz w:val="24"/>
              </w:rPr>
            </w:pPr>
            <w:r>
              <w:rPr>
                <w:b/>
                <w:sz w:val="24"/>
              </w:rPr>
              <w:t>1</w:t>
            </w:r>
            <w:r>
              <w:rPr>
                <w:b/>
                <w:sz w:val="24"/>
              </w:rPr>
              <w:t>、大气环境质量现状</w:t>
            </w:r>
          </w:p>
          <w:p w:rsidR="00EC4F9B" w:rsidRDefault="00557020">
            <w:pPr>
              <w:adjustRightInd w:val="0"/>
              <w:snapToGrid w:val="0"/>
              <w:spacing w:line="360" w:lineRule="auto"/>
              <w:ind w:firstLineChars="200" w:firstLine="480"/>
              <w:rPr>
                <w:rFonts w:cs="Arial"/>
                <w:sz w:val="24"/>
              </w:rPr>
            </w:pPr>
            <w:r>
              <w:rPr>
                <w:rFonts w:cs="Arial" w:hint="eastAsia"/>
                <w:sz w:val="24"/>
              </w:rPr>
              <w:t>根据</w:t>
            </w:r>
            <w:r w:rsidR="00554D9E">
              <w:rPr>
                <w:rFonts w:cs="Arial" w:hint="eastAsia"/>
                <w:sz w:val="24"/>
              </w:rPr>
              <w:t>2019</w:t>
            </w:r>
            <w:r>
              <w:rPr>
                <w:rFonts w:cs="Arial" w:hint="eastAsia"/>
                <w:sz w:val="24"/>
              </w:rPr>
              <w:t>年度苏州市环境状况公报，吴江区大气环境质量状况见表</w:t>
            </w:r>
            <w:r>
              <w:rPr>
                <w:rFonts w:cs="Arial" w:hint="eastAsia"/>
                <w:sz w:val="24"/>
              </w:rPr>
              <w:t>3-1.</w:t>
            </w:r>
          </w:p>
          <w:p w:rsidR="00EC4F9B" w:rsidRPr="00BF5F0C" w:rsidRDefault="00557020" w:rsidP="00BF5F0C">
            <w:pPr>
              <w:pStyle w:val="aff7"/>
            </w:pPr>
            <w:r w:rsidRPr="00BF5F0C">
              <w:rPr>
                <w:rFonts w:hint="eastAsia"/>
              </w:rPr>
              <w:t>表</w:t>
            </w:r>
            <w:r w:rsidRPr="00BF5F0C">
              <w:rPr>
                <w:rFonts w:hint="eastAsia"/>
              </w:rPr>
              <w:t xml:space="preserve">3-1  </w:t>
            </w:r>
            <w:r w:rsidRPr="00BF5F0C">
              <w:rPr>
                <w:rFonts w:hint="eastAsia"/>
              </w:rPr>
              <w:t>区域空气质量现状评价表</w:t>
            </w:r>
          </w:p>
          <w:tbl>
            <w:tblPr>
              <w:tblW w:w="90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61"/>
              <w:gridCol w:w="2410"/>
              <w:gridCol w:w="1417"/>
              <w:gridCol w:w="1418"/>
              <w:gridCol w:w="1276"/>
              <w:gridCol w:w="1274"/>
            </w:tblGrid>
            <w:tr w:rsidR="00554D9E" w:rsidRPr="00C750E6" w:rsidTr="0068317D">
              <w:tc>
                <w:tcPr>
                  <w:tcW w:w="1261"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污染物</w:t>
                  </w:r>
                </w:p>
              </w:tc>
              <w:tc>
                <w:tcPr>
                  <w:tcW w:w="2410" w:type="dxa"/>
                  <w:vAlign w:val="center"/>
                </w:tcPr>
                <w:p w:rsidR="00554D9E" w:rsidRPr="00C750E6" w:rsidRDefault="00554D9E" w:rsidP="008A35A0">
                  <w:pPr>
                    <w:adjustRightInd w:val="0"/>
                    <w:snapToGrid w:val="0"/>
                    <w:spacing w:beforeLines="20" w:before="62" w:afterLines="20" w:after="62"/>
                    <w:jc w:val="center"/>
                    <w:rPr>
                      <w:snapToGrid w:val="0"/>
                      <w:szCs w:val="21"/>
                    </w:rPr>
                  </w:pPr>
                  <w:proofErr w:type="gramStart"/>
                  <w:r w:rsidRPr="00C750E6">
                    <w:rPr>
                      <w:rFonts w:hint="eastAsia"/>
                      <w:snapToGrid w:val="0"/>
                      <w:szCs w:val="21"/>
                    </w:rPr>
                    <w:t>年评价</w:t>
                  </w:r>
                  <w:proofErr w:type="gramEnd"/>
                  <w:r w:rsidRPr="00C750E6">
                    <w:rPr>
                      <w:rFonts w:hint="eastAsia"/>
                      <w:snapToGrid w:val="0"/>
                      <w:szCs w:val="21"/>
                    </w:rPr>
                    <w:t>指标</w:t>
                  </w:r>
                </w:p>
              </w:tc>
              <w:tc>
                <w:tcPr>
                  <w:tcW w:w="1417"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现状浓度</w:t>
                  </w:r>
                </w:p>
              </w:tc>
              <w:tc>
                <w:tcPr>
                  <w:tcW w:w="1418"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标准值</w:t>
                  </w:r>
                </w:p>
              </w:tc>
              <w:tc>
                <w:tcPr>
                  <w:tcW w:w="1276"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超标倍数</w:t>
                  </w:r>
                </w:p>
              </w:tc>
              <w:tc>
                <w:tcPr>
                  <w:tcW w:w="1274"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达标情况</w:t>
                  </w:r>
                </w:p>
              </w:tc>
            </w:tr>
            <w:tr w:rsidR="00554D9E" w:rsidRPr="00C750E6" w:rsidTr="0068317D">
              <w:tc>
                <w:tcPr>
                  <w:tcW w:w="1261" w:type="dxa"/>
                  <w:vMerge w:val="restart"/>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snapToGrid w:val="0"/>
                      <w:szCs w:val="21"/>
                    </w:rPr>
                    <w:t>SO</w:t>
                  </w:r>
                  <w:r w:rsidRPr="00C750E6">
                    <w:rPr>
                      <w:snapToGrid w:val="0"/>
                      <w:szCs w:val="21"/>
                      <w:vertAlign w:val="subscript"/>
                    </w:rPr>
                    <w:t>2</w:t>
                  </w:r>
                </w:p>
              </w:tc>
              <w:tc>
                <w:tcPr>
                  <w:tcW w:w="2410"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年平均质量浓度</w:t>
                  </w:r>
                </w:p>
              </w:tc>
              <w:tc>
                <w:tcPr>
                  <w:tcW w:w="1417"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9</w:t>
                  </w:r>
                  <w:r w:rsidRPr="00C750E6">
                    <w:rPr>
                      <w:snapToGrid w:val="0"/>
                      <w:szCs w:val="21"/>
                    </w:rPr>
                    <w:t>ug/m</w:t>
                  </w:r>
                  <w:r w:rsidRPr="00C750E6">
                    <w:rPr>
                      <w:snapToGrid w:val="0"/>
                      <w:szCs w:val="21"/>
                      <w:vertAlign w:val="superscript"/>
                    </w:rPr>
                    <w:t>3</w:t>
                  </w:r>
                </w:p>
              </w:tc>
              <w:tc>
                <w:tcPr>
                  <w:tcW w:w="1418"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snapToGrid w:val="0"/>
                      <w:szCs w:val="21"/>
                    </w:rPr>
                    <w:t>60ug/m</w:t>
                  </w:r>
                  <w:r w:rsidRPr="00C750E6">
                    <w:rPr>
                      <w:snapToGrid w:val="0"/>
                      <w:szCs w:val="21"/>
                      <w:vertAlign w:val="superscript"/>
                    </w:rPr>
                    <w:t>3</w:t>
                  </w:r>
                </w:p>
              </w:tc>
              <w:tc>
                <w:tcPr>
                  <w:tcW w:w="1276"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w:t>
                  </w:r>
                </w:p>
              </w:tc>
              <w:tc>
                <w:tcPr>
                  <w:tcW w:w="1274"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达标</w:t>
                  </w:r>
                </w:p>
              </w:tc>
            </w:tr>
            <w:tr w:rsidR="00554D9E" w:rsidRPr="00C750E6" w:rsidTr="0068317D">
              <w:tc>
                <w:tcPr>
                  <w:tcW w:w="1261" w:type="dxa"/>
                  <w:vMerge/>
                  <w:vAlign w:val="center"/>
                </w:tcPr>
                <w:p w:rsidR="00554D9E" w:rsidRPr="00C750E6" w:rsidRDefault="00554D9E" w:rsidP="008A35A0">
                  <w:pPr>
                    <w:adjustRightInd w:val="0"/>
                    <w:snapToGrid w:val="0"/>
                    <w:spacing w:beforeLines="20" w:before="62" w:afterLines="20" w:after="62"/>
                    <w:jc w:val="center"/>
                    <w:rPr>
                      <w:snapToGrid w:val="0"/>
                      <w:szCs w:val="21"/>
                    </w:rPr>
                  </w:pPr>
                </w:p>
              </w:tc>
              <w:tc>
                <w:tcPr>
                  <w:tcW w:w="2410"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24</w:t>
                  </w:r>
                  <w:r w:rsidRPr="00C750E6">
                    <w:rPr>
                      <w:rFonts w:hint="eastAsia"/>
                      <w:snapToGrid w:val="0"/>
                      <w:szCs w:val="21"/>
                    </w:rPr>
                    <w:t>小时平均第</w:t>
                  </w:r>
                  <w:r w:rsidRPr="00C750E6">
                    <w:rPr>
                      <w:rFonts w:hint="eastAsia"/>
                      <w:snapToGrid w:val="0"/>
                      <w:szCs w:val="21"/>
                    </w:rPr>
                    <w:t>98</w:t>
                  </w:r>
                  <w:r w:rsidRPr="00C750E6">
                    <w:rPr>
                      <w:rFonts w:hint="eastAsia"/>
                      <w:snapToGrid w:val="0"/>
                      <w:szCs w:val="21"/>
                    </w:rPr>
                    <w:t>百分数</w:t>
                  </w:r>
                </w:p>
              </w:tc>
              <w:tc>
                <w:tcPr>
                  <w:tcW w:w="1417"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w:t>
                  </w:r>
                </w:p>
              </w:tc>
              <w:tc>
                <w:tcPr>
                  <w:tcW w:w="1418"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150</w:t>
                  </w:r>
                  <w:r w:rsidRPr="00C750E6">
                    <w:rPr>
                      <w:snapToGrid w:val="0"/>
                      <w:szCs w:val="21"/>
                    </w:rPr>
                    <w:t>ug/m</w:t>
                  </w:r>
                  <w:r w:rsidRPr="00C750E6">
                    <w:rPr>
                      <w:snapToGrid w:val="0"/>
                      <w:szCs w:val="21"/>
                      <w:vertAlign w:val="superscript"/>
                    </w:rPr>
                    <w:t>3</w:t>
                  </w:r>
                </w:p>
              </w:tc>
              <w:tc>
                <w:tcPr>
                  <w:tcW w:w="1276"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w:t>
                  </w:r>
                </w:p>
              </w:tc>
              <w:tc>
                <w:tcPr>
                  <w:tcW w:w="1274"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w:t>
                  </w:r>
                </w:p>
              </w:tc>
            </w:tr>
            <w:tr w:rsidR="00554D9E" w:rsidRPr="00C750E6" w:rsidTr="0068317D">
              <w:tc>
                <w:tcPr>
                  <w:tcW w:w="1261" w:type="dxa"/>
                  <w:vMerge w:val="restart"/>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snapToGrid w:val="0"/>
                      <w:szCs w:val="21"/>
                    </w:rPr>
                    <w:t>NO</w:t>
                  </w:r>
                  <w:r w:rsidRPr="00C750E6">
                    <w:rPr>
                      <w:snapToGrid w:val="0"/>
                      <w:szCs w:val="21"/>
                      <w:vertAlign w:val="subscript"/>
                    </w:rPr>
                    <w:t>2</w:t>
                  </w:r>
                </w:p>
              </w:tc>
              <w:tc>
                <w:tcPr>
                  <w:tcW w:w="2410"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年平均质量浓度</w:t>
                  </w:r>
                </w:p>
              </w:tc>
              <w:tc>
                <w:tcPr>
                  <w:tcW w:w="1417"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37</w:t>
                  </w:r>
                  <w:r w:rsidRPr="00C750E6">
                    <w:rPr>
                      <w:snapToGrid w:val="0"/>
                      <w:szCs w:val="21"/>
                    </w:rPr>
                    <w:t>ug/m</w:t>
                  </w:r>
                  <w:r w:rsidRPr="00C750E6">
                    <w:rPr>
                      <w:snapToGrid w:val="0"/>
                      <w:szCs w:val="21"/>
                      <w:vertAlign w:val="superscript"/>
                    </w:rPr>
                    <w:t>3</w:t>
                  </w:r>
                </w:p>
              </w:tc>
              <w:tc>
                <w:tcPr>
                  <w:tcW w:w="1418"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snapToGrid w:val="0"/>
                      <w:szCs w:val="21"/>
                    </w:rPr>
                    <w:t>40ug/m</w:t>
                  </w:r>
                  <w:r w:rsidRPr="00C750E6">
                    <w:rPr>
                      <w:snapToGrid w:val="0"/>
                      <w:szCs w:val="21"/>
                      <w:vertAlign w:val="superscript"/>
                    </w:rPr>
                    <w:t>3</w:t>
                  </w:r>
                </w:p>
              </w:tc>
              <w:tc>
                <w:tcPr>
                  <w:tcW w:w="1276"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w:t>
                  </w:r>
                </w:p>
              </w:tc>
              <w:tc>
                <w:tcPr>
                  <w:tcW w:w="1274"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达标</w:t>
                  </w:r>
                </w:p>
              </w:tc>
            </w:tr>
            <w:tr w:rsidR="00554D9E" w:rsidRPr="00C750E6" w:rsidTr="0068317D">
              <w:tc>
                <w:tcPr>
                  <w:tcW w:w="1261" w:type="dxa"/>
                  <w:vMerge/>
                  <w:vAlign w:val="center"/>
                </w:tcPr>
                <w:p w:rsidR="00554D9E" w:rsidRPr="00C750E6" w:rsidRDefault="00554D9E" w:rsidP="008A35A0">
                  <w:pPr>
                    <w:adjustRightInd w:val="0"/>
                    <w:snapToGrid w:val="0"/>
                    <w:spacing w:beforeLines="20" w:before="62" w:afterLines="20" w:after="62"/>
                    <w:jc w:val="center"/>
                    <w:rPr>
                      <w:snapToGrid w:val="0"/>
                      <w:szCs w:val="21"/>
                    </w:rPr>
                  </w:pPr>
                </w:p>
              </w:tc>
              <w:tc>
                <w:tcPr>
                  <w:tcW w:w="2410"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24</w:t>
                  </w:r>
                  <w:r w:rsidRPr="00C750E6">
                    <w:rPr>
                      <w:rFonts w:hint="eastAsia"/>
                      <w:snapToGrid w:val="0"/>
                      <w:szCs w:val="21"/>
                    </w:rPr>
                    <w:t>小时平均第</w:t>
                  </w:r>
                  <w:r w:rsidRPr="00C750E6">
                    <w:rPr>
                      <w:rFonts w:hint="eastAsia"/>
                      <w:snapToGrid w:val="0"/>
                      <w:szCs w:val="21"/>
                    </w:rPr>
                    <w:t>98</w:t>
                  </w:r>
                  <w:r w:rsidRPr="00C750E6">
                    <w:rPr>
                      <w:rFonts w:hint="eastAsia"/>
                      <w:snapToGrid w:val="0"/>
                      <w:szCs w:val="21"/>
                    </w:rPr>
                    <w:t>百分数</w:t>
                  </w:r>
                </w:p>
              </w:tc>
              <w:tc>
                <w:tcPr>
                  <w:tcW w:w="1417"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w:t>
                  </w:r>
                </w:p>
              </w:tc>
              <w:tc>
                <w:tcPr>
                  <w:tcW w:w="1418"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80</w:t>
                  </w:r>
                  <w:r w:rsidRPr="00C750E6">
                    <w:rPr>
                      <w:snapToGrid w:val="0"/>
                      <w:szCs w:val="21"/>
                    </w:rPr>
                    <w:t>ug/m</w:t>
                  </w:r>
                  <w:r w:rsidRPr="00C750E6">
                    <w:rPr>
                      <w:snapToGrid w:val="0"/>
                      <w:szCs w:val="21"/>
                      <w:vertAlign w:val="superscript"/>
                    </w:rPr>
                    <w:t>3</w:t>
                  </w:r>
                </w:p>
              </w:tc>
              <w:tc>
                <w:tcPr>
                  <w:tcW w:w="1276"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w:t>
                  </w:r>
                </w:p>
              </w:tc>
              <w:tc>
                <w:tcPr>
                  <w:tcW w:w="1274"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w:t>
                  </w:r>
                </w:p>
              </w:tc>
            </w:tr>
            <w:tr w:rsidR="00554D9E" w:rsidRPr="00C750E6" w:rsidTr="0068317D">
              <w:trPr>
                <w:trHeight w:val="433"/>
              </w:trPr>
              <w:tc>
                <w:tcPr>
                  <w:tcW w:w="1261" w:type="dxa"/>
                  <w:vMerge w:val="restart"/>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snapToGrid w:val="0"/>
                      <w:szCs w:val="21"/>
                    </w:rPr>
                    <w:t>PM</w:t>
                  </w:r>
                  <w:r w:rsidRPr="00C750E6">
                    <w:rPr>
                      <w:snapToGrid w:val="0"/>
                      <w:szCs w:val="21"/>
                      <w:vertAlign w:val="subscript"/>
                    </w:rPr>
                    <w:t>10</w:t>
                  </w:r>
                </w:p>
              </w:tc>
              <w:tc>
                <w:tcPr>
                  <w:tcW w:w="2410"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年平均质量浓度</w:t>
                  </w:r>
                </w:p>
              </w:tc>
              <w:tc>
                <w:tcPr>
                  <w:tcW w:w="1417"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62</w:t>
                  </w:r>
                  <w:r w:rsidRPr="00C750E6">
                    <w:rPr>
                      <w:snapToGrid w:val="0"/>
                      <w:szCs w:val="21"/>
                    </w:rPr>
                    <w:t>ug/m</w:t>
                  </w:r>
                  <w:r w:rsidRPr="00C750E6">
                    <w:rPr>
                      <w:snapToGrid w:val="0"/>
                      <w:szCs w:val="21"/>
                      <w:vertAlign w:val="superscript"/>
                    </w:rPr>
                    <w:t>3</w:t>
                  </w:r>
                </w:p>
              </w:tc>
              <w:tc>
                <w:tcPr>
                  <w:tcW w:w="1418"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snapToGrid w:val="0"/>
                      <w:szCs w:val="21"/>
                    </w:rPr>
                    <w:t>70ug/m</w:t>
                  </w:r>
                  <w:r w:rsidRPr="00C750E6">
                    <w:rPr>
                      <w:snapToGrid w:val="0"/>
                      <w:szCs w:val="21"/>
                      <w:vertAlign w:val="superscript"/>
                    </w:rPr>
                    <w:t>3</w:t>
                  </w:r>
                </w:p>
              </w:tc>
              <w:tc>
                <w:tcPr>
                  <w:tcW w:w="1276"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w:t>
                  </w:r>
                </w:p>
              </w:tc>
              <w:tc>
                <w:tcPr>
                  <w:tcW w:w="1274"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达标</w:t>
                  </w:r>
                </w:p>
              </w:tc>
            </w:tr>
            <w:tr w:rsidR="00554D9E" w:rsidRPr="00C750E6" w:rsidTr="0068317D">
              <w:trPr>
                <w:trHeight w:val="433"/>
              </w:trPr>
              <w:tc>
                <w:tcPr>
                  <w:tcW w:w="1261" w:type="dxa"/>
                  <w:vMerge/>
                  <w:vAlign w:val="center"/>
                </w:tcPr>
                <w:p w:rsidR="00554D9E" w:rsidRPr="00C750E6" w:rsidRDefault="00554D9E" w:rsidP="008A35A0">
                  <w:pPr>
                    <w:adjustRightInd w:val="0"/>
                    <w:snapToGrid w:val="0"/>
                    <w:spacing w:beforeLines="20" w:before="62" w:afterLines="20" w:after="62"/>
                    <w:jc w:val="center"/>
                    <w:rPr>
                      <w:snapToGrid w:val="0"/>
                      <w:szCs w:val="21"/>
                    </w:rPr>
                  </w:pPr>
                </w:p>
              </w:tc>
              <w:tc>
                <w:tcPr>
                  <w:tcW w:w="2410"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24</w:t>
                  </w:r>
                  <w:r w:rsidRPr="00C750E6">
                    <w:rPr>
                      <w:rFonts w:hint="eastAsia"/>
                      <w:snapToGrid w:val="0"/>
                      <w:szCs w:val="21"/>
                    </w:rPr>
                    <w:t>小时平均第</w:t>
                  </w:r>
                  <w:r w:rsidRPr="00C750E6">
                    <w:rPr>
                      <w:rFonts w:hint="eastAsia"/>
                      <w:snapToGrid w:val="0"/>
                      <w:szCs w:val="21"/>
                    </w:rPr>
                    <w:t>98</w:t>
                  </w:r>
                  <w:r w:rsidRPr="00C750E6">
                    <w:rPr>
                      <w:rFonts w:hint="eastAsia"/>
                      <w:snapToGrid w:val="0"/>
                      <w:szCs w:val="21"/>
                    </w:rPr>
                    <w:t>百分数</w:t>
                  </w:r>
                </w:p>
              </w:tc>
              <w:tc>
                <w:tcPr>
                  <w:tcW w:w="1417"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w:t>
                  </w:r>
                </w:p>
              </w:tc>
              <w:tc>
                <w:tcPr>
                  <w:tcW w:w="1418"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150</w:t>
                  </w:r>
                  <w:r w:rsidRPr="00C750E6">
                    <w:rPr>
                      <w:snapToGrid w:val="0"/>
                      <w:szCs w:val="21"/>
                    </w:rPr>
                    <w:t>ug/m</w:t>
                  </w:r>
                  <w:r w:rsidRPr="00C750E6">
                    <w:rPr>
                      <w:snapToGrid w:val="0"/>
                      <w:szCs w:val="21"/>
                      <w:vertAlign w:val="superscript"/>
                    </w:rPr>
                    <w:t>3</w:t>
                  </w:r>
                </w:p>
              </w:tc>
              <w:tc>
                <w:tcPr>
                  <w:tcW w:w="1276"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w:t>
                  </w:r>
                </w:p>
              </w:tc>
              <w:tc>
                <w:tcPr>
                  <w:tcW w:w="1274"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w:t>
                  </w:r>
                </w:p>
              </w:tc>
            </w:tr>
            <w:tr w:rsidR="00554D9E" w:rsidRPr="00C750E6" w:rsidTr="0068317D">
              <w:trPr>
                <w:trHeight w:val="433"/>
              </w:trPr>
              <w:tc>
                <w:tcPr>
                  <w:tcW w:w="1261" w:type="dxa"/>
                  <w:vMerge w:val="restart"/>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snapToGrid w:val="0"/>
                      <w:szCs w:val="21"/>
                    </w:rPr>
                    <w:t>PM</w:t>
                  </w:r>
                  <w:r w:rsidRPr="00C750E6">
                    <w:rPr>
                      <w:snapToGrid w:val="0"/>
                      <w:szCs w:val="21"/>
                      <w:vertAlign w:val="subscript"/>
                    </w:rPr>
                    <w:t>2.5</w:t>
                  </w:r>
                </w:p>
              </w:tc>
              <w:tc>
                <w:tcPr>
                  <w:tcW w:w="2410"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年平均质量浓度</w:t>
                  </w:r>
                </w:p>
              </w:tc>
              <w:tc>
                <w:tcPr>
                  <w:tcW w:w="1417"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36</w:t>
                  </w:r>
                  <w:r w:rsidRPr="00C750E6">
                    <w:rPr>
                      <w:snapToGrid w:val="0"/>
                      <w:szCs w:val="21"/>
                    </w:rPr>
                    <w:t>ug/m</w:t>
                  </w:r>
                  <w:r w:rsidRPr="00C750E6">
                    <w:rPr>
                      <w:snapToGrid w:val="0"/>
                      <w:szCs w:val="21"/>
                      <w:vertAlign w:val="superscript"/>
                    </w:rPr>
                    <w:t>3</w:t>
                  </w:r>
                </w:p>
              </w:tc>
              <w:tc>
                <w:tcPr>
                  <w:tcW w:w="1418"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snapToGrid w:val="0"/>
                      <w:szCs w:val="21"/>
                    </w:rPr>
                    <w:t>35ug/m</w:t>
                  </w:r>
                  <w:r w:rsidRPr="00C750E6">
                    <w:rPr>
                      <w:snapToGrid w:val="0"/>
                      <w:szCs w:val="21"/>
                      <w:vertAlign w:val="superscript"/>
                    </w:rPr>
                    <w:t>3</w:t>
                  </w:r>
                </w:p>
              </w:tc>
              <w:tc>
                <w:tcPr>
                  <w:tcW w:w="1276"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0.029</w:t>
                  </w:r>
                </w:p>
              </w:tc>
              <w:tc>
                <w:tcPr>
                  <w:tcW w:w="1274"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不达标</w:t>
                  </w:r>
                </w:p>
              </w:tc>
            </w:tr>
            <w:tr w:rsidR="00554D9E" w:rsidRPr="00C750E6" w:rsidTr="0068317D">
              <w:trPr>
                <w:trHeight w:val="433"/>
              </w:trPr>
              <w:tc>
                <w:tcPr>
                  <w:tcW w:w="1261" w:type="dxa"/>
                  <w:vMerge/>
                  <w:vAlign w:val="center"/>
                </w:tcPr>
                <w:p w:rsidR="00554D9E" w:rsidRPr="00C750E6" w:rsidRDefault="00554D9E" w:rsidP="008A35A0">
                  <w:pPr>
                    <w:adjustRightInd w:val="0"/>
                    <w:snapToGrid w:val="0"/>
                    <w:spacing w:beforeLines="20" w:before="62" w:afterLines="20" w:after="62"/>
                    <w:jc w:val="center"/>
                    <w:rPr>
                      <w:snapToGrid w:val="0"/>
                      <w:szCs w:val="21"/>
                    </w:rPr>
                  </w:pPr>
                </w:p>
              </w:tc>
              <w:tc>
                <w:tcPr>
                  <w:tcW w:w="2410"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24</w:t>
                  </w:r>
                  <w:r w:rsidRPr="00C750E6">
                    <w:rPr>
                      <w:rFonts w:hint="eastAsia"/>
                      <w:snapToGrid w:val="0"/>
                      <w:szCs w:val="21"/>
                    </w:rPr>
                    <w:t>小时平均第</w:t>
                  </w:r>
                  <w:r w:rsidRPr="00C750E6">
                    <w:rPr>
                      <w:rFonts w:hint="eastAsia"/>
                      <w:snapToGrid w:val="0"/>
                      <w:szCs w:val="21"/>
                    </w:rPr>
                    <w:t>98</w:t>
                  </w:r>
                  <w:r w:rsidRPr="00C750E6">
                    <w:rPr>
                      <w:rFonts w:hint="eastAsia"/>
                      <w:snapToGrid w:val="0"/>
                      <w:szCs w:val="21"/>
                    </w:rPr>
                    <w:t>百分数</w:t>
                  </w:r>
                </w:p>
              </w:tc>
              <w:tc>
                <w:tcPr>
                  <w:tcW w:w="1417"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w:t>
                  </w:r>
                </w:p>
              </w:tc>
              <w:tc>
                <w:tcPr>
                  <w:tcW w:w="1418"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75</w:t>
                  </w:r>
                  <w:r w:rsidRPr="00C750E6">
                    <w:rPr>
                      <w:snapToGrid w:val="0"/>
                      <w:szCs w:val="21"/>
                    </w:rPr>
                    <w:t>ug/m</w:t>
                  </w:r>
                  <w:r w:rsidRPr="00C750E6">
                    <w:rPr>
                      <w:snapToGrid w:val="0"/>
                      <w:szCs w:val="21"/>
                      <w:vertAlign w:val="superscript"/>
                    </w:rPr>
                    <w:t>3</w:t>
                  </w:r>
                </w:p>
              </w:tc>
              <w:tc>
                <w:tcPr>
                  <w:tcW w:w="1276"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w:t>
                  </w:r>
                </w:p>
              </w:tc>
              <w:tc>
                <w:tcPr>
                  <w:tcW w:w="1274"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w:t>
                  </w:r>
                </w:p>
              </w:tc>
            </w:tr>
            <w:tr w:rsidR="00554D9E" w:rsidRPr="00C750E6" w:rsidTr="0068317D">
              <w:trPr>
                <w:trHeight w:val="433"/>
              </w:trPr>
              <w:tc>
                <w:tcPr>
                  <w:tcW w:w="1261"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snapToGrid w:val="0"/>
                      <w:szCs w:val="21"/>
                    </w:rPr>
                    <w:t>CO</w:t>
                  </w:r>
                </w:p>
              </w:tc>
              <w:tc>
                <w:tcPr>
                  <w:tcW w:w="2410"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日平均第</w:t>
                  </w:r>
                  <w:r w:rsidRPr="00C750E6">
                    <w:rPr>
                      <w:snapToGrid w:val="0"/>
                      <w:szCs w:val="21"/>
                    </w:rPr>
                    <w:t>95</w:t>
                  </w:r>
                  <w:proofErr w:type="gramStart"/>
                  <w:r w:rsidRPr="00C750E6">
                    <w:rPr>
                      <w:rFonts w:hint="eastAsia"/>
                      <w:snapToGrid w:val="0"/>
                      <w:szCs w:val="21"/>
                    </w:rPr>
                    <w:t>百</w:t>
                  </w:r>
                  <w:proofErr w:type="gramEnd"/>
                  <w:r w:rsidRPr="00C750E6">
                    <w:rPr>
                      <w:rFonts w:hint="eastAsia"/>
                      <w:snapToGrid w:val="0"/>
                      <w:szCs w:val="21"/>
                    </w:rPr>
                    <w:t>分位数浓度</w:t>
                  </w:r>
                </w:p>
              </w:tc>
              <w:tc>
                <w:tcPr>
                  <w:tcW w:w="1417"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1.2</w:t>
                  </w:r>
                  <w:r w:rsidRPr="00C750E6">
                    <w:rPr>
                      <w:snapToGrid w:val="0"/>
                      <w:szCs w:val="21"/>
                    </w:rPr>
                    <w:t>mg/m</w:t>
                  </w:r>
                  <w:r w:rsidRPr="00C750E6">
                    <w:rPr>
                      <w:snapToGrid w:val="0"/>
                      <w:szCs w:val="21"/>
                      <w:vertAlign w:val="superscript"/>
                    </w:rPr>
                    <w:t>3</w:t>
                  </w:r>
                </w:p>
              </w:tc>
              <w:tc>
                <w:tcPr>
                  <w:tcW w:w="1418"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snapToGrid w:val="0"/>
                      <w:szCs w:val="21"/>
                    </w:rPr>
                    <w:t>4mg/m</w:t>
                  </w:r>
                  <w:r w:rsidRPr="00C750E6">
                    <w:rPr>
                      <w:snapToGrid w:val="0"/>
                      <w:szCs w:val="21"/>
                      <w:vertAlign w:val="superscript"/>
                    </w:rPr>
                    <w:t>3</w:t>
                  </w:r>
                </w:p>
              </w:tc>
              <w:tc>
                <w:tcPr>
                  <w:tcW w:w="1276"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w:t>
                  </w:r>
                </w:p>
              </w:tc>
              <w:tc>
                <w:tcPr>
                  <w:tcW w:w="1274"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达标</w:t>
                  </w:r>
                </w:p>
              </w:tc>
            </w:tr>
            <w:tr w:rsidR="00554D9E" w:rsidRPr="00C750E6" w:rsidTr="0068317D">
              <w:trPr>
                <w:trHeight w:val="433"/>
              </w:trPr>
              <w:tc>
                <w:tcPr>
                  <w:tcW w:w="1261"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snapToGrid w:val="0"/>
                      <w:szCs w:val="21"/>
                    </w:rPr>
                    <w:t>O</w:t>
                  </w:r>
                  <w:r w:rsidRPr="00C750E6">
                    <w:rPr>
                      <w:snapToGrid w:val="0"/>
                      <w:szCs w:val="21"/>
                      <w:vertAlign w:val="subscript"/>
                    </w:rPr>
                    <w:t>3</w:t>
                  </w:r>
                </w:p>
              </w:tc>
              <w:tc>
                <w:tcPr>
                  <w:tcW w:w="2410"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日最大</w:t>
                  </w:r>
                  <w:r w:rsidRPr="00C750E6">
                    <w:rPr>
                      <w:snapToGrid w:val="0"/>
                      <w:szCs w:val="21"/>
                    </w:rPr>
                    <w:t>8h</w:t>
                  </w:r>
                  <w:r w:rsidRPr="00C750E6">
                    <w:rPr>
                      <w:rFonts w:hint="eastAsia"/>
                      <w:snapToGrid w:val="0"/>
                      <w:szCs w:val="21"/>
                    </w:rPr>
                    <w:t>平均第</w:t>
                  </w:r>
                  <w:r w:rsidRPr="00C750E6">
                    <w:rPr>
                      <w:snapToGrid w:val="0"/>
                      <w:szCs w:val="21"/>
                    </w:rPr>
                    <w:t>90</w:t>
                  </w:r>
                  <w:proofErr w:type="gramStart"/>
                  <w:r w:rsidRPr="00C750E6">
                    <w:rPr>
                      <w:rFonts w:hint="eastAsia"/>
                      <w:snapToGrid w:val="0"/>
                      <w:szCs w:val="21"/>
                    </w:rPr>
                    <w:t>百</w:t>
                  </w:r>
                  <w:proofErr w:type="gramEnd"/>
                  <w:r w:rsidRPr="00C750E6">
                    <w:rPr>
                      <w:rFonts w:hint="eastAsia"/>
                      <w:snapToGrid w:val="0"/>
                      <w:szCs w:val="21"/>
                    </w:rPr>
                    <w:t>分位数浓度</w:t>
                  </w:r>
                </w:p>
              </w:tc>
              <w:tc>
                <w:tcPr>
                  <w:tcW w:w="1417"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166</w:t>
                  </w:r>
                  <w:r w:rsidRPr="00C750E6">
                    <w:rPr>
                      <w:snapToGrid w:val="0"/>
                      <w:szCs w:val="21"/>
                    </w:rPr>
                    <w:t>ug/m</w:t>
                  </w:r>
                  <w:r w:rsidRPr="00C750E6">
                    <w:rPr>
                      <w:snapToGrid w:val="0"/>
                      <w:szCs w:val="21"/>
                      <w:vertAlign w:val="superscript"/>
                    </w:rPr>
                    <w:t>3</w:t>
                  </w:r>
                </w:p>
              </w:tc>
              <w:tc>
                <w:tcPr>
                  <w:tcW w:w="1418"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snapToGrid w:val="0"/>
                      <w:szCs w:val="21"/>
                    </w:rPr>
                    <w:t>160ug/m</w:t>
                  </w:r>
                  <w:r w:rsidRPr="00C750E6">
                    <w:rPr>
                      <w:snapToGrid w:val="0"/>
                      <w:szCs w:val="21"/>
                      <w:vertAlign w:val="superscript"/>
                    </w:rPr>
                    <w:t>3</w:t>
                  </w:r>
                </w:p>
              </w:tc>
              <w:tc>
                <w:tcPr>
                  <w:tcW w:w="1276"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0.037</w:t>
                  </w:r>
                </w:p>
              </w:tc>
              <w:tc>
                <w:tcPr>
                  <w:tcW w:w="1274" w:type="dxa"/>
                  <w:vAlign w:val="center"/>
                </w:tcPr>
                <w:p w:rsidR="00554D9E" w:rsidRPr="00C750E6" w:rsidRDefault="00554D9E" w:rsidP="008A35A0">
                  <w:pPr>
                    <w:adjustRightInd w:val="0"/>
                    <w:snapToGrid w:val="0"/>
                    <w:spacing w:beforeLines="20" w:before="62" w:afterLines="20" w:after="62"/>
                    <w:jc w:val="center"/>
                    <w:rPr>
                      <w:snapToGrid w:val="0"/>
                      <w:szCs w:val="21"/>
                    </w:rPr>
                  </w:pPr>
                  <w:r w:rsidRPr="00C750E6">
                    <w:rPr>
                      <w:rFonts w:hint="eastAsia"/>
                      <w:snapToGrid w:val="0"/>
                      <w:szCs w:val="21"/>
                    </w:rPr>
                    <w:t>不达标</w:t>
                  </w:r>
                </w:p>
              </w:tc>
            </w:tr>
          </w:tbl>
          <w:p w:rsidR="00EC4F9B" w:rsidRDefault="00557020" w:rsidP="009B0D4D">
            <w:pPr>
              <w:adjustRightInd w:val="0"/>
              <w:snapToGrid w:val="0"/>
              <w:spacing w:beforeLines="20" w:before="62" w:afterLines="20" w:after="62"/>
              <w:jc w:val="left"/>
            </w:pPr>
            <w:r>
              <w:rPr>
                <w:rFonts w:hint="eastAsia"/>
              </w:rPr>
              <w:t>根据《苏州市空气质量改善达标规划（</w:t>
            </w:r>
            <w:r>
              <w:rPr>
                <w:rFonts w:hint="eastAsia"/>
              </w:rPr>
              <w:t>2019-2024</w:t>
            </w:r>
            <w:r>
              <w:rPr>
                <w:rFonts w:hint="eastAsia"/>
              </w:rPr>
              <w:t>）》，通过调整能源结构，控制煤炭消费总量：控制煤炭消费总量和强度，深入推进燃煤锅炉整治，提升清洁能源占比，强化高污染燃料使用监管；调整产业结构，减少污染物排放：严格准入条件，加大产业布局调整力度，加大淘汰力度；推进工业领域全行业、全要素达标排放：进一步控制二氧化硫、氮氧化物和烟粉尘排放，强化</w:t>
            </w:r>
            <w:r>
              <w:rPr>
                <w:rFonts w:hint="eastAsia"/>
              </w:rPr>
              <w:t>VOCs</w:t>
            </w:r>
            <w:r>
              <w:rPr>
                <w:rFonts w:hint="eastAsia"/>
              </w:rPr>
              <w:t>污染专项治理；加强交通行业大气污染物防治：深化机动车污染防治，开展船舶和港口大气污染防治，优化调整货物运输结构，加强油品供应和质量保障，加强非道路移动机械污染防治；严格控制扬尘污染：强化施工扬尘管控，加强道路扬尘控制，推进堆场、码头扬尘污染控制，强化裸地治理，实施降尘考核；加强服务业和生活污染治理：全面开展汽修行业</w:t>
            </w:r>
            <w:r>
              <w:rPr>
                <w:rFonts w:hint="eastAsia"/>
              </w:rPr>
              <w:t>VOCs</w:t>
            </w:r>
            <w:r>
              <w:rPr>
                <w:rFonts w:hint="eastAsia"/>
              </w:rPr>
              <w:t>治理，开展干洗行业</w:t>
            </w:r>
            <w:r>
              <w:rPr>
                <w:rFonts w:hint="eastAsia"/>
              </w:rPr>
              <w:t>VOCs</w:t>
            </w:r>
            <w:r>
              <w:rPr>
                <w:rFonts w:hint="eastAsia"/>
              </w:rPr>
              <w:t>治理，推进建筑装饰、道路施工</w:t>
            </w:r>
            <w:r>
              <w:rPr>
                <w:rFonts w:hint="eastAsia"/>
              </w:rPr>
              <w:t>VOCs</w:t>
            </w:r>
            <w:r>
              <w:rPr>
                <w:rFonts w:hint="eastAsia"/>
              </w:rPr>
              <w:t>综合治理，加强餐饮油烟排放控制；推进农业污染防治：加强秸秆综合利用，控制农业源氨排放；加强重污染天气应对等措施，到</w:t>
            </w:r>
            <w:r>
              <w:rPr>
                <w:rFonts w:hint="eastAsia"/>
              </w:rPr>
              <w:t>2020</w:t>
            </w:r>
            <w:r>
              <w:rPr>
                <w:rFonts w:hint="eastAsia"/>
              </w:rPr>
              <w:t>年确保空气质量优良天数比率达到</w:t>
            </w:r>
            <w:r>
              <w:rPr>
                <w:rFonts w:hint="eastAsia"/>
              </w:rPr>
              <w:t>75%</w:t>
            </w:r>
            <w:r>
              <w:rPr>
                <w:rFonts w:hint="eastAsia"/>
              </w:rPr>
              <w:t>，力争到</w:t>
            </w:r>
            <w:r>
              <w:rPr>
                <w:rFonts w:hint="eastAsia"/>
              </w:rPr>
              <w:t>2024</w:t>
            </w:r>
            <w:r>
              <w:rPr>
                <w:rFonts w:hint="eastAsia"/>
              </w:rPr>
              <w:t>年，全市</w:t>
            </w:r>
            <w:r>
              <w:rPr>
                <w:rFonts w:hint="eastAsia"/>
              </w:rPr>
              <w:t>PM</w:t>
            </w:r>
            <w:r>
              <w:rPr>
                <w:rFonts w:hint="eastAsia"/>
                <w:vertAlign w:val="subscript"/>
              </w:rPr>
              <w:t>2.5</w:t>
            </w:r>
            <w:r>
              <w:rPr>
                <w:rFonts w:hint="eastAsia"/>
              </w:rPr>
              <w:t>浓度达到</w:t>
            </w:r>
            <w:r>
              <w:rPr>
                <w:rFonts w:hint="eastAsia"/>
              </w:rPr>
              <w:t>35</w:t>
            </w:r>
            <w:r>
              <w:rPr>
                <w:rFonts w:hint="eastAsia"/>
              </w:rPr>
              <w:t>μ</w:t>
            </w:r>
            <w:r>
              <w:rPr>
                <w:rFonts w:hint="eastAsia"/>
              </w:rPr>
              <w:t>g/m</w:t>
            </w:r>
            <w:r>
              <w:rPr>
                <w:rFonts w:hint="eastAsia"/>
                <w:vertAlign w:val="superscript"/>
              </w:rPr>
              <w:t>3</w:t>
            </w:r>
            <w:r>
              <w:rPr>
                <w:rFonts w:hint="eastAsia"/>
              </w:rPr>
              <w:t>左右，</w:t>
            </w:r>
            <w:r>
              <w:rPr>
                <w:rFonts w:hint="eastAsia"/>
              </w:rPr>
              <w:t>O</w:t>
            </w:r>
            <w:r>
              <w:rPr>
                <w:rFonts w:hint="eastAsia"/>
                <w:vertAlign w:val="subscript"/>
              </w:rPr>
              <w:t>3</w:t>
            </w:r>
            <w:r>
              <w:rPr>
                <w:rFonts w:hint="eastAsia"/>
              </w:rPr>
              <w:t>浓度达到拐点，除</w:t>
            </w:r>
            <w:r>
              <w:rPr>
                <w:rFonts w:hint="eastAsia"/>
              </w:rPr>
              <w:t>O</w:t>
            </w:r>
            <w:r>
              <w:rPr>
                <w:rFonts w:hint="eastAsia"/>
                <w:vertAlign w:val="subscript"/>
              </w:rPr>
              <w:t>3</w:t>
            </w:r>
            <w:r>
              <w:rPr>
                <w:rFonts w:hint="eastAsia"/>
              </w:rPr>
              <w:t>以外的主要大气污染物浓度达到国家二级标准要求，空气质量优良天数比率达到</w:t>
            </w:r>
            <w:r>
              <w:rPr>
                <w:rFonts w:hint="eastAsia"/>
              </w:rPr>
              <w:t>80%</w:t>
            </w:r>
            <w:r>
              <w:rPr>
                <w:rFonts w:hint="eastAsia"/>
              </w:rPr>
              <w:t>。</w:t>
            </w:r>
          </w:p>
          <w:p w:rsidR="00C05EEB" w:rsidRDefault="00C05EEB" w:rsidP="00C05EEB">
            <w:pPr>
              <w:pStyle w:val="aff3"/>
              <w:ind w:firstLine="480"/>
            </w:pPr>
            <w:r w:rsidRPr="00C05EEB">
              <w:rPr>
                <w:rFonts w:hint="eastAsia"/>
              </w:rPr>
              <w:t>为了解本项目所在区域污染物环境质量现状，本项目布设</w:t>
            </w:r>
            <w:r w:rsidRPr="00C05EEB">
              <w:rPr>
                <w:rFonts w:hint="eastAsia"/>
              </w:rPr>
              <w:t>2</w:t>
            </w:r>
            <w:r w:rsidRPr="00C05EEB">
              <w:rPr>
                <w:rFonts w:hint="eastAsia"/>
              </w:rPr>
              <w:t>个大气监测点，具体监测点位基本信息见表</w:t>
            </w:r>
            <w:r w:rsidRPr="00C05EEB">
              <w:rPr>
                <w:rFonts w:hint="eastAsia"/>
              </w:rPr>
              <w:t>3-2</w:t>
            </w:r>
            <w:r w:rsidRPr="00C05EEB">
              <w:rPr>
                <w:rFonts w:hint="eastAsia"/>
              </w:rPr>
              <w:t>。</w:t>
            </w:r>
          </w:p>
          <w:p w:rsidR="009B0D4D" w:rsidRDefault="009B0D4D" w:rsidP="00C05EEB">
            <w:pPr>
              <w:pStyle w:val="aff3"/>
              <w:ind w:firstLine="480"/>
            </w:pPr>
          </w:p>
          <w:p w:rsidR="009B0D4D" w:rsidRDefault="009B0D4D" w:rsidP="00C05EEB">
            <w:pPr>
              <w:pStyle w:val="aff3"/>
              <w:ind w:firstLine="480"/>
            </w:pPr>
          </w:p>
          <w:p w:rsidR="009B0D4D" w:rsidRPr="00C05EEB" w:rsidRDefault="009B0D4D" w:rsidP="00C05EEB">
            <w:pPr>
              <w:pStyle w:val="aff3"/>
              <w:ind w:firstLine="480"/>
            </w:pPr>
          </w:p>
          <w:p w:rsidR="003363D3" w:rsidRPr="00C05EEB" w:rsidRDefault="00C05EEB" w:rsidP="009B0D4D">
            <w:pPr>
              <w:pStyle w:val="aff3"/>
              <w:ind w:firstLine="482"/>
              <w:jc w:val="center"/>
              <w:rPr>
                <w:b/>
              </w:rPr>
            </w:pPr>
            <w:r w:rsidRPr="00C05EEB">
              <w:rPr>
                <w:rFonts w:hint="eastAsia"/>
                <w:b/>
              </w:rPr>
              <w:lastRenderedPageBreak/>
              <w:t>表</w:t>
            </w:r>
            <w:r w:rsidRPr="00C05EEB">
              <w:rPr>
                <w:rFonts w:hint="eastAsia"/>
                <w:b/>
              </w:rPr>
              <w:t xml:space="preserve">3-2 </w:t>
            </w:r>
            <w:r w:rsidRPr="00C05EEB">
              <w:rPr>
                <w:rFonts w:hint="eastAsia"/>
                <w:b/>
              </w:rPr>
              <w:t>大气监测点位基本信息一览表</w:t>
            </w:r>
          </w:p>
          <w:tbl>
            <w:tblPr>
              <w:tblW w:w="91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12"/>
              <w:gridCol w:w="1519"/>
              <w:gridCol w:w="1519"/>
              <w:gridCol w:w="1378"/>
              <w:gridCol w:w="1896"/>
              <w:gridCol w:w="688"/>
              <w:gridCol w:w="900"/>
            </w:tblGrid>
            <w:tr w:rsidR="00C05EEB" w:rsidRPr="00C05EEB" w:rsidTr="00AE10A8">
              <w:trPr>
                <w:trHeight w:val="204"/>
                <w:tblHeader/>
                <w:jc w:val="center"/>
              </w:trPr>
              <w:tc>
                <w:tcPr>
                  <w:tcW w:w="1212" w:type="dxa"/>
                  <w:vMerge w:val="restart"/>
                  <w:vAlign w:val="center"/>
                </w:tcPr>
                <w:p w:rsidR="00C05EEB" w:rsidRPr="00C05EEB" w:rsidRDefault="00C05EEB" w:rsidP="00C05EEB">
                  <w:pPr>
                    <w:adjustRightInd w:val="0"/>
                    <w:snapToGrid w:val="0"/>
                    <w:spacing w:beforeLines="20" w:before="62" w:afterLines="20" w:after="62"/>
                    <w:jc w:val="center"/>
                    <w:rPr>
                      <w:snapToGrid w:val="0"/>
                      <w:szCs w:val="21"/>
                    </w:rPr>
                  </w:pPr>
                  <w:r w:rsidRPr="00C05EEB">
                    <w:rPr>
                      <w:snapToGrid w:val="0"/>
                      <w:szCs w:val="21"/>
                    </w:rPr>
                    <w:t>监测</w:t>
                  </w:r>
                  <w:r w:rsidRPr="00C05EEB">
                    <w:rPr>
                      <w:rFonts w:hint="eastAsia"/>
                      <w:snapToGrid w:val="0"/>
                      <w:szCs w:val="21"/>
                    </w:rPr>
                    <w:t>名称</w:t>
                  </w:r>
                </w:p>
              </w:tc>
              <w:tc>
                <w:tcPr>
                  <w:tcW w:w="3038" w:type="dxa"/>
                  <w:gridSpan w:val="2"/>
                  <w:vAlign w:val="center"/>
                </w:tcPr>
                <w:p w:rsidR="00C05EEB" w:rsidRPr="00C05EEB" w:rsidRDefault="00C05EEB" w:rsidP="00C05EEB">
                  <w:pPr>
                    <w:adjustRightInd w:val="0"/>
                    <w:snapToGrid w:val="0"/>
                    <w:spacing w:beforeLines="20" w:before="62" w:afterLines="20" w:after="62"/>
                    <w:jc w:val="center"/>
                    <w:rPr>
                      <w:snapToGrid w:val="0"/>
                      <w:szCs w:val="21"/>
                    </w:rPr>
                  </w:pPr>
                  <w:r w:rsidRPr="00C05EEB">
                    <w:rPr>
                      <w:snapToGrid w:val="0"/>
                      <w:szCs w:val="21"/>
                    </w:rPr>
                    <w:t>监测点</w:t>
                  </w:r>
                  <w:r w:rsidRPr="00C05EEB">
                    <w:rPr>
                      <w:rFonts w:hint="eastAsia"/>
                      <w:snapToGrid w:val="0"/>
                      <w:szCs w:val="21"/>
                    </w:rPr>
                    <w:t>坐标</w:t>
                  </w:r>
                </w:p>
              </w:tc>
              <w:tc>
                <w:tcPr>
                  <w:tcW w:w="1378" w:type="dxa"/>
                  <w:vMerge w:val="restart"/>
                  <w:vAlign w:val="center"/>
                </w:tcPr>
                <w:p w:rsidR="00C05EEB" w:rsidRPr="00C05EEB" w:rsidRDefault="00C05EEB" w:rsidP="00C05EEB">
                  <w:pPr>
                    <w:adjustRightInd w:val="0"/>
                    <w:snapToGrid w:val="0"/>
                    <w:spacing w:beforeLines="20" w:before="62" w:afterLines="20" w:after="62"/>
                    <w:jc w:val="center"/>
                    <w:rPr>
                      <w:snapToGrid w:val="0"/>
                      <w:szCs w:val="21"/>
                    </w:rPr>
                  </w:pPr>
                  <w:r w:rsidRPr="00C05EEB">
                    <w:rPr>
                      <w:rFonts w:hint="eastAsia"/>
                      <w:snapToGrid w:val="0"/>
                      <w:szCs w:val="21"/>
                    </w:rPr>
                    <w:t>监测因子</w:t>
                  </w:r>
                </w:p>
              </w:tc>
              <w:tc>
                <w:tcPr>
                  <w:tcW w:w="1896" w:type="dxa"/>
                  <w:vMerge w:val="restart"/>
                  <w:vAlign w:val="center"/>
                </w:tcPr>
                <w:p w:rsidR="00C05EEB" w:rsidRPr="00C05EEB" w:rsidRDefault="00C05EEB" w:rsidP="00C05EEB">
                  <w:pPr>
                    <w:adjustRightInd w:val="0"/>
                    <w:snapToGrid w:val="0"/>
                    <w:spacing w:beforeLines="20" w:before="62" w:afterLines="20" w:after="62"/>
                    <w:jc w:val="center"/>
                    <w:rPr>
                      <w:snapToGrid w:val="0"/>
                      <w:szCs w:val="21"/>
                    </w:rPr>
                  </w:pPr>
                  <w:r w:rsidRPr="00C05EEB">
                    <w:rPr>
                      <w:rFonts w:hint="eastAsia"/>
                      <w:snapToGrid w:val="0"/>
                      <w:szCs w:val="21"/>
                    </w:rPr>
                    <w:t>监测时段</w:t>
                  </w:r>
                </w:p>
              </w:tc>
              <w:tc>
                <w:tcPr>
                  <w:tcW w:w="688" w:type="dxa"/>
                  <w:vMerge w:val="restart"/>
                  <w:vAlign w:val="center"/>
                </w:tcPr>
                <w:p w:rsidR="00C05EEB" w:rsidRPr="00C05EEB" w:rsidRDefault="00C05EEB" w:rsidP="00C05EEB">
                  <w:pPr>
                    <w:adjustRightInd w:val="0"/>
                    <w:snapToGrid w:val="0"/>
                    <w:spacing w:beforeLines="20" w:before="62" w:afterLines="20" w:after="62"/>
                    <w:jc w:val="center"/>
                    <w:rPr>
                      <w:snapToGrid w:val="0"/>
                      <w:szCs w:val="21"/>
                    </w:rPr>
                  </w:pPr>
                  <w:r w:rsidRPr="00C05EEB">
                    <w:rPr>
                      <w:rFonts w:hint="eastAsia"/>
                      <w:snapToGrid w:val="0"/>
                      <w:szCs w:val="21"/>
                    </w:rPr>
                    <w:t>相对厂址方位</w:t>
                  </w:r>
                </w:p>
              </w:tc>
              <w:tc>
                <w:tcPr>
                  <w:tcW w:w="900" w:type="dxa"/>
                  <w:vMerge w:val="restart"/>
                  <w:vAlign w:val="center"/>
                </w:tcPr>
                <w:p w:rsidR="00C05EEB" w:rsidRPr="00C05EEB" w:rsidRDefault="00C05EEB" w:rsidP="00C05EEB">
                  <w:pPr>
                    <w:adjustRightInd w:val="0"/>
                    <w:snapToGrid w:val="0"/>
                    <w:spacing w:beforeLines="20" w:before="62" w:afterLines="20" w:after="62"/>
                    <w:jc w:val="center"/>
                    <w:rPr>
                      <w:snapToGrid w:val="0"/>
                      <w:szCs w:val="21"/>
                    </w:rPr>
                  </w:pPr>
                  <w:r w:rsidRPr="00C05EEB">
                    <w:rPr>
                      <w:rFonts w:hint="eastAsia"/>
                      <w:snapToGrid w:val="0"/>
                      <w:szCs w:val="21"/>
                    </w:rPr>
                    <w:t>相对厂界</w:t>
                  </w:r>
                  <w:r w:rsidRPr="00C05EEB">
                    <w:rPr>
                      <w:snapToGrid w:val="0"/>
                      <w:szCs w:val="21"/>
                    </w:rPr>
                    <w:t>距离（</w:t>
                  </w:r>
                  <w:r w:rsidRPr="00C05EEB">
                    <w:rPr>
                      <w:snapToGrid w:val="0"/>
                      <w:szCs w:val="21"/>
                    </w:rPr>
                    <w:t>m</w:t>
                  </w:r>
                  <w:r w:rsidRPr="00C05EEB">
                    <w:rPr>
                      <w:snapToGrid w:val="0"/>
                      <w:szCs w:val="21"/>
                    </w:rPr>
                    <w:t>）</w:t>
                  </w:r>
                </w:p>
              </w:tc>
            </w:tr>
            <w:tr w:rsidR="00C05EEB" w:rsidRPr="00C05EEB" w:rsidTr="00AE10A8">
              <w:trPr>
                <w:trHeight w:val="203"/>
                <w:tblHeader/>
                <w:jc w:val="center"/>
              </w:trPr>
              <w:tc>
                <w:tcPr>
                  <w:tcW w:w="1212" w:type="dxa"/>
                  <w:vMerge/>
                  <w:vAlign w:val="center"/>
                </w:tcPr>
                <w:p w:rsidR="00C05EEB" w:rsidRPr="00C05EEB" w:rsidRDefault="00C05EEB" w:rsidP="00C05EEB">
                  <w:pPr>
                    <w:adjustRightInd w:val="0"/>
                    <w:snapToGrid w:val="0"/>
                    <w:spacing w:beforeLines="20" w:before="62" w:afterLines="20" w:after="62"/>
                    <w:jc w:val="center"/>
                    <w:rPr>
                      <w:snapToGrid w:val="0"/>
                      <w:szCs w:val="21"/>
                    </w:rPr>
                  </w:pPr>
                </w:p>
              </w:tc>
              <w:tc>
                <w:tcPr>
                  <w:tcW w:w="1519" w:type="dxa"/>
                  <w:vAlign w:val="center"/>
                </w:tcPr>
                <w:p w:rsidR="00C05EEB" w:rsidRPr="00C05EEB" w:rsidRDefault="00C05EEB" w:rsidP="00C05EEB">
                  <w:pPr>
                    <w:adjustRightInd w:val="0"/>
                    <w:snapToGrid w:val="0"/>
                    <w:spacing w:beforeLines="20" w:before="62" w:afterLines="20" w:after="62"/>
                    <w:jc w:val="center"/>
                    <w:rPr>
                      <w:snapToGrid w:val="0"/>
                      <w:szCs w:val="21"/>
                    </w:rPr>
                  </w:pPr>
                  <w:r w:rsidRPr="00C05EEB">
                    <w:rPr>
                      <w:rFonts w:hint="eastAsia"/>
                      <w:snapToGrid w:val="0"/>
                      <w:szCs w:val="21"/>
                    </w:rPr>
                    <w:t>X</w:t>
                  </w:r>
                </w:p>
              </w:tc>
              <w:tc>
                <w:tcPr>
                  <w:tcW w:w="1519" w:type="dxa"/>
                  <w:vAlign w:val="center"/>
                </w:tcPr>
                <w:p w:rsidR="00C05EEB" w:rsidRPr="00C05EEB" w:rsidRDefault="00C05EEB" w:rsidP="00C05EEB">
                  <w:pPr>
                    <w:adjustRightInd w:val="0"/>
                    <w:snapToGrid w:val="0"/>
                    <w:spacing w:beforeLines="20" w:before="62" w:afterLines="20" w:after="62"/>
                    <w:jc w:val="center"/>
                    <w:rPr>
                      <w:snapToGrid w:val="0"/>
                      <w:szCs w:val="21"/>
                    </w:rPr>
                  </w:pPr>
                  <w:r w:rsidRPr="00C05EEB">
                    <w:rPr>
                      <w:rFonts w:hint="eastAsia"/>
                      <w:snapToGrid w:val="0"/>
                      <w:szCs w:val="21"/>
                    </w:rPr>
                    <w:t>Y</w:t>
                  </w:r>
                </w:p>
              </w:tc>
              <w:tc>
                <w:tcPr>
                  <w:tcW w:w="1378" w:type="dxa"/>
                  <w:vMerge/>
                  <w:vAlign w:val="center"/>
                </w:tcPr>
                <w:p w:rsidR="00C05EEB" w:rsidRPr="00C05EEB" w:rsidRDefault="00C05EEB" w:rsidP="00C05EEB">
                  <w:pPr>
                    <w:adjustRightInd w:val="0"/>
                    <w:snapToGrid w:val="0"/>
                    <w:spacing w:beforeLines="20" w:before="62" w:afterLines="20" w:after="62"/>
                    <w:jc w:val="center"/>
                    <w:rPr>
                      <w:snapToGrid w:val="0"/>
                      <w:szCs w:val="21"/>
                    </w:rPr>
                  </w:pPr>
                </w:p>
              </w:tc>
              <w:tc>
                <w:tcPr>
                  <w:tcW w:w="1896" w:type="dxa"/>
                  <w:vMerge/>
                  <w:vAlign w:val="center"/>
                </w:tcPr>
                <w:p w:rsidR="00C05EEB" w:rsidRPr="00C05EEB" w:rsidRDefault="00C05EEB" w:rsidP="00C05EEB">
                  <w:pPr>
                    <w:adjustRightInd w:val="0"/>
                    <w:snapToGrid w:val="0"/>
                    <w:spacing w:beforeLines="20" w:before="62" w:afterLines="20" w:after="62"/>
                    <w:jc w:val="center"/>
                    <w:rPr>
                      <w:snapToGrid w:val="0"/>
                      <w:szCs w:val="21"/>
                    </w:rPr>
                  </w:pPr>
                </w:p>
              </w:tc>
              <w:tc>
                <w:tcPr>
                  <w:tcW w:w="688" w:type="dxa"/>
                  <w:vMerge/>
                  <w:vAlign w:val="center"/>
                </w:tcPr>
                <w:p w:rsidR="00C05EEB" w:rsidRPr="00C05EEB" w:rsidRDefault="00C05EEB" w:rsidP="00C05EEB">
                  <w:pPr>
                    <w:adjustRightInd w:val="0"/>
                    <w:snapToGrid w:val="0"/>
                    <w:spacing w:beforeLines="20" w:before="62" w:afterLines="20" w:after="62"/>
                    <w:jc w:val="center"/>
                    <w:rPr>
                      <w:snapToGrid w:val="0"/>
                      <w:szCs w:val="21"/>
                    </w:rPr>
                  </w:pPr>
                </w:p>
              </w:tc>
              <w:tc>
                <w:tcPr>
                  <w:tcW w:w="900" w:type="dxa"/>
                  <w:vMerge/>
                  <w:vAlign w:val="center"/>
                </w:tcPr>
                <w:p w:rsidR="00C05EEB" w:rsidRPr="00C05EEB" w:rsidRDefault="00C05EEB" w:rsidP="00C05EEB">
                  <w:pPr>
                    <w:adjustRightInd w:val="0"/>
                    <w:snapToGrid w:val="0"/>
                    <w:spacing w:beforeLines="20" w:before="62" w:afterLines="20" w:after="62"/>
                    <w:jc w:val="center"/>
                    <w:rPr>
                      <w:snapToGrid w:val="0"/>
                      <w:szCs w:val="21"/>
                    </w:rPr>
                  </w:pPr>
                </w:p>
              </w:tc>
            </w:tr>
            <w:tr w:rsidR="00C05EEB" w:rsidRPr="00C05EEB" w:rsidTr="00AE10A8">
              <w:trPr>
                <w:trHeight w:val="848"/>
                <w:tblHeader/>
                <w:jc w:val="center"/>
              </w:trPr>
              <w:tc>
                <w:tcPr>
                  <w:tcW w:w="1212" w:type="dxa"/>
                  <w:vAlign w:val="center"/>
                </w:tcPr>
                <w:p w:rsidR="00C05EEB" w:rsidRPr="00C05EEB" w:rsidRDefault="00C05EEB" w:rsidP="00C05EEB">
                  <w:pPr>
                    <w:adjustRightInd w:val="0"/>
                    <w:snapToGrid w:val="0"/>
                    <w:spacing w:beforeLines="20" w:before="62" w:afterLines="20" w:after="62"/>
                    <w:jc w:val="center"/>
                    <w:rPr>
                      <w:snapToGrid w:val="0"/>
                      <w:szCs w:val="21"/>
                    </w:rPr>
                  </w:pPr>
                  <w:r w:rsidRPr="00C05EEB">
                    <w:rPr>
                      <w:rFonts w:hint="eastAsia"/>
                      <w:snapToGrid w:val="0"/>
                      <w:szCs w:val="21"/>
                    </w:rPr>
                    <w:t>G1(</w:t>
                  </w:r>
                  <w:r w:rsidRPr="00C05EEB">
                    <w:rPr>
                      <w:rFonts w:hint="eastAsia"/>
                      <w:snapToGrid w:val="0"/>
                      <w:szCs w:val="21"/>
                    </w:rPr>
                    <w:t>项目所在地</w:t>
                  </w:r>
                  <w:r w:rsidRPr="00C05EEB">
                    <w:rPr>
                      <w:rFonts w:hint="eastAsia"/>
                      <w:snapToGrid w:val="0"/>
                      <w:szCs w:val="21"/>
                    </w:rPr>
                    <w:t>)</w:t>
                  </w:r>
                </w:p>
              </w:tc>
              <w:tc>
                <w:tcPr>
                  <w:tcW w:w="1519" w:type="dxa"/>
                  <w:vAlign w:val="center"/>
                </w:tcPr>
                <w:p w:rsidR="00C05EEB" w:rsidRPr="00C05EEB" w:rsidRDefault="00C05EEB" w:rsidP="0080206E">
                  <w:pPr>
                    <w:adjustRightInd w:val="0"/>
                    <w:snapToGrid w:val="0"/>
                    <w:spacing w:beforeLines="20" w:before="62" w:afterLines="20" w:after="62"/>
                    <w:jc w:val="center"/>
                    <w:rPr>
                      <w:snapToGrid w:val="0"/>
                      <w:szCs w:val="21"/>
                    </w:rPr>
                  </w:pPr>
                  <w:r w:rsidRPr="00C05EEB">
                    <w:rPr>
                      <w:snapToGrid w:val="0"/>
                      <w:szCs w:val="21"/>
                    </w:rPr>
                    <w:t>3</w:t>
                  </w:r>
                  <w:r w:rsidRPr="00C05EEB">
                    <w:rPr>
                      <w:rFonts w:hint="eastAsia"/>
                      <w:snapToGrid w:val="0"/>
                      <w:szCs w:val="21"/>
                    </w:rPr>
                    <w:t>1</w:t>
                  </w:r>
                  <w:r w:rsidRPr="00C05EEB">
                    <w:rPr>
                      <w:snapToGrid w:val="0"/>
                      <w:szCs w:val="21"/>
                    </w:rPr>
                    <w:t>°</w:t>
                  </w:r>
                  <w:r w:rsidRPr="00C05EEB">
                    <w:rPr>
                      <w:rFonts w:hint="eastAsia"/>
                      <w:snapToGrid w:val="0"/>
                      <w:szCs w:val="21"/>
                    </w:rPr>
                    <w:t>0</w:t>
                  </w:r>
                  <w:r w:rsidR="0080206E">
                    <w:rPr>
                      <w:rFonts w:hint="eastAsia"/>
                      <w:snapToGrid w:val="0"/>
                      <w:szCs w:val="21"/>
                    </w:rPr>
                    <w:t>1</w:t>
                  </w:r>
                  <w:r w:rsidRPr="00C05EEB">
                    <w:rPr>
                      <w:snapToGrid w:val="0"/>
                      <w:szCs w:val="21"/>
                    </w:rPr>
                    <w:t>′</w:t>
                  </w:r>
                  <w:r w:rsidR="0080206E">
                    <w:rPr>
                      <w:rFonts w:hint="eastAsia"/>
                      <w:snapToGrid w:val="0"/>
                      <w:szCs w:val="21"/>
                    </w:rPr>
                    <w:t>30</w:t>
                  </w:r>
                  <w:r w:rsidRPr="00C05EEB">
                    <w:rPr>
                      <w:rFonts w:hint="eastAsia"/>
                      <w:snapToGrid w:val="0"/>
                      <w:szCs w:val="21"/>
                    </w:rPr>
                    <w:t>.</w:t>
                  </w:r>
                  <w:r w:rsidR="0080206E">
                    <w:rPr>
                      <w:rFonts w:hint="eastAsia"/>
                      <w:snapToGrid w:val="0"/>
                      <w:szCs w:val="21"/>
                    </w:rPr>
                    <w:t>08</w:t>
                  </w:r>
                  <w:r w:rsidRPr="00C05EEB">
                    <w:rPr>
                      <w:snapToGrid w:val="0"/>
                      <w:szCs w:val="21"/>
                    </w:rPr>
                    <w:t>″</w:t>
                  </w:r>
                </w:p>
              </w:tc>
              <w:tc>
                <w:tcPr>
                  <w:tcW w:w="1519" w:type="dxa"/>
                  <w:vAlign w:val="center"/>
                </w:tcPr>
                <w:p w:rsidR="00C05EEB" w:rsidRPr="00C05EEB" w:rsidRDefault="00C05EEB" w:rsidP="0080206E">
                  <w:pPr>
                    <w:adjustRightInd w:val="0"/>
                    <w:snapToGrid w:val="0"/>
                    <w:spacing w:beforeLines="20" w:before="62" w:afterLines="20" w:after="62"/>
                    <w:jc w:val="center"/>
                    <w:rPr>
                      <w:snapToGrid w:val="0"/>
                      <w:szCs w:val="21"/>
                    </w:rPr>
                  </w:pPr>
                  <w:r w:rsidRPr="00C05EEB">
                    <w:rPr>
                      <w:snapToGrid w:val="0"/>
                      <w:szCs w:val="21"/>
                    </w:rPr>
                    <w:t>120°</w:t>
                  </w:r>
                  <w:r w:rsidRPr="00C05EEB">
                    <w:rPr>
                      <w:rFonts w:hint="eastAsia"/>
                      <w:snapToGrid w:val="0"/>
                      <w:szCs w:val="21"/>
                    </w:rPr>
                    <w:t>4</w:t>
                  </w:r>
                  <w:r w:rsidR="0080206E">
                    <w:rPr>
                      <w:rFonts w:hint="eastAsia"/>
                      <w:snapToGrid w:val="0"/>
                      <w:szCs w:val="21"/>
                    </w:rPr>
                    <w:t>2</w:t>
                  </w:r>
                  <w:r w:rsidRPr="00C05EEB">
                    <w:rPr>
                      <w:snapToGrid w:val="0"/>
                      <w:szCs w:val="21"/>
                    </w:rPr>
                    <w:t>′</w:t>
                  </w:r>
                  <w:r w:rsidR="0080206E">
                    <w:rPr>
                      <w:rFonts w:hint="eastAsia"/>
                      <w:snapToGrid w:val="0"/>
                      <w:szCs w:val="21"/>
                    </w:rPr>
                    <w:t>4</w:t>
                  </w:r>
                  <w:r w:rsidRPr="00C05EEB">
                    <w:rPr>
                      <w:rFonts w:hint="eastAsia"/>
                      <w:snapToGrid w:val="0"/>
                      <w:szCs w:val="21"/>
                    </w:rPr>
                    <w:t>7.</w:t>
                  </w:r>
                  <w:r w:rsidR="0080206E">
                    <w:rPr>
                      <w:rFonts w:hint="eastAsia"/>
                      <w:snapToGrid w:val="0"/>
                      <w:szCs w:val="21"/>
                    </w:rPr>
                    <w:t>48</w:t>
                  </w:r>
                  <w:r w:rsidRPr="00C05EEB">
                    <w:rPr>
                      <w:snapToGrid w:val="0"/>
                      <w:szCs w:val="21"/>
                    </w:rPr>
                    <w:t>″</w:t>
                  </w:r>
                </w:p>
              </w:tc>
              <w:tc>
                <w:tcPr>
                  <w:tcW w:w="1378" w:type="dxa"/>
                  <w:vMerge w:val="restart"/>
                  <w:vAlign w:val="center"/>
                </w:tcPr>
                <w:p w:rsidR="00C05EEB" w:rsidRPr="00C05EEB" w:rsidRDefault="00202AF8" w:rsidP="00C05EEB">
                  <w:pPr>
                    <w:adjustRightInd w:val="0"/>
                    <w:snapToGrid w:val="0"/>
                    <w:spacing w:beforeLines="20" w:before="62" w:afterLines="20" w:after="62"/>
                    <w:jc w:val="center"/>
                    <w:rPr>
                      <w:snapToGrid w:val="0"/>
                      <w:szCs w:val="21"/>
                    </w:rPr>
                  </w:pPr>
                  <w:r w:rsidRPr="00202AF8">
                    <w:rPr>
                      <w:rFonts w:hint="eastAsia"/>
                      <w:snapToGrid w:val="0"/>
                      <w:szCs w:val="21"/>
                    </w:rPr>
                    <w:t>二氧化硫、氮氧化物、</w:t>
                  </w:r>
                  <w:r w:rsidRPr="00202AF8">
                    <w:rPr>
                      <w:rFonts w:hint="eastAsia"/>
                      <w:snapToGrid w:val="0"/>
                      <w:szCs w:val="21"/>
                    </w:rPr>
                    <w:t>PM10</w:t>
                  </w:r>
                  <w:r w:rsidRPr="00202AF8">
                    <w:rPr>
                      <w:rFonts w:hint="eastAsia"/>
                      <w:snapToGrid w:val="0"/>
                      <w:szCs w:val="21"/>
                    </w:rPr>
                    <w:t>、非甲烷总烃</w:t>
                  </w:r>
                </w:p>
              </w:tc>
              <w:tc>
                <w:tcPr>
                  <w:tcW w:w="1896" w:type="dxa"/>
                  <w:vMerge w:val="restart"/>
                  <w:vAlign w:val="center"/>
                </w:tcPr>
                <w:p w:rsidR="00C05EEB" w:rsidRPr="00C05EEB" w:rsidRDefault="00C05EEB" w:rsidP="003363D3">
                  <w:pPr>
                    <w:adjustRightInd w:val="0"/>
                    <w:snapToGrid w:val="0"/>
                    <w:spacing w:beforeLines="20" w:before="62" w:afterLines="20" w:after="62"/>
                    <w:jc w:val="center"/>
                    <w:rPr>
                      <w:snapToGrid w:val="0"/>
                      <w:szCs w:val="21"/>
                    </w:rPr>
                  </w:pPr>
                  <w:r w:rsidRPr="00C05EEB">
                    <w:rPr>
                      <w:rFonts w:hint="eastAsia"/>
                      <w:snapToGrid w:val="0"/>
                      <w:szCs w:val="21"/>
                    </w:rPr>
                    <w:t>202</w:t>
                  </w:r>
                  <w:r w:rsidR="003363D3">
                    <w:rPr>
                      <w:rFonts w:hint="eastAsia"/>
                      <w:snapToGrid w:val="0"/>
                      <w:szCs w:val="21"/>
                    </w:rPr>
                    <w:t>1</w:t>
                  </w:r>
                  <w:r w:rsidRPr="00C05EEB">
                    <w:rPr>
                      <w:rFonts w:hint="eastAsia"/>
                      <w:snapToGrid w:val="0"/>
                      <w:szCs w:val="21"/>
                    </w:rPr>
                    <w:t>.1.</w:t>
                  </w:r>
                  <w:r w:rsidR="003363D3">
                    <w:rPr>
                      <w:rFonts w:hint="eastAsia"/>
                      <w:snapToGrid w:val="0"/>
                      <w:szCs w:val="21"/>
                    </w:rPr>
                    <w:t>4</w:t>
                  </w:r>
                  <w:r w:rsidRPr="00C05EEB">
                    <w:rPr>
                      <w:rFonts w:hint="eastAsia"/>
                      <w:snapToGrid w:val="0"/>
                      <w:szCs w:val="21"/>
                    </w:rPr>
                    <w:t>~202</w:t>
                  </w:r>
                  <w:r w:rsidR="003363D3">
                    <w:rPr>
                      <w:rFonts w:hint="eastAsia"/>
                      <w:snapToGrid w:val="0"/>
                      <w:szCs w:val="21"/>
                    </w:rPr>
                    <w:t>1</w:t>
                  </w:r>
                  <w:r w:rsidRPr="00C05EEB">
                    <w:rPr>
                      <w:rFonts w:hint="eastAsia"/>
                      <w:snapToGrid w:val="0"/>
                      <w:szCs w:val="21"/>
                    </w:rPr>
                    <w:t>.1.</w:t>
                  </w:r>
                  <w:r w:rsidR="003363D3">
                    <w:rPr>
                      <w:rFonts w:hint="eastAsia"/>
                      <w:snapToGrid w:val="0"/>
                      <w:szCs w:val="21"/>
                    </w:rPr>
                    <w:t>11</w:t>
                  </w:r>
                </w:p>
              </w:tc>
              <w:tc>
                <w:tcPr>
                  <w:tcW w:w="688" w:type="dxa"/>
                  <w:vAlign w:val="center"/>
                </w:tcPr>
                <w:p w:rsidR="00C05EEB" w:rsidRPr="00C05EEB" w:rsidRDefault="00C05EEB" w:rsidP="00C05EEB">
                  <w:pPr>
                    <w:adjustRightInd w:val="0"/>
                    <w:snapToGrid w:val="0"/>
                    <w:spacing w:beforeLines="20" w:before="62" w:afterLines="20" w:after="62"/>
                    <w:jc w:val="center"/>
                    <w:rPr>
                      <w:snapToGrid w:val="0"/>
                      <w:szCs w:val="21"/>
                    </w:rPr>
                  </w:pPr>
                  <w:r w:rsidRPr="00C05EEB">
                    <w:rPr>
                      <w:rFonts w:hint="eastAsia"/>
                      <w:snapToGrid w:val="0"/>
                      <w:szCs w:val="21"/>
                    </w:rPr>
                    <w:t>/</w:t>
                  </w:r>
                </w:p>
              </w:tc>
              <w:tc>
                <w:tcPr>
                  <w:tcW w:w="900" w:type="dxa"/>
                  <w:vAlign w:val="center"/>
                </w:tcPr>
                <w:p w:rsidR="00C05EEB" w:rsidRPr="00C05EEB" w:rsidRDefault="00C05EEB" w:rsidP="00C05EEB">
                  <w:pPr>
                    <w:adjustRightInd w:val="0"/>
                    <w:snapToGrid w:val="0"/>
                    <w:spacing w:beforeLines="20" w:before="62" w:afterLines="20" w:after="62"/>
                    <w:jc w:val="center"/>
                    <w:rPr>
                      <w:snapToGrid w:val="0"/>
                      <w:szCs w:val="21"/>
                    </w:rPr>
                  </w:pPr>
                  <w:r w:rsidRPr="00C05EEB">
                    <w:rPr>
                      <w:rFonts w:hint="eastAsia"/>
                      <w:snapToGrid w:val="0"/>
                      <w:szCs w:val="21"/>
                    </w:rPr>
                    <w:t>/</w:t>
                  </w:r>
                </w:p>
              </w:tc>
            </w:tr>
            <w:tr w:rsidR="00C05EEB" w:rsidRPr="00C05EEB" w:rsidTr="00AE10A8">
              <w:trPr>
                <w:trHeight w:val="848"/>
                <w:tblHeader/>
                <w:jc w:val="center"/>
              </w:trPr>
              <w:tc>
                <w:tcPr>
                  <w:tcW w:w="1212" w:type="dxa"/>
                  <w:vAlign w:val="center"/>
                </w:tcPr>
                <w:p w:rsidR="00C05EEB" w:rsidRPr="00C05EEB" w:rsidRDefault="00202AF8" w:rsidP="00C05EEB">
                  <w:pPr>
                    <w:adjustRightInd w:val="0"/>
                    <w:snapToGrid w:val="0"/>
                    <w:spacing w:beforeLines="20" w:before="62" w:afterLines="20" w:after="62"/>
                    <w:jc w:val="center"/>
                    <w:rPr>
                      <w:snapToGrid w:val="0"/>
                      <w:szCs w:val="21"/>
                    </w:rPr>
                  </w:pPr>
                  <w:proofErr w:type="gramStart"/>
                  <w:r w:rsidRPr="00202AF8">
                    <w:rPr>
                      <w:rFonts w:hint="eastAsia"/>
                      <w:snapToGrid w:val="0"/>
                      <w:szCs w:val="21"/>
                    </w:rPr>
                    <w:t>直南港</w:t>
                  </w:r>
                  <w:proofErr w:type="gramEnd"/>
                </w:p>
              </w:tc>
              <w:tc>
                <w:tcPr>
                  <w:tcW w:w="1519" w:type="dxa"/>
                  <w:vAlign w:val="center"/>
                </w:tcPr>
                <w:p w:rsidR="00C05EEB" w:rsidRPr="00C05EEB" w:rsidRDefault="00C05EEB" w:rsidP="0080206E">
                  <w:pPr>
                    <w:adjustRightInd w:val="0"/>
                    <w:snapToGrid w:val="0"/>
                    <w:spacing w:beforeLines="20" w:before="62" w:afterLines="20" w:after="62"/>
                    <w:jc w:val="center"/>
                    <w:rPr>
                      <w:snapToGrid w:val="0"/>
                      <w:szCs w:val="21"/>
                    </w:rPr>
                  </w:pPr>
                  <w:r w:rsidRPr="00C05EEB">
                    <w:rPr>
                      <w:snapToGrid w:val="0"/>
                      <w:szCs w:val="21"/>
                    </w:rPr>
                    <w:t>3</w:t>
                  </w:r>
                  <w:r w:rsidRPr="00C05EEB">
                    <w:rPr>
                      <w:rFonts w:hint="eastAsia"/>
                      <w:snapToGrid w:val="0"/>
                      <w:szCs w:val="21"/>
                    </w:rPr>
                    <w:t>1</w:t>
                  </w:r>
                  <w:r w:rsidRPr="00C05EEB">
                    <w:rPr>
                      <w:snapToGrid w:val="0"/>
                      <w:szCs w:val="21"/>
                    </w:rPr>
                    <w:t>°</w:t>
                  </w:r>
                  <w:r w:rsidR="0080206E">
                    <w:rPr>
                      <w:rFonts w:hint="eastAsia"/>
                      <w:snapToGrid w:val="0"/>
                      <w:szCs w:val="21"/>
                    </w:rPr>
                    <w:t>2</w:t>
                  </w:r>
                  <w:r w:rsidRPr="00C05EEB">
                    <w:rPr>
                      <w:snapToGrid w:val="0"/>
                      <w:szCs w:val="21"/>
                    </w:rPr>
                    <w:t>′</w:t>
                  </w:r>
                  <w:r w:rsidR="0080206E">
                    <w:rPr>
                      <w:rFonts w:hint="eastAsia"/>
                      <w:snapToGrid w:val="0"/>
                      <w:szCs w:val="21"/>
                    </w:rPr>
                    <w:t>4</w:t>
                  </w:r>
                  <w:r w:rsidRPr="00C05EEB">
                    <w:rPr>
                      <w:rFonts w:hint="eastAsia"/>
                      <w:snapToGrid w:val="0"/>
                      <w:szCs w:val="21"/>
                    </w:rPr>
                    <w:t>.</w:t>
                  </w:r>
                  <w:r w:rsidR="0080206E">
                    <w:rPr>
                      <w:rFonts w:hint="eastAsia"/>
                      <w:snapToGrid w:val="0"/>
                      <w:szCs w:val="21"/>
                    </w:rPr>
                    <w:t>08</w:t>
                  </w:r>
                  <w:r w:rsidRPr="00C05EEB">
                    <w:rPr>
                      <w:snapToGrid w:val="0"/>
                      <w:szCs w:val="21"/>
                    </w:rPr>
                    <w:t>″</w:t>
                  </w:r>
                </w:p>
              </w:tc>
              <w:tc>
                <w:tcPr>
                  <w:tcW w:w="1519" w:type="dxa"/>
                  <w:vAlign w:val="center"/>
                </w:tcPr>
                <w:p w:rsidR="00C05EEB" w:rsidRPr="00C05EEB" w:rsidRDefault="00C05EEB" w:rsidP="0080206E">
                  <w:pPr>
                    <w:adjustRightInd w:val="0"/>
                    <w:snapToGrid w:val="0"/>
                    <w:spacing w:beforeLines="20" w:before="62" w:afterLines="20" w:after="62"/>
                    <w:jc w:val="center"/>
                    <w:rPr>
                      <w:snapToGrid w:val="0"/>
                      <w:szCs w:val="21"/>
                    </w:rPr>
                  </w:pPr>
                  <w:r w:rsidRPr="00C05EEB">
                    <w:rPr>
                      <w:snapToGrid w:val="0"/>
                      <w:szCs w:val="21"/>
                    </w:rPr>
                    <w:t>120°</w:t>
                  </w:r>
                  <w:r w:rsidRPr="00C05EEB">
                    <w:rPr>
                      <w:rFonts w:hint="eastAsia"/>
                      <w:snapToGrid w:val="0"/>
                      <w:szCs w:val="21"/>
                    </w:rPr>
                    <w:t>4</w:t>
                  </w:r>
                  <w:r w:rsidR="0080206E">
                    <w:rPr>
                      <w:rFonts w:hint="eastAsia"/>
                      <w:snapToGrid w:val="0"/>
                      <w:szCs w:val="21"/>
                    </w:rPr>
                    <w:t>2</w:t>
                  </w:r>
                  <w:r w:rsidRPr="00C05EEB">
                    <w:rPr>
                      <w:snapToGrid w:val="0"/>
                      <w:szCs w:val="21"/>
                    </w:rPr>
                    <w:t>′</w:t>
                  </w:r>
                  <w:r w:rsidR="0080206E">
                    <w:rPr>
                      <w:rFonts w:hint="eastAsia"/>
                      <w:snapToGrid w:val="0"/>
                      <w:szCs w:val="21"/>
                    </w:rPr>
                    <w:t>35</w:t>
                  </w:r>
                  <w:r w:rsidRPr="00C05EEB">
                    <w:rPr>
                      <w:rFonts w:hint="eastAsia"/>
                      <w:snapToGrid w:val="0"/>
                      <w:szCs w:val="21"/>
                    </w:rPr>
                    <w:t>.</w:t>
                  </w:r>
                  <w:r w:rsidR="0080206E">
                    <w:rPr>
                      <w:rFonts w:hint="eastAsia"/>
                      <w:snapToGrid w:val="0"/>
                      <w:szCs w:val="21"/>
                    </w:rPr>
                    <w:t>35</w:t>
                  </w:r>
                  <w:r w:rsidRPr="00C05EEB">
                    <w:rPr>
                      <w:snapToGrid w:val="0"/>
                      <w:szCs w:val="21"/>
                    </w:rPr>
                    <w:t>″</w:t>
                  </w:r>
                </w:p>
              </w:tc>
              <w:tc>
                <w:tcPr>
                  <w:tcW w:w="1378" w:type="dxa"/>
                  <w:vMerge/>
                  <w:vAlign w:val="center"/>
                </w:tcPr>
                <w:p w:rsidR="00C05EEB" w:rsidRPr="00C05EEB" w:rsidRDefault="00C05EEB" w:rsidP="00C05EEB">
                  <w:pPr>
                    <w:adjustRightInd w:val="0"/>
                    <w:snapToGrid w:val="0"/>
                    <w:spacing w:beforeLines="20" w:before="62" w:afterLines="20" w:after="62"/>
                    <w:jc w:val="center"/>
                    <w:rPr>
                      <w:snapToGrid w:val="0"/>
                      <w:szCs w:val="21"/>
                    </w:rPr>
                  </w:pPr>
                </w:p>
              </w:tc>
              <w:tc>
                <w:tcPr>
                  <w:tcW w:w="1896" w:type="dxa"/>
                  <w:vMerge/>
                  <w:vAlign w:val="center"/>
                </w:tcPr>
                <w:p w:rsidR="00C05EEB" w:rsidRPr="00C05EEB" w:rsidRDefault="00C05EEB" w:rsidP="00C05EEB">
                  <w:pPr>
                    <w:adjustRightInd w:val="0"/>
                    <w:snapToGrid w:val="0"/>
                    <w:spacing w:beforeLines="20" w:before="62" w:afterLines="20" w:after="62"/>
                    <w:jc w:val="center"/>
                    <w:rPr>
                      <w:snapToGrid w:val="0"/>
                      <w:szCs w:val="21"/>
                    </w:rPr>
                  </w:pPr>
                </w:p>
              </w:tc>
              <w:tc>
                <w:tcPr>
                  <w:tcW w:w="688" w:type="dxa"/>
                  <w:vAlign w:val="center"/>
                </w:tcPr>
                <w:p w:rsidR="00C05EEB" w:rsidRPr="00C05EEB" w:rsidRDefault="00C05EEB" w:rsidP="00C05EEB">
                  <w:pPr>
                    <w:adjustRightInd w:val="0"/>
                    <w:snapToGrid w:val="0"/>
                    <w:spacing w:beforeLines="20" w:before="62" w:afterLines="20" w:after="62"/>
                    <w:jc w:val="center"/>
                    <w:rPr>
                      <w:snapToGrid w:val="0"/>
                      <w:szCs w:val="21"/>
                    </w:rPr>
                  </w:pPr>
                  <w:r w:rsidRPr="00C05EEB">
                    <w:rPr>
                      <w:rFonts w:hint="eastAsia"/>
                      <w:snapToGrid w:val="0"/>
                      <w:szCs w:val="21"/>
                    </w:rPr>
                    <w:t>西北</w:t>
                  </w:r>
                </w:p>
              </w:tc>
              <w:tc>
                <w:tcPr>
                  <w:tcW w:w="900" w:type="dxa"/>
                  <w:vAlign w:val="center"/>
                </w:tcPr>
                <w:p w:rsidR="00C05EEB" w:rsidRPr="00C05EEB" w:rsidRDefault="00C05EEB" w:rsidP="00C05EEB">
                  <w:pPr>
                    <w:adjustRightInd w:val="0"/>
                    <w:snapToGrid w:val="0"/>
                    <w:spacing w:beforeLines="20" w:before="62" w:afterLines="20" w:after="62"/>
                    <w:jc w:val="center"/>
                    <w:rPr>
                      <w:snapToGrid w:val="0"/>
                      <w:szCs w:val="21"/>
                    </w:rPr>
                  </w:pPr>
                  <w:r w:rsidRPr="00C05EEB">
                    <w:rPr>
                      <w:rFonts w:hint="eastAsia"/>
                      <w:snapToGrid w:val="0"/>
                      <w:szCs w:val="21"/>
                    </w:rPr>
                    <w:t>1</w:t>
                  </w:r>
                  <w:r w:rsidR="00202AF8" w:rsidRPr="00202AF8">
                    <w:rPr>
                      <w:snapToGrid w:val="0"/>
                      <w:szCs w:val="21"/>
                    </w:rPr>
                    <w:t>100</w:t>
                  </w:r>
                </w:p>
              </w:tc>
            </w:tr>
          </w:tbl>
          <w:p w:rsidR="00C05EEB" w:rsidRPr="00C05EEB" w:rsidRDefault="00C05EEB" w:rsidP="00C05EEB">
            <w:pPr>
              <w:pStyle w:val="aff3"/>
              <w:ind w:firstLine="480"/>
            </w:pPr>
            <w:r w:rsidRPr="00C05EEB">
              <w:rPr>
                <w:rFonts w:hint="eastAsia"/>
              </w:rPr>
              <w:t>各测点各因子监测结果见表</w:t>
            </w:r>
            <w:r w:rsidRPr="00C05EEB">
              <w:rPr>
                <w:rFonts w:hint="eastAsia"/>
              </w:rPr>
              <w:t>3-3~4</w:t>
            </w:r>
            <w:r w:rsidRPr="00C05EEB">
              <w:rPr>
                <w:rFonts w:hint="eastAsia"/>
              </w:rPr>
              <w:t>。</w:t>
            </w:r>
          </w:p>
          <w:p w:rsidR="003363D3" w:rsidRPr="003363D3" w:rsidRDefault="0080206E" w:rsidP="003363D3">
            <w:pPr>
              <w:pStyle w:val="aff3"/>
              <w:ind w:firstLine="482"/>
              <w:jc w:val="center"/>
              <w:rPr>
                <w:b/>
              </w:rPr>
            </w:pPr>
            <w:r w:rsidRPr="0080206E">
              <w:rPr>
                <w:rFonts w:hint="eastAsia"/>
                <w:b/>
              </w:rPr>
              <w:t>表</w:t>
            </w:r>
            <w:r w:rsidRPr="0080206E">
              <w:rPr>
                <w:rFonts w:hint="eastAsia"/>
                <w:b/>
              </w:rPr>
              <w:t xml:space="preserve">3-3    </w:t>
            </w:r>
            <w:r w:rsidRPr="0080206E">
              <w:rPr>
                <w:rFonts w:hint="eastAsia"/>
                <w:b/>
              </w:rPr>
              <w:t>监测结果汇总</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96"/>
              <w:gridCol w:w="1387"/>
              <w:gridCol w:w="1101"/>
              <w:gridCol w:w="1204"/>
              <w:gridCol w:w="1183"/>
              <w:gridCol w:w="1085"/>
              <w:gridCol w:w="1085"/>
            </w:tblGrid>
            <w:tr w:rsidR="000A2C33" w:rsidRPr="00374E8B" w:rsidTr="006A685A">
              <w:trPr>
                <w:trHeight w:val="625"/>
                <w:jc w:val="center"/>
              </w:trPr>
              <w:tc>
                <w:tcPr>
                  <w:tcW w:w="1871" w:type="pct"/>
                  <w:gridSpan w:val="2"/>
                  <w:shd w:val="clear" w:color="auto" w:fill="auto"/>
                  <w:vAlign w:val="center"/>
                </w:tcPr>
                <w:p w:rsidR="000A2C33" w:rsidRPr="00374E8B" w:rsidRDefault="000A2C33" w:rsidP="00480F7F">
                  <w:pPr>
                    <w:snapToGrid w:val="0"/>
                    <w:jc w:val="center"/>
                    <w:rPr>
                      <w:szCs w:val="21"/>
                    </w:rPr>
                  </w:pPr>
                  <w:r w:rsidRPr="00374E8B">
                    <w:rPr>
                      <w:rFonts w:hint="eastAsia"/>
                      <w:szCs w:val="21"/>
                    </w:rPr>
                    <w:t>检测日期</w:t>
                  </w:r>
                </w:p>
              </w:tc>
              <w:tc>
                <w:tcPr>
                  <w:tcW w:w="609" w:type="pct"/>
                  <w:vAlign w:val="center"/>
                </w:tcPr>
                <w:p w:rsidR="000A2C33" w:rsidRPr="00374E8B" w:rsidRDefault="000A2C33" w:rsidP="00480F7F">
                  <w:pPr>
                    <w:snapToGrid w:val="0"/>
                    <w:jc w:val="center"/>
                    <w:rPr>
                      <w:szCs w:val="21"/>
                    </w:rPr>
                  </w:pPr>
                  <w:r w:rsidRPr="00374E8B">
                    <w:rPr>
                      <w:szCs w:val="21"/>
                    </w:rPr>
                    <w:t>气温</w:t>
                  </w:r>
                </w:p>
                <w:p w:rsidR="000A2C33" w:rsidRPr="00374E8B" w:rsidRDefault="000A2C33" w:rsidP="00480F7F">
                  <w:pPr>
                    <w:snapToGrid w:val="0"/>
                    <w:jc w:val="center"/>
                    <w:rPr>
                      <w:szCs w:val="21"/>
                    </w:rPr>
                  </w:pPr>
                  <w:r w:rsidRPr="00374E8B">
                    <w:rPr>
                      <w:szCs w:val="21"/>
                    </w:rPr>
                    <w:t>℃</w:t>
                  </w:r>
                </w:p>
              </w:tc>
              <w:tc>
                <w:tcPr>
                  <w:tcW w:w="666" w:type="pct"/>
                  <w:vAlign w:val="center"/>
                </w:tcPr>
                <w:p w:rsidR="000A2C33" w:rsidRPr="00374E8B" w:rsidRDefault="000A2C33" w:rsidP="00480F7F">
                  <w:pPr>
                    <w:snapToGrid w:val="0"/>
                    <w:jc w:val="center"/>
                    <w:rPr>
                      <w:szCs w:val="21"/>
                    </w:rPr>
                  </w:pPr>
                  <w:r w:rsidRPr="00374E8B">
                    <w:rPr>
                      <w:szCs w:val="21"/>
                    </w:rPr>
                    <w:t>气压</w:t>
                  </w:r>
                </w:p>
                <w:p w:rsidR="000A2C33" w:rsidRPr="00374E8B" w:rsidRDefault="000A2C33" w:rsidP="00480F7F">
                  <w:pPr>
                    <w:snapToGrid w:val="0"/>
                    <w:jc w:val="center"/>
                    <w:rPr>
                      <w:szCs w:val="21"/>
                    </w:rPr>
                  </w:pPr>
                  <w:r w:rsidRPr="00374E8B">
                    <w:rPr>
                      <w:szCs w:val="21"/>
                    </w:rPr>
                    <w:t>KPa</w:t>
                  </w:r>
                </w:p>
              </w:tc>
              <w:tc>
                <w:tcPr>
                  <w:tcW w:w="654" w:type="pct"/>
                  <w:vAlign w:val="center"/>
                </w:tcPr>
                <w:p w:rsidR="000A2C33" w:rsidRPr="00374E8B" w:rsidRDefault="000A2C33" w:rsidP="00480F7F">
                  <w:pPr>
                    <w:snapToGrid w:val="0"/>
                    <w:rPr>
                      <w:szCs w:val="21"/>
                    </w:rPr>
                  </w:pPr>
                  <w:r w:rsidRPr="00374E8B">
                    <w:rPr>
                      <w:rFonts w:hint="eastAsia"/>
                      <w:szCs w:val="21"/>
                    </w:rPr>
                    <w:t>风速</w:t>
                  </w:r>
                  <w:r w:rsidRPr="00374E8B">
                    <w:rPr>
                      <w:rFonts w:hint="eastAsia"/>
                      <w:szCs w:val="21"/>
                    </w:rPr>
                    <w:t>m/s</w:t>
                  </w:r>
                </w:p>
              </w:tc>
              <w:tc>
                <w:tcPr>
                  <w:tcW w:w="600" w:type="pct"/>
                </w:tcPr>
                <w:p w:rsidR="000A2C33" w:rsidRPr="000A2C33" w:rsidRDefault="000A2C33" w:rsidP="000A2C33">
                  <w:pPr>
                    <w:snapToGrid w:val="0"/>
                    <w:jc w:val="center"/>
                    <w:rPr>
                      <w:szCs w:val="21"/>
                    </w:rPr>
                  </w:pPr>
                  <w:r>
                    <w:rPr>
                      <w:rFonts w:hint="eastAsia"/>
                      <w:szCs w:val="21"/>
                    </w:rPr>
                    <w:t>相对湿度</w:t>
                  </w:r>
                  <w:r>
                    <w:rPr>
                      <w:rFonts w:hint="eastAsia"/>
                      <w:szCs w:val="21"/>
                    </w:rPr>
                    <w:t>%</w:t>
                  </w:r>
                </w:p>
              </w:tc>
              <w:tc>
                <w:tcPr>
                  <w:tcW w:w="600" w:type="pct"/>
                  <w:vAlign w:val="center"/>
                </w:tcPr>
                <w:p w:rsidR="000A2C33" w:rsidRPr="00374E8B" w:rsidRDefault="000A2C33" w:rsidP="00480F7F">
                  <w:pPr>
                    <w:snapToGrid w:val="0"/>
                    <w:jc w:val="center"/>
                    <w:rPr>
                      <w:szCs w:val="21"/>
                    </w:rPr>
                  </w:pPr>
                  <w:r w:rsidRPr="00374E8B">
                    <w:rPr>
                      <w:szCs w:val="21"/>
                    </w:rPr>
                    <w:t>风向</w:t>
                  </w:r>
                </w:p>
              </w:tc>
            </w:tr>
            <w:tr w:rsidR="000A2C33" w:rsidRPr="00374E8B" w:rsidTr="006A685A">
              <w:trPr>
                <w:trHeight w:hRule="exact" w:val="284"/>
                <w:jc w:val="center"/>
              </w:trPr>
              <w:tc>
                <w:tcPr>
                  <w:tcW w:w="1104" w:type="pct"/>
                  <w:vMerge w:val="restart"/>
                  <w:vAlign w:val="center"/>
                </w:tcPr>
                <w:p w:rsidR="000A2C33" w:rsidRPr="00374E8B" w:rsidRDefault="000A2C33" w:rsidP="003363D3">
                  <w:pPr>
                    <w:jc w:val="center"/>
                    <w:rPr>
                      <w:szCs w:val="21"/>
                    </w:rPr>
                  </w:pPr>
                  <w:r>
                    <w:rPr>
                      <w:rFonts w:hint="eastAsia"/>
                      <w:szCs w:val="21"/>
                    </w:rPr>
                    <w:t>2021.1.4</w:t>
                  </w:r>
                </w:p>
              </w:tc>
              <w:tc>
                <w:tcPr>
                  <w:tcW w:w="767" w:type="pct"/>
                  <w:vAlign w:val="center"/>
                </w:tcPr>
                <w:p w:rsidR="000A2C33" w:rsidRPr="00374E8B" w:rsidRDefault="000A2C33" w:rsidP="00480F7F">
                  <w:pPr>
                    <w:autoSpaceDN w:val="0"/>
                    <w:jc w:val="center"/>
                    <w:textAlignment w:val="center"/>
                    <w:rPr>
                      <w:szCs w:val="21"/>
                    </w:rPr>
                  </w:pPr>
                  <w:r w:rsidRPr="00374E8B">
                    <w:rPr>
                      <w:rFonts w:hint="eastAsia"/>
                      <w:szCs w:val="21"/>
                    </w:rPr>
                    <w:t>2:00-3:00</w:t>
                  </w:r>
                </w:p>
              </w:tc>
              <w:tc>
                <w:tcPr>
                  <w:tcW w:w="609" w:type="pct"/>
                  <w:vAlign w:val="center"/>
                </w:tcPr>
                <w:p w:rsidR="000A2C33" w:rsidRPr="00374E8B" w:rsidRDefault="000A2C33" w:rsidP="00480F7F">
                  <w:pPr>
                    <w:jc w:val="center"/>
                    <w:rPr>
                      <w:szCs w:val="21"/>
                    </w:rPr>
                  </w:pPr>
                  <w:r>
                    <w:rPr>
                      <w:rFonts w:hint="eastAsia"/>
                      <w:szCs w:val="21"/>
                    </w:rPr>
                    <w:t>-2.3</w:t>
                  </w:r>
                </w:p>
              </w:tc>
              <w:tc>
                <w:tcPr>
                  <w:tcW w:w="666" w:type="pct"/>
                  <w:vAlign w:val="center"/>
                </w:tcPr>
                <w:p w:rsidR="000A2C33" w:rsidRPr="00374E8B" w:rsidRDefault="000A2C33" w:rsidP="003363D3">
                  <w:pPr>
                    <w:autoSpaceDN w:val="0"/>
                    <w:jc w:val="center"/>
                    <w:textAlignment w:val="center"/>
                    <w:rPr>
                      <w:szCs w:val="21"/>
                    </w:rPr>
                  </w:pPr>
                  <w:r>
                    <w:rPr>
                      <w:rFonts w:hint="eastAsia"/>
                      <w:szCs w:val="21"/>
                    </w:rPr>
                    <w:t>102.9</w:t>
                  </w:r>
                </w:p>
              </w:tc>
              <w:tc>
                <w:tcPr>
                  <w:tcW w:w="654" w:type="pct"/>
                  <w:vAlign w:val="center"/>
                </w:tcPr>
                <w:p w:rsidR="000A2C33" w:rsidRPr="00374E8B" w:rsidRDefault="000A2C33" w:rsidP="00480F7F">
                  <w:pPr>
                    <w:autoSpaceDN w:val="0"/>
                    <w:jc w:val="center"/>
                    <w:textAlignment w:val="center"/>
                    <w:rPr>
                      <w:szCs w:val="21"/>
                    </w:rPr>
                  </w:pPr>
                  <w:r>
                    <w:rPr>
                      <w:rFonts w:hint="eastAsia"/>
                      <w:szCs w:val="21"/>
                    </w:rPr>
                    <w:t>2.9</w:t>
                  </w:r>
                </w:p>
              </w:tc>
              <w:tc>
                <w:tcPr>
                  <w:tcW w:w="600" w:type="pct"/>
                </w:tcPr>
                <w:p w:rsidR="000A2C33" w:rsidRPr="000A2C33" w:rsidRDefault="000A2C33" w:rsidP="000A2C33">
                  <w:pPr>
                    <w:autoSpaceDN w:val="0"/>
                    <w:jc w:val="center"/>
                    <w:textAlignment w:val="center"/>
                    <w:rPr>
                      <w:szCs w:val="21"/>
                    </w:rPr>
                  </w:pPr>
                  <w:r w:rsidRPr="000A2C33">
                    <w:rPr>
                      <w:rFonts w:hint="eastAsia"/>
                      <w:szCs w:val="21"/>
                    </w:rPr>
                    <w:t>48.3</w:t>
                  </w:r>
                </w:p>
              </w:tc>
              <w:tc>
                <w:tcPr>
                  <w:tcW w:w="600" w:type="pct"/>
                  <w:vMerge w:val="restart"/>
                  <w:vAlign w:val="center"/>
                </w:tcPr>
                <w:p w:rsidR="000A2C33" w:rsidRPr="000A2C33" w:rsidRDefault="000A2C33" w:rsidP="000A2C33">
                  <w:pPr>
                    <w:autoSpaceDN w:val="0"/>
                    <w:jc w:val="center"/>
                    <w:textAlignment w:val="center"/>
                    <w:rPr>
                      <w:szCs w:val="21"/>
                    </w:rPr>
                  </w:pPr>
                  <w:r w:rsidRPr="000A2C33">
                    <w:rPr>
                      <w:rFonts w:hint="eastAsia"/>
                      <w:szCs w:val="21"/>
                    </w:rPr>
                    <w:t>西北</w:t>
                  </w:r>
                </w:p>
              </w:tc>
            </w:tr>
            <w:tr w:rsidR="000A2C33" w:rsidRPr="00374E8B" w:rsidTr="006A685A">
              <w:trPr>
                <w:trHeight w:hRule="exact" w:val="284"/>
                <w:jc w:val="center"/>
              </w:trPr>
              <w:tc>
                <w:tcPr>
                  <w:tcW w:w="1104" w:type="pct"/>
                  <w:vMerge/>
                  <w:vAlign w:val="center"/>
                </w:tcPr>
                <w:p w:rsidR="000A2C33" w:rsidRPr="00374E8B" w:rsidRDefault="000A2C33" w:rsidP="00480F7F">
                  <w:pPr>
                    <w:snapToGrid w:val="0"/>
                    <w:jc w:val="center"/>
                    <w:rPr>
                      <w:szCs w:val="21"/>
                    </w:rPr>
                  </w:pPr>
                </w:p>
              </w:tc>
              <w:tc>
                <w:tcPr>
                  <w:tcW w:w="767" w:type="pct"/>
                  <w:vAlign w:val="center"/>
                </w:tcPr>
                <w:p w:rsidR="000A2C33" w:rsidRPr="00374E8B" w:rsidRDefault="000A2C33" w:rsidP="00480F7F">
                  <w:pPr>
                    <w:autoSpaceDN w:val="0"/>
                    <w:jc w:val="center"/>
                    <w:textAlignment w:val="center"/>
                    <w:rPr>
                      <w:szCs w:val="21"/>
                    </w:rPr>
                  </w:pPr>
                  <w:r w:rsidRPr="00374E8B">
                    <w:rPr>
                      <w:rFonts w:hint="eastAsia"/>
                      <w:szCs w:val="21"/>
                    </w:rPr>
                    <w:t>8:00-9:00</w:t>
                  </w:r>
                </w:p>
              </w:tc>
              <w:tc>
                <w:tcPr>
                  <w:tcW w:w="609" w:type="pct"/>
                  <w:vAlign w:val="center"/>
                </w:tcPr>
                <w:p w:rsidR="000A2C33" w:rsidRPr="00374E8B" w:rsidRDefault="000A2C33" w:rsidP="00480F7F">
                  <w:pPr>
                    <w:jc w:val="center"/>
                    <w:rPr>
                      <w:szCs w:val="21"/>
                    </w:rPr>
                  </w:pPr>
                  <w:r>
                    <w:rPr>
                      <w:rFonts w:hint="eastAsia"/>
                      <w:szCs w:val="21"/>
                    </w:rPr>
                    <w:t>2.7</w:t>
                  </w:r>
                </w:p>
              </w:tc>
              <w:tc>
                <w:tcPr>
                  <w:tcW w:w="666" w:type="pct"/>
                  <w:vAlign w:val="center"/>
                </w:tcPr>
                <w:p w:rsidR="000A2C33" w:rsidRPr="00374E8B" w:rsidRDefault="000A2C33" w:rsidP="003363D3">
                  <w:pPr>
                    <w:autoSpaceDN w:val="0"/>
                    <w:jc w:val="center"/>
                    <w:textAlignment w:val="center"/>
                    <w:rPr>
                      <w:szCs w:val="21"/>
                    </w:rPr>
                  </w:pPr>
                  <w:r>
                    <w:rPr>
                      <w:rFonts w:hint="eastAsia"/>
                      <w:szCs w:val="21"/>
                    </w:rPr>
                    <w:t>102.4</w:t>
                  </w:r>
                </w:p>
              </w:tc>
              <w:tc>
                <w:tcPr>
                  <w:tcW w:w="654" w:type="pct"/>
                  <w:vAlign w:val="center"/>
                </w:tcPr>
                <w:p w:rsidR="000A2C33" w:rsidRPr="00374E8B" w:rsidRDefault="000A2C33" w:rsidP="003363D3">
                  <w:pPr>
                    <w:autoSpaceDN w:val="0"/>
                    <w:jc w:val="center"/>
                    <w:textAlignment w:val="center"/>
                    <w:rPr>
                      <w:szCs w:val="21"/>
                    </w:rPr>
                  </w:pPr>
                  <w:r>
                    <w:rPr>
                      <w:rFonts w:hint="eastAsia"/>
                      <w:szCs w:val="21"/>
                    </w:rPr>
                    <w:t>2.5</w:t>
                  </w:r>
                </w:p>
              </w:tc>
              <w:tc>
                <w:tcPr>
                  <w:tcW w:w="600" w:type="pct"/>
                </w:tcPr>
                <w:p w:rsidR="000A2C33" w:rsidRPr="000A2C33" w:rsidRDefault="000A2C33" w:rsidP="000A2C33">
                  <w:pPr>
                    <w:autoSpaceDN w:val="0"/>
                    <w:jc w:val="center"/>
                    <w:textAlignment w:val="center"/>
                    <w:rPr>
                      <w:szCs w:val="21"/>
                    </w:rPr>
                  </w:pPr>
                  <w:r w:rsidRPr="000A2C33">
                    <w:rPr>
                      <w:rFonts w:hint="eastAsia"/>
                      <w:szCs w:val="21"/>
                    </w:rPr>
                    <w:t>47.9</w:t>
                  </w:r>
                </w:p>
              </w:tc>
              <w:tc>
                <w:tcPr>
                  <w:tcW w:w="600" w:type="pct"/>
                  <w:vMerge/>
                  <w:vAlign w:val="center"/>
                </w:tcPr>
                <w:p w:rsidR="000A2C33" w:rsidRPr="000A2C33" w:rsidRDefault="000A2C33" w:rsidP="000A2C33">
                  <w:pPr>
                    <w:autoSpaceDN w:val="0"/>
                    <w:jc w:val="center"/>
                    <w:textAlignment w:val="center"/>
                    <w:rPr>
                      <w:szCs w:val="21"/>
                    </w:rPr>
                  </w:pPr>
                </w:p>
              </w:tc>
            </w:tr>
            <w:tr w:rsidR="000A2C33" w:rsidRPr="00374E8B" w:rsidTr="006A685A">
              <w:trPr>
                <w:trHeight w:hRule="exact" w:val="284"/>
                <w:jc w:val="center"/>
              </w:trPr>
              <w:tc>
                <w:tcPr>
                  <w:tcW w:w="1104" w:type="pct"/>
                  <w:vMerge/>
                  <w:vAlign w:val="center"/>
                </w:tcPr>
                <w:p w:rsidR="000A2C33" w:rsidRPr="00374E8B" w:rsidRDefault="000A2C33" w:rsidP="00480F7F">
                  <w:pPr>
                    <w:snapToGrid w:val="0"/>
                    <w:jc w:val="center"/>
                    <w:rPr>
                      <w:szCs w:val="21"/>
                    </w:rPr>
                  </w:pPr>
                </w:p>
              </w:tc>
              <w:tc>
                <w:tcPr>
                  <w:tcW w:w="767" w:type="pct"/>
                  <w:vAlign w:val="center"/>
                </w:tcPr>
                <w:p w:rsidR="000A2C33" w:rsidRPr="00374E8B" w:rsidRDefault="000A2C33" w:rsidP="00480F7F">
                  <w:pPr>
                    <w:autoSpaceDN w:val="0"/>
                    <w:jc w:val="center"/>
                    <w:textAlignment w:val="center"/>
                    <w:rPr>
                      <w:szCs w:val="21"/>
                    </w:rPr>
                  </w:pPr>
                  <w:r w:rsidRPr="00374E8B">
                    <w:rPr>
                      <w:rFonts w:hint="eastAsia"/>
                      <w:szCs w:val="21"/>
                    </w:rPr>
                    <w:t>14:00-15:00</w:t>
                  </w:r>
                </w:p>
              </w:tc>
              <w:tc>
                <w:tcPr>
                  <w:tcW w:w="609" w:type="pct"/>
                  <w:vAlign w:val="center"/>
                </w:tcPr>
                <w:p w:rsidR="000A2C33" w:rsidRPr="00374E8B" w:rsidRDefault="000A2C33" w:rsidP="003363D3">
                  <w:pPr>
                    <w:jc w:val="center"/>
                    <w:rPr>
                      <w:szCs w:val="21"/>
                    </w:rPr>
                  </w:pPr>
                  <w:r>
                    <w:rPr>
                      <w:rFonts w:hint="eastAsia"/>
                      <w:szCs w:val="21"/>
                    </w:rPr>
                    <w:t>5.4</w:t>
                  </w:r>
                </w:p>
              </w:tc>
              <w:tc>
                <w:tcPr>
                  <w:tcW w:w="666" w:type="pct"/>
                  <w:vAlign w:val="center"/>
                </w:tcPr>
                <w:p w:rsidR="000A2C33" w:rsidRPr="00374E8B" w:rsidRDefault="000A2C33" w:rsidP="003363D3">
                  <w:pPr>
                    <w:autoSpaceDN w:val="0"/>
                    <w:jc w:val="center"/>
                    <w:textAlignment w:val="center"/>
                    <w:rPr>
                      <w:szCs w:val="21"/>
                    </w:rPr>
                  </w:pPr>
                  <w:r>
                    <w:rPr>
                      <w:rFonts w:hint="eastAsia"/>
                      <w:szCs w:val="21"/>
                    </w:rPr>
                    <w:t>101.8</w:t>
                  </w:r>
                </w:p>
              </w:tc>
              <w:tc>
                <w:tcPr>
                  <w:tcW w:w="654" w:type="pct"/>
                  <w:vAlign w:val="center"/>
                </w:tcPr>
                <w:p w:rsidR="000A2C33" w:rsidRPr="00374E8B" w:rsidRDefault="000A2C33" w:rsidP="000A2C33">
                  <w:pPr>
                    <w:autoSpaceDN w:val="0"/>
                    <w:jc w:val="center"/>
                    <w:textAlignment w:val="center"/>
                    <w:rPr>
                      <w:szCs w:val="21"/>
                    </w:rPr>
                  </w:pPr>
                  <w:r>
                    <w:rPr>
                      <w:rFonts w:hint="eastAsia"/>
                      <w:szCs w:val="21"/>
                    </w:rPr>
                    <w:t>2.1</w:t>
                  </w:r>
                </w:p>
              </w:tc>
              <w:tc>
                <w:tcPr>
                  <w:tcW w:w="600" w:type="pct"/>
                </w:tcPr>
                <w:p w:rsidR="000A2C33" w:rsidRPr="000A2C33" w:rsidRDefault="000A2C33" w:rsidP="000A2C33">
                  <w:pPr>
                    <w:autoSpaceDN w:val="0"/>
                    <w:jc w:val="center"/>
                    <w:textAlignment w:val="center"/>
                    <w:rPr>
                      <w:szCs w:val="21"/>
                    </w:rPr>
                  </w:pPr>
                  <w:r w:rsidRPr="000A2C33">
                    <w:rPr>
                      <w:rFonts w:hint="eastAsia"/>
                      <w:szCs w:val="21"/>
                    </w:rPr>
                    <w:t>47.3</w:t>
                  </w:r>
                </w:p>
              </w:tc>
              <w:tc>
                <w:tcPr>
                  <w:tcW w:w="600" w:type="pct"/>
                  <w:vMerge/>
                  <w:vAlign w:val="center"/>
                </w:tcPr>
                <w:p w:rsidR="000A2C33" w:rsidRPr="000A2C33" w:rsidRDefault="000A2C33" w:rsidP="000A2C33">
                  <w:pPr>
                    <w:autoSpaceDN w:val="0"/>
                    <w:jc w:val="center"/>
                    <w:textAlignment w:val="center"/>
                    <w:rPr>
                      <w:szCs w:val="21"/>
                    </w:rPr>
                  </w:pPr>
                </w:p>
              </w:tc>
            </w:tr>
            <w:tr w:rsidR="000A2C33" w:rsidRPr="00374E8B" w:rsidTr="006A685A">
              <w:trPr>
                <w:trHeight w:hRule="exact" w:val="284"/>
                <w:jc w:val="center"/>
              </w:trPr>
              <w:tc>
                <w:tcPr>
                  <w:tcW w:w="1104" w:type="pct"/>
                  <w:vMerge/>
                  <w:vAlign w:val="center"/>
                </w:tcPr>
                <w:p w:rsidR="000A2C33" w:rsidRPr="00374E8B" w:rsidRDefault="000A2C33" w:rsidP="00480F7F">
                  <w:pPr>
                    <w:snapToGrid w:val="0"/>
                    <w:jc w:val="center"/>
                    <w:rPr>
                      <w:szCs w:val="21"/>
                    </w:rPr>
                  </w:pPr>
                </w:p>
              </w:tc>
              <w:tc>
                <w:tcPr>
                  <w:tcW w:w="767" w:type="pct"/>
                  <w:vAlign w:val="center"/>
                </w:tcPr>
                <w:p w:rsidR="000A2C33" w:rsidRPr="00374E8B" w:rsidRDefault="000A2C33" w:rsidP="00480F7F">
                  <w:pPr>
                    <w:autoSpaceDN w:val="0"/>
                    <w:jc w:val="center"/>
                    <w:textAlignment w:val="center"/>
                    <w:rPr>
                      <w:szCs w:val="21"/>
                    </w:rPr>
                  </w:pPr>
                  <w:r w:rsidRPr="00374E8B">
                    <w:rPr>
                      <w:rFonts w:hint="eastAsia"/>
                      <w:szCs w:val="21"/>
                    </w:rPr>
                    <w:t>20:00-21:00</w:t>
                  </w:r>
                </w:p>
              </w:tc>
              <w:tc>
                <w:tcPr>
                  <w:tcW w:w="609" w:type="pct"/>
                  <w:vAlign w:val="center"/>
                </w:tcPr>
                <w:p w:rsidR="000A2C33" w:rsidRPr="00374E8B" w:rsidRDefault="000A2C33" w:rsidP="00480F7F">
                  <w:pPr>
                    <w:jc w:val="center"/>
                    <w:rPr>
                      <w:szCs w:val="21"/>
                    </w:rPr>
                  </w:pPr>
                  <w:r>
                    <w:rPr>
                      <w:rFonts w:hint="eastAsia"/>
                      <w:szCs w:val="21"/>
                    </w:rPr>
                    <w:t>2.1</w:t>
                  </w:r>
                </w:p>
              </w:tc>
              <w:tc>
                <w:tcPr>
                  <w:tcW w:w="666" w:type="pct"/>
                  <w:vAlign w:val="center"/>
                </w:tcPr>
                <w:p w:rsidR="000A2C33" w:rsidRPr="00374E8B" w:rsidRDefault="000A2C33" w:rsidP="003363D3">
                  <w:pPr>
                    <w:autoSpaceDN w:val="0"/>
                    <w:jc w:val="center"/>
                    <w:textAlignment w:val="center"/>
                    <w:rPr>
                      <w:szCs w:val="21"/>
                    </w:rPr>
                  </w:pPr>
                  <w:r w:rsidRPr="005028A0">
                    <w:rPr>
                      <w:rFonts w:hint="eastAsia"/>
                      <w:szCs w:val="21"/>
                    </w:rPr>
                    <w:t>10</w:t>
                  </w:r>
                  <w:r>
                    <w:rPr>
                      <w:rFonts w:hint="eastAsia"/>
                      <w:szCs w:val="21"/>
                    </w:rPr>
                    <w:t>2.5</w:t>
                  </w:r>
                </w:p>
              </w:tc>
              <w:tc>
                <w:tcPr>
                  <w:tcW w:w="654" w:type="pct"/>
                  <w:vAlign w:val="center"/>
                </w:tcPr>
                <w:p w:rsidR="000A2C33" w:rsidRPr="00374E8B" w:rsidRDefault="000A2C33" w:rsidP="000A2C33">
                  <w:pPr>
                    <w:autoSpaceDN w:val="0"/>
                    <w:jc w:val="center"/>
                    <w:textAlignment w:val="center"/>
                    <w:rPr>
                      <w:szCs w:val="21"/>
                    </w:rPr>
                  </w:pPr>
                  <w:r>
                    <w:rPr>
                      <w:rFonts w:hint="eastAsia"/>
                      <w:szCs w:val="21"/>
                    </w:rPr>
                    <w:t>2.3</w:t>
                  </w:r>
                </w:p>
              </w:tc>
              <w:tc>
                <w:tcPr>
                  <w:tcW w:w="600" w:type="pct"/>
                </w:tcPr>
                <w:p w:rsidR="000A2C33" w:rsidRPr="000A2C33" w:rsidRDefault="000A2C33" w:rsidP="000A2C33">
                  <w:pPr>
                    <w:autoSpaceDN w:val="0"/>
                    <w:jc w:val="center"/>
                    <w:textAlignment w:val="center"/>
                    <w:rPr>
                      <w:szCs w:val="21"/>
                    </w:rPr>
                  </w:pPr>
                  <w:r w:rsidRPr="000A2C33">
                    <w:rPr>
                      <w:rFonts w:hint="eastAsia"/>
                      <w:szCs w:val="21"/>
                    </w:rPr>
                    <w:t>47.4</w:t>
                  </w:r>
                </w:p>
              </w:tc>
              <w:tc>
                <w:tcPr>
                  <w:tcW w:w="600" w:type="pct"/>
                  <w:vMerge/>
                  <w:vAlign w:val="center"/>
                </w:tcPr>
                <w:p w:rsidR="000A2C33" w:rsidRPr="000A2C33" w:rsidRDefault="000A2C33" w:rsidP="000A2C33">
                  <w:pPr>
                    <w:autoSpaceDN w:val="0"/>
                    <w:jc w:val="center"/>
                    <w:textAlignment w:val="center"/>
                    <w:rPr>
                      <w:szCs w:val="21"/>
                    </w:rPr>
                  </w:pPr>
                </w:p>
              </w:tc>
            </w:tr>
            <w:tr w:rsidR="000A2C33" w:rsidRPr="00374E8B" w:rsidTr="006A685A">
              <w:trPr>
                <w:trHeight w:hRule="exact" w:val="284"/>
                <w:jc w:val="center"/>
              </w:trPr>
              <w:tc>
                <w:tcPr>
                  <w:tcW w:w="1104" w:type="pct"/>
                  <w:vMerge w:val="restart"/>
                  <w:vAlign w:val="center"/>
                </w:tcPr>
                <w:p w:rsidR="000A2C33" w:rsidRPr="00374E8B" w:rsidRDefault="000A2C33" w:rsidP="000A2C33">
                  <w:pPr>
                    <w:snapToGrid w:val="0"/>
                    <w:jc w:val="center"/>
                    <w:rPr>
                      <w:szCs w:val="21"/>
                    </w:rPr>
                  </w:pPr>
                  <w:r w:rsidRPr="000A2C33">
                    <w:rPr>
                      <w:rFonts w:hint="eastAsia"/>
                      <w:szCs w:val="21"/>
                    </w:rPr>
                    <w:t>2021.1.</w:t>
                  </w:r>
                  <w:r>
                    <w:rPr>
                      <w:rFonts w:hint="eastAsia"/>
                      <w:szCs w:val="21"/>
                    </w:rPr>
                    <w:t>5</w:t>
                  </w:r>
                </w:p>
              </w:tc>
              <w:tc>
                <w:tcPr>
                  <w:tcW w:w="767" w:type="pct"/>
                  <w:vAlign w:val="center"/>
                </w:tcPr>
                <w:p w:rsidR="000A2C33" w:rsidRPr="00374E8B" w:rsidRDefault="000A2C33" w:rsidP="00480F7F">
                  <w:pPr>
                    <w:autoSpaceDN w:val="0"/>
                    <w:jc w:val="center"/>
                    <w:textAlignment w:val="center"/>
                    <w:rPr>
                      <w:szCs w:val="21"/>
                    </w:rPr>
                  </w:pPr>
                  <w:r w:rsidRPr="00374E8B">
                    <w:rPr>
                      <w:rFonts w:hint="eastAsia"/>
                      <w:szCs w:val="21"/>
                    </w:rPr>
                    <w:t>2:00-3:00</w:t>
                  </w:r>
                </w:p>
              </w:tc>
              <w:tc>
                <w:tcPr>
                  <w:tcW w:w="609" w:type="pct"/>
                  <w:vAlign w:val="center"/>
                </w:tcPr>
                <w:p w:rsidR="000A2C33" w:rsidRPr="00374E8B" w:rsidRDefault="000A2C33" w:rsidP="00480F7F">
                  <w:pPr>
                    <w:jc w:val="center"/>
                    <w:rPr>
                      <w:szCs w:val="21"/>
                    </w:rPr>
                  </w:pPr>
                  <w:r>
                    <w:rPr>
                      <w:rFonts w:hint="eastAsia"/>
                      <w:szCs w:val="21"/>
                    </w:rPr>
                    <w:t>-2.4</w:t>
                  </w:r>
                </w:p>
              </w:tc>
              <w:tc>
                <w:tcPr>
                  <w:tcW w:w="666" w:type="pct"/>
                  <w:vAlign w:val="center"/>
                </w:tcPr>
                <w:p w:rsidR="000A2C33" w:rsidRPr="00374E8B" w:rsidRDefault="000A2C33" w:rsidP="00480F7F">
                  <w:pPr>
                    <w:autoSpaceDN w:val="0"/>
                    <w:jc w:val="center"/>
                    <w:textAlignment w:val="center"/>
                    <w:rPr>
                      <w:szCs w:val="21"/>
                    </w:rPr>
                  </w:pPr>
                  <w:r>
                    <w:rPr>
                      <w:rFonts w:hint="eastAsia"/>
                      <w:szCs w:val="21"/>
                    </w:rPr>
                    <w:t>102.9</w:t>
                  </w:r>
                </w:p>
              </w:tc>
              <w:tc>
                <w:tcPr>
                  <w:tcW w:w="654" w:type="pct"/>
                  <w:vAlign w:val="center"/>
                </w:tcPr>
                <w:p w:rsidR="000A2C33" w:rsidRPr="00374E8B" w:rsidRDefault="000A2C33" w:rsidP="00480F7F">
                  <w:pPr>
                    <w:autoSpaceDN w:val="0"/>
                    <w:jc w:val="center"/>
                    <w:textAlignment w:val="center"/>
                    <w:rPr>
                      <w:szCs w:val="21"/>
                    </w:rPr>
                  </w:pPr>
                  <w:r>
                    <w:rPr>
                      <w:rFonts w:hint="eastAsia"/>
                      <w:szCs w:val="21"/>
                    </w:rPr>
                    <w:t>2.8</w:t>
                  </w:r>
                </w:p>
              </w:tc>
              <w:tc>
                <w:tcPr>
                  <w:tcW w:w="600" w:type="pct"/>
                </w:tcPr>
                <w:p w:rsidR="000A2C33" w:rsidRPr="000A2C33" w:rsidRDefault="000A2C33" w:rsidP="000A2C33">
                  <w:pPr>
                    <w:autoSpaceDN w:val="0"/>
                    <w:jc w:val="center"/>
                    <w:textAlignment w:val="center"/>
                    <w:rPr>
                      <w:szCs w:val="21"/>
                    </w:rPr>
                  </w:pPr>
                  <w:r w:rsidRPr="000A2C33">
                    <w:rPr>
                      <w:rFonts w:hint="eastAsia"/>
                      <w:szCs w:val="21"/>
                    </w:rPr>
                    <w:t>4</w:t>
                  </w:r>
                  <w:r>
                    <w:rPr>
                      <w:rFonts w:hint="eastAsia"/>
                      <w:szCs w:val="21"/>
                    </w:rPr>
                    <w:t>7.8</w:t>
                  </w:r>
                </w:p>
              </w:tc>
              <w:tc>
                <w:tcPr>
                  <w:tcW w:w="600" w:type="pct"/>
                  <w:vMerge w:val="restart"/>
                  <w:vAlign w:val="center"/>
                </w:tcPr>
                <w:p w:rsidR="000A2C33" w:rsidRPr="00374E8B" w:rsidRDefault="000A2C33" w:rsidP="00480F7F">
                  <w:pPr>
                    <w:jc w:val="center"/>
                    <w:rPr>
                      <w:rFonts w:ascii="宋体" w:hAnsi="宋体" w:cs="宋体"/>
                      <w:szCs w:val="21"/>
                    </w:rPr>
                  </w:pPr>
                  <w:r w:rsidRPr="000A2C33">
                    <w:rPr>
                      <w:rFonts w:ascii="宋体" w:hAnsi="宋体" w:cs="宋体" w:hint="eastAsia"/>
                      <w:szCs w:val="21"/>
                    </w:rPr>
                    <w:t>西北</w:t>
                  </w:r>
                </w:p>
              </w:tc>
            </w:tr>
            <w:tr w:rsidR="000A2C33" w:rsidRPr="00374E8B" w:rsidTr="006A685A">
              <w:trPr>
                <w:trHeight w:hRule="exact" w:val="284"/>
                <w:jc w:val="center"/>
              </w:trPr>
              <w:tc>
                <w:tcPr>
                  <w:tcW w:w="1104" w:type="pct"/>
                  <w:vMerge/>
                  <w:vAlign w:val="center"/>
                </w:tcPr>
                <w:p w:rsidR="000A2C33" w:rsidRPr="00374E8B" w:rsidRDefault="000A2C33" w:rsidP="00480F7F">
                  <w:pPr>
                    <w:snapToGrid w:val="0"/>
                    <w:jc w:val="center"/>
                    <w:rPr>
                      <w:szCs w:val="21"/>
                    </w:rPr>
                  </w:pPr>
                </w:p>
              </w:tc>
              <w:tc>
                <w:tcPr>
                  <w:tcW w:w="767" w:type="pct"/>
                  <w:vAlign w:val="center"/>
                </w:tcPr>
                <w:p w:rsidR="000A2C33" w:rsidRPr="00374E8B" w:rsidRDefault="000A2C33" w:rsidP="00480F7F">
                  <w:pPr>
                    <w:autoSpaceDN w:val="0"/>
                    <w:jc w:val="center"/>
                    <w:textAlignment w:val="center"/>
                    <w:rPr>
                      <w:szCs w:val="21"/>
                    </w:rPr>
                  </w:pPr>
                  <w:r w:rsidRPr="00374E8B">
                    <w:rPr>
                      <w:rFonts w:hint="eastAsia"/>
                      <w:szCs w:val="21"/>
                    </w:rPr>
                    <w:t>8:00-9:00</w:t>
                  </w:r>
                </w:p>
              </w:tc>
              <w:tc>
                <w:tcPr>
                  <w:tcW w:w="609" w:type="pct"/>
                  <w:vAlign w:val="center"/>
                </w:tcPr>
                <w:p w:rsidR="000A2C33" w:rsidRPr="00374E8B" w:rsidRDefault="000A2C33" w:rsidP="00480F7F">
                  <w:pPr>
                    <w:jc w:val="center"/>
                    <w:rPr>
                      <w:szCs w:val="21"/>
                    </w:rPr>
                  </w:pPr>
                  <w:r>
                    <w:rPr>
                      <w:rFonts w:hint="eastAsia"/>
                      <w:szCs w:val="21"/>
                    </w:rPr>
                    <w:t>2.6</w:t>
                  </w:r>
                </w:p>
              </w:tc>
              <w:tc>
                <w:tcPr>
                  <w:tcW w:w="666" w:type="pct"/>
                  <w:vAlign w:val="center"/>
                </w:tcPr>
                <w:p w:rsidR="000A2C33" w:rsidRPr="00374E8B" w:rsidRDefault="000A2C33" w:rsidP="000A2C33">
                  <w:pPr>
                    <w:autoSpaceDN w:val="0"/>
                    <w:jc w:val="center"/>
                    <w:textAlignment w:val="center"/>
                    <w:rPr>
                      <w:szCs w:val="21"/>
                    </w:rPr>
                  </w:pPr>
                  <w:r>
                    <w:rPr>
                      <w:rFonts w:hint="eastAsia"/>
                      <w:szCs w:val="21"/>
                    </w:rPr>
                    <w:t>102.2</w:t>
                  </w:r>
                </w:p>
              </w:tc>
              <w:tc>
                <w:tcPr>
                  <w:tcW w:w="654" w:type="pct"/>
                  <w:vAlign w:val="center"/>
                </w:tcPr>
                <w:p w:rsidR="000A2C33" w:rsidRPr="00374E8B" w:rsidRDefault="000A2C33" w:rsidP="000A2C33">
                  <w:pPr>
                    <w:autoSpaceDN w:val="0"/>
                    <w:jc w:val="center"/>
                    <w:textAlignment w:val="center"/>
                    <w:rPr>
                      <w:szCs w:val="21"/>
                    </w:rPr>
                  </w:pPr>
                  <w:r>
                    <w:rPr>
                      <w:rFonts w:hint="eastAsia"/>
                      <w:szCs w:val="21"/>
                    </w:rPr>
                    <w:t>2.4</w:t>
                  </w:r>
                </w:p>
              </w:tc>
              <w:tc>
                <w:tcPr>
                  <w:tcW w:w="600" w:type="pct"/>
                </w:tcPr>
                <w:p w:rsidR="000A2C33" w:rsidRPr="000A2C33" w:rsidRDefault="000A2C33" w:rsidP="000A2C33">
                  <w:pPr>
                    <w:autoSpaceDN w:val="0"/>
                    <w:jc w:val="center"/>
                    <w:textAlignment w:val="center"/>
                    <w:rPr>
                      <w:szCs w:val="21"/>
                    </w:rPr>
                  </w:pPr>
                  <w:r w:rsidRPr="000A2C33">
                    <w:rPr>
                      <w:rFonts w:hint="eastAsia"/>
                      <w:szCs w:val="21"/>
                    </w:rPr>
                    <w:t>47.</w:t>
                  </w:r>
                  <w:r>
                    <w:rPr>
                      <w:rFonts w:hint="eastAsia"/>
                      <w:szCs w:val="21"/>
                    </w:rPr>
                    <w:t>4</w:t>
                  </w:r>
                </w:p>
              </w:tc>
              <w:tc>
                <w:tcPr>
                  <w:tcW w:w="600" w:type="pct"/>
                  <w:vMerge/>
                  <w:vAlign w:val="center"/>
                </w:tcPr>
                <w:p w:rsidR="000A2C33" w:rsidRPr="00374E8B" w:rsidRDefault="000A2C33" w:rsidP="00480F7F">
                  <w:pPr>
                    <w:jc w:val="center"/>
                  </w:pPr>
                </w:p>
              </w:tc>
            </w:tr>
            <w:tr w:rsidR="000A2C33" w:rsidRPr="00374E8B" w:rsidTr="006A685A">
              <w:trPr>
                <w:trHeight w:hRule="exact" w:val="284"/>
                <w:jc w:val="center"/>
              </w:trPr>
              <w:tc>
                <w:tcPr>
                  <w:tcW w:w="1104" w:type="pct"/>
                  <w:vMerge/>
                  <w:vAlign w:val="center"/>
                </w:tcPr>
                <w:p w:rsidR="000A2C33" w:rsidRPr="00374E8B" w:rsidRDefault="000A2C33" w:rsidP="00480F7F">
                  <w:pPr>
                    <w:snapToGrid w:val="0"/>
                    <w:jc w:val="center"/>
                    <w:rPr>
                      <w:szCs w:val="21"/>
                    </w:rPr>
                  </w:pPr>
                </w:p>
              </w:tc>
              <w:tc>
                <w:tcPr>
                  <w:tcW w:w="767" w:type="pct"/>
                  <w:vAlign w:val="center"/>
                </w:tcPr>
                <w:p w:rsidR="000A2C33" w:rsidRPr="00374E8B" w:rsidRDefault="000A2C33" w:rsidP="00480F7F">
                  <w:pPr>
                    <w:autoSpaceDN w:val="0"/>
                    <w:jc w:val="center"/>
                    <w:textAlignment w:val="center"/>
                    <w:rPr>
                      <w:szCs w:val="21"/>
                    </w:rPr>
                  </w:pPr>
                  <w:r w:rsidRPr="00374E8B">
                    <w:rPr>
                      <w:rFonts w:hint="eastAsia"/>
                      <w:szCs w:val="21"/>
                    </w:rPr>
                    <w:t>14:00-15:00</w:t>
                  </w:r>
                </w:p>
              </w:tc>
              <w:tc>
                <w:tcPr>
                  <w:tcW w:w="609" w:type="pct"/>
                  <w:vAlign w:val="center"/>
                </w:tcPr>
                <w:p w:rsidR="000A2C33" w:rsidRPr="00374E8B" w:rsidRDefault="000A2C33" w:rsidP="00480F7F">
                  <w:pPr>
                    <w:jc w:val="center"/>
                    <w:rPr>
                      <w:szCs w:val="21"/>
                    </w:rPr>
                  </w:pPr>
                  <w:r>
                    <w:rPr>
                      <w:rFonts w:hint="eastAsia"/>
                      <w:szCs w:val="21"/>
                    </w:rPr>
                    <w:t>5.3</w:t>
                  </w:r>
                </w:p>
              </w:tc>
              <w:tc>
                <w:tcPr>
                  <w:tcW w:w="666" w:type="pct"/>
                  <w:vAlign w:val="center"/>
                </w:tcPr>
                <w:p w:rsidR="000A2C33" w:rsidRPr="00374E8B" w:rsidRDefault="000A2C33" w:rsidP="000A2C33">
                  <w:pPr>
                    <w:autoSpaceDN w:val="0"/>
                    <w:jc w:val="center"/>
                    <w:textAlignment w:val="center"/>
                    <w:rPr>
                      <w:szCs w:val="21"/>
                    </w:rPr>
                  </w:pPr>
                  <w:r>
                    <w:rPr>
                      <w:rFonts w:hint="eastAsia"/>
                      <w:szCs w:val="21"/>
                    </w:rPr>
                    <w:t>101.9</w:t>
                  </w:r>
                </w:p>
              </w:tc>
              <w:tc>
                <w:tcPr>
                  <w:tcW w:w="654" w:type="pct"/>
                  <w:vAlign w:val="center"/>
                </w:tcPr>
                <w:p w:rsidR="000A2C33" w:rsidRPr="00374E8B" w:rsidRDefault="000A2C33" w:rsidP="00480F7F">
                  <w:pPr>
                    <w:autoSpaceDN w:val="0"/>
                    <w:jc w:val="center"/>
                    <w:textAlignment w:val="center"/>
                    <w:rPr>
                      <w:szCs w:val="21"/>
                    </w:rPr>
                  </w:pPr>
                  <w:r>
                    <w:rPr>
                      <w:rFonts w:hint="eastAsia"/>
                      <w:szCs w:val="21"/>
                    </w:rPr>
                    <w:t>2.0</w:t>
                  </w:r>
                </w:p>
              </w:tc>
              <w:tc>
                <w:tcPr>
                  <w:tcW w:w="600" w:type="pct"/>
                </w:tcPr>
                <w:p w:rsidR="000A2C33" w:rsidRPr="000A2C33" w:rsidRDefault="000A2C33" w:rsidP="000A2C33">
                  <w:pPr>
                    <w:autoSpaceDN w:val="0"/>
                    <w:jc w:val="center"/>
                    <w:textAlignment w:val="center"/>
                    <w:rPr>
                      <w:szCs w:val="21"/>
                    </w:rPr>
                  </w:pPr>
                  <w:r w:rsidRPr="000A2C33">
                    <w:rPr>
                      <w:rFonts w:hint="eastAsia"/>
                      <w:szCs w:val="21"/>
                    </w:rPr>
                    <w:t>4</w:t>
                  </w:r>
                  <w:r>
                    <w:rPr>
                      <w:rFonts w:hint="eastAsia"/>
                      <w:szCs w:val="21"/>
                    </w:rPr>
                    <w:t>6.8</w:t>
                  </w:r>
                </w:p>
              </w:tc>
              <w:tc>
                <w:tcPr>
                  <w:tcW w:w="600" w:type="pct"/>
                  <w:vMerge/>
                  <w:vAlign w:val="center"/>
                </w:tcPr>
                <w:p w:rsidR="000A2C33" w:rsidRPr="00374E8B" w:rsidRDefault="000A2C33" w:rsidP="00480F7F">
                  <w:pPr>
                    <w:jc w:val="center"/>
                    <w:rPr>
                      <w:rFonts w:ascii="宋体" w:hAnsi="宋体" w:cs="宋体"/>
                      <w:szCs w:val="21"/>
                    </w:rPr>
                  </w:pPr>
                </w:p>
              </w:tc>
            </w:tr>
            <w:tr w:rsidR="000A2C33" w:rsidRPr="00374E8B" w:rsidTr="006A685A">
              <w:trPr>
                <w:trHeight w:hRule="exact" w:val="284"/>
                <w:jc w:val="center"/>
              </w:trPr>
              <w:tc>
                <w:tcPr>
                  <w:tcW w:w="1104" w:type="pct"/>
                  <w:vMerge/>
                  <w:vAlign w:val="center"/>
                </w:tcPr>
                <w:p w:rsidR="000A2C33" w:rsidRPr="00374E8B" w:rsidRDefault="000A2C33" w:rsidP="00480F7F">
                  <w:pPr>
                    <w:snapToGrid w:val="0"/>
                    <w:jc w:val="center"/>
                    <w:rPr>
                      <w:szCs w:val="21"/>
                    </w:rPr>
                  </w:pPr>
                </w:p>
              </w:tc>
              <w:tc>
                <w:tcPr>
                  <w:tcW w:w="767" w:type="pct"/>
                  <w:vAlign w:val="center"/>
                </w:tcPr>
                <w:p w:rsidR="000A2C33" w:rsidRPr="00374E8B" w:rsidRDefault="000A2C33" w:rsidP="00480F7F">
                  <w:pPr>
                    <w:autoSpaceDN w:val="0"/>
                    <w:jc w:val="center"/>
                    <w:textAlignment w:val="center"/>
                    <w:rPr>
                      <w:szCs w:val="21"/>
                    </w:rPr>
                  </w:pPr>
                  <w:r w:rsidRPr="00374E8B">
                    <w:rPr>
                      <w:rFonts w:hint="eastAsia"/>
                      <w:szCs w:val="21"/>
                    </w:rPr>
                    <w:t>20:00-21:00</w:t>
                  </w:r>
                </w:p>
              </w:tc>
              <w:tc>
                <w:tcPr>
                  <w:tcW w:w="609" w:type="pct"/>
                  <w:vAlign w:val="center"/>
                </w:tcPr>
                <w:p w:rsidR="000A2C33" w:rsidRPr="00374E8B" w:rsidRDefault="000A2C33" w:rsidP="00480F7F">
                  <w:pPr>
                    <w:jc w:val="center"/>
                    <w:rPr>
                      <w:szCs w:val="21"/>
                    </w:rPr>
                  </w:pPr>
                  <w:r>
                    <w:rPr>
                      <w:rFonts w:hint="eastAsia"/>
                      <w:szCs w:val="21"/>
                    </w:rPr>
                    <w:t>2.3</w:t>
                  </w:r>
                </w:p>
              </w:tc>
              <w:tc>
                <w:tcPr>
                  <w:tcW w:w="666" w:type="pct"/>
                  <w:vAlign w:val="center"/>
                </w:tcPr>
                <w:p w:rsidR="000A2C33" w:rsidRPr="00374E8B" w:rsidRDefault="000A2C33" w:rsidP="000A2C33">
                  <w:pPr>
                    <w:autoSpaceDN w:val="0"/>
                    <w:jc w:val="center"/>
                    <w:textAlignment w:val="center"/>
                    <w:rPr>
                      <w:szCs w:val="21"/>
                    </w:rPr>
                  </w:pPr>
                  <w:r w:rsidRPr="005028A0">
                    <w:rPr>
                      <w:rFonts w:hint="eastAsia"/>
                      <w:szCs w:val="21"/>
                    </w:rPr>
                    <w:t>10</w:t>
                  </w:r>
                  <w:r>
                    <w:rPr>
                      <w:rFonts w:hint="eastAsia"/>
                      <w:szCs w:val="21"/>
                    </w:rPr>
                    <w:t>2.2</w:t>
                  </w:r>
                </w:p>
              </w:tc>
              <w:tc>
                <w:tcPr>
                  <w:tcW w:w="654" w:type="pct"/>
                  <w:vAlign w:val="center"/>
                </w:tcPr>
                <w:p w:rsidR="000A2C33" w:rsidRPr="00374E8B" w:rsidRDefault="000A2C33" w:rsidP="00480F7F">
                  <w:pPr>
                    <w:autoSpaceDN w:val="0"/>
                    <w:jc w:val="center"/>
                    <w:textAlignment w:val="center"/>
                    <w:rPr>
                      <w:szCs w:val="21"/>
                    </w:rPr>
                  </w:pPr>
                  <w:r>
                    <w:rPr>
                      <w:rFonts w:hint="eastAsia"/>
                      <w:szCs w:val="21"/>
                    </w:rPr>
                    <w:t>2.1</w:t>
                  </w:r>
                </w:p>
              </w:tc>
              <w:tc>
                <w:tcPr>
                  <w:tcW w:w="600" w:type="pct"/>
                </w:tcPr>
                <w:p w:rsidR="000A2C33" w:rsidRPr="000A2C33" w:rsidRDefault="000A2C33" w:rsidP="000A2C33">
                  <w:pPr>
                    <w:autoSpaceDN w:val="0"/>
                    <w:jc w:val="center"/>
                    <w:textAlignment w:val="center"/>
                    <w:rPr>
                      <w:szCs w:val="21"/>
                    </w:rPr>
                  </w:pPr>
                  <w:r w:rsidRPr="000A2C33">
                    <w:rPr>
                      <w:rFonts w:hint="eastAsia"/>
                      <w:szCs w:val="21"/>
                    </w:rPr>
                    <w:t>47.</w:t>
                  </w:r>
                  <w:r>
                    <w:rPr>
                      <w:rFonts w:hint="eastAsia"/>
                      <w:szCs w:val="21"/>
                    </w:rPr>
                    <w:t>1</w:t>
                  </w:r>
                </w:p>
              </w:tc>
              <w:tc>
                <w:tcPr>
                  <w:tcW w:w="600" w:type="pct"/>
                  <w:vMerge/>
                  <w:vAlign w:val="center"/>
                </w:tcPr>
                <w:p w:rsidR="000A2C33" w:rsidRPr="00374E8B" w:rsidRDefault="000A2C33" w:rsidP="00480F7F">
                  <w:pPr>
                    <w:jc w:val="center"/>
                  </w:pPr>
                </w:p>
              </w:tc>
            </w:tr>
            <w:tr w:rsidR="009C773B" w:rsidRPr="00374E8B" w:rsidTr="006A685A">
              <w:trPr>
                <w:trHeight w:hRule="exact" w:val="284"/>
                <w:jc w:val="center"/>
              </w:trPr>
              <w:tc>
                <w:tcPr>
                  <w:tcW w:w="1104" w:type="pct"/>
                  <w:vMerge w:val="restart"/>
                  <w:vAlign w:val="center"/>
                </w:tcPr>
                <w:p w:rsidR="009C773B" w:rsidRPr="00374E8B" w:rsidRDefault="009C773B" w:rsidP="000A2C33">
                  <w:pPr>
                    <w:snapToGrid w:val="0"/>
                    <w:jc w:val="center"/>
                    <w:rPr>
                      <w:szCs w:val="21"/>
                    </w:rPr>
                  </w:pPr>
                  <w:r w:rsidRPr="000A2C33">
                    <w:rPr>
                      <w:rFonts w:hint="eastAsia"/>
                      <w:szCs w:val="21"/>
                    </w:rPr>
                    <w:t>2021.1.</w:t>
                  </w:r>
                  <w:r>
                    <w:rPr>
                      <w:rFonts w:hint="eastAsia"/>
                      <w:szCs w:val="21"/>
                    </w:rPr>
                    <w:t>6</w:t>
                  </w:r>
                </w:p>
              </w:tc>
              <w:tc>
                <w:tcPr>
                  <w:tcW w:w="767" w:type="pct"/>
                  <w:vAlign w:val="center"/>
                </w:tcPr>
                <w:p w:rsidR="009C773B" w:rsidRPr="00374E8B" w:rsidRDefault="009C773B" w:rsidP="00480F7F">
                  <w:pPr>
                    <w:autoSpaceDN w:val="0"/>
                    <w:jc w:val="center"/>
                    <w:textAlignment w:val="center"/>
                    <w:rPr>
                      <w:szCs w:val="21"/>
                    </w:rPr>
                  </w:pPr>
                  <w:r w:rsidRPr="00374E8B">
                    <w:rPr>
                      <w:rFonts w:hint="eastAsia"/>
                      <w:szCs w:val="21"/>
                    </w:rPr>
                    <w:t>2:00-3:00</w:t>
                  </w:r>
                </w:p>
              </w:tc>
              <w:tc>
                <w:tcPr>
                  <w:tcW w:w="609" w:type="pct"/>
                  <w:vAlign w:val="center"/>
                </w:tcPr>
                <w:p w:rsidR="009C773B" w:rsidRPr="00374E8B" w:rsidRDefault="009C773B" w:rsidP="000A2C33">
                  <w:pPr>
                    <w:jc w:val="center"/>
                    <w:rPr>
                      <w:szCs w:val="21"/>
                    </w:rPr>
                  </w:pPr>
                  <w:r>
                    <w:rPr>
                      <w:rFonts w:hint="eastAsia"/>
                      <w:szCs w:val="21"/>
                    </w:rPr>
                    <w:t>-2.1</w:t>
                  </w:r>
                </w:p>
              </w:tc>
              <w:tc>
                <w:tcPr>
                  <w:tcW w:w="666" w:type="pct"/>
                  <w:vAlign w:val="center"/>
                </w:tcPr>
                <w:p w:rsidR="009C773B" w:rsidRPr="00374E8B" w:rsidRDefault="009C773B" w:rsidP="00480F7F">
                  <w:pPr>
                    <w:autoSpaceDN w:val="0"/>
                    <w:jc w:val="center"/>
                    <w:textAlignment w:val="center"/>
                    <w:rPr>
                      <w:szCs w:val="21"/>
                    </w:rPr>
                  </w:pPr>
                  <w:r>
                    <w:rPr>
                      <w:rFonts w:hint="eastAsia"/>
                      <w:szCs w:val="21"/>
                    </w:rPr>
                    <w:t>102.9</w:t>
                  </w:r>
                </w:p>
              </w:tc>
              <w:tc>
                <w:tcPr>
                  <w:tcW w:w="654" w:type="pct"/>
                  <w:vAlign w:val="center"/>
                </w:tcPr>
                <w:p w:rsidR="009C773B" w:rsidRPr="00374E8B" w:rsidRDefault="009C773B" w:rsidP="000A2C33">
                  <w:pPr>
                    <w:autoSpaceDN w:val="0"/>
                    <w:jc w:val="center"/>
                    <w:textAlignment w:val="center"/>
                    <w:rPr>
                      <w:szCs w:val="21"/>
                    </w:rPr>
                  </w:pPr>
                  <w:r>
                    <w:rPr>
                      <w:rFonts w:hint="eastAsia"/>
                      <w:szCs w:val="21"/>
                    </w:rPr>
                    <w:t>2.5</w:t>
                  </w:r>
                </w:p>
              </w:tc>
              <w:tc>
                <w:tcPr>
                  <w:tcW w:w="600" w:type="pct"/>
                </w:tcPr>
                <w:p w:rsidR="009C773B" w:rsidRPr="000A2C33" w:rsidRDefault="009C773B" w:rsidP="000A2C33">
                  <w:pPr>
                    <w:autoSpaceDN w:val="0"/>
                    <w:jc w:val="center"/>
                    <w:textAlignment w:val="center"/>
                    <w:rPr>
                      <w:szCs w:val="21"/>
                    </w:rPr>
                  </w:pPr>
                  <w:r w:rsidRPr="000A2C33">
                    <w:rPr>
                      <w:rFonts w:hint="eastAsia"/>
                      <w:szCs w:val="21"/>
                    </w:rPr>
                    <w:t>4</w:t>
                  </w:r>
                  <w:r>
                    <w:rPr>
                      <w:rFonts w:hint="eastAsia"/>
                      <w:szCs w:val="21"/>
                    </w:rPr>
                    <w:t>7.3</w:t>
                  </w:r>
                </w:p>
              </w:tc>
              <w:tc>
                <w:tcPr>
                  <w:tcW w:w="600" w:type="pct"/>
                  <w:vMerge w:val="restart"/>
                  <w:vAlign w:val="center"/>
                </w:tcPr>
                <w:p w:rsidR="009C773B" w:rsidRPr="000A2C33" w:rsidRDefault="009C773B" w:rsidP="00480F7F">
                  <w:pPr>
                    <w:autoSpaceDN w:val="0"/>
                    <w:jc w:val="center"/>
                    <w:textAlignment w:val="center"/>
                    <w:rPr>
                      <w:szCs w:val="21"/>
                    </w:rPr>
                  </w:pPr>
                  <w:r w:rsidRPr="000A2C33">
                    <w:rPr>
                      <w:rFonts w:hint="eastAsia"/>
                      <w:szCs w:val="21"/>
                    </w:rPr>
                    <w:t>西北</w:t>
                  </w:r>
                </w:p>
              </w:tc>
            </w:tr>
            <w:tr w:rsidR="009C773B" w:rsidRPr="00374E8B" w:rsidTr="006A685A">
              <w:trPr>
                <w:trHeight w:hRule="exact" w:val="284"/>
                <w:jc w:val="center"/>
              </w:trPr>
              <w:tc>
                <w:tcPr>
                  <w:tcW w:w="1104" w:type="pct"/>
                  <w:vMerge/>
                  <w:vAlign w:val="center"/>
                </w:tcPr>
                <w:p w:rsidR="009C773B" w:rsidRPr="00374E8B" w:rsidRDefault="009C773B" w:rsidP="00480F7F">
                  <w:pPr>
                    <w:snapToGrid w:val="0"/>
                    <w:jc w:val="center"/>
                    <w:rPr>
                      <w:szCs w:val="21"/>
                    </w:rPr>
                  </w:pPr>
                </w:p>
              </w:tc>
              <w:tc>
                <w:tcPr>
                  <w:tcW w:w="767" w:type="pct"/>
                  <w:vAlign w:val="center"/>
                </w:tcPr>
                <w:p w:rsidR="009C773B" w:rsidRPr="00374E8B" w:rsidRDefault="009C773B" w:rsidP="00480F7F">
                  <w:pPr>
                    <w:autoSpaceDN w:val="0"/>
                    <w:jc w:val="center"/>
                    <w:textAlignment w:val="center"/>
                    <w:rPr>
                      <w:szCs w:val="21"/>
                    </w:rPr>
                  </w:pPr>
                  <w:r w:rsidRPr="00374E8B">
                    <w:rPr>
                      <w:rFonts w:hint="eastAsia"/>
                      <w:szCs w:val="21"/>
                    </w:rPr>
                    <w:t>8:00-9:00</w:t>
                  </w:r>
                </w:p>
              </w:tc>
              <w:tc>
                <w:tcPr>
                  <w:tcW w:w="609" w:type="pct"/>
                  <w:vAlign w:val="center"/>
                </w:tcPr>
                <w:p w:rsidR="009C773B" w:rsidRPr="00374E8B" w:rsidRDefault="009C773B" w:rsidP="000A2C33">
                  <w:pPr>
                    <w:jc w:val="center"/>
                    <w:rPr>
                      <w:szCs w:val="21"/>
                    </w:rPr>
                  </w:pPr>
                  <w:r>
                    <w:rPr>
                      <w:rFonts w:hint="eastAsia"/>
                      <w:szCs w:val="21"/>
                    </w:rPr>
                    <w:t>2.9</w:t>
                  </w:r>
                </w:p>
              </w:tc>
              <w:tc>
                <w:tcPr>
                  <w:tcW w:w="666" w:type="pct"/>
                  <w:vAlign w:val="center"/>
                </w:tcPr>
                <w:p w:rsidR="009C773B" w:rsidRPr="00374E8B" w:rsidRDefault="009C773B" w:rsidP="000A2C33">
                  <w:pPr>
                    <w:autoSpaceDN w:val="0"/>
                    <w:jc w:val="center"/>
                    <w:textAlignment w:val="center"/>
                    <w:rPr>
                      <w:szCs w:val="21"/>
                    </w:rPr>
                  </w:pPr>
                  <w:r>
                    <w:rPr>
                      <w:rFonts w:hint="eastAsia"/>
                      <w:szCs w:val="21"/>
                    </w:rPr>
                    <w:t>102.0</w:t>
                  </w:r>
                </w:p>
              </w:tc>
              <w:tc>
                <w:tcPr>
                  <w:tcW w:w="654" w:type="pct"/>
                  <w:vAlign w:val="center"/>
                </w:tcPr>
                <w:p w:rsidR="009C773B" w:rsidRPr="00374E8B" w:rsidRDefault="009C773B" w:rsidP="000A2C33">
                  <w:pPr>
                    <w:autoSpaceDN w:val="0"/>
                    <w:jc w:val="center"/>
                    <w:textAlignment w:val="center"/>
                    <w:rPr>
                      <w:szCs w:val="21"/>
                    </w:rPr>
                  </w:pPr>
                  <w:r>
                    <w:rPr>
                      <w:rFonts w:hint="eastAsia"/>
                      <w:szCs w:val="21"/>
                    </w:rPr>
                    <w:t>2.2</w:t>
                  </w:r>
                </w:p>
              </w:tc>
              <w:tc>
                <w:tcPr>
                  <w:tcW w:w="600" w:type="pct"/>
                </w:tcPr>
                <w:p w:rsidR="009C773B" w:rsidRPr="000A2C33" w:rsidRDefault="009C773B" w:rsidP="000A2C33">
                  <w:pPr>
                    <w:autoSpaceDN w:val="0"/>
                    <w:jc w:val="center"/>
                    <w:textAlignment w:val="center"/>
                    <w:rPr>
                      <w:szCs w:val="21"/>
                    </w:rPr>
                  </w:pPr>
                  <w:r w:rsidRPr="000A2C33">
                    <w:rPr>
                      <w:rFonts w:hint="eastAsia"/>
                      <w:szCs w:val="21"/>
                    </w:rPr>
                    <w:t>4</w:t>
                  </w:r>
                  <w:r>
                    <w:rPr>
                      <w:rFonts w:hint="eastAsia"/>
                      <w:szCs w:val="21"/>
                    </w:rPr>
                    <w:t>6.7</w:t>
                  </w:r>
                </w:p>
              </w:tc>
              <w:tc>
                <w:tcPr>
                  <w:tcW w:w="600" w:type="pct"/>
                  <w:vMerge/>
                  <w:vAlign w:val="center"/>
                </w:tcPr>
                <w:p w:rsidR="009C773B" w:rsidRPr="00374E8B" w:rsidRDefault="009C773B" w:rsidP="00480F7F">
                  <w:pPr>
                    <w:jc w:val="center"/>
                    <w:rPr>
                      <w:rFonts w:ascii="宋体" w:hAnsi="宋体" w:cs="宋体"/>
                      <w:szCs w:val="21"/>
                    </w:rPr>
                  </w:pPr>
                </w:p>
              </w:tc>
            </w:tr>
            <w:tr w:rsidR="009C773B" w:rsidRPr="00374E8B" w:rsidTr="006A685A">
              <w:trPr>
                <w:trHeight w:hRule="exact" w:val="284"/>
                <w:jc w:val="center"/>
              </w:trPr>
              <w:tc>
                <w:tcPr>
                  <w:tcW w:w="1104" w:type="pct"/>
                  <w:vMerge/>
                  <w:vAlign w:val="center"/>
                </w:tcPr>
                <w:p w:rsidR="009C773B" w:rsidRPr="00374E8B" w:rsidRDefault="009C773B" w:rsidP="00480F7F">
                  <w:pPr>
                    <w:snapToGrid w:val="0"/>
                    <w:jc w:val="center"/>
                    <w:rPr>
                      <w:szCs w:val="21"/>
                    </w:rPr>
                  </w:pPr>
                </w:p>
              </w:tc>
              <w:tc>
                <w:tcPr>
                  <w:tcW w:w="767" w:type="pct"/>
                  <w:vAlign w:val="center"/>
                </w:tcPr>
                <w:p w:rsidR="009C773B" w:rsidRPr="00374E8B" w:rsidRDefault="009C773B" w:rsidP="00480F7F">
                  <w:pPr>
                    <w:autoSpaceDN w:val="0"/>
                    <w:jc w:val="center"/>
                    <w:textAlignment w:val="center"/>
                    <w:rPr>
                      <w:szCs w:val="21"/>
                    </w:rPr>
                  </w:pPr>
                  <w:r w:rsidRPr="00374E8B">
                    <w:rPr>
                      <w:rFonts w:hint="eastAsia"/>
                      <w:szCs w:val="21"/>
                    </w:rPr>
                    <w:t>14:00-15:00</w:t>
                  </w:r>
                </w:p>
              </w:tc>
              <w:tc>
                <w:tcPr>
                  <w:tcW w:w="609" w:type="pct"/>
                  <w:vAlign w:val="center"/>
                </w:tcPr>
                <w:p w:rsidR="009C773B" w:rsidRPr="00374E8B" w:rsidRDefault="009C773B" w:rsidP="000A2C33">
                  <w:pPr>
                    <w:jc w:val="center"/>
                    <w:rPr>
                      <w:szCs w:val="21"/>
                    </w:rPr>
                  </w:pPr>
                  <w:r>
                    <w:rPr>
                      <w:rFonts w:hint="eastAsia"/>
                      <w:szCs w:val="21"/>
                    </w:rPr>
                    <w:t>5.7</w:t>
                  </w:r>
                </w:p>
              </w:tc>
              <w:tc>
                <w:tcPr>
                  <w:tcW w:w="666" w:type="pct"/>
                  <w:vAlign w:val="center"/>
                </w:tcPr>
                <w:p w:rsidR="009C773B" w:rsidRPr="00374E8B" w:rsidRDefault="009C773B" w:rsidP="000A2C33">
                  <w:pPr>
                    <w:autoSpaceDN w:val="0"/>
                    <w:jc w:val="center"/>
                    <w:textAlignment w:val="center"/>
                    <w:rPr>
                      <w:szCs w:val="21"/>
                    </w:rPr>
                  </w:pPr>
                  <w:r>
                    <w:rPr>
                      <w:rFonts w:hint="eastAsia"/>
                      <w:szCs w:val="21"/>
                    </w:rPr>
                    <w:t>101.7</w:t>
                  </w:r>
                </w:p>
              </w:tc>
              <w:tc>
                <w:tcPr>
                  <w:tcW w:w="654" w:type="pct"/>
                  <w:vAlign w:val="center"/>
                </w:tcPr>
                <w:p w:rsidR="009C773B" w:rsidRPr="00374E8B" w:rsidRDefault="009C773B" w:rsidP="000A2C33">
                  <w:pPr>
                    <w:autoSpaceDN w:val="0"/>
                    <w:jc w:val="center"/>
                    <w:textAlignment w:val="center"/>
                    <w:rPr>
                      <w:szCs w:val="21"/>
                    </w:rPr>
                  </w:pPr>
                  <w:r>
                    <w:rPr>
                      <w:rFonts w:hint="eastAsia"/>
                      <w:szCs w:val="21"/>
                    </w:rPr>
                    <w:t>2.2</w:t>
                  </w:r>
                </w:p>
              </w:tc>
              <w:tc>
                <w:tcPr>
                  <w:tcW w:w="600" w:type="pct"/>
                </w:tcPr>
                <w:p w:rsidR="009C773B" w:rsidRPr="000A2C33" w:rsidRDefault="009C773B" w:rsidP="000A2C33">
                  <w:pPr>
                    <w:autoSpaceDN w:val="0"/>
                    <w:jc w:val="center"/>
                    <w:textAlignment w:val="center"/>
                    <w:rPr>
                      <w:szCs w:val="21"/>
                    </w:rPr>
                  </w:pPr>
                  <w:r w:rsidRPr="000A2C33">
                    <w:rPr>
                      <w:rFonts w:hint="eastAsia"/>
                      <w:szCs w:val="21"/>
                    </w:rPr>
                    <w:t>4</w:t>
                  </w:r>
                  <w:r>
                    <w:rPr>
                      <w:rFonts w:hint="eastAsia"/>
                      <w:szCs w:val="21"/>
                    </w:rPr>
                    <w:t>5.9</w:t>
                  </w:r>
                </w:p>
              </w:tc>
              <w:tc>
                <w:tcPr>
                  <w:tcW w:w="600" w:type="pct"/>
                  <w:vMerge/>
                  <w:vAlign w:val="center"/>
                </w:tcPr>
                <w:p w:rsidR="009C773B" w:rsidRPr="00374E8B" w:rsidRDefault="009C773B" w:rsidP="00480F7F">
                  <w:pPr>
                    <w:jc w:val="center"/>
                    <w:rPr>
                      <w:rFonts w:ascii="宋体" w:hAnsi="宋体" w:cs="宋体"/>
                      <w:szCs w:val="21"/>
                    </w:rPr>
                  </w:pPr>
                </w:p>
              </w:tc>
            </w:tr>
            <w:tr w:rsidR="009C773B" w:rsidRPr="00374E8B" w:rsidTr="006A685A">
              <w:trPr>
                <w:trHeight w:hRule="exact" w:val="284"/>
                <w:jc w:val="center"/>
              </w:trPr>
              <w:tc>
                <w:tcPr>
                  <w:tcW w:w="1104" w:type="pct"/>
                  <w:vMerge/>
                  <w:vAlign w:val="center"/>
                </w:tcPr>
                <w:p w:rsidR="009C773B" w:rsidRPr="00374E8B" w:rsidRDefault="009C773B" w:rsidP="00480F7F">
                  <w:pPr>
                    <w:snapToGrid w:val="0"/>
                    <w:jc w:val="center"/>
                    <w:rPr>
                      <w:szCs w:val="21"/>
                    </w:rPr>
                  </w:pPr>
                </w:p>
              </w:tc>
              <w:tc>
                <w:tcPr>
                  <w:tcW w:w="767" w:type="pct"/>
                  <w:vAlign w:val="center"/>
                </w:tcPr>
                <w:p w:rsidR="009C773B" w:rsidRPr="00374E8B" w:rsidRDefault="009C773B" w:rsidP="00480F7F">
                  <w:pPr>
                    <w:autoSpaceDN w:val="0"/>
                    <w:jc w:val="center"/>
                    <w:textAlignment w:val="center"/>
                    <w:rPr>
                      <w:szCs w:val="21"/>
                    </w:rPr>
                  </w:pPr>
                  <w:r w:rsidRPr="00374E8B">
                    <w:rPr>
                      <w:rFonts w:hint="eastAsia"/>
                      <w:szCs w:val="21"/>
                    </w:rPr>
                    <w:t>20:00-21:00</w:t>
                  </w:r>
                </w:p>
              </w:tc>
              <w:tc>
                <w:tcPr>
                  <w:tcW w:w="609" w:type="pct"/>
                  <w:vAlign w:val="center"/>
                </w:tcPr>
                <w:p w:rsidR="009C773B" w:rsidRPr="00374E8B" w:rsidRDefault="009C773B" w:rsidP="000A2C33">
                  <w:pPr>
                    <w:jc w:val="center"/>
                    <w:rPr>
                      <w:szCs w:val="21"/>
                    </w:rPr>
                  </w:pPr>
                  <w:r>
                    <w:rPr>
                      <w:rFonts w:hint="eastAsia"/>
                      <w:szCs w:val="21"/>
                    </w:rPr>
                    <w:t>2.5</w:t>
                  </w:r>
                </w:p>
              </w:tc>
              <w:tc>
                <w:tcPr>
                  <w:tcW w:w="666" w:type="pct"/>
                  <w:vAlign w:val="center"/>
                </w:tcPr>
                <w:p w:rsidR="009C773B" w:rsidRPr="00374E8B" w:rsidRDefault="009C773B" w:rsidP="00480F7F">
                  <w:pPr>
                    <w:autoSpaceDN w:val="0"/>
                    <w:jc w:val="center"/>
                    <w:textAlignment w:val="center"/>
                    <w:rPr>
                      <w:szCs w:val="21"/>
                    </w:rPr>
                  </w:pPr>
                  <w:r w:rsidRPr="005028A0">
                    <w:rPr>
                      <w:rFonts w:hint="eastAsia"/>
                      <w:szCs w:val="21"/>
                    </w:rPr>
                    <w:t>10</w:t>
                  </w:r>
                  <w:r>
                    <w:rPr>
                      <w:rFonts w:hint="eastAsia"/>
                      <w:szCs w:val="21"/>
                    </w:rPr>
                    <w:t>2.2</w:t>
                  </w:r>
                </w:p>
              </w:tc>
              <w:tc>
                <w:tcPr>
                  <w:tcW w:w="654" w:type="pct"/>
                  <w:vAlign w:val="center"/>
                </w:tcPr>
                <w:p w:rsidR="009C773B" w:rsidRPr="00374E8B" w:rsidRDefault="009C773B" w:rsidP="000A2C33">
                  <w:pPr>
                    <w:autoSpaceDN w:val="0"/>
                    <w:jc w:val="center"/>
                    <w:textAlignment w:val="center"/>
                    <w:rPr>
                      <w:szCs w:val="21"/>
                    </w:rPr>
                  </w:pPr>
                  <w:r>
                    <w:rPr>
                      <w:rFonts w:hint="eastAsia"/>
                      <w:szCs w:val="21"/>
                    </w:rPr>
                    <w:t>2.0</w:t>
                  </w:r>
                </w:p>
              </w:tc>
              <w:tc>
                <w:tcPr>
                  <w:tcW w:w="600" w:type="pct"/>
                </w:tcPr>
                <w:p w:rsidR="009C773B" w:rsidRPr="000A2C33" w:rsidRDefault="009C773B" w:rsidP="000A2C33">
                  <w:pPr>
                    <w:autoSpaceDN w:val="0"/>
                    <w:jc w:val="center"/>
                    <w:textAlignment w:val="center"/>
                    <w:rPr>
                      <w:szCs w:val="21"/>
                    </w:rPr>
                  </w:pPr>
                  <w:r w:rsidRPr="000A2C33">
                    <w:rPr>
                      <w:rFonts w:hint="eastAsia"/>
                      <w:szCs w:val="21"/>
                    </w:rPr>
                    <w:t>4</w:t>
                  </w:r>
                  <w:r>
                    <w:rPr>
                      <w:rFonts w:hint="eastAsia"/>
                      <w:szCs w:val="21"/>
                    </w:rPr>
                    <w:t>6.2</w:t>
                  </w:r>
                </w:p>
              </w:tc>
              <w:tc>
                <w:tcPr>
                  <w:tcW w:w="600" w:type="pct"/>
                  <w:vMerge/>
                  <w:vAlign w:val="center"/>
                </w:tcPr>
                <w:p w:rsidR="009C773B" w:rsidRPr="00374E8B" w:rsidRDefault="009C773B" w:rsidP="00480F7F">
                  <w:pPr>
                    <w:jc w:val="center"/>
                    <w:rPr>
                      <w:rFonts w:ascii="宋体" w:hAnsi="宋体" w:cs="宋体"/>
                      <w:szCs w:val="21"/>
                    </w:rPr>
                  </w:pPr>
                </w:p>
              </w:tc>
            </w:tr>
            <w:tr w:rsidR="009C773B" w:rsidRPr="00374E8B" w:rsidTr="006A685A">
              <w:trPr>
                <w:trHeight w:hRule="exact" w:val="284"/>
                <w:jc w:val="center"/>
              </w:trPr>
              <w:tc>
                <w:tcPr>
                  <w:tcW w:w="1104" w:type="pct"/>
                  <w:vMerge w:val="restart"/>
                  <w:vAlign w:val="center"/>
                </w:tcPr>
                <w:p w:rsidR="009C773B" w:rsidRPr="00374E8B" w:rsidRDefault="009C773B" w:rsidP="000A2C33">
                  <w:pPr>
                    <w:snapToGrid w:val="0"/>
                    <w:jc w:val="center"/>
                    <w:rPr>
                      <w:szCs w:val="21"/>
                    </w:rPr>
                  </w:pPr>
                  <w:r w:rsidRPr="000A2C33">
                    <w:rPr>
                      <w:rFonts w:hint="eastAsia"/>
                      <w:szCs w:val="21"/>
                    </w:rPr>
                    <w:t>2021.1.</w:t>
                  </w:r>
                  <w:r>
                    <w:rPr>
                      <w:rFonts w:hint="eastAsia"/>
                      <w:szCs w:val="21"/>
                    </w:rPr>
                    <w:t>7</w:t>
                  </w:r>
                </w:p>
              </w:tc>
              <w:tc>
                <w:tcPr>
                  <w:tcW w:w="767" w:type="pct"/>
                  <w:vAlign w:val="center"/>
                </w:tcPr>
                <w:p w:rsidR="009C773B" w:rsidRPr="00374E8B" w:rsidRDefault="009C773B" w:rsidP="00480F7F">
                  <w:pPr>
                    <w:autoSpaceDN w:val="0"/>
                    <w:jc w:val="center"/>
                    <w:textAlignment w:val="center"/>
                    <w:rPr>
                      <w:szCs w:val="21"/>
                    </w:rPr>
                  </w:pPr>
                  <w:r w:rsidRPr="00374E8B">
                    <w:rPr>
                      <w:rFonts w:hint="eastAsia"/>
                      <w:szCs w:val="21"/>
                    </w:rPr>
                    <w:t>2:00-3:00</w:t>
                  </w:r>
                </w:p>
              </w:tc>
              <w:tc>
                <w:tcPr>
                  <w:tcW w:w="609" w:type="pct"/>
                  <w:vAlign w:val="center"/>
                </w:tcPr>
                <w:p w:rsidR="009C773B" w:rsidRPr="00374E8B" w:rsidRDefault="009C773B" w:rsidP="00480F7F">
                  <w:pPr>
                    <w:jc w:val="center"/>
                    <w:rPr>
                      <w:szCs w:val="21"/>
                    </w:rPr>
                  </w:pPr>
                  <w:r>
                    <w:rPr>
                      <w:rFonts w:hint="eastAsia"/>
                      <w:szCs w:val="21"/>
                    </w:rPr>
                    <w:t>3.3</w:t>
                  </w:r>
                </w:p>
              </w:tc>
              <w:tc>
                <w:tcPr>
                  <w:tcW w:w="666" w:type="pct"/>
                  <w:vAlign w:val="center"/>
                </w:tcPr>
                <w:p w:rsidR="009C773B" w:rsidRPr="00374E8B" w:rsidRDefault="009C773B" w:rsidP="006E16A4">
                  <w:pPr>
                    <w:autoSpaceDN w:val="0"/>
                    <w:jc w:val="center"/>
                    <w:textAlignment w:val="center"/>
                    <w:rPr>
                      <w:szCs w:val="21"/>
                    </w:rPr>
                  </w:pPr>
                  <w:r>
                    <w:rPr>
                      <w:rFonts w:hint="eastAsia"/>
                      <w:szCs w:val="21"/>
                    </w:rPr>
                    <w:t>102.6</w:t>
                  </w:r>
                </w:p>
              </w:tc>
              <w:tc>
                <w:tcPr>
                  <w:tcW w:w="654" w:type="pct"/>
                  <w:vAlign w:val="center"/>
                </w:tcPr>
                <w:p w:rsidR="009C773B" w:rsidRPr="00374E8B" w:rsidRDefault="009C773B" w:rsidP="006E16A4">
                  <w:pPr>
                    <w:autoSpaceDN w:val="0"/>
                    <w:jc w:val="center"/>
                    <w:textAlignment w:val="center"/>
                    <w:rPr>
                      <w:szCs w:val="21"/>
                    </w:rPr>
                  </w:pPr>
                  <w:r>
                    <w:rPr>
                      <w:rFonts w:hint="eastAsia"/>
                      <w:szCs w:val="21"/>
                    </w:rPr>
                    <w:t>2.7</w:t>
                  </w:r>
                </w:p>
              </w:tc>
              <w:tc>
                <w:tcPr>
                  <w:tcW w:w="600" w:type="pct"/>
                </w:tcPr>
                <w:p w:rsidR="009C773B" w:rsidRPr="000A2C33" w:rsidRDefault="009C773B" w:rsidP="006E16A4">
                  <w:pPr>
                    <w:autoSpaceDN w:val="0"/>
                    <w:jc w:val="center"/>
                    <w:textAlignment w:val="center"/>
                    <w:rPr>
                      <w:szCs w:val="21"/>
                    </w:rPr>
                  </w:pPr>
                  <w:r w:rsidRPr="000A2C33">
                    <w:rPr>
                      <w:rFonts w:hint="eastAsia"/>
                      <w:szCs w:val="21"/>
                    </w:rPr>
                    <w:t>4</w:t>
                  </w:r>
                  <w:r>
                    <w:rPr>
                      <w:rFonts w:hint="eastAsia"/>
                      <w:szCs w:val="21"/>
                    </w:rPr>
                    <w:t>8.6</w:t>
                  </w:r>
                </w:p>
              </w:tc>
              <w:tc>
                <w:tcPr>
                  <w:tcW w:w="600" w:type="pct"/>
                  <w:vMerge w:val="restart"/>
                  <w:vAlign w:val="center"/>
                </w:tcPr>
                <w:p w:rsidR="009C773B" w:rsidRPr="00374E8B" w:rsidRDefault="009C773B" w:rsidP="00480F7F">
                  <w:pPr>
                    <w:jc w:val="center"/>
                    <w:rPr>
                      <w:rFonts w:ascii="宋体" w:hAnsi="宋体" w:cs="宋体"/>
                      <w:szCs w:val="21"/>
                    </w:rPr>
                  </w:pPr>
                  <w:r w:rsidRPr="000A2C33">
                    <w:rPr>
                      <w:rFonts w:ascii="宋体" w:hAnsi="宋体" w:cs="宋体" w:hint="eastAsia"/>
                      <w:szCs w:val="21"/>
                    </w:rPr>
                    <w:t>西北</w:t>
                  </w:r>
                </w:p>
              </w:tc>
            </w:tr>
            <w:tr w:rsidR="009C773B" w:rsidRPr="00374E8B" w:rsidTr="006A685A">
              <w:trPr>
                <w:trHeight w:hRule="exact" w:val="284"/>
                <w:jc w:val="center"/>
              </w:trPr>
              <w:tc>
                <w:tcPr>
                  <w:tcW w:w="1104" w:type="pct"/>
                  <w:vMerge/>
                  <w:vAlign w:val="center"/>
                </w:tcPr>
                <w:p w:rsidR="009C773B" w:rsidRPr="00374E8B" w:rsidRDefault="009C773B" w:rsidP="00480F7F">
                  <w:pPr>
                    <w:snapToGrid w:val="0"/>
                    <w:jc w:val="center"/>
                    <w:rPr>
                      <w:szCs w:val="21"/>
                    </w:rPr>
                  </w:pPr>
                </w:p>
              </w:tc>
              <w:tc>
                <w:tcPr>
                  <w:tcW w:w="767" w:type="pct"/>
                  <w:vAlign w:val="center"/>
                </w:tcPr>
                <w:p w:rsidR="009C773B" w:rsidRPr="00374E8B" w:rsidRDefault="009C773B" w:rsidP="00480F7F">
                  <w:pPr>
                    <w:autoSpaceDN w:val="0"/>
                    <w:jc w:val="center"/>
                    <w:textAlignment w:val="center"/>
                    <w:rPr>
                      <w:szCs w:val="21"/>
                    </w:rPr>
                  </w:pPr>
                  <w:r w:rsidRPr="00374E8B">
                    <w:rPr>
                      <w:rFonts w:hint="eastAsia"/>
                      <w:szCs w:val="21"/>
                    </w:rPr>
                    <w:t>8:00-9:00</w:t>
                  </w:r>
                </w:p>
              </w:tc>
              <w:tc>
                <w:tcPr>
                  <w:tcW w:w="609" w:type="pct"/>
                  <w:vAlign w:val="center"/>
                </w:tcPr>
                <w:p w:rsidR="009C773B" w:rsidRPr="00374E8B" w:rsidRDefault="009C773B" w:rsidP="00480F7F">
                  <w:pPr>
                    <w:jc w:val="center"/>
                    <w:rPr>
                      <w:szCs w:val="21"/>
                    </w:rPr>
                  </w:pPr>
                  <w:r>
                    <w:rPr>
                      <w:rFonts w:hint="eastAsia"/>
                      <w:szCs w:val="21"/>
                    </w:rPr>
                    <w:t>4.1</w:t>
                  </w:r>
                </w:p>
              </w:tc>
              <w:tc>
                <w:tcPr>
                  <w:tcW w:w="666" w:type="pct"/>
                  <w:vAlign w:val="center"/>
                </w:tcPr>
                <w:p w:rsidR="009C773B" w:rsidRPr="00374E8B" w:rsidRDefault="009C773B" w:rsidP="006E16A4">
                  <w:pPr>
                    <w:autoSpaceDN w:val="0"/>
                    <w:jc w:val="center"/>
                    <w:textAlignment w:val="center"/>
                    <w:rPr>
                      <w:szCs w:val="21"/>
                    </w:rPr>
                  </w:pPr>
                  <w:r>
                    <w:rPr>
                      <w:rFonts w:hint="eastAsia"/>
                      <w:szCs w:val="21"/>
                    </w:rPr>
                    <w:t>102.1</w:t>
                  </w:r>
                </w:p>
              </w:tc>
              <w:tc>
                <w:tcPr>
                  <w:tcW w:w="654" w:type="pct"/>
                  <w:vAlign w:val="center"/>
                </w:tcPr>
                <w:p w:rsidR="009C773B" w:rsidRPr="00374E8B" w:rsidRDefault="009C773B" w:rsidP="006E16A4">
                  <w:pPr>
                    <w:autoSpaceDN w:val="0"/>
                    <w:jc w:val="center"/>
                    <w:textAlignment w:val="center"/>
                    <w:rPr>
                      <w:szCs w:val="21"/>
                    </w:rPr>
                  </w:pPr>
                  <w:r>
                    <w:rPr>
                      <w:rFonts w:hint="eastAsia"/>
                      <w:szCs w:val="21"/>
                    </w:rPr>
                    <w:t>2.5</w:t>
                  </w:r>
                </w:p>
              </w:tc>
              <w:tc>
                <w:tcPr>
                  <w:tcW w:w="600" w:type="pct"/>
                </w:tcPr>
                <w:p w:rsidR="009C773B" w:rsidRPr="000A2C33" w:rsidRDefault="009C773B" w:rsidP="006E16A4">
                  <w:pPr>
                    <w:autoSpaceDN w:val="0"/>
                    <w:jc w:val="center"/>
                    <w:textAlignment w:val="center"/>
                    <w:rPr>
                      <w:szCs w:val="21"/>
                    </w:rPr>
                  </w:pPr>
                  <w:r w:rsidRPr="000A2C33">
                    <w:rPr>
                      <w:rFonts w:hint="eastAsia"/>
                      <w:szCs w:val="21"/>
                    </w:rPr>
                    <w:t>4</w:t>
                  </w:r>
                  <w:r>
                    <w:rPr>
                      <w:rFonts w:hint="eastAsia"/>
                      <w:szCs w:val="21"/>
                    </w:rPr>
                    <w:t>7.7</w:t>
                  </w:r>
                </w:p>
              </w:tc>
              <w:tc>
                <w:tcPr>
                  <w:tcW w:w="600" w:type="pct"/>
                  <w:vMerge/>
                  <w:vAlign w:val="center"/>
                </w:tcPr>
                <w:p w:rsidR="009C773B" w:rsidRPr="00374E8B" w:rsidRDefault="009C773B" w:rsidP="00480F7F">
                  <w:pPr>
                    <w:jc w:val="center"/>
                    <w:rPr>
                      <w:rFonts w:ascii="宋体" w:hAnsi="宋体" w:cs="宋体"/>
                      <w:szCs w:val="21"/>
                    </w:rPr>
                  </w:pPr>
                </w:p>
              </w:tc>
            </w:tr>
            <w:tr w:rsidR="009C773B" w:rsidRPr="00374E8B" w:rsidTr="006A685A">
              <w:trPr>
                <w:trHeight w:hRule="exact" w:val="284"/>
                <w:jc w:val="center"/>
              </w:trPr>
              <w:tc>
                <w:tcPr>
                  <w:tcW w:w="1104" w:type="pct"/>
                  <w:vMerge/>
                  <w:vAlign w:val="center"/>
                </w:tcPr>
                <w:p w:rsidR="009C773B" w:rsidRPr="00374E8B" w:rsidRDefault="009C773B" w:rsidP="00480F7F">
                  <w:pPr>
                    <w:snapToGrid w:val="0"/>
                    <w:jc w:val="center"/>
                    <w:rPr>
                      <w:szCs w:val="21"/>
                    </w:rPr>
                  </w:pPr>
                </w:p>
              </w:tc>
              <w:tc>
                <w:tcPr>
                  <w:tcW w:w="767" w:type="pct"/>
                  <w:vAlign w:val="center"/>
                </w:tcPr>
                <w:p w:rsidR="009C773B" w:rsidRPr="00374E8B" w:rsidRDefault="009C773B" w:rsidP="00480F7F">
                  <w:pPr>
                    <w:autoSpaceDN w:val="0"/>
                    <w:jc w:val="center"/>
                    <w:textAlignment w:val="center"/>
                    <w:rPr>
                      <w:szCs w:val="21"/>
                    </w:rPr>
                  </w:pPr>
                  <w:r w:rsidRPr="00374E8B">
                    <w:rPr>
                      <w:rFonts w:hint="eastAsia"/>
                      <w:szCs w:val="21"/>
                    </w:rPr>
                    <w:t>14:00-15:00</w:t>
                  </w:r>
                </w:p>
              </w:tc>
              <w:tc>
                <w:tcPr>
                  <w:tcW w:w="609" w:type="pct"/>
                  <w:vAlign w:val="center"/>
                </w:tcPr>
                <w:p w:rsidR="009C773B" w:rsidRPr="00374E8B" w:rsidRDefault="009C773B" w:rsidP="00480F7F">
                  <w:pPr>
                    <w:jc w:val="center"/>
                    <w:rPr>
                      <w:szCs w:val="21"/>
                    </w:rPr>
                  </w:pPr>
                  <w:r>
                    <w:rPr>
                      <w:rFonts w:hint="eastAsia"/>
                      <w:szCs w:val="21"/>
                    </w:rPr>
                    <w:t>6.7</w:t>
                  </w:r>
                </w:p>
              </w:tc>
              <w:tc>
                <w:tcPr>
                  <w:tcW w:w="666" w:type="pct"/>
                  <w:vAlign w:val="center"/>
                </w:tcPr>
                <w:p w:rsidR="009C773B" w:rsidRPr="00374E8B" w:rsidRDefault="009C773B" w:rsidP="006E16A4">
                  <w:pPr>
                    <w:autoSpaceDN w:val="0"/>
                    <w:jc w:val="center"/>
                    <w:textAlignment w:val="center"/>
                    <w:rPr>
                      <w:szCs w:val="21"/>
                    </w:rPr>
                  </w:pPr>
                  <w:r>
                    <w:rPr>
                      <w:rFonts w:hint="eastAsia"/>
                      <w:szCs w:val="21"/>
                    </w:rPr>
                    <w:t>101.6</w:t>
                  </w:r>
                </w:p>
              </w:tc>
              <w:tc>
                <w:tcPr>
                  <w:tcW w:w="654" w:type="pct"/>
                  <w:vAlign w:val="center"/>
                </w:tcPr>
                <w:p w:rsidR="009C773B" w:rsidRPr="00374E8B" w:rsidRDefault="009C773B" w:rsidP="006E16A4">
                  <w:pPr>
                    <w:autoSpaceDN w:val="0"/>
                    <w:jc w:val="center"/>
                    <w:textAlignment w:val="center"/>
                    <w:rPr>
                      <w:szCs w:val="21"/>
                    </w:rPr>
                  </w:pPr>
                  <w:r>
                    <w:rPr>
                      <w:rFonts w:hint="eastAsia"/>
                      <w:szCs w:val="21"/>
                    </w:rPr>
                    <w:t>2.1</w:t>
                  </w:r>
                </w:p>
              </w:tc>
              <w:tc>
                <w:tcPr>
                  <w:tcW w:w="600" w:type="pct"/>
                </w:tcPr>
                <w:p w:rsidR="009C773B" w:rsidRPr="000A2C33" w:rsidRDefault="009C773B" w:rsidP="006E16A4">
                  <w:pPr>
                    <w:autoSpaceDN w:val="0"/>
                    <w:jc w:val="center"/>
                    <w:textAlignment w:val="center"/>
                    <w:rPr>
                      <w:szCs w:val="21"/>
                    </w:rPr>
                  </w:pPr>
                  <w:r w:rsidRPr="000A2C33">
                    <w:rPr>
                      <w:rFonts w:hint="eastAsia"/>
                      <w:szCs w:val="21"/>
                    </w:rPr>
                    <w:t>4</w:t>
                  </w:r>
                  <w:r>
                    <w:rPr>
                      <w:rFonts w:hint="eastAsia"/>
                      <w:szCs w:val="21"/>
                    </w:rPr>
                    <w:t>7.2</w:t>
                  </w:r>
                </w:p>
              </w:tc>
              <w:tc>
                <w:tcPr>
                  <w:tcW w:w="600" w:type="pct"/>
                  <w:vMerge/>
                  <w:vAlign w:val="center"/>
                </w:tcPr>
                <w:p w:rsidR="009C773B" w:rsidRPr="00374E8B" w:rsidRDefault="009C773B" w:rsidP="00480F7F">
                  <w:pPr>
                    <w:jc w:val="center"/>
                    <w:rPr>
                      <w:rFonts w:ascii="宋体" w:hAnsi="宋体" w:cs="宋体"/>
                      <w:szCs w:val="21"/>
                    </w:rPr>
                  </w:pPr>
                </w:p>
              </w:tc>
            </w:tr>
            <w:tr w:rsidR="009C773B" w:rsidRPr="00374E8B" w:rsidTr="006A685A">
              <w:trPr>
                <w:trHeight w:hRule="exact" w:val="284"/>
                <w:jc w:val="center"/>
              </w:trPr>
              <w:tc>
                <w:tcPr>
                  <w:tcW w:w="1104" w:type="pct"/>
                  <w:vMerge/>
                  <w:vAlign w:val="center"/>
                </w:tcPr>
                <w:p w:rsidR="009C773B" w:rsidRPr="00374E8B" w:rsidRDefault="009C773B" w:rsidP="00480F7F">
                  <w:pPr>
                    <w:snapToGrid w:val="0"/>
                    <w:jc w:val="center"/>
                    <w:rPr>
                      <w:szCs w:val="21"/>
                    </w:rPr>
                  </w:pPr>
                </w:p>
              </w:tc>
              <w:tc>
                <w:tcPr>
                  <w:tcW w:w="767" w:type="pct"/>
                  <w:vAlign w:val="center"/>
                </w:tcPr>
                <w:p w:rsidR="009C773B" w:rsidRPr="00374E8B" w:rsidRDefault="009C773B" w:rsidP="00480F7F">
                  <w:pPr>
                    <w:autoSpaceDN w:val="0"/>
                    <w:jc w:val="center"/>
                    <w:textAlignment w:val="center"/>
                    <w:rPr>
                      <w:szCs w:val="21"/>
                    </w:rPr>
                  </w:pPr>
                  <w:r w:rsidRPr="00374E8B">
                    <w:rPr>
                      <w:rFonts w:hint="eastAsia"/>
                      <w:szCs w:val="21"/>
                    </w:rPr>
                    <w:t>20:00-21:00</w:t>
                  </w:r>
                </w:p>
              </w:tc>
              <w:tc>
                <w:tcPr>
                  <w:tcW w:w="609" w:type="pct"/>
                  <w:vAlign w:val="center"/>
                </w:tcPr>
                <w:p w:rsidR="009C773B" w:rsidRPr="00374E8B" w:rsidRDefault="009C773B" w:rsidP="00480F7F">
                  <w:pPr>
                    <w:jc w:val="center"/>
                    <w:rPr>
                      <w:szCs w:val="21"/>
                    </w:rPr>
                  </w:pPr>
                  <w:r>
                    <w:rPr>
                      <w:rFonts w:hint="eastAsia"/>
                      <w:szCs w:val="21"/>
                    </w:rPr>
                    <w:t>4.6</w:t>
                  </w:r>
                </w:p>
              </w:tc>
              <w:tc>
                <w:tcPr>
                  <w:tcW w:w="666" w:type="pct"/>
                  <w:vAlign w:val="center"/>
                </w:tcPr>
                <w:p w:rsidR="009C773B" w:rsidRPr="00374E8B" w:rsidRDefault="009C773B" w:rsidP="006E16A4">
                  <w:pPr>
                    <w:autoSpaceDN w:val="0"/>
                    <w:jc w:val="center"/>
                    <w:textAlignment w:val="center"/>
                    <w:rPr>
                      <w:szCs w:val="21"/>
                    </w:rPr>
                  </w:pPr>
                  <w:r w:rsidRPr="005028A0">
                    <w:rPr>
                      <w:rFonts w:hint="eastAsia"/>
                      <w:szCs w:val="21"/>
                    </w:rPr>
                    <w:t>10</w:t>
                  </w:r>
                  <w:r>
                    <w:rPr>
                      <w:rFonts w:hint="eastAsia"/>
                      <w:szCs w:val="21"/>
                    </w:rPr>
                    <w:t>1.9</w:t>
                  </w:r>
                </w:p>
              </w:tc>
              <w:tc>
                <w:tcPr>
                  <w:tcW w:w="654" w:type="pct"/>
                  <w:vAlign w:val="center"/>
                </w:tcPr>
                <w:p w:rsidR="009C773B" w:rsidRPr="00374E8B" w:rsidRDefault="009C773B" w:rsidP="006E16A4">
                  <w:pPr>
                    <w:autoSpaceDN w:val="0"/>
                    <w:jc w:val="center"/>
                    <w:textAlignment w:val="center"/>
                    <w:rPr>
                      <w:szCs w:val="21"/>
                    </w:rPr>
                  </w:pPr>
                  <w:r>
                    <w:rPr>
                      <w:rFonts w:hint="eastAsia"/>
                      <w:szCs w:val="21"/>
                    </w:rPr>
                    <w:t>2.2</w:t>
                  </w:r>
                </w:p>
              </w:tc>
              <w:tc>
                <w:tcPr>
                  <w:tcW w:w="600" w:type="pct"/>
                </w:tcPr>
                <w:p w:rsidR="009C773B" w:rsidRPr="000A2C33" w:rsidRDefault="009C773B" w:rsidP="006E16A4">
                  <w:pPr>
                    <w:autoSpaceDN w:val="0"/>
                    <w:jc w:val="center"/>
                    <w:textAlignment w:val="center"/>
                    <w:rPr>
                      <w:szCs w:val="21"/>
                    </w:rPr>
                  </w:pPr>
                  <w:r w:rsidRPr="000A2C33">
                    <w:rPr>
                      <w:rFonts w:hint="eastAsia"/>
                      <w:szCs w:val="21"/>
                    </w:rPr>
                    <w:t>4</w:t>
                  </w:r>
                  <w:r>
                    <w:rPr>
                      <w:rFonts w:hint="eastAsia"/>
                      <w:szCs w:val="21"/>
                    </w:rPr>
                    <w:t>7.3</w:t>
                  </w:r>
                </w:p>
              </w:tc>
              <w:tc>
                <w:tcPr>
                  <w:tcW w:w="600" w:type="pct"/>
                  <w:vMerge/>
                  <w:vAlign w:val="center"/>
                </w:tcPr>
                <w:p w:rsidR="009C773B" w:rsidRPr="00374E8B" w:rsidRDefault="009C773B" w:rsidP="00480F7F">
                  <w:pPr>
                    <w:jc w:val="center"/>
                    <w:rPr>
                      <w:rFonts w:ascii="宋体" w:hAnsi="宋体" w:cs="宋体"/>
                      <w:szCs w:val="21"/>
                    </w:rPr>
                  </w:pPr>
                </w:p>
              </w:tc>
            </w:tr>
            <w:tr w:rsidR="009C773B" w:rsidRPr="00374E8B" w:rsidTr="006A685A">
              <w:trPr>
                <w:trHeight w:hRule="exact" w:val="284"/>
                <w:jc w:val="center"/>
              </w:trPr>
              <w:tc>
                <w:tcPr>
                  <w:tcW w:w="1104" w:type="pct"/>
                  <w:vMerge w:val="restart"/>
                  <w:vAlign w:val="center"/>
                </w:tcPr>
                <w:p w:rsidR="009C773B" w:rsidRPr="00374E8B" w:rsidRDefault="009C773B" w:rsidP="000A2C33">
                  <w:pPr>
                    <w:snapToGrid w:val="0"/>
                    <w:jc w:val="center"/>
                    <w:rPr>
                      <w:szCs w:val="21"/>
                    </w:rPr>
                  </w:pPr>
                  <w:r w:rsidRPr="000A2C33">
                    <w:rPr>
                      <w:rFonts w:hint="eastAsia"/>
                      <w:szCs w:val="21"/>
                    </w:rPr>
                    <w:t>2021.1.</w:t>
                  </w:r>
                  <w:r>
                    <w:rPr>
                      <w:rFonts w:hint="eastAsia"/>
                      <w:szCs w:val="21"/>
                    </w:rPr>
                    <w:t>8</w:t>
                  </w:r>
                </w:p>
              </w:tc>
              <w:tc>
                <w:tcPr>
                  <w:tcW w:w="767" w:type="pct"/>
                  <w:vAlign w:val="center"/>
                </w:tcPr>
                <w:p w:rsidR="009C773B" w:rsidRPr="00374E8B" w:rsidRDefault="009C773B" w:rsidP="00480F7F">
                  <w:pPr>
                    <w:autoSpaceDN w:val="0"/>
                    <w:jc w:val="center"/>
                    <w:textAlignment w:val="center"/>
                    <w:rPr>
                      <w:szCs w:val="21"/>
                    </w:rPr>
                  </w:pPr>
                  <w:r w:rsidRPr="00374E8B">
                    <w:rPr>
                      <w:rFonts w:hint="eastAsia"/>
                      <w:szCs w:val="21"/>
                    </w:rPr>
                    <w:t>2:00-3:00</w:t>
                  </w:r>
                </w:p>
              </w:tc>
              <w:tc>
                <w:tcPr>
                  <w:tcW w:w="609" w:type="pct"/>
                  <w:vAlign w:val="center"/>
                </w:tcPr>
                <w:p w:rsidR="009C773B" w:rsidRPr="00374E8B" w:rsidRDefault="009C773B" w:rsidP="00480F7F">
                  <w:pPr>
                    <w:jc w:val="center"/>
                    <w:rPr>
                      <w:szCs w:val="21"/>
                    </w:rPr>
                  </w:pPr>
                  <w:r>
                    <w:rPr>
                      <w:rFonts w:hint="eastAsia"/>
                      <w:szCs w:val="21"/>
                    </w:rPr>
                    <w:t>4.2</w:t>
                  </w:r>
                </w:p>
              </w:tc>
              <w:tc>
                <w:tcPr>
                  <w:tcW w:w="666" w:type="pct"/>
                  <w:vAlign w:val="center"/>
                </w:tcPr>
                <w:p w:rsidR="009C773B" w:rsidRPr="00374E8B" w:rsidRDefault="009C773B" w:rsidP="006E16A4">
                  <w:pPr>
                    <w:autoSpaceDN w:val="0"/>
                    <w:jc w:val="center"/>
                    <w:textAlignment w:val="center"/>
                    <w:rPr>
                      <w:szCs w:val="21"/>
                    </w:rPr>
                  </w:pPr>
                  <w:r>
                    <w:rPr>
                      <w:rFonts w:hint="eastAsia"/>
                      <w:szCs w:val="21"/>
                    </w:rPr>
                    <w:t>102.5</w:t>
                  </w:r>
                </w:p>
              </w:tc>
              <w:tc>
                <w:tcPr>
                  <w:tcW w:w="654" w:type="pct"/>
                  <w:vAlign w:val="center"/>
                </w:tcPr>
                <w:p w:rsidR="009C773B" w:rsidRPr="00374E8B" w:rsidRDefault="009C773B" w:rsidP="006E16A4">
                  <w:pPr>
                    <w:autoSpaceDN w:val="0"/>
                    <w:jc w:val="center"/>
                    <w:textAlignment w:val="center"/>
                    <w:rPr>
                      <w:szCs w:val="21"/>
                    </w:rPr>
                  </w:pPr>
                  <w:r>
                    <w:rPr>
                      <w:rFonts w:hint="eastAsia"/>
                      <w:szCs w:val="21"/>
                    </w:rPr>
                    <w:t>2.8</w:t>
                  </w:r>
                </w:p>
              </w:tc>
              <w:tc>
                <w:tcPr>
                  <w:tcW w:w="600" w:type="pct"/>
                </w:tcPr>
                <w:p w:rsidR="009C773B" w:rsidRPr="000A2C33" w:rsidRDefault="009C773B" w:rsidP="006E16A4">
                  <w:pPr>
                    <w:autoSpaceDN w:val="0"/>
                    <w:jc w:val="center"/>
                    <w:textAlignment w:val="center"/>
                    <w:rPr>
                      <w:szCs w:val="21"/>
                    </w:rPr>
                  </w:pPr>
                  <w:r w:rsidRPr="000A2C33">
                    <w:rPr>
                      <w:rFonts w:hint="eastAsia"/>
                      <w:szCs w:val="21"/>
                    </w:rPr>
                    <w:t>4</w:t>
                  </w:r>
                  <w:r>
                    <w:rPr>
                      <w:rFonts w:hint="eastAsia"/>
                      <w:szCs w:val="21"/>
                    </w:rPr>
                    <w:t>8.9</w:t>
                  </w:r>
                </w:p>
              </w:tc>
              <w:tc>
                <w:tcPr>
                  <w:tcW w:w="600" w:type="pct"/>
                  <w:vMerge w:val="restart"/>
                  <w:vAlign w:val="center"/>
                </w:tcPr>
                <w:p w:rsidR="009C773B" w:rsidRPr="000A2C33" w:rsidRDefault="009C773B" w:rsidP="00480F7F">
                  <w:pPr>
                    <w:autoSpaceDN w:val="0"/>
                    <w:jc w:val="center"/>
                    <w:textAlignment w:val="center"/>
                    <w:rPr>
                      <w:szCs w:val="21"/>
                    </w:rPr>
                  </w:pPr>
                  <w:r w:rsidRPr="000A2C33">
                    <w:rPr>
                      <w:rFonts w:hint="eastAsia"/>
                      <w:szCs w:val="21"/>
                    </w:rPr>
                    <w:t>西北</w:t>
                  </w:r>
                </w:p>
              </w:tc>
            </w:tr>
            <w:tr w:rsidR="009C773B" w:rsidRPr="00374E8B" w:rsidTr="006A685A">
              <w:trPr>
                <w:trHeight w:hRule="exact" w:val="284"/>
                <w:jc w:val="center"/>
              </w:trPr>
              <w:tc>
                <w:tcPr>
                  <w:tcW w:w="1104" w:type="pct"/>
                  <w:vMerge/>
                  <w:vAlign w:val="center"/>
                </w:tcPr>
                <w:p w:rsidR="009C773B" w:rsidRPr="00374E8B" w:rsidRDefault="009C773B" w:rsidP="00480F7F">
                  <w:pPr>
                    <w:snapToGrid w:val="0"/>
                    <w:jc w:val="center"/>
                    <w:rPr>
                      <w:szCs w:val="21"/>
                    </w:rPr>
                  </w:pPr>
                </w:p>
              </w:tc>
              <w:tc>
                <w:tcPr>
                  <w:tcW w:w="767" w:type="pct"/>
                  <w:vAlign w:val="center"/>
                </w:tcPr>
                <w:p w:rsidR="009C773B" w:rsidRPr="00374E8B" w:rsidRDefault="009C773B" w:rsidP="00480F7F">
                  <w:pPr>
                    <w:autoSpaceDN w:val="0"/>
                    <w:jc w:val="center"/>
                    <w:textAlignment w:val="center"/>
                    <w:rPr>
                      <w:szCs w:val="21"/>
                    </w:rPr>
                  </w:pPr>
                  <w:r w:rsidRPr="00374E8B">
                    <w:rPr>
                      <w:rFonts w:hint="eastAsia"/>
                      <w:szCs w:val="21"/>
                    </w:rPr>
                    <w:t>8:00-9:00</w:t>
                  </w:r>
                </w:p>
              </w:tc>
              <w:tc>
                <w:tcPr>
                  <w:tcW w:w="609" w:type="pct"/>
                  <w:vAlign w:val="center"/>
                </w:tcPr>
                <w:p w:rsidR="009C773B" w:rsidRPr="00374E8B" w:rsidRDefault="009C773B" w:rsidP="00480F7F">
                  <w:pPr>
                    <w:jc w:val="center"/>
                    <w:rPr>
                      <w:szCs w:val="21"/>
                    </w:rPr>
                  </w:pPr>
                  <w:r>
                    <w:rPr>
                      <w:rFonts w:hint="eastAsia"/>
                      <w:szCs w:val="21"/>
                    </w:rPr>
                    <w:t>5.4</w:t>
                  </w:r>
                </w:p>
              </w:tc>
              <w:tc>
                <w:tcPr>
                  <w:tcW w:w="666" w:type="pct"/>
                  <w:vAlign w:val="center"/>
                </w:tcPr>
                <w:p w:rsidR="009C773B" w:rsidRPr="00374E8B" w:rsidRDefault="009C773B" w:rsidP="006E16A4">
                  <w:pPr>
                    <w:autoSpaceDN w:val="0"/>
                    <w:jc w:val="center"/>
                    <w:textAlignment w:val="center"/>
                    <w:rPr>
                      <w:szCs w:val="21"/>
                    </w:rPr>
                  </w:pPr>
                  <w:r>
                    <w:rPr>
                      <w:rFonts w:hint="eastAsia"/>
                      <w:szCs w:val="21"/>
                    </w:rPr>
                    <w:t>102.3</w:t>
                  </w:r>
                </w:p>
              </w:tc>
              <w:tc>
                <w:tcPr>
                  <w:tcW w:w="654" w:type="pct"/>
                  <w:vAlign w:val="center"/>
                </w:tcPr>
                <w:p w:rsidR="009C773B" w:rsidRPr="00374E8B" w:rsidRDefault="009C773B" w:rsidP="006E16A4">
                  <w:pPr>
                    <w:autoSpaceDN w:val="0"/>
                    <w:jc w:val="center"/>
                    <w:textAlignment w:val="center"/>
                    <w:rPr>
                      <w:szCs w:val="21"/>
                    </w:rPr>
                  </w:pPr>
                  <w:r>
                    <w:rPr>
                      <w:rFonts w:hint="eastAsia"/>
                      <w:szCs w:val="21"/>
                    </w:rPr>
                    <w:t>2.5</w:t>
                  </w:r>
                </w:p>
              </w:tc>
              <w:tc>
                <w:tcPr>
                  <w:tcW w:w="600" w:type="pct"/>
                </w:tcPr>
                <w:p w:rsidR="009C773B" w:rsidRPr="000A2C33" w:rsidRDefault="009C773B" w:rsidP="006E16A4">
                  <w:pPr>
                    <w:autoSpaceDN w:val="0"/>
                    <w:jc w:val="center"/>
                    <w:textAlignment w:val="center"/>
                    <w:rPr>
                      <w:szCs w:val="21"/>
                    </w:rPr>
                  </w:pPr>
                  <w:r w:rsidRPr="000A2C33">
                    <w:rPr>
                      <w:rFonts w:hint="eastAsia"/>
                      <w:szCs w:val="21"/>
                    </w:rPr>
                    <w:t>4</w:t>
                  </w:r>
                  <w:r>
                    <w:rPr>
                      <w:rFonts w:hint="eastAsia"/>
                      <w:szCs w:val="21"/>
                    </w:rPr>
                    <w:t>8.6</w:t>
                  </w:r>
                </w:p>
              </w:tc>
              <w:tc>
                <w:tcPr>
                  <w:tcW w:w="600" w:type="pct"/>
                  <w:vMerge/>
                  <w:vAlign w:val="center"/>
                </w:tcPr>
                <w:p w:rsidR="009C773B" w:rsidRPr="00374E8B" w:rsidRDefault="009C773B" w:rsidP="00480F7F">
                  <w:pPr>
                    <w:jc w:val="center"/>
                  </w:pPr>
                </w:p>
              </w:tc>
            </w:tr>
            <w:tr w:rsidR="009C773B" w:rsidRPr="00374E8B" w:rsidTr="006A685A">
              <w:trPr>
                <w:trHeight w:hRule="exact" w:val="284"/>
                <w:jc w:val="center"/>
              </w:trPr>
              <w:tc>
                <w:tcPr>
                  <w:tcW w:w="1104" w:type="pct"/>
                  <w:vMerge/>
                  <w:vAlign w:val="center"/>
                </w:tcPr>
                <w:p w:rsidR="009C773B" w:rsidRPr="00374E8B" w:rsidRDefault="009C773B" w:rsidP="00480F7F">
                  <w:pPr>
                    <w:snapToGrid w:val="0"/>
                    <w:jc w:val="center"/>
                    <w:rPr>
                      <w:szCs w:val="21"/>
                    </w:rPr>
                  </w:pPr>
                </w:p>
              </w:tc>
              <w:tc>
                <w:tcPr>
                  <w:tcW w:w="767" w:type="pct"/>
                  <w:vAlign w:val="center"/>
                </w:tcPr>
                <w:p w:rsidR="009C773B" w:rsidRPr="00374E8B" w:rsidRDefault="009C773B" w:rsidP="00480F7F">
                  <w:pPr>
                    <w:autoSpaceDN w:val="0"/>
                    <w:jc w:val="center"/>
                    <w:textAlignment w:val="center"/>
                    <w:rPr>
                      <w:szCs w:val="21"/>
                    </w:rPr>
                  </w:pPr>
                  <w:r w:rsidRPr="00374E8B">
                    <w:rPr>
                      <w:rFonts w:hint="eastAsia"/>
                      <w:szCs w:val="21"/>
                    </w:rPr>
                    <w:t>14:00-15:00</w:t>
                  </w:r>
                </w:p>
              </w:tc>
              <w:tc>
                <w:tcPr>
                  <w:tcW w:w="609" w:type="pct"/>
                  <w:vAlign w:val="center"/>
                </w:tcPr>
                <w:p w:rsidR="009C773B" w:rsidRPr="00374E8B" w:rsidRDefault="009C773B" w:rsidP="00480F7F">
                  <w:pPr>
                    <w:jc w:val="center"/>
                    <w:rPr>
                      <w:szCs w:val="21"/>
                    </w:rPr>
                  </w:pPr>
                  <w:r>
                    <w:rPr>
                      <w:rFonts w:hint="eastAsia"/>
                      <w:szCs w:val="21"/>
                    </w:rPr>
                    <w:t>7.2</w:t>
                  </w:r>
                </w:p>
              </w:tc>
              <w:tc>
                <w:tcPr>
                  <w:tcW w:w="666" w:type="pct"/>
                  <w:vAlign w:val="center"/>
                </w:tcPr>
                <w:p w:rsidR="009C773B" w:rsidRPr="00374E8B" w:rsidRDefault="009C773B" w:rsidP="006E16A4">
                  <w:pPr>
                    <w:autoSpaceDN w:val="0"/>
                    <w:jc w:val="center"/>
                    <w:textAlignment w:val="center"/>
                    <w:rPr>
                      <w:szCs w:val="21"/>
                    </w:rPr>
                  </w:pPr>
                  <w:r>
                    <w:rPr>
                      <w:rFonts w:hint="eastAsia"/>
                      <w:szCs w:val="21"/>
                    </w:rPr>
                    <w:t>101.9</w:t>
                  </w:r>
                </w:p>
              </w:tc>
              <w:tc>
                <w:tcPr>
                  <w:tcW w:w="654" w:type="pct"/>
                  <w:vAlign w:val="center"/>
                </w:tcPr>
                <w:p w:rsidR="009C773B" w:rsidRPr="00374E8B" w:rsidRDefault="009C773B" w:rsidP="00480F7F">
                  <w:pPr>
                    <w:autoSpaceDN w:val="0"/>
                    <w:jc w:val="center"/>
                    <w:textAlignment w:val="center"/>
                    <w:rPr>
                      <w:szCs w:val="21"/>
                    </w:rPr>
                  </w:pPr>
                  <w:r>
                    <w:rPr>
                      <w:rFonts w:hint="eastAsia"/>
                      <w:szCs w:val="21"/>
                    </w:rPr>
                    <w:t>2.2</w:t>
                  </w:r>
                </w:p>
              </w:tc>
              <w:tc>
                <w:tcPr>
                  <w:tcW w:w="600" w:type="pct"/>
                </w:tcPr>
                <w:p w:rsidR="009C773B" w:rsidRPr="000A2C33" w:rsidRDefault="009C773B" w:rsidP="006E16A4">
                  <w:pPr>
                    <w:autoSpaceDN w:val="0"/>
                    <w:jc w:val="center"/>
                    <w:textAlignment w:val="center"/>
                    <w:rPr>
                      <w:szCs w:val="21"/>
                    </w:rPr>
                  </w:pPr>
                  <w:r w:rsidRPr="000A2C33">
                    <w:rPr>
                      <w:rFonts w:hint="eastAsia"/>
                      <w:szCs w:val="21"/>
                    </w:rPr>
                    <w:t>4</w:t>
                  </w:r>
                  <w:r>
                    <w:rPr>
                      <w:rFonts w:hint="eastAsia"/>
                      <w:szCs w:val="21"/>
                    </w:rPr>
                    <w:t>7.9</w:t>
                  </w:r>
                </w:p>
              </w:tc>
              <w:tc>
                <w:tcPr>
                  <w:tcW w:w="600" w:type="pct"/>
                  <w:vMerge/>
                  <w:vAlign w:val="center"/>
                </w:tcPr>
                <w:p w:rsidR="009C773B" w:rsidRPr="00374E8B" w:rsidRDefault="009C773B" w:rsidP="00480F7F">
                  <w:pPr>
                    <w:jc w:val="center"/>
                    <w:rPr>
                      <w:rFonts w:ascii="宋体" w:hAnsi="宋体" w:cs="宋体"/>
                      <w:szCs w:val="21"/>
                    </w:rPr>
                  </w:pPr>
                </w:p>
              </w:tc>
            </w:tr>
            <w:tr w:rsidR="009C773B" w:rsidRPr="00374E8B" w:rsidTr="006A685A">
              <w:trPr>
                <w:trHeight w:hRule="exact" w:val="284"/>
                <w:jc w:val="center"/>
              </w:trPr>
              <w:tc>
                <w:tcPr>
                  <w:tcW w:w="1104" w:type="pct"/>
                  <w:vMerge/>
                  <w:vAlign w:val="center"/>
                </w:tcPr>
                <w:p w:rsidR="009C773B" w:rsidRPr="00374E8B" w:rsidRDefault="009C773B" w:rsidP="00480F7F">
                  <w:pPr>
                    <w:snapToGrid w:val="0"/>
                    <w:jc w:val="center"/>
                    <w:rPr>
                      <w:szCs w:val="21"/>
                    </w:rPr>
                  </w:pPr>
                </w:p>
              </w:tc>
              <w:tc>
                <w:tcPr>
                  <w:tcW w:w="767" w:type="pct"/>
                  <w:vAlign w:val="center"/>
                </w:tcPr>
                <w:p w:rsidR="009C773B" w:rsidRPr="00374E8B" w:rsidRDefault="009C773B" w:rsidP="00480F7F">
                  <w:pPr>
                    <w:autoSpaceDN w:val="0"/>
                    <w:jc w:val="center"/>
                    <w:textAlignment w:val="center"/>
                    <w:rPr>
                      <w:szCs w:val="21"/>
                    </w:rPr>
                  </w:pPr>
                  <w:r w:rsidRPr="00374E8B">
                    <w:rPr>
                      <w:rFonts w:hint="eastAsia"/>
                      <w:szCs w:val="21"/>
                    </w:rPr>
                    <w:t>20:00-21:00</w:t>
                  </w:r>
                </w:p>
              </w:tc>
              <w:tc>
                <w:tcPr>
                  <w:tcW w:w="609" w:type="pct"/>
                  <w:vAlign w:val="center"/>
                </w:tcPr>
                <w:p w:rsidR="009C773B" w:rsidRPr="00374E8B" w:rsidRDefault="009C773B" w:rsidP="00480F7F">
                  <w:pPr>
                    <w:jc w:val="center"/>
                    <w:rPr>
                      <w:szCs w:val="21"/>
                    </w:rPr>
                  </w:pPr>
                  <w:r>
                    <w:rPr>
                      <w:rFonts w:hint="eastAsia"/>
                      <w:szCs w:val="21"/>
                    </w:rPr>
                    <w:t>4.9</w:t>
                  </w:r>
                </w:p>
              </w:tc>
              <w:tc>
                <w:tcPr>
                  <w:tcW w:w="666" w:type="pct"/>
                  <w:vAlign w:val="center"/>
                </w:tcPr>
                <w:p w:rsidR="009C773B" w:rsidRPr="00374E8B" w:rsidRDefault="009C773B" w:rsidP="006E16A4">
                  <w:pPr>
                    <w:autoSpaceDN w:val="0"/>
                    <w:jc w:val="center"/>
                    <w:textAlignment w:val="center"/>
                    <w:rPr>
                      <w:szCs w:val="21"/>
                    </w:rPr>
                  </w:pPr>
                  <w:r w:rsidRPr="005028A0">
                    <w:rPr>
                      <w:rFonts w:hint="eastAsia"/>
                      <w:szCs w:val="21"/>
                    </w:rPr>
                    <w:t>10</w:t>
                  </w:r>
                  <w:r>
                    <w:rPr>
                      <w:rFonts w:hint="eastAsia"/>
                      <w:szCs w:val="21"/>
                    </w:rPr>
                    <w:t>2.4</w:t>
                  </w:r>
                </w:p>
              </w:tc>
              <w:tc>
                <w:tcPr>
                  <w:tcW w:w="654" w:type="pct"/>
                  <w:vAlign w:val="center"/>
                </w:tcPr>
                <w:p w:rsidR="009C773B" w:rsidRPr="00374E8B" w:rsidRDefault="009C773B" w:rsidP="006E16A4">
                  <w:pPr>
                    <w:autoSpaceDN w:val="0"/>
                    <w:jc w:val="center"/>
                    <w:textAlignment w:val="center"/>
                    <w:rPr>
                      <w:szCs w:val="21"/>
                    </w:rPr>
                  </w:pPr>
                  <w:r>
                    <w:rPr>
                      <w:rFonts w:hint="eastAsia"/>
                      <w:szCs w:val="21"/>
                    </w:rPr>
                    <w:t>2.3</w:t>
                  </w:r>
                </w:p>
              </w:tc>
              <w:tc>
                <w:tcPr>
                  <w:tcW w:w="600" w:type="pct"/>
                </w:tcPr>
                <w:p w:rsidR="009C773B" w:rsidRPr="000A2C33" w:rsidRDefault="009C773B" w:rsidP="00480F7F">
                  <w:pPr>
                    <w:autoSpaceDN w:val="0"/>
                    <w:jc w:val="center"/>
                    <w:textAlignment w:val="center"/>
                    <w:rPr>
                      <w:szCs w:val="21"/>
                    </w:rPr>
                  </w:pPr>
                  <w:r>
                    <w:rPr>
                      <w:rFonts w:hint="eastAsia"/>
                      <w:szCs w:val="21"/>
                    </w:rPr>
                    <w:t>48.8</w:t>
                  </w:r>
                </w:p>
              </w:tc>
              <w:tc>
                <w:tcPr>
                  <w:tcW w:w="600" w:type="pct"/>
                  <w:vMerge/>
                  <w:vAlign w:val="center"/>
                </w:tcPr>
                <w:p w:rsidR="009C773B" w:rsidRPr="00374E8B" w:rsidRDefault="009C773B" w:rsidP="00480F7F">
                  <w:pPr>
                    <w:jc w:val="center"/>
                  </w:pPr>
                </w:p>
              </w:tc>
            </w:tr>
            <w:tr w:rsidR="009C773B" w:rsidRPr="00374E8B" w:rsidTr="006A685A">
              <w:trPr>
                <w:trHeight w:hRule="exact" w:val="284"/>
                <w:jc w:val="center"/>
              </w:trPr>
              <w:tc>
                <w:tcPr>
                  <w:tcW w:w="1104" w:type="pct"/>
                  <w:vMerge w:val="restart"/>
                  <w:vAlign w:val="center"/>
                </w:tcPr>
                <w:p w:rsidR="009C773B" w:rsidRPr="00374E8B" w:rsidRDefault="009C773B" w:rsidP="006E16A4">
                  <w:pPr>
                    <w:snapToGrid w:val="0"/>
                    <w:jc w:val="center"/>
                    <w:rPr>
                      <w:szCs w:val="21"/>
                    </w:rPr>
                  </w:pPr>
                  <w:r w:rsidRPr="006E16A4">
                    <w:rPr>
                      <w:rFonts w:hint="eastAsia"/>
                      <w:szCs w:val="21"/>
                    </w:rPr>
                    <w:t>2021.1.</w:t>
                  </w:r>
                  <w:r>
                    <w:rPr>
                      <w:rFonts w:hint="eastAsia"/>
                      <w:szCs w:val="21"/>
                    </w:rPr>
                    <w:t>9</w:t>
                  </w:r>
                </w:p>
              </w:tc>
              <w:tc>
                <w:tcPr>
                  <w:tcW w:w="767" w:type="pct"/>
                  <w:vAlign w:val="center"/>
                </w:tcPr>
                <w:p w:rsidR="009C773B" w:rsidRPr="00374E8B" w:rsidRDefault="009C773B" w:rsidP="00480F7F">
                  <w:pPr>
                    <w:autoSpaceDN w:val="0"/>
                    <w:jc w:val="center"/>
                    <w:textAlignment w:val="center"/>
                    <w:rPr>
                      <w:szCs w:val="21"/>
                    </w:rPr>
                  </w:pPr>
                  <w:r w:rsidRPr="00374E8B">
                    <w:rPr>
                      <w:rFonts w:hint="eastAsia"/>
                      <w:szCs w:val="21"/>
                    </w:rPr>
                    <w:t>2:00-3:00</w:t>
                  </w:r>
                </w:p>
              </w:tc>
              <w:tc>
                <w:tcPr>
                  <w:tcW w:w="609" w:type="pct"/>
                  <w:vAlign w:val="center"/>
                </w:tcPr>
                <w:p w:rsidR="009C773B" w:rsidRPr="00374E8B" w:rsidRDefault="009C773B" w:rsidP="00480F7F">
                  <w:pPr>
                    <w:jc w:val="center"/>
                    <w:rPr>
                      <w:szCs w:val="21"/>
                    </w:rPr>
                  </w:pPr>
                  <w:r>
                    <w:rPr>
                      <w:rFonts w:hint="eastAsia"/>
                      <w:szCs w:val="21"/>
                    </w:rPr>
                    <w:t>4.7</w:t>
                  </w:r>
                </w:p>
              </w:tc>
              <w:tc>
                <w:tcPr>
                  <w:tcW w:w="666" w:type="pct"/>
                  <w:vAlign w:val="center"/>
                </w:tcPr>
                <w:p w:rsidR="009C773B" w:rsidRPr="00374E8B" w:rsidRDefault="009C773B" w:rsidP="006E16A4">
                  <w:pPr>
                    <w:autoSpaceDN w:val="0"/>
                    <w:jc w:val="center"/>
                    <w:textAlignment w:val="center"/>
                    <w:rPr>
                      <w:szCs w:val="21"/>
                    </w:rPr>
                  </w:pPr>
                  <w:r>
                    <w:rPr>
                      <w:rFonts w:hint="eastAsia"/>
                      <w:szCs w:val="21"/>
                    </w:rPr>
                    <w:t>102.4</w:t>
                  </w:r>
                </w:p>
              </w:tc>
              <w:tc>
                <w:tcPr>
                  <w:tcW w:w="654" w:type="pct"/>
                  <w:vAlign w:val="center"/>
                </w:tcPr>
                <w:p w:rsidR="009C773B" w:rsidRPr="00374E8B" w:rsidRDefault="009C773B" w:rsidP="006E16A4">
                  <w:pPr>
                    <w:autoSpaceDN w:val="0"/>
                    <w:jc w:val="center"/>
                    <w:textAlignment w:val="center"/>
                    <w:rPr>
                      <w:szCs w:val="21"/>
                    </w:rPr>
                  </w:pPr>
                  <w:r>
                    <w:rPr>
                      <w:rFonts w:hint="eastAsia"/>
                      <w:szCs w:val="21"/>
                    </w:rPr>
                    <w:t>2.7</w:t>
                  </w:r>
                </w:p>
              </w:tc>
              <w:tc>
                <w:tcPr>
                  <w:tcW w:w="600" w:type="pct"/>
                </w:tcPr>
                <w:p w:rsidR="009C773B" w:rsidRPr="000A2C33" w:rsidRDefault="009C773B" w:rsidP="006E16A4">
                  <w:pPr>
                    <w:autoSpaceDN w:val="0"/>
                    <w:jc w:val="center"/>
                    <w:textAlignment w:val="center"/>
                    <w:rPr>
                      <w:szCs w:val="21"/>
                    </w:rPr>
                  </w:pPr>
                  <w:r w:rsidRPr="000A2C33">
                    <w:rPr>
                      <w:rFonts w:hint="eastAsia"/>
                      <w:szCs w:val="21"/>
                    </w:rPr>
                    <w:t>4</w:t>
                  </w:r>
                  <w:r>
                    <w:rPr>
                      <w:rFonts w:hint="eastAsia"/>
                      <w:szCs w:val="21"/>
                    </w:rPr>
                    <w:t>8.5</w:t>
                  </w:r>
                </w:p>
              </w:tc>
              <w:tc>
                <w:tcPr>
                  <w:tcW w:w="600" w:type="pct"/>
                  <w:vMerge w:val="restart"/>
                  <w:vAlign w:val="center"/>
                </w:tcPr>
                <w:p w:rsidR="009C773B" w:rsidRPr="000A2C33" w:rsidRDefault="009C773B" w:rsidP="00480F7F">
                  <w:pPr>
                    <w:autoSpaceDN w:val="0"/>
                    <w:jc w:val="center"/>
                    <w:textAlignment w:val="center"/>
                    <w:rPr>
                      <w:szCs w:val="21"/>
                    </w:rPr>
                  </w:pPr>
                  <w:r w:rsidRPr="000A2C33">
                    <w:rPr>
                      <w:rFonts w:hint="eastAsia"/>
                      <w:szCs w:val="21"/>
                    </w:rPr>
                    <w:t>西北</w:t>
                  </w:r>
                </w:p>
              </w:tc>
            </w:tr>
            <w:tr w:rsidR="009C773B" w:rsidRPr="00374E8B" w:rsidTr="006A685A">
              <w:trPr>
                <w:trHeight w:hRule="exact" w:val="284"/>
                <w:jc w:val="center"/>
              </w:trPr>
              <w:tc>
                <w:tcPr>
                  <w:tcW w:w="1104" w:type="pct"/>
                  <w:vMerge/>
                  <w:vAlign w:val="center"/>
                </w:tcPr>
                <w:p w:rsidR="009C773B" w:rsidRPr="00374E8B" w:rsidRDefault="009C773B" w:rsidP="00480F7F">
                  <w:pPr>
                    <w:snapToGrid w:val="0"/>
                    <w:jc w:val="center"/>
                    <w:rPr>
                      <w:szCs w:val="21"/>
                    </w:rPr>
                  </w:pPr>
                </w:p>
              </w:tc>
              <w:tc>
                <w:tcPr>
                  <w:tcW w:w="767" w:type="pct"/>
                  <w:vAlign w:val="center"/>
                </w:tcPr>
                <w:p w:rsidR="009C773B" w:rsidRPr="00374E8B" w:rsidRDefault="009C773B" w:rsidP="00480F7F">
                  <w:pPr>
                    <w:autoSpaceDN w:val="0"/>
                    <w:jc w:val="center"/>
                    <w:textAlignment w:val="center"/>
                    <w:rPr>
                      <w:szCs w:val="21"/>
                    </w:rPr>
                  </w:pPr>
                  <w:r w:rsidRPr="00374E8B">
                    <w:rPr>
                      <w:rFonts w:hint="eastAsia"/>
                      <w:szCs w:val="21"/>
                    </w:rPr>
                    <w:t>8:00-9:00</w:t>
                  </w:r>
                </w:p>
              </w:tc>
              <w:tc>
                <w:tcPr>
                  <w:tcW w:w="609" w:type="pct"/>
                  <w:vAlign w:val="center"/>
                </w:tcPr>
                <w:p w:rsidR="009C773B" w:rsidRPr="00374E8B" w:rsidRDefault="009C773B" w:rsidP="00480F7F">
                  <w:pPr>
                    <w:jc w:val="center"/>
                    <w:rPr>
                      <w:szCs w:val="21"/>
                    </w:rPr>
                  </w:pPr>
                  <w:r>
                    <w:rPr>
                      <w:rFonts w:hint="eastAsia"/>
                      <w:szCs w:val="21"/>
                    </w:rPr>
                    <w:t>5.8</w:t>
                  </w:r>
                </w:p>
              </w:tc>
              <w:tc>
                <w:tcPr>
                  <w:tcW w:w="666" w:type="pct"/>
                  <w:vAlign w:val="center"/>
                </w:tcPr>
                <w:p w:rsidR="009C773B" w:rsidRPr="00374E8B" w:rsidRDefault="009C773B" w:rsidP="006E16A4">
                  <w:pPr>
                    <w:autoSpaceDN w:val="0"/>
                    <w:jc w:val="center"/>
                    <w:textAlignment w:val="center"/>
                    <w:rPr>
                      <w:szCs w:val="21"/>
                    </w:rPr>
                  </w:pPr>
                  <w:r>
                    <w:rPr>
                      <w:rFonts w:hint="eastAsia"/>
                      <w:szCs w:val="21"/>
                    </w:rPr>
                    <w:t>102.1</w:t>
                  </w:r>
                </w:p>
              </w:tc>
              <w:tc>
                <w:tcPr>
                  <w:tcW w:w="654" w:type="pct"/>
                  <w:vAlign w:val="center"/>
                </w:tcPr>
                <w:p w:rsidR="009C773B" w:rsidRPr="00374E8B" w:rsidRDefault="009C773B" w:rsidP="006E16A4">
                  <w:pPr>
                    <w:autoSpaceDN w:val="0"/>
                    <w:jc w:val="center"/>
                    <w:textAlignment w:val="center"/>
                    <w:rPr>
                      <w:szCs w:val="21"/>
                    </w:rPr>
                  </w:pPr>
                  <w:r>
                    <w:rPr>
                      <w:rFonts w:hint="eastAsia"/>
                      <w:szCs w:val="21"/>
                    </w:rPr>
                    <w:t>2.3</w:t>
                  </w:r>
                </w:p>
              </w:tc>
              <w:tc>
                <w:tcPr>
                  <w:tcW w:w="600" w:type="pct"/>
                </w:tcPr>
                <w:p w:rsidR="009C773B" w:rsidRPr="000A2C33" w:rsidRDefault="009C773B" w:rsidP="006E16A4">
                  <w:pPr>
                    <w:autoSpaceDN w:val="0"/>
                    <w:jc w:val="center"/>
                    <w:textAlignment w:val="center"/>
                    <w:rPr>
                      <w:szCs w:val="21"/>
                    </w:rPr>
                  </w:pPr>
                  <w:r w:rsidRPr="000A2C33">
                    <w:rPr>
                      <w:rFonts w:hint="eastAsia"/>
                      <w:szCs w:val="21"/>
                    </w:rPr>
                    <w:t>4</w:t>
                  </w:r>
                  <w:r>
                    <w:rPr>
                      <w:rFonts w:hint="eastAsia"/>
                      <w:szCs w:val="21"/>
                    </w:rPr>
                    <w:t>8.2</w:t>
                  </w:r>
                </w:p>
              </w:tc>
              <w:tc>
                <w:tcPr>
                  <w:tcW w:w="600" w:type="pct"/>
                  <w:vMerge/>
                  <w:vAlign w:val="center"/>
                </w:tcPr>
                <w:p w:rsidR="009C773B" w:rsidRPr="00374E8B" w:rsidRDefault="009C773B" w:rsidP="00480F7F">
                  <w:pPr>
                    <w:jc w:val="center"/>
                  </w:pPr>
                </w:p>
              </w:tc>
            </w:tr>
            <w:tr w:rsidR="009C773B" w:rsidRPr="00374E8B" w:rsidTr="006A685A">
              <w:trPr>
                <w:trHeight w:hRule="exact" w:val="284"/>
                <w:jc w:val="center"/>
              </w:trPr>
              <w:tc>
                <w:tcPr>
                  <w:tcW w:w="1104" w:type="pct"/>
                  <w:vMerge/>
                  <w:vAlign w:val="center"/>
                </w:tcPr>
                <w:p w:rsidR="009C773B" w:rsidRPr="00374E8B" w:rsidRDefault="009C773B" w:rsidP="00480F7F">
                  <w:pPr>
                    <w:snapToGrid w:val="0"/>
                    <w:jc w:val="center"/>
                    <w:rPr>
                      <w:szCs w:val="21"/>
                    </w:rPr>
                  </w:pPr>
                </w:p>
              </w:tc>
              <w:tc>
                <w:tcPr>
                  <w:tcW w:w="767" w:type="pct"/>
                  <w:vAlign w:val="center"/>
                </w:tcPr>
                <w:p w:rsidR="009C773B" w:rsidRPr="00374E8B" w:rsidRDefault="009C773B" w:rsidP="00480F7F">
                  <w:pPr>
                    <w:autoSpaceDN w:val="0"/>
                    <w:jc w:val="center"/>
                    <w:textAlignment w:val="center"/>
                    <w:rPr>
                      <w:szCs w:val="21"/>
                    </w:rPr>
                  </w:pPr>
                  <w:r w:rsidRPr="00374E8B">
                    <w:rPr>
                      <w:rFonts w:hint="eastAsia"/>
                      <w:szCs w:val="21"/>
                    </w:rPr>
                    <w:t>14:00-15:00</w:t>
                  </w:r>
                </w:p>
              </w:tc>
              <w:tc>
                <w:tcPr>
                  <w:tcW w:w="609" w:type="pct"/>
                  <w:vAlign w:val="center"/>
                </w:tcPr>
                <w:p w:rsidR="009C773B" w:rsidRPr="00374E8B" w:rsidRDefault="009C773B" w:rsidP="00480F7F">
                  <w:pPr>
                    <w:jc w:val="center"/>
                    <w:rPr>
                      <w:szCs w:val="21"/>
                    </w:rPr>
                  </w:pPr>
                  <w:r>
                    <w:rPr>
                      <w:rFonts w:hint="eastAsia"/>
                      <w:szCs w:val="21"/>
                    </w:rPr>
                    <w:t>7.6</w:t>
                  </w:r>
                </w:p>
              </w:tc>
              <w:tc>
                <w:tcPr>
                  <w:tcW w:w="666" w:type="pct"/>
                  <w:vAlign w:val="center"/>
                </w:tcPr>
                <w:p w:rsidR="009C773B" w:rsidRPr="00374E8B" w:rsidRDefault="009C773B" w:rsidP="00480F7F">
                  <w:pPr>
                    <w:autoSpaceDN w:val="0"/>
                    <w:jc w:val="center"/>
                    <w:textAlignment w:val="center"/>
                    <w:rPr>
                      <w:szCs w:val="21"/>
                    </w:rPr>
                  </w:pPr>
                  <w:r>
                    <w:rPr>
                      <w:rFonts w:hint="eastAsia"/>
                      <w:szCs w:val="21"/>
                    </w:rPr>
                    <w:t>101.7</w:t>
                  </w:r>
                </w:p>
              </w:tc>
              <w:tc>
                <w:tcPr>
                  <w:tcW w:w="654" w:type="pct"/>
                  <w:vAlign w:val="center"/>
                </w:tcPr>
                <w:p w:rsidR="009C773B" w:rsidRPr="00374E8B" w:rsidRDefault="009C773B" w:rsidP="006E16A4">
                  <w:pPr>
                    <w:autoSpaceDN w:val="0"/>
                    <w:jc w:val="center"/>
                    <w:textAlignment w:val="center"/>
                    <w:rPr>
                      <w:szCs w:val="21"/>
                    </w:rPr>
                  </w:pPr>
                  <w:r>
                    <w:rPr>
                      <w:rFonts w:hint="eastAsia"/>
                      <w:szCs w:val="21"/>
                    </w:rPr>
                    <w:t>2.0</w:t>
                  </w:r>
                </w:p>
              </w:tc>
              <w:tc>
                <w:tcPr>
                  <w:tcW w:w="600" w:type="pct"/>
                </w:tcPr>
                <w:p w:rsidR="009C773B" w:rsidRPr="000A2C33" w:rsidRDefault="009C773B" w:rsidP="006E16A4">
                  <w:pPr>
                    <w:autoSpaceDN w:val="0"/>
                    <w:jc w:val="center"/>
                    <w:textAlignment w:val="center"/>
                    <w:rPr>
                      <w:szCs w:val="21"/>
                    </w:rPr>
                  </w:pPr>
                  <w:r w:rsidRPr="000A2C33">
                    <w:rPr>
                      <w:rFonts w:hint="eastAsia"/>
                      <w:szCs w:val="21"/>
                    </w:rPr>
                    <w:t>4</w:t>
                  </w:r>
                  <w:r>
                    <w:rPr>
                      <w:rFonts w:hint="eastAsia"/>
                      <w:szCs w:val="21"/>
                    </w:rPr>
                    <w:t>7.6</w:t>
                  </w:r>
                </w:p>
              </w:tc>
              <w:tc>
                <w:tcPr>
                  <w:tcW w:w="600" w:type="pct"/>
                  <w:vMerge/>
                  <w:vAlign w:val="center"/>
                </w:tcPr>
                <w:p w:rsidR="009C773B" w:rsidRPr="00374E8B" w:rsidRDefault="009C773B" w:rsidP="00480F7F">
                  <w:pPr>
                    <w:jc w:val="center"/>
                    <w:rPr>
                      <w:rFonts w:ascii="宋体" w:hAnsi="宋体" w:cs="宋体"/>
                      <w:szCs w:val="21"/>
                    </w:rPr>
                  </w:pPr>
                </w:p>
              </w:tc>
            </w:tr>
            <w:tr w:rsidR="009C773B" w:rsidRPr="00374E8B" w:rsidTr="006A685A">
              <w:trPr>
                <w:trHeight w:hRule="exact" w:val="284"/>
                <w:jc w:val="center"/>
              </w:trPr>
              <w:tc>
                <w:tcPr>
                  <w:tcW w:w="1104" w:type="pct"/>
                  <w:vMerge/>
                  <w:vAlign w:val="center"/>
                </w:tcPr>
                <w:p w:rsidR="009C773B" w:rsidRPr="00374E8B" w:rsidRDefault="009C773B" w:rsidP="00480F7F">
                  <w:pPr>
                    <w:snapToGrid w:val="0"/>
                    <w:jc w:val="center"/>
                    <w:rPr>
                      <w:szCs w:val="21"/>
                    </w:rPr>
                  </w:pPr>
                </w:p>
              </w:tc>
              <w:tc>
                <w:tcPr>
                  <w:tcW w:w="767" w:type="pct"/>
                  <w:vAlign w:val="center"/>
                </w:tcPr>
                <w:p w:rsidR="009C773B" w:rsidRPr="00374E8B" w:rsidRDefault="009C773B" w:rsidP="00480F7F">
                  <w:pPr>
                    <w:autoSpaceDN w:val="0"/>
                    <w:jc w:val="center"/>
                    <w:textAlignment w:val="center"/>
                    <w:rPr>
                      <w:szCs w:val="21"/>
                    </w:rPr>
                  </w:pPr>
                  <w:r w:rsidRPr="00374E8B">
                    <w:rPr>
                      <w:rFonts w:hint="eastAsia"/>
                      <w:szCs w:val="21"/>
                    </w:rPr>
                    <w:t>20:00-21:00</w:t>
                  </w:r>
                </w:p>
              </w:tc>
              <w:tc>
                <w:tcPr>
                  <w:tcW w:w="609" w:type="pct"/>
                  <w:vAlign w:val="center"/>
                </w:tcPr>
                <w:p w:rsidR="009C773B" w:rsidRPr="00374E8B" w:rsidRDefault="009C773B" w:rsidP="00480F7F">
                  <w:pPr>
                    <w:jc w:val="center"/>
                    <w:rPr>
                      <w:szCs w:val="21"/>
                    </w:rPr>
                  </w:pPr>
                  <w:r>
                    <w:rPr>
                      <w:rFonts w:hint="eastAsia"/>
                      <w:szCs w:val="21"/>
                    </w:rPr>
                    <w:t>5.1</w:t>
                  </w:r>
                </w:p>
              </w:tc>
              <w:tc>
                <w:tcPr>
                  <w:tcW w:w="666" w:type="pct"/>
                  <w:vAlign w:val="center"/>
                </w:tcPr>
                <w:p w:rsidR="009C773B" w:rsidRPr="00374E8B" w:rsidRDefault="009C773B" w:rsidP="00480F7F">
                  <w:pPr>
                    <w:autoSpaceDN w:val="0"/>
                    <w:jc w:val="center"/>
                    <w:textAlignment w:val="center"/>
                    <w:rPr>
                      <w:szCs w:val="21"/>
                    </w:rPr>
                  </w:pPr>
                  <w:r w:rsidRPr="005028A0">
                    <w:rPr>
                      <w:rFonts w:hint="eastAsia"/>
                      <w:szCs w:val="21"/>
                    </w:rPr>
                    <w:t>10</w:t>
                  </w:r>
                  <w:r>
                    <w:rPr>
                      <w:rFonts w:hint="eastAsia"/>
                      <w:szCs w:val="21"/>
                    </w:rPr>
                    <w:t>2.2</w:t>
                  </w:r>
                </w:p>
              </w:tc>
              <w:tc>
                <w:tcPr>
                  <w:tcW w:w="654" w:type="pct"/>
                  <w:vAlign w:val="center"/>
                </w:tcPr>
                <w:p w:rsidR="009C773B" w:rsidRPr="00374E8B" w:rsidRDefault="009C773B" w:rsidP="006E16A4">
                  <w:pPr>
                    <w:autoSpaceDN w:val="0"/>
                    <w:jc w:val="center"/>
                    <w:textAlignment w:val="center"/>
                    <w:rPr>
                      <w:szCs w:val="21"/>
                    </w:rPr>
                  </w:pPr>
                  <w:r>
                    <w:rPr>
                      <w:rFonts w:hint="eastAsia"/>
                      <w:szCs w:val="21"/>
                    </w:rPr>
                    <w:t>2.1</w:t>
                  </w:r>
                </w:p>
              </w:tc>
              <w:tc>
                <w:tcPr>
                  <w:tcW w:w="600" w:type="pct"/>
                </w:tcPr>
                <w:p w:rsidR="009C773B" w:rsidRPr="000A2C33" w:rsidRDefault="009C773B" w:rsidP="00480F7F">
                  <w:pPr>
                    <w:autoSpaceDN w:val="0"/>
                    <w:jc w:val="center"/>
                    <w:textAlignment w:val="center"/>
                    <w:rPr>
                      <w:szCs w:val="21"/>
                    </w:rPr>
                  </w:pPr>
                  <w:r>
                    <w:rPr>
                      <w:rFonts w:hint="eastAsia"/>
                      <w:szCs w:val="21"/>
                    </w:rPr>
                    <w:t>47.8</w:t>
                  </w:r>
                </w:p>
              </w:tc>
              <w:tc>
                <w:tcPr>
                  <w:tcW w:w="600" w:type="pct"/>
                  <w:vMerge/>
                  <w:vAlign w:val="center"/>
                </w:tcPr>
                <w:p w:rsidR="009C773B" w:rsidRPr="00374E8B" w:rsidRDefault="009C773B" w:rsidP="00480F7F">
                  <w:pPr>
                    <w:jc w:val="center"/>
                  </w:pPr>
                </w:p>
              </w:tc>
            </w:tr>
            <w:tr w:rsidR="009C773B" w:rsidRPr="00374E8B" w:rsidTr="006A685A">
              <w:trPr>
                <w:trHeight w:hRule="exact" w:val="284"/>
                <w:jc w:val="center"/>
              </w:trPr>
              <w:tc>
                <w:tcPr>
                  <w:tcW w:w="1104" w:type="pct"/>
                  <w:vMerge w:val="restart"/>
                  <w:vAlign w:val="center"/>
                </w:tcPr>
                <w:p w:rsidR="009C773B" w:rsidRPr="00374E8B" w:rsidRDefault="009C773B" w:rsidP="006E16A4">
                  <w:pPr>
                    <w:snapToGrid w:val="0"/>
                    <w:jc w:val="center"/>
                    <w:rPr>
                      <w:szCs w:val="21"/>
                    </w:rPr>
                  </w:pPr>
                  <w:r w:rsidRPr="006E16A4">
                    <w:rPr>
                      <w:rFonts w:hint="eastAsia"/>
                      <w:szCs w:val="21"/>
                    </w:rPr>
                    <w:t>2021.1.</w:t>
                  </w:r>
                  <w:r>
                    <w:rPr>
                      <w:rFonts w:hint="eastAsia"/>
                      <w:szCs w:val="21"/>
                    </w:rPr>
                    <w:t>10</w:t>
                  </w:r>
                </w:p>
              </w:tc>
              <w:tc>
                <w:tcPr>
                  <w:tcW w:w="767" w:type="pct"/>
                  <w:vAlign w:val="center"/>
                </w:tcPr>
                <w:p w:rsidR="009C773B" w:rsidRPr="00374E8B" w:rsidRDefault="009C773B" w:rsidP="00480F7F">
                  <w:pPr>
                    <w:autoSpaceDN w:val="0"/>
                    <w:jc w:val="center"/>
                    <w:textAlignment w:val="center"/>
                    <w:rPr>
                      <w:szCs w:val="21"/>
                    </w:rPr>
                  </w:pPr>
                  <w:r w:rsidRPr="00374E8B">
                    <w:rPr>
                      <w:rFonts w:hint="eastAsia"/>
                      <w:szCs w:val="21"/>
                    </w:rPr>
                    <w:t>2:00-3:00</w:t>
                  </w:r>
                </w:p>
              </w:tc>
              <w:tc>
                <w:tcPr>
                  <w:tcW w:w="609" w:type="pct"/>
                  <w:vAlign w:val="center"/>
                </w:tcPr>
                <w:p w:rsidR="009C773B" w:rsidRPr="00374E8B" w:rsidRDefault="009C773B" w:rsidP="00480F7F">
                  <w:pPr>
                    <w:jc w:val="center"/>
                    <w:rPr>
                      <w:szCs w:val="21"/>
                    </w:rPr>
                  </w:pPr>
                  <w:r>
                    <w:rPr>
                      <w:rFonts w:hint="eastAsia"/>
                      <w:szCs w:val="21"/>
                    </w:rPr>
                    <w:t>4.8</w:t>
                  </w:r>
                </w:p>
              </w:tc>
              <w:tc>
                <w:tcPr>
                  <w:tcW w:w="666" w:type="pct"/>
                  <w:vAlign w:val="center"/>
                </w:tcPr>
                <w:p w:rsidR="009C773B" w:rsidRPr="00374E8B" w:rsidRDefault="009C773B" w:rsidP="00480F7F">
                  <w:pPr>
                    <w:autoSpaceDN w:val="0"/>
                    <w:jc w:val="center"/>
                    <w:textAlignment w:val="center"/>
                    <w:rPr>
                      <w:szCs w:val="21"/>
                    </w:rPr>
                  </w:pPr>
                  <w:r>
                    <w:rPr>
                      <w:rFonts w:hint="eastAsia"/>
                      <w:szCs w:val="21"/>
                    </w:rPr>
                    <w:t>102.4</w:t>
                  </w:r>
                </w:p>
              </w:tc>
              <w:tc>
                <w:tcPr>
                  <w:tcW w:w="654" w:type="pct"/>
                  <w:vAlign w:val="center"/>
                </w:tcPr>
                <w:p w:rsidR="009C773B" w:rsidRPr="00374E8B" w:rsidRDefault="009C773B" w:rsidP="009C773B">
                  <w:pPr>
                    <w:autoSpaceDN w:val="0"/>
                    <w:jc w:val="center"/>
                    <w:textAlignment w:val="center"/>
                    <w:rPr>
                      <w:szCs w:val="21"/>
                    </w:rPr>
                  </w:pPr>
                  <w:r>
                    <w:rPr>
                      <w:rFonts w:hint="eastAsia"/>
                      <w:szCs w:val="21"/>
                    </w:rPr>
                    <w:t>2.6</w:t>
                  </w:r>
                </w:p>
              </w:tc>
              <w:tc>
                <w:tcPr>
                  <w:tcW w:w="600" w:type="pct"/>
                </w:tcPr>
                <w:p w:rsidR="009C773B" w:rsidRPr="000A2C33" w:rsidRDefault="009C773B" w:rsidP="009C773B">
                  <w:pPr>
                    <w:autoSpaceDN w:val="0"/>
                    <w:jc w:val="center"/>
                    <w:textAlignment w:val="center"/>
                    <w:rPr>
                      <w:szCs w:val="21"/>
                    </w:rPr>
                  </w:pPr>
                  <w:r w:rsidRPr="000A2C33">
                    <w:rPr>
                      <w:rFonts w:hint="eastAsia"/>
                      <w:szCs w:val="21"/>
                    </w:rPr>
                    <w:t>4</w:t>
                  </w:r>
                  <w:r>
                    <w:rPr>
                      <w:rFonts w:hint="eastAsia"/>
                      <w:szCs w:val="21"/>
                    </w:rPr>
                    <w:t>7.9</w:t>
                  </w:r>
                </w:p>
              </w:tc>
              <w:tc>
                <w:tcPr>
                  <w:tcW w:w="600" w:type="pct"/>
                  <w:vMerge w:val="restart"/>
                  <w:vAlign w:val="center"/>
                </w:tcPr>
                <w:p w:rsidR="009C773B" w:rsidRPr="00374E8B" w:rsidRDefault="009C773B" w:rsidP="00480F7F">
                  <w:pPr>
                    <w:jc w:val="center"/>
                    <w:rPr>
                      <w:rFonts w:ascii="宋体" w:hAnsi="宋体" w:cs="宋体"/>
                      <w:szCs w:val="21"/>
                    </w:rPr>
                  </w:pPr>
                  <w:r w:rsidRPr="000A2C33">
                    <w:rPr>
                      <w:rFonts w:ascii="宋体" w:hAnsi="宋体" w:cs="宋体" w:hint="eastAsia"/>
                      <w:szCs w:val="21"/>
                    </w:rPr>
                    <w:t>西北</w:t>
                  </w:r>
                </w:p>
              </w:tc>
            </w:tr>
            <w:tr w:rsidR="009C773B" w:rsidRPr="00374E8B" w:rsidTr="006A685A">
              <w:trPr>
                <w:trHeight w:hRule="exact" w:val="284"/>
                <w:jc w:val="center"/>
              </w:trPr>
              <w:tc>
                <w:tcPr>
                  <w:tcW w:w="1104" w:type="pct"/>
                  <w:vMerge/>
                  <w:vAlign w:val="center"/>
                </w:tcPr>
                <w:p w:rsidR="009C773B" w:rsidRPr="00374E8B" w:rsidRDefault="009C773B" w:rsidP="00480F7F">
                  <w:pPr>
                    <w:snapToGrid w:val="0"/>
                    <w:jc w:val="center"/>
                    <w:rPr>
                      <w:szCs w:val="21"/>
                    </w:rPr>
                  </w:pPr>
                </w:p>
              </w:tc>
              <w:tc>
                <w:tcPr>
                  <w:tcW w:w="767" w:type="pct"/>
                  <w:vAlign w:val="center"/>
                </w:tcPr>
                <w:p w:rsidR="009C773B" w:rsidRPr="00374E8B" w:rsidRDefault="009C773B" w:rsidP="00480F7F">
                  <w:pPr>
                    <w:autoSpaceDN w:val="0"/>
                    <w:jc w:val="center"/>
                    <w:textAlignment w:val="center"/>
                    <w:rPr>
                      <w:szCs w:val="21"/>
                    </w:rPr>
                  </w:pPr>
                  <w:r w:rsidRPr="00374E8B">
                    <w:rPr>
                      <w:rFonts w:hint="eastAsia"/>
                      <w:szCs w:val="21"/>
                    </w:rPr>
                    <w:t>8:00-9:00</w:t>
                  </w:r>
                </w:p>
              </w:tc>
              <w:tc>
                <w:tcPr>
                  <w:tcW w:w="609" w:type="pct"/>
                  <w:vAlign w:val="center"/>
                </w:tcPr>
                <w:p w:rsidR="009C773B" w:rsidRPr="00374E8B" w:rsidRDefault="009C773B" w:rsidP="00480F7F">
                  <w:pPr>
                    <w:jc w:val="center"/>
                    <w:rPr>
                      <w:szCs w:val="21"/>
                    </w:rPr>
                  </w:pPr>
                  <w:r>
                    <w:rPr>
                      <w:rFonts w:hint="eastAsia"/>
                      <w:szCs w:val="21"/>
                    </w:rPr>
                    <w:t>5.8</w:t>
                  </w:r>
                </w:p>
              </w:tc>
              <w:tc>
                <w:tcPr>
                  <w:tcW w:w="666" w:type="pct"/>
                  <w:vAlign w:val="center"/>
                </w:tcPr>
                <w:p w:rsidR="009C773B" w:rsidRPr="00374E8B" w:rsidRDefault="009C773B" w:rsidP="006E16A4">
                  <w:pPr>
                    <w:autoSpaceDN w:val="0"/>
                    <w:jc w:val="center"/>
                    <w:textAlignment w:val="center"/>
                    <w:rPr>
                      <w:szCs w:val="21"/>
                    </w:rPr>
                  </w:pPr>
                  <w:r>
                    <w:rPr>
                      <w:rFonts w:hint="eastAsia"/>
                      <w:szCs w:val="21"/>
                    </w:rPr>
                    <w:t>102.2</w:t>
                  </w:r>
                </w:p>
              </w:tc>
              <w:tc>
                <w:tcPr>
                  <w:tcW w:w="654" w:type="pct"/>
                  <w:vAlign w:val="center"/>
                </w:tcPr>
                <w:p w:rsidR="009C773B" w:rsidRPr="00374E8B" w:rsidRDefault="009C773B" w:rsidP="00480F7F">
                  <w:pPr>
                    <w:autoSpaceDN w:val="0"/>
                    <w:jc w:val="center"/>
                    <w:textAlignment w:val="center"/>
                    <w:rPr>
                      <w:szCs w:val="21"/>
                    </w:rPr>
                  </w:pPr>
                  <w:r>
                    <w:rPr>
                      <w:rFonts w:hint="eastAsia"/>
                      <w:szCs w:val="21"/>
                    </w:rPr>
                    <w:t>2.3</w:t>
                  </w:r>
                </w:p>
              </w:tc>
              <w:tc>
                <w:tcPr>
                  <w:tcW w:w="600" w:type="pct"/>
                </w:tcPr>
                <w:p w:rsidR="009C773B" w:rsidRPr="000A2C33" w:rsidRDefault="009C773B" w:rsidP="009C773B">
                  <w:pPr>
                    <w:autoSpaceDN w:val="0"/>
                    <w:jc w:val="center"/>
                    <w:textAlignment w:val="center"/>
                    <w:rPr>
                      <w:szCs w:val="21"/>
                    </w:rPr>
                  </w:pPr>
                  <w:r w:rsidRPr="000A2C33">
                    <w:rPr>
                      <w:rFonts w:hint="eastAsia"/>
                      <w:szCs w:val="21"/>
                    </w:rPr>
                    <w:t>4</w:t>
                  </w:r>
                  <w:r>
                    <w:rPr>
                      <w:rFonts w:hint="eastAsia"/>
                      <w:szCs w:val="21"/>
                    </w:rPr>
                    <w:t>7.4</w:t>
                  </w:r>
                </w:p>
              </w:tc>
              <w:tc>
                <w:tcPr>
                  <w:tcW w:w="600" w:type="pct"/>
                  <w:vMerge/>
                  <w:vAlign w:val="center"/>
                </w:tcPr>
                <w:p w:rsidR="009C773B" w:rsidRPr="00374E8B" w:rsidRDefault="009C773B" w:rsidP="00480F7F">
                  <w:pPr>
                    <w:jc w:val="center"/>
                    <w:rPr>
                      <w:rFonts w:ascii="宋体" w:hAnsi="宋体" w:cs="宋体"/>
                      <w:szCs w:val="21"/>
                    </w:rPr>
                  </w:pPr>
                </w:p>
              </w:tc>
            </w:tr>
            <w:tr w:rsidR="009C773B" w:rsidRPr="00374E8B" w:rsidTr="006A685A">
              <w:trPr>
                <w:trHeight w:hRule="exact" w:val="284"/>
                <w:jc w:val="center"/>
              </w:trPr>
              <w:tc>
                <w:tcPr>
                  <w:tcW w:w="1104" w:type="pct"/>
                  <w:vMerge/>
                  <w:vAlign w:val="center"/>
                </w:tcPr>
                <w:p w:rsidR="009C773B" w:rsidRPr="00374E8B" w:rsidRDefault="009C773B" w:rsidP="00480F7F">
                  <w:pPr>
                    <w:snapToGrid w:val="0"/>
                    <w:jc w:val="center"/>
                    <w:rPr>
                      <w:szCs w:val="21"/>
                    </w:rPr>
                  </w:pPr>
                </w:p>
              </w:tc>
              <w:tc>
                <w:tcPr>
                  <w:tcW w:w="767" w:type="pct"/>
                  <w:vAlign w:val="center"/>
                </w:tcPr>
                <w:p w:rsidR="009C773B" w:rsidRPr="00374E8B" w:rsidRDefault="009C773B" w:rsidP="00480F7F">
                  <w:pPr>
                    <w:autoSpaceDN w:val="0"/>
                    <w:jc w:val="center"/>
                    <w:textAlignment w:val="center"/>
                    <w:rPr>
                      <w:szCs w:val="21"/>
                    </w:rPr>
                  </w:pPr>
                  <w:r w:rsidRPr="00374E8B">
                    <w:rPr>
                      <w:rFonts w:hint="eastAsia"/>
                      <w:szCs w:val="21"/>
                    </w:rPr>
                    <w:t>14:00-15:00</w:t>
                  </w:r>
                </w:p>
              </w:tc>
              <w:tc>
                <w:tcPr>
                  <w:tcW w:w="609" w:type="pct"/>
                  <w:vAlign w:val="center"/>
                </w:tcPr>
                <w:p w:rsidR="009C773B" w:rsidRPr="00374E8B" w:rsidRDefault="009C773B" w:rsidP="006E16A4">
                  <w:pPr>
                    <w:jc w:val="center"/>
                    <w:rPr>
                      <w:szCs w:val="21"/>
                    </w:rPr>
                  </w:pPr>
                  <w:r>
                    <w:rPr>
                      <w:rFonts w:hint="eastAsia"/>
                      <w:szCs w:val="21"/>
                    </w:rPr>
                    <w:t>7.9</w:t>
                  </w:r>
                </w:p>
              </w:tc>
              <w:tc>
                <w:tcPr>
                  <w:tcW w:w="666" w:type="pct"/>
                  <w:vAlign w:val="center"/>
                </w:tcPr>
                <w:p w:rsidR="009C773B" w:rsidRPr="00374E8B" w:rsidRDefault="009C773B" w:rsidP="006E16A4">
                  <w:pPr>
                    <w:autoSpaceDN w:val="0"/>
                    <w:jc w:val="center"/>
                    <w:textAlignment w:val="center"/>
                    <w:rPr>
                      <w:szCs w:val="21"/>
                    </w:rPr>
                  </w:pPr>
                  <w:r>
                    <w:rPr>
                      <w:rFonts w:hint="eastAsia"/>
                      <w:szCs w:val="21"/>
                    </w:rPr>
                    <w:t>101.8</w:t>
                  </w:r>
                </w:p>
              </w:tc>
              <w:tc>
                <w:tcPr>
                  <w:tcW w:w="654" w:type="pct"/>
                  <w:vAlign w:val="center"/>
                </w:tcPr>
                <w:p w:rsidR="009C773B" w:rsidRPr="00374E8B" w:rsidRDefault="009C773B" w:rsidP="009C773B">
                  <w:pPr>
                    <w:autoSpaceDN w:val="0"/>
                    <w:jc w:val="center"/>
                    <w:textAlignment w:val="center"/>
                    <w:rPr>
                      <w:szCs w:val="21"/>
                    </w:rPr>
                  </w:pPr>
                  <w:r>
                    <w:rPr>
                      <w:rFonts w:hint="eastAsia"/>
                      <w:szCs w:val="21"/>
                    </w:rPr>
                    <w:t>2.1</w:t>
                  </w:r>
                </w:p>
              </w:tc>
              <w:tc>
                <w:tcPr>
                  <w:tcW w:w="600" w:type="pct"/>
                </w:tcPr>
                <w:p w:rsidR="009C773B" w:rsidRPr="000A2C33" w:rsidRDefault="009C773B" w:rsidP="00480F7F">
                  <w:pPr>
                    <w:autoSpaceDN w:val="0"/>
                    <w:jc w:val="center"/>
                    <w:textAlignment w:val="center"/>
                    <w:rPr>
                      <w:szCs w:val="21"/>
                    </w:rPr>
                  </w:pPr>
                  <w:r w:rsidRPr="000A2C33">
                    <w:rPr>
                      <w:rFonts w:hint="eastAsia"/>
                      <w:szCs w:val="21"/>
                    </w:rPr>
                    <w:t>4</w:t>
                  </w:r>
                  <w:r>
                    <w:rPr>
                      <w:rFonts w:hint="eastAsia"/>
                      <w:szCs w:val="21"/>
                    </w:rPr>
                    <w:t>6.7</w:t>
                  </w:r>
                </w:p>
              </w:tc>
              <w:tc>
                <w:tcPr>
                  <w:tcW w:w="600" w:type="pct"/>
                  <w:vMerge/>
                  <w:vAlign w:val="center"/>
                </w:tcPr>
                <w:p w:rsidR="009C773B" w:rsidRPr="00374E8B" w:rsidRDefault="009C773B" w:rsidP="00480F7F">
                  <w:pPr>
                    <w:jc w:val="center"/>
                    <w:rPr>
                      <w:rFonts w:ascii="宋体" w:hAnsi="宋体" w:cs="宋体"/>
                      <w:szCs w:val="21"/>
                    </w:rPr>
                  </w:pPr>
                </w:p>
              </w:tc>
            </w:tr>
            <w:tr w:rsidR="009C773B" w:rsidRPr="00374E8B" w:rsidTr="006A685A">
              <w:trPr>
                <w:trHeight w:hRule="exact" w:val="284"/>
                <w:jc w:val="center"/>
              </w:trPr>
              <w:tc>
                <w:tcPr>
                  <w:tcW w:w="1104" w:type="pct"/>
                  <w:vMerge/>
                  <w:vAlign w:val="center"/>
                </w:tcPr>
                <w:p w:rsidR="009C773B" w:rsidRPr="00374E8B" w:rsidRDefault="009C773B" w:rsidP="00480F7F">
                  <w:pPr>
                    <w:snapToGrid w:val="0"/>
                    <w:jc w:val="center"/>
                    <w:rPr>
                      <w:szCs w:val="21"/>
                    </w:rPr>
                  </w:pPr>
                </w:p>
              </w:tc>
              <w:tc>
                <w:tcPr>
                  <w:tcW w:w="767" w:type="pct"/>
                  <w:vAlign w:val="center"/>
                </w:tcPr>
                <w:p w:rsidR="009C773B" w:rsidRPr="00374E8B" w:rsidRDefault="009C773B" w:rsidP="00480F7F">
                  <w:pPr>
                    <w:autoSpaceDN w:val="0"/>
                    <w:jc w:val="center"/>
                    <w:textAlignment w:val="center"/>
                    <w:rPr>
                      <w:szCs w:val="21"/>
                    </w:rPr>
                  </w:pPr>
                  <w:r w:rsidRPr="00374E8B">
                    <w:rPr>
                      <w:rFonts w:hint="eastAsia"/>
                      <w:szCs w:val="21"/>
                    </w:rPr>
                    <w:t>20:00-21:00</w:t>
                  </w:r>
                </w:p>
              </w:tc>
              <w:tc>
                <w:tcPr>
                  <w:tcW w:w="609" w:type="pct"/>
                  <w:vAlign w:val="center"/>
                </w:tcPr>
                <w:p w:rsidR="009C773B" w:rsidRPr="00374E8B" w:rsidRDefault="009C773B" w:rsidP="006E16A4">
                  <w:pPr>
                    <w:jc w:val="center"/>
                    <w:rPr>
                      <w:szCs w:val="21"/>
                    </w:rPr>
                  </w:pPr>
                  <w:r>
                    <w:rPr>
                      <w:rFonts w:hint="eastAsia"/>
                      <w:szCs w:val="21"/>
                    </w:rPr>
                    <w:t>5.3</w:t>
                  </w:r>
                </w:p>
              </w:tc>
              <w:tc>
                <w:tcPr>
                  <w:tcW w:w="666" w:type="pct"/>
                  <w:vAlign w:val="center"/>
                </w:tcPr>
                <w:p w:rsidR="009C773B" w:rsidRPr="00374E8B" w:rsidRDefault="009C773B" w:rsidP="006E16A4">
                  <w:pPr>
                    <w:autoSpaceDN w:val="0"/>
                    <w:jc w:val="center"/>
                    <w:textAlignment w:val="center"/>
                    <w:rPr>
                      <w:szCs w:val="21"/>
                    </w:rPr>
                  </w:pPr>
                  <w:r w:rsidRPr="005028A0">
                    <w:rPr>
                      <w:rFonts w:hint="eastAsia"/>
                      <w:szCs w:val="21"/>
                    </w:rPr>
                    <w:t>10</w:t>
                  </w:r>
                  <w:r>
                    <w:rPr>
                      <w:rFonts w:hint="eastAsia"/>
                      <w:szCs w:val="21"/>
                    </w:rPr>
                    <w:t>2.0</w:t>
                  </w:r>
                </w:p>
              </w:tc>
              <w:tc>
                <w:tcPr>
                  <w:tcW w:w="654" w:type="pct"/>
                  <w:vAlign w:val="center"/>
                </w:tcPr>
                <w:p w:rsidR="009C773B" w:rsidRPr="00374E8B" w:rsidRDefault="009C773B" w:rsidP="009C773B">
                  <w:pPr>
                    <w:autoSpaceDN w:val="0"/>
                    <w:jc w:val="center"/>
                    <w:textAlignment w:val="center"/>
                    <w:rPr>
                      <w:szCs w:val="21"/>
                    </w:rPr>
                  </w:pPr>
                  <w:r>
                    <w:rPr>
                      <w:rFonts w:hint="eastAsia"/>
                      <w:szCs w:val="21"/>
                    </w:rPr>
                    <w:t>2.2</w:t>
                  </w:r>
                </w:p>
              </w:tc>
              <w:tc>
                <w:tcPr>
                  <w:tcW w:w="600" w:type="pct"/>
                </w:tcPr>
                <w:p w:rsidR="009C773B" w:rsidRPr="000A2C33" w:rsidRDefault="009C773B" w:rsidP="009C773B">
                  <w:pPr>
                    <w:autoSpaceDN w:val="0"/>
                    <w:jc w:val="center"/>
                    <w:textAlignment w:val="center"/>
                    <w:rPr>
                      <w:szCs w:val="21"/>
                    </w:rPr>
                  </w:pPr>
                  <w:r>
                    <w:rPr>
                      <w:rFonts w:hint="eastAsia"/>
                      <w:szCs w:val="21"/>
                    </w:rPr>
                    <w:t>46.8</w:t>
                  </w:r>
                </w:p>
              </w:tc>
              <w:tc>
                <w:tcPr>
                  <w:tcW w:w="600" w:type="pct"/>
                  <w:vMerge/>
                  <w:vAlign w:val="center"/>
                </w:tcPr>
                <w:p w:rsidR="009C773B" w:rsidRPr="00374E8B" w:rsidRDefault="009C773B" w:rsidP="00480F7F">
                  <w:pPr>
                    <w:jc w:val="center"/>
                    <w:rPr>
                      <w:rFonts w:ascii="宋体" w:hAnsi="宋体" w:cs="宋体"/>
                      <w:szCs w:val="21"/>
                    </w:rPr>
                  </w:pPr>
                </w:p>
              </w:tc>
            </w:tr>
          </w:tbl>
          <w:p w:rsidR="00AE10A8" w:rsidRDefault="00AE10A8" w:rsidP="009C773B">
            <w:pPr>
              <w:pStyle w:val="aff3"/>
              <w:ind w:firstLine="482"/>
              <w:jc w:val="center"/>
              <w:rPr>
                <w:b/>
              </w:rPr>
            </w:pPr>
          </w:p>
          <w:p w:rsidR="00AE10A8" w:rsidRDefault="00AE10A8" w:rsidP="009C773B">
            <w:pPr>
              <w:pStyle w:val="aff3"/>
              <w:ind w:firstLine="482"/>
              <w:jc w:val="center"/>
              <w:rPr>
                <w:b/>
              </w:rPr>
            </w:pPr>
          </w:p>
          <w:p w:rsidR="00AE10A8" w:rsidRDefault="00AE10A8" w:rsidP="009C773B">
            <w:pPr>
              <w:pStyle w:val="aff3"/>
              <w:ind w:firstLine="482"/>
              <w:jc w:val="center"/>
              <w:rPr>
                <w:b/>
              </w:rPr>
            </w:pPr>
          </w:p>
          <w:p w:rsidR="009C773B" w:rsidRPr="009C773B" w:rsidRDefault="009C773B" w:rsidP="009C773B">
            <w:pPr>
              <w:pStyle w:val="aff3"/>
              <w:ind w:firstLine="482"/>
              <w:jc w:val="center"/>
              <w:rPr>
                <w:b/>
              </w:rPr>
            </w:pPr>
            <w:r w:rsidRPr="009C773B">
              <w:rPr>
                <w:b/>
              </w:rPr>
              <w:t>表</w:t>
            </w:r>
            <w:r w:rsidRPr="009C773B">
              <w:rPr>
                <w:rFonts w:hint="eastAsia"/>
                <w:b/>
              </w:rPr>
              <w:t>3-4</w:t>
            </w:r>
            <w:r w:rsidRPr="009C773B">
              <w:rPr>
                <w:b/>
              </w:rPr>
              <w:t xml:space="preserve">    </w:t>
            </w:r>
            <w:proofErr w:type="gramStart"/>
            <w:r w:rsidRPr="009C773B">
              <w:rPr>
                <w:b/>
              </w:rPr>
              <w:t>评价区</w:t>
            </w:r>
            <w:proofErr w:type="gramEnd"/>
            <w:r w:rsidRPr="009C773B">
              <w:rPr>
                <w:b/>
              </w:rPr>
              <w:t>环境空气质量现状监测结果</w:t>
            </w:r>
            <w:r w:rsidRPr="009C773B">
              <w:rPr>
                <w:rFonts w:hint="eastAsia"/>
                <w:b/>
              </w:rPr>
              <w:t>表</w:t>
            </w:r>
            <w:r w:rsidRPr="009C773B">
              <w:rPr>
                <w:b/>
              </w:rPr>
              <w:t>（</w:t>
            </w:r>
            <w:r w:rsidRPr="009C773B">
              <w:rPr>
                <w:b/>
              </w:rPr>
              <w:t>mg/m</w:t>
            </w:r>
            <w:r w:rsidRPr="009C773B">
              <w:rPr>
                <w:b/>
                <w:vertAlign w:val="superscript"/>
              </w:rPr>
              <w:t>3</w:t>
            </w:r>
            <w:r w:rsidRPr="009C773B">
              <w:rPr>
                <w:b/>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76"/>
              <w:gridCol w:w="1164"/>
              <w:gridCol w:w="1356"/>
              <w:gridCol w:w="1094"/>
              <w:gridCol w:w="1262"/>
              <w:gridCol w:w="1396"/>
              <w:gridCol w:w="823"/>
              <w:gridCol w:w="1170"/>
            </w:tblGrid>
            <w:tr w:rsidR="00AE10A8" w:rsidRPr="001E3BF0" w:rsidTr="00AE10A8">
              <w:trPr>
                <w:cantSplit/>
                <w:trHeight w:val="312"/>
                <w:jc w:val="center"/>
              </w:trPr>
              <w:tc>
                <w:tcPr>
                  <w:tcW w:w="429" w:type="pct"/>
                  <w:vMerge w:val="restart"/>
                  <w:vAlign w:val="center"/>
                </w:tcPr>
                <w:p w:rsidR="00AE10A8" w:rsidRPr="001E3BF0" w:rsidRDefault="00AE10A8" w:rsidP="002C4134">
                  <w:pPr>
                    <w:spacing w:line="280" w:lineRule="exact"/>
                    <w:jc w:val="center"/>
                    <w:rPr>
                      <w:szCs w:val="21"/>
                    </w:rPr>
                  </w:pPr>
                  <w:r w:rsidRPr="001E3BF0">
                    <w:rPr>
                      <w:szCs w:val="21"/>
                    </w:rPr>
                    <w:t>点位</w:t>
                  </w:r>
                </w:p>
              </w:tc>
              <w:tc>
                <w:tcPr>
                  <w:tcW w:w="644" w:type="pct"/>
                  <w:vMerge w:val="restart"/>
                  <w:vAlign w:val="center"/>
                </w:tcPr>
                <w:p w:rsidR="00AE10A8" w:rsidRPr="001E3BF0" w:rsidRDefault="00AE10A8" w:rsidP="00AE10A8">
                  <w:pPr>
                    <w:spacing w:afterLines="30" w:after="93" w:line="280" w:lineRule="exact"/>
                    <w:jc w:val="center"/>
                    <w:rPr>
                      <w:szCs w:val="21"/>
                    </w:rPr>
                  </w:pPr>
                  <w:r w:rsidRPr="001E3BF0">
                    <w:rPr>
                      <w:szCs w:val="21"/>
                    </w:rPr>
                    <w:t>监测因子</w:t>
                  </w:r>
                </w:p>
              </w:tc>
              <w:tc>
                <w:tcPr>
                  <w:tcW w:w="2053" w:type="pct"/>
                  <w:gridSpan w:val="3"/>
                  <w:vAlign w:val="center"/>
                </w:tcPr>
                <w:p w:rsidR="00AE10A8" w:rsidRPr="001E3BF0" w:rsidRDefault="00AE10A8" w:rsidP="002C4134">
                  <w:pPr>
                    <w:spacing w:line="280" w:lineRule="exact"/>
                    <w:jc w:val="center"/>
                    <w:rPr>
                      <w:szCs w:val="21"/>
                    </w:rPr>
                  </w:pPr>
                  <w:r w:rsidRPr="001E3BF0">
                    <w:rPr>
                      <w:szCs w:val="21"/>
                    </w:rPr>
                    <w:t>一次浓度（</w:t>
                  </w:r>
                  <w:r w:rsidRPr="001E3BF0">
                    <w:rPr>
                      <w:sz w:val="24"/>
                    </w:rPr>
                    <w:t>mg/Nm</w:t>
                  </w:r>
                  <w:r w:rsidRPr="001E3BF0">
                    <w:rPr>
                      <w:sz w:val="24"/>
                      <w:vertAlign w:val="superscript"/>
                    </w:rPr>
                    <w:t>3</w:t>
                  </w:r>
                  <w:r w:rsidRPr="001E3BF0">
                    <w:rPr>
                      <w:sz w:val="24"/>
                    </w:rPr>
                    <w:t>）</w:t>
                  </w:r>
                </w:p>
              </w:tc>
              <w:tc>
                <w:tcPr>
                  <w:tcW w:w="1874" w:type="pct"/>
                  <w:gridSpan w:val="3"/>
                  <w:vAlign w:val="center"/>
                </w:tcPr>
                <w:p w:rsidR="00AE10A8" w:rsidRPr="001E3BF0" w:rsidRDefault="00AE10A8" w:rsidP="002C4134">
                  <w:pPr>
                    <w:spacing w:line="280" w:lineRule="exact"/>
                    <w:jc w:val="center"/>
                    <w:rPr>
                      <w:szCs w:val="21"/>
                    </w:rPr>
                  </w:pPr>
                  <w:r w:rsidRPr="001E3BF0">
                    <w:rPr>
                      <w:szCs w:val="21"/>
                    </w:rPr>
                    <w:t>日均浓度（</w:t>
                  </w:r>
                  <w:r w:rsidRPr="001E3BF0">
                    <w:rPr>
                      <w:sz w:val="24"/>
                    </w:rPr>
                    <w:t>mg/Nm</w:t>
                  </w:r>
                  <w:r w:rsidRPr="001E3BF0">
                    <w:rPr>
                      <w:sz w:val="24"/>
                      <w:vertAlign w:val="superscript"/>
                    </w:rPr>
                    <w:t>3</w:t>
                  </w:r>
                  <w:r w:rsidRPr="001E3BF0">
                    <w:rPr>
                      <w:sz w:val="24"/>
                    </w:rPr>
                    <w:t>）</w:t>
                  </w:r>
                </w:p>
              </w:tc>
            </w:tr>
            <w:tr w:rsidR="00AE10A8" w:rsidRPr="001E3BF0" w:rsidTr="00AE10A8">
              <w:trPr>
                <w:cantSplit/>
                <w:trHeight w:val="458"/>
                <w:jc w:val="center"/>
              </w:trPr>
              <w:tc>
                <w:tcPr>
                  <w:tcW w:w="429" w:type="pct"/>
                  <w:vMerge/>
                  <w:vAlign w:val="center"/>
                </w:tcPr>
                <w:p w:rsidR="00AE10A8" w:rsidRPr="001E3BF0" w:rsidRDefault="00AE10A8" w:rsidP="002C4134">
                  <w:pPr>
                    <w:spacing w:line="280" w:lineRule="exact"/>
                    <w:jc w:val="center"/>
                    <w:rPr>
                      <w:szCs w:val="21"/>
                    </w:rPr>
                  </w:pPr>
                </w:p>
              </w:tc>
              <w:tc>
                <w:tcPr>
                  <w:tcW w:w="644" w:type="pct"/>
                  <w:vMerge/>
                  <w:vAlign w:val="center"/>
                </w:tcPr>
                <w:p w:rsidR="00AE10A8" w:rsidRPr="001E3BF0" w:rsidRDefault="00AE10A8" w:rsidP="002C4134">
                  <w:pPr>
                    <w:spacing w:line="280" w:lineRule="exact"/>
                    <w:jc w:val="center"/>
                    <w:rPr>
                      <w:szCs w:val="21"/>
                    </w:rPr>
                  </w:pPr>
                </w:p>
              </w:tc>
              <w:tc>
                <w:tcPr>
                  <w:tcW w:w="750" w:type="pct"/>
                  <w:vAlign w:val="center"/>
                </w:tcPr>
                <w:p w:rsidR="00AE10A8" w:rsidRPr="001E3BF0" w:rsidRDefault="00AE10A8" w:rsidP="00AE10A8">
                  <w:pPr>
                    <w:spacing w:afterLines="30" w:after="93" w:line="280" w:lineRule="exact"/>
                    <w:jc w:val="center"/>
                    <w:rPr>
                      <w:szCs w:val="21"/>
                    </w:rPr>
                  </w:pPr>
                  <w:r w:rsidRPr="001E3BF0">
                    <w:rPr>
                      <w:szCs w:val="21"/>
                    </w:rPr>
                    <w:t>数值范围</w:t>
                  </w:r>
                </w:p>
              </w:tc>
              <w:tc>
                <w:tcPr>
                  <w:tcW w:w="605" w:type="pct"/>
                  <w:vAlign w:val="center"/>
                </w:tcPr>
                <w:p w:rsidR="00AE10A8" w:rsidRPr="001E3BF0" w:rsidRDefault="00AE10A8" w:rsidP="002C4134">
                  <w:pPr>
                    <w:spacing w:line="280" w:lineRule="exact"/>
                    <w:jc w:val="center"/>
                    <w:rPr>
                      <w:szCs w:val="21"/>
                    </w:rPr>
                  </w:pPr>
                  <w:r w:rsidRPr="001E3BF0">
                    <w:rPr>
                      <w:szCs w:val="21"/>
                    </w:rPr>
                    <w:t>超标率</w:t>
                  </w:r>
                  <w:r w:rsidRPr="001E3BF0">
                    <w:rPr>
                      <w:szCs w:val="21"/>
                    </w:rPr>
                    <w:t>%</w:t>
                  </w:r>
                </w:p>
              </w:tc>
              <w:tc>
                <w:tcPr>
                  <w:tcW w:w="698" w:type="pct"/>
                  <w:vAlign w:val="center"/>
                </w:tcPr>
                <w:p w:rsidR="00AE10A8" w:rsidRPr="001E3BF0" w:rsidRDefault="00AE10A8" w:rsidP="002C4134">
                  <w:pPr>
                    <w:spacing w:line="280" w:lineRule="exact"/>
                    <w:jc w:val="center"/>
                    <w:rPr>
                      <w:szCs w:val="21"/>
                    </w:rPr>
                  </w:pPr>
                  <w:r w:rsidRPr="001E3BF0">
                    <w:rPr>
                      <w:rFonts w:hint="eastAsia"/>
                      <w:szCs w:val="21"/>
                    </w:rPr>
                    <w:t>污染指数</w:t>
                  </w:r>
                  <w:r w:rsidRPr="001E3BF0">
                    <w:rPr>
                      <w:rFonts w:hint="eastAsia"/>
                      <w:szCs w:val="21"/>
                    </w:rPr>
                    <w:t>Pi</w:t>
                  </w:r>
                </w:p>
              </w:tc>
              <w:tc>
                <w:tcPr>
                  <w:tcW w:w="772" w:type="pct"/>
                  <w:vAlign w:val="center"/>
                </w:tcPr>
                <w:p w:rsidR="00AE10A8" w:rsidRPr="001E3BF0" w:rsidRDefault="00AE10A8" w:rsidP="00AE10A8">
                  <w:pPr>
                    <w:spacing w:afterLines="30" w:after="93" w:line="280" w:lineRule="exact"/>
                    <w:jc w:val="center"/>
                    <w:rPr>
                      <w:szCs w:val="21"/>
                    </w:rPr>
                  </w:pPr>
                  <w:r w:rsidRPr="001E3BF0">
                    <w:rPr>
                      <w:szCs w:val="21"/>
                    </w:rPr>
                    <w:t>数值范围</w:t>
                  </w:r>
                </w:p>
              </w:tc>
              <w:tc>
                <w:tcPr>
                  <w:tcW w:w="455" w:type="pct"/>
                  <w:vAlign w:val="center"/>
                </w:tcPr>
                <w:p w:rsidR="00AE10A8" w:rsidRPr="001E3BF0" w:rsidRDefault="00AE10A8" w:rsidP="002C4134">
                  <w:pPr>
                    <w:spacing w:line="280" w:lineRule="exact"/>
                    <w:jc w:val="center"/>
                    <w:rPr>
                      <w:szCs w:val="21"/>
                    </w:rPr>
                  </w:pPr>
                  <w:r w:rsidRPr="001E3BF0">
                    <w:rPr>
                      <w:szCs w:val="21"/>
                    </w:rPr>
                    <w:t>超标率</w:t>
                  </w:r>
                  <w:r w:rsidRPr="001E3BF0">
                    <w:rPr>
                      <w:szCs w:val="21"/>
                    </w:rPr>
                    <w:t>%</w:t>
                  </w:r>
                </w:p>
              </w:tc>
              <w:tc>
                <w:tcPr>
                  <w:tcW w:w="647" w:type="pct"/>
                  <w:vAlign w:val="center"/>
                </w:tcPr>
                <w:p w:rsidR="00AE10A8" w:rsidRPr="001E3BF0" w:rsidRDefault="00AE10A8" w:rsidP="002C4134">
                  <w:pPr>
                    <w:spacing w:line="280" w:lineRule="exact"/>
                    <w:jc w:val="center"/>
                    <w:rPr>
                      <w:szCs w:val="21"/>
                    </w:rPr>
                  </w:pPr>
                  <w:r w:rsidRPr="001E3BF0">
                    <w:rPr>
                      <w:rFonts w:hint="eastAsia"/>
                      <w:szCs w:val="21"/>
                    </w:rPr>
                    <w:t>污染指数</w:t>
                  </w:r>
                  <w:r w:rsidRPr="001E3BF0">
                    <w:rPr>
                      <w:rFonts w:hint="eastAsia"/>
                      <w:szCs w:val="21"/>
                    </w:rPr>
                    <w:t>Pi</w:t>
                  </w:r>
                </w:p>
              </w:tc>
            </w:tr>
            <w:tr w:rsidR="00AE10A8" w:rsidRPr="001E3BF0" w:rsidTr="00AE10A8">
              <w:trPr>
                <w:cantSplit/>
                <w:trHeight w:val="312"/>
                <w:jc w:val="center"/>
              </w:trPr>
              <w:tc>
                <w:tcPr>
                  <w:tcW w:w="429" w:type="pct"/>
                  <w:vMerge w:val="restart"/>
                  <w:vAlign w:val="center"/>
                </w:tcPr>
                <w:p w:rsidR="00AE10A8" w:rsidRPr="001E3BF0" w:rsidRDefault="00AE10A8" w:rsidP="002C4134">
                  <w:pPr>
                    <w:spacing w:line="280" w:lineRule="exact"/>
                    <w:jc w:val="center"/>
                    <w:rPr>
                      <w:szCs w:val="21"/>
                    </w:rPr>
                  </w:pPr>
                  <w:r w:rsidRPr="001E3BF0">
                    <w:rPr>
                      <w:szCs w:val="21"/>
                    </w:rPr>
                    <w:t>G1</w:t>
                  </w:r>
                </w:p>
              </w:tc>
              <w:tc>
                <w:tcPr>
                  <w:tcW w:w="644" w:type="pct"/>
                  <w:vAlign w:val="center"/>
                </w:tcPr>
                <w:p w:rsidR="00AE10A8" w:rsidRPr="001E3BF0" w:rsidRDefault="00AE10A8" w:rsidP="002C4134">
                  <w:pPr>
                    <w:jc w:val="center"/>
                    <w:rPr>
                      <w:szCs w:val="21"/>
                    </w:rPr>
                  </w:pPr>
                  <w:r>
                    <w:rPr>
                      <w:rFonts w:hint="eastAsia"/>
                      <w:szCs w:val="21"/>
                    </w:rPr>
                    <w:t>非甲烷总烃</w:t>
                  </w:r>
                </w:p>
              </w:tc>
              <w:tc>
                <w:tcPr>
                  <w:tcW w:w="750" w:type="pct"/>
                  <w:vAlign w:val="center"/>
                </w:tcPr>
                <w:p w:rsidR="00AE10A8" w:rsidRPr="001E3BF0" w:rsidRDefault="00866891" w:rsidP="00866891">
                  <w:pPr>
                    <w:spacing w:line="280" w:lineRule="exact"/>
                    <w:jc w:val="center"/>
                    <w:rPr>
                      <w:szCs w:val="21"/>
                    </w:rPr>
                  </w:pPr>
                  <w:r>
                    <w:rPr>
                      <w:rFonts w:hint="eastAsia"/>
                      <w:szCs w:val="21"/>
                    </w:rPr>
                    <w:t>1.08-1.46</w:t>
                  </w:r>
                </w:p>
              </w:tc>
              <w:tc>
                <w:tcPr>
                  <w:tcW w:w="605" w:type="pct"/>
                  <w:vAlign w:val="center"/>
                </w:tcPr>
                <w:p w:rsidR="00AE10A8" w:rsidRPr="001E3BF0" w:rsidRDefault="00AE10A8" w:rsidP="002C4134">
                  <w:pPr>
                    <w:spacing w:line="280" w:lineRule="exact"/>
                    <w:jc w:val="center"/>
                    <w:rPr>
                      <w:szCs w:val="21"/>
                    </w:rPr>
                  </w:pPr>
                  <w:r w:rsidRPr="001E3BF0">
                    <w:rPr>
                      <w:rFonts w:hint="eastAsia"/>
                      <w:szCs w:val="21"/>
                    </w:rPr>
                    <w:t>0</w:t>
                  </w:r>
                </w:p>
              </w:tc>
              <w:tc>
                <w:tcPr>
                  <w:tcW w:w="698" w:type="pct"/>
                  <w:vAlign w:val="center"/>
                </w:tcPr>
                <w:p w:rsidR="00AE10A8" w:rsidRPr="001E3BF0" w:rsidRDefault="004F3AAA" w:rsidP="002C4134">
                  <w:pPr>
                    <w:spacing w:line="280" w:lineRule="exact"/>
                    <w:jc w:val="center"/>
                    <w:rPr>
                      <w:szCs w:val="21"/>
                    </w:rPr>
                  </w:pPr>
                  <w:r>
                    <w:rPr>
                      <w:rFonts w:hint="eastAsia"/>
                      <w:szCs w:val="21"/>
                    </w:rPr>
                    <w:t>0.54-0.73</w:t>
                  </w:r>
                </w:p>
              </w:tc>
              <w:tc>
                <w:tcPr>
                  <w:tcW w:w="772" w:type="pct"/>
                  <w:vAlign w:val="center"/>
                </w:tcPr>
                <w:p w:rsidR="00AE10A8" w:rsidRPr="001E3BF0" w:rsidRDefault="00AE10A8" w:rsidP="002C4134">
                  <w:pPr>
                    <w:jc w:val="center"/>
                  </w:pPr>
                  <w:r w:rsidRPr="001E3BF0">
                    <w:rPr>
                      <w:rFonts w:hint="eastAsia"/>
                    </w:rPr>
                    <w:t>/</w:t>
                  </w:r>
                </w:p>
              </w:tc>
              <w:tc>
                <w:tcPr>
                  <w:tcW w:w="455" w:type="pct"/>
                  <w:vAlign w:val="center"/>
                </w:tcPr>
                <w:p w:rsidR="00AE10A8" w:rsidRPr="001E3BF0" w:rsidRDefault="00AE10A8" w:rsidP="002C4134">
                  <w:pPr>
                    <w:spacing w:line="280" w:lineRule="exact"/>
                    <w:jc w:val="center"/>
                    <w:rPr>
                      <w:szCs w:val="21"/>
                    </w:rPr>
                  </w:pPr>
                  <w:r w:rsidRPr="001E3BF0">
                    <w:rPr>
                      <w:rFonts w:hint="eastAsia"/>
                    </w:rPr>
                    <w:t>/</w:t>
                  </w:r>
                </w:p>
              </w:tc>
              <w:tc>
                <w:tcPr>
                  <w:tcW w:w="647" w:type="pct"/>
                  <w:vAlign w:val="center"/>
                </w:tcPr>
                <w:p w:rsidR="00AE10A8" w:rsidRPr="001E3BF0" w:rsidRDefault="00AE10A8" w:rsidP="002C4134">
                  <w:pPr>
                    <w:spacing w:line="280" w:lineRule="exact"/>
                    <w:jc w:val="center"/>
                    <w:rPr>
                      <w:szCs w:val="21"/>
                    </w:rPr>
                  </w:pPr>
                  <w:r w:rsidRPr="001E3BF0">
                    <w:rPr>
                      <w:rFonts w:hint="eastAsia"/>
                    </w:rPr>
                    <w:t>/</w:t>
                  </w:r>
                </w:p>
              </w:tc>
            </w:tr>
            <w:tr w:rsidR="00316937" w:rsidRPr="001E3BF0" w:rsidTr="00AE10A8">
              <w:trPr>
                <w:cantSplit/>
                <w:trHeight w:val="312"/>
                <w:jc w:val="center"/>
              </w:trPr>
              <w:tc>
                <w:tcPr>
                  <w:tcW w:w="429" w:type="pct"/>
                  <w:vMerge/>
                  <w:vAlign w:val="center"/>
                </w:tcPr>
                <w:p w:rsidR="00316937" w:rsidRPr="001E3BF0" w:rsidRDefault="00316937" w:rsidP="002C4134">
                  <w:pPr>
                    <w:spacing w:line="280" w:lineRule="exact"/>
                    <w:jc w:val="center"/>
                    <w:rPr>
                      <w:szCs w:val="21"/>
                    </w:rPr>
                  </w:pPr>
                </w:p>
              </w:tc>
              <w:tc>
                <w:tcPr>
                  <w:tcW w:w="644" w:type="pct"/>
                  <w:vAlign w:val="center"/>
                </w:tcPr>
                <w:p w:rsidR="00316937" w:rsidRDefault="00316937" w:rsidP="006A685A">
                  <w:pPr>
                    <w:jc w:val="center"/>
                    <w:rPr>
                      <w:szCs w:val="21"/>
                    </w:rPr>
                  </w:pPr>
                  <w:r w:rsidRPr="006A685A">
                    <w:rPr>
                      <w:rFonts w:hint="eastAsia"/>
                      <w:szCs w:val="21"/>
                    </w:rPr>
                    <w:t>二氧化硫</w:t>
                  </w:r>
                </w:p>
              </w:tc>
              <w:tc>
                <w:tcPr>
                  <w:tcW w:w="750" w:type="pct"/>
                  <w:vAlign w:val="center"/>
                </w:tcPr>
                <w:p w:rsidR="00316937" w:rsidRDefault="00316937" w:rsidP="00866891">
                  <w:pPr>
                    <w:spacing w:line="280" w:lineRule="exact"/>
                    <w:jc w:val="center"/>
                    <w:rPr>
                      <w:szCs w:val="21"/>
                    </w:rPr>
                  </w:pPr>
                  <w:r>
                    <w:rPr>
                      <w:rFonts w:hint="eastAsia"/>
                      <w:szCs w:val="21"/>
                    </w:rPr>
                    <w:t>0.021-0.041</w:t>
                  </w:r>
                </w:p>
              </w:tc>
              <w:tc>
                <w:tcPr>
                  <w:tcW w:w="605" w:type="pct"/>
                  <w:vAlign w:val="center"/>
                </w:tcPr>
                <w:p w:rsidR="00316937" w:rsidRPr="001E3BF0" w:rsidRDefault="004F3AAA" w:rsidP="002C4134">
                  <w:pPr>
                    <w:spacing w:line="280" w:lineRule="exact"/>
                    <w:jc w:val="center"/>
                    <w:rPr>
                      <w:szCs w:val="21"/>
                    </w:rPr>
                  </w:pPr>
                  <w:r w:rsidRPr="004F3AAA">
                    <w:rPr>
                      <w:rFonts w:hint="eastAsia"/>
                      <w:szCs w:val="21"/>
                    </w:rPr>
                    <w:t>0</w:t>
                  </w:r>
                </w:p>
              </w:tc>
              <w:tc>
                <w:tcPr>
                  <w:tcW w:w="698" w:type="pct"/>
                  <w:vAlign w:val="center"/>
                </w:tcPr>
                <w:p w:rsidR="00316937" w:rsidRDefault="004F3AAA" w:rsidP="002C4134">
                  <w:pPr>
                    <w:spacing w:line="280" w:lineRule="exact"/>
                    <w:jc w:val="center"/>
                    <w:rPr>
                      <w:szCs w:val="21"/>
                    </w:rPr>
                  </w:pPr>
                  <w:r>
                    <w:rPr>
                      <w:rFonts w:hint="eastAsia"/>
                      <w:szCs w:val="21"/>
                    </w:rPr>
                    <w:t>0.042-0.082</w:t>
                  </w:r>
                </w:p>
              </w:tc>
              <w:tc>
                <w:tcPr>
                  <w:tcW w:w="772" w:type="pct"/>
                  <w:vAlign w:val="center"/>
                </w:tcPr>
                <w:p w:rsidR="00316937" w:rsidRPr="001E3BF0" w:rsidRDefault="00316937" w:rsidP="002C4134">
                  <w:pPr>
                    <w:jc w:val="center"/>
                  </w:pPr>
                  <w:r w:rsidRPr="001E3BF0">
                    <w:rPr>
                      <w:rFonts w:hint="eastAsia"/>
                    </w:rPr>
                    <w:t>/</w:t>
                  </w:r>
                </w:p>
              </w:tc>
              <w:tc>
                <w:tcPr>
                  <w:tcW w:w="455" w:type="pct"/>
                  <w:vAlign w:val="center"/>
                </w:tcPr>
                <w:p w:rsidR="00316937" w:rsidRPr="001E3BF0" w:rsidRDefault="00316937" w:rsidP="002C4134">
                  <w:pPr>
                    <w:spacing w:line="280" w:lineRule="exact"/>
                    <w:jc w:val="center"/>
                    <w:rPr>
                      <w:szCs w:val="21"/>
                    </w:rPr>
                  </w:pPr>
                  <w:r w:rsidRPr="001E3BF0">
                    <w:rPr>
                      <w:rFonts w:hint="eastAsia"/>
                    </w:rPr>
                    <w:t>/</w:t>
                  </w:r>
                </w:p>
              </w:tc>
              <w:tc>
                <w:tcPr>
                  <w:tcW w:w="647" w:type="pct"/>
                  <w:vAlign w:val="center"/>
                </w:tcPr>
                <w:p w:rsidR="00316937" w:rsidRPr="001E3BF0" w:rsidRDefault="00316937" w:rsidP="002C4134">
                  <w:pPr>
                    <w:spacing w:line="280" w:lineRule="exact"/>
                    <w:jc w:val="center"/>
                    <w:rPr>
                      <w:szCs w:val="21"/>
                    </w:rPr>
                  </w:pPr>
                  <w:r w:rsidRPr="001E3BF0">
                    <w:rPr>
                      <w:rFonts w:hint="eastAsia"/>
                    </w:rPr>
                    <w:t>/</w:t>
                  </w:r>
                </w:p>
              </w:tc>
            </w:tr>
            <w:tr w:rsidR="00316937" w:rsidRPr="001E3BF0" w:rsidTr="00AE10A8">
              <w:trPr>
                <w:cantSplit/>
                <w:trHeight w:val="312"/>
                <w:jc w:val="center"/>
              </w:trPr>
              <w:tc>
                <w:tcPr>
                  <w:tcW w:w="429" w:type="pct"/>
                  <w:vMerge/>
                  <w:vAlign w:val="center"/>
                </w:tcPr>
                <w:p w:rsidR="00316937" w:rsidRPr="001E3BF0" w:rsidRDefault="00316937" w:rsidP="002C4134">
                  <w:pPr>
                    <w:spacing w:line="280" w:lineRule="exact"/>
                    <w:jc w:val="center"/>
                    <w:rPr>
                      <w:szCs w:val="21"/>
                    </w:rPr>
                  </w:pPr>
                </w:p>
              </w:tc>
              <w:tc>
                <w:tcPr>
                  <w:tcW w:w="644" w:type="pct"/>
                  <w:vAlign w:val="center"/>
                </w:tcPr>
                <w:p w:rsidR="00316937" w:rsidRDefault="00316937" w:rsidP="002C4134">
                  <w:pPr>
                    <w:jc w:val="center"/>
                    <w:rPr>
                      <w:szCs w:val="21"/>
                    </w:rPr>
                  </w:pPr>
                  <w:r w:rsidRPr="006A685A">
                    <w:rPr>
                      <w:rFonts w:hint="eastAsia"/>
                      <w:szCs w:val="21"/>
                    </w:rPr>
                    <w:t>氮氧化物</w:t>
                  </w:r>
                </w:p>
              </w:tc>
              <w:tc>
                <w:tcPr>
                  <w:tcW w:w="750" w:type="pct"/>
                  <w:vAlign w:val="center"/>
                </w:tcPr>
                <w:p w:rsidR="00316937" w:rsidRDefault="00316937" w:rsidP="00866891">
                  <w:pPr>
                    <w:spacing w:line="280" w:lineRule="exact"/>
                    <w:jc w:val="center"/>
                    <w:rPr>
                      <w:szCs w:val="21"/>
                    </w:rPr>
                  </w:pPr>
                  <w:r>
                    <w:rPr>
                      <w:rFonts w:hint="eastAsia"/>
                      <w:szCs w:val="21"/>
                    </w:rPr>
                    <w:t>0.036-0.052</w:t>
                  </w:r>
                </w:p>
              </w:tc>
              <w:tc>
                <w:tcPr>
                  <w:tcW w:w="605" w:type="pct"/>
                  <w:vAlign w:val="center"/>
                </w:tcPr>
                <w:p w:rsidR="00316937" w:rsidRPr="001E3BF0" w:rsidRDefault="004F3AAA" w:rsidP="002C4134">
                  <w:pPr>
                    <w:spacing w:line="280" w:lineRule="exact"/>
                    <w:jc w:val="center"/>
                    <w:rPr>
                      <w:szCs w:val="21"/>
                    </w:rPr>
                  </w:pPr>
                  <w:r w:rsidRPr="004F3AAA">
                    <w:rPr>
                      <w:rFonts w:hint="eastAsia"/>
                      <w:szCs w:val="21"/>
                    </w:rPr>
                    <w:t>0</w:t>
                  </w:r>
                </w:p>
              </w:tc>
              <w:tc>
                <w:tcPr>
                  <w:tcW w:w="698" w:type="pct"/>
                  <w:vAlign w:val="center"/>
                </w:tcPr>
                <w:p w:rsidR="00316937" w:rsidRDefault="004F3AAA" w:rsidP="002C4134">
                  <w:pPr>
                    <w:spacing w:line="280" w:lineRule="exact"/>
                    <w:jc w:val="center"/>
                    <w:rPr>
                      <w:szCs w:val="21"/>
                    </w:rPr>
                  </w:pPr>
                  <w:r>
                    <w:rPr>
                      <w:rFonts w:hint="eastAsia"/>
                      <w:szCs w:val="21"/>
                    </w:rPr>
                    <w:t>0.144-0.208</w:t>
                  </w:r>
                </w:p>
              </w:tc>
              <w:tc>
                <w:tcPr>
                  <w:tcW w:w="772" w:type="pct"/>
                  <w:vAlign w:val="center"/>
                </w:tcPr>
                <w:p w:rsidR="00316937" w:rsidRPr="001E3BF0" w:rsidRDefault="00316937" w:rsidP="002C4134">
                  <w:pPr>
                    <w:jc w:val="center"/>
                  </w:pPr>
                  <w:r w:rsidRPr="001E3BF0">
                    <w:rPr>
                      <w:rFonts w:hint="eastAsia"/>
                    </w:rPr>
                    <w:t>/</w:t>
                  </w:r>
                </w:p>
              </w:tc>
              <w:tc>
                <w:tcPr>
                  <w:tcW w:w="455" w:type="pct"/>
                  <w:vAlign w:val="center"/>
                </w:tcPr>
                <w:p w:rsidR="00316937" w:rsidRPr="001E3BF0" w:rsidRDefault="00316937" w:rsidP="002C4134">
                  <w:pPr>
                    <w:spacing w:line="280" w:lineRule="exact"/>
                    <w:jc w:val="center"/>
                    <w:rPr>
                      <w:szCs w:val="21"/>
                    </w:rPr>
                  </w:pPr>
                  <w:r w:rsidRPr="001E3BF0">
                    <w:rPr>
                      <w:rFonts w:hint="eastAsia"/>
                    </w:rPr>
                    <w:t>/</w:t>
                  </w:r>
                </w:p>
              </w:tc>
              <w:tc>
                <w:tcPr>
                  <w:tcW w:w="647" w:type="pct"/>
                  <w:vAlign w:val="center"/>
                </w:tcPr>
                <w:p w:rsidR="00316937" w:rsidRPr="001E3BF0" w:rsidRDefault="00316937" w:rsidP="002C4134">
                  <w:pPr>
                    <w:spacing w:line="280" w:lineRule="exact"/>
                    <w:jc w:val="center"/>
                    <w:rPr>
                      <w:szCs w:val="21"/>
                    </w:rPr>
                  </w:pPr>
                  <w:r w:rsidRPr="001E3BF0">
                    <w:rPr>
                      <w:rFonts w:hint="eastAsia"/>
                    </w:rPr>
                    <w:t>/</w:t>
                  </w:r>
                </w:p>
              </w:tc>
            </w:tr>
            <w:tr w:rsidR="00316937" w:rsidRPr="001E3BF0" w:rsidTr="00AE10A8">
              <w:trPr>
                <w:cantSplit/>
                <w:trHeight w:val="312"/>
                <w:jc w:val="center"/>
              </w:trPr>
              <w:tc>
                <w:tcPr>
                  <w:tcW w:w="429" w:type="pct"/>
                  <w:vMerge/>
                  <w:vAlign w:val="center"/>
                </w:tcPr>
                <w:p w:rsidR="00316937" w:rsidRPr="001E3BF0" w:rsidRDefault="00316937" w:rsidP="002C4134">
                  <w:pPr>
                    <w:spacing w:line="280" w:lineRule="exact"/>
                    <w:jc w:val="center"/>
                    <w:rPr>
                      <w:szCs w:val="21"/>
                    </w:rPr>
                  </w:pPr>
                </w:p>
              </w:tc>
              <w:tc>
                <w:tcPr>
                  <w:tcW w:w="644" w:type="pct"/>
                  <w:vAlign w:val="center"/>
                </w:tcPr>
                <w:p w:rsidR="00316937" w:rsidRDefault="00316937" w:rsidP="002C4134">
                  <w:pPr>
                    <w:jc w:val="center"/>
                    <w:rPr>
                      <w:szCs w:val="21"/>
                    </w:rPr>
                  </w:pPr>
                  <w:r w:rsidRPr="006A685A">
                    <w:rPr>
                      <w:rFonts w:hint="eastAsia"/>
                      <w:szCs w:val="21"/>
                    </w:rPr>
                    <w:t>PM10</w:t>
                  </w:r>
                </w:p>
              </w:tc>
              <w:tc>
                <w:tcPr>
                  <w:tcW w:w="750" w:type="pct"/>
                  <w:vAlign w:val="center"/>
                </w:tcPr>
                <w:p w:rsidR="00316937" w:rsidRPr="001E3BF0" w:rsidRDefault="00316937" w:rsidP="002C4134">
                  <w:pPr>
                    <w:jc w:val="center"/>
                  </w:pPr>
                  <w:r w:rsidRPr="001E3BF0">
                    <w:rPr>
                      <w:rFonts w:hint="eastAsia"/>
                    </w:rPr>
                    <w:t>/</w:t>
                  </w:r>
                </w:p>
              </w:tc>
              <w:tc>
                <w:tcPr>
                  <w:tcW w:w="605" w:type="pct"/>
                  <w:vAlign w:val="center"/>
                </w:tcPr>
                <w:p w:rsidR="00316937" w:rsidRPr="001E3BF0" w:rsidRDefault="00316937" w:rsidP="002C4134">
                  <w:pPr>
                    <w:spacing w:line="280" w:lineRule="exact"/>
                    <w:jc w:val="center"/>
                    <w:rPr>
                      <w:szCs w:val="21"/>
                    </w:rPr>
                  </w:pPr>
                  <w:r w:rsidRPr="001E3BF0">
                    <w:rPr>
                      <w:rFonts w:hint="eastAsia"/>
                    </w:rPr>
                    <w:t>/</w:t>
                  </w:r>
                </w:p>
              </w:tc>
              <w:tc>
                <w:tcPr>
                  <w:tcW w:w="698" w:type="pct"/>
                  <w:vAlign w:val="center"/>
                </w:tcPr>
                <w:p w:rsidR="00316937" w:rsidRPr="001E3BF0" w:rsidRDefault="00316937" w:rsidP="002C4134">
                  <w:pPr>
                    <w:spacing w:line="280" w:lineRule="exact"/>
                    <w:jc w:val="center"/>
                    <w:rPr>
                      <w:szCs w:val="21"/>
                    </w:rPr>
                  </w:pPr>
                  <w:r w:rsidRPr="001E3BF0">
                    <w:rPr>
                      <w:rFonts w:hint="eastAsia"/>
                    </w:rPr>
                    <w:t>/</w:t>
                  </w:r>
                </w:p>
              </w:tc>
              <w:tc>
                <w:tcPr>
                  <w:tcW w:w="772" w:type="pct"/>
                  <w:vAlign w:val="center"/>
                </w:tcPr>
                <w:p w:rsidR="00316937" w:rsidRPr="001E3BF0" w:rsidRDefault="00316937" w:rsidP="002C4134">
                  <w:pPr>
                    <w:jc w:val="center"/>
                  </w:pPr>
                  <w:r w:rsidRPr="00316937">
                    <w:rPr>
                      <w:rFonts w:hint="eastAsia"/>
                    </w:rPr>
                    <w:t>0.042-0.074</w:t>
                  </w:r>
                </w:p>
              </w:tc>
              <w:tc>
                <w:tcPr>
                  <w:tcW w:w="455" w:type="pct"/>
                  <w:vAlign w:val="center"/>
                </w:tcPr>
                <w:p w:rsidR="00316937" w:rsidRPr="001E3BF0" w:rsidRDefault="009A4B41" w:rsidP="002C4134">
                  <w:pPr>
                    <w:spacing w:line="280" w:lineRule="exact"/>
                    <w:jc w:val="center"/>
                  </w:pPr>
                  <w:r w:rsidRPr="009A4B41">
                    <w:rPr>
                      <w:rFonts w:hint="eastAsia"/>
                    </w:rPr>
                    <w:t>/</w:t>
                  </w:r>
                </w:p>
              </w:tc>
              <w:tc>
                <w:tcPr>
                  <w:tcW w:w="647" w:type="pct"/>
                  <w:vAlign w:val="center"/>
                </w:tcPr>
                <w:p w:rsidR="00316937" w:rsidRPr="001E3BF0" w:rsidRDefault="004F3AAA" w:rsidP="002C4134">
                  <w:pPr>
                    <w:spacing w:line="280" w:lineRule="exact"/>
                    <w:jc w:val="center"/>
                  </w:pPr>
                  <w:r>
                    <w:rPr>
                      <w:rFonts w:hint="eastAsia"/>
                    </w:rPr>
                    <w:t>0.28-0.49</w:t>
                  </w:r>
                </w:p>
              </w:tc>
            </w:tr>
            <w:tr w:rsidR="00316937" w:rsidRPr="001E3BF0" w:rsidTr="00AE10A8">
              <w:trPr>
                <w:cantSplit/>
                <w:trHeight w:val="312"/>
                <w:jc w:val="center"/>
              </w:trPr>
              <w:tc>
                <w:tcPr>
                  <w:tcW w:w="429" w:type="pct"/>
                  <w:vMerge w:val="restart"/>
                  <w:vAlign w:val="center"/>
                </w:tcPr>
                <w:p w:rsidR="00316937" w:rsidRPr="001E3BF0" w:rsidRDefault="00316937" w:rsidP="002C4134">
                  <w:pPr>
                    <w:spacing w:line="280" w:lineRule="exact"/>
                    <w:jc w:val="center"/>
                    <w:rPr>
                      <w:szCs w:val="21"/>
                    </w:rPr>
                  </w:pPr>
                  <w:r>
                    <w:rPr>
                      <w:rFonts w:hint="eastAsia"/>
                      <w:szCs w:val="21"/>
                    </w:rPr>
                    <w:t>G2</w:t>
                  </w:r>
                </w:p>
              </w:tc>
              <w:tc>
                <w:tcPr>
                  <w:tcW w:w="644" w:type="pct"/>
                  <w:vAlign w:val="center"/>
                </w:tcPr>
                <w:p w:rsidR="00316937" w:rsidRPr="001E3BF0" w:rsidRDefault="00316937" w:rsidP="002C4134">
                  <w:pPr>
                    <w:jc w:val="center"/>
                    <w:rPr>
                      <w:szCs w:val="21"/>
                    </w:rPr>
                  </w:pPr>
                  <w:r>
                    <w:rPr>
                      <w:rFonts w:hint="eastAsia"/>
                      <w:szCs w:val="21"/>
                    </w:rPr>
                    <w:t>非甲烷总烃</w:t>
                  </w:r>
                </w:p>
              </w:tc>
              <w:tc>
                <w:tcPr>
                  <w:tcW w:w="750" w:type="pct"/>
                  <w:vAlign w:val="center"/>
                </w:tcPr>
                <w:p w:rsidR="00316937" w:rsidRDefault="00316937" w:rsidP="006749C6">
                  <w:pPr>
                    <w:spacing w:line="280" w:lineRule="exact"/>
                    <w:jc w:val="center"/>
                    <w:rPr>
                      <w:szCs w:val="21"/>
                    </w:rPr>
                  </w:pPr>
                  <w:r>
                    <w:rPr>
                      <w:rFonts w:hint="eastAsia"/>
                      <w:szCs w:val="21"/>
                    </w:rPr>
                    <w:t>1.</w:t>
                  </w:r>
                  <w:r w:rsidR="006749C6">
                    <w:rPr>
                      <w:rFonts w:hint="eastAsia"/>
                      <w:szCs w:val="21"/>
                    </w:rPr>
                    <w:t>06</w:t>
                  </w:r>
                  <w:r>
                    <w:rPr>
                      <w:rFonts w:hint="eastAsia"/>
                      <w:szCs w:val="21"/>
                    </w:rPr>
                    <w:t>-1.49</w:t>
                  </w:r>
                </w:p>
              </w:tc>
              <w:tc>
                <w:tcPr>
                  <w:tcW w:w="605" w:type="pct"/>
                  <w:vAlign w:val="center"/>
                </w:tcPr>
                <w:p w:rsidR="00316937" w:rsidRPr="001E3BF0" w:rsidRDefault="00316937" w:rsidP="002C4134">
                  <w:pPr>
                    <w:spacing w:line="280" w:lineRule="exact"/>
                    <w:jc w:val="center"/>
                    <w:rPr>
                      <w:szCs w:val="21"/>
                    </w:rPr>
                  </w:pPr>
                  <w:r>
                    <w:rPr>
                      <w:rFonts w:hint="eastAsia"/>
                      <w:szCs w:val="21"/>
                    </w:rPr>
                    <w:t>0</w:t>
                  </w:r>
                </w:p>
              </w:tc>
              <w:tc>
                <w:tcPr>
                  <w:tcW w:w="698" w:type="pct"/>
                  <w:vAlign w:val="center"/>
                </w:tcPr>
                <w:p w:rsidR="00316937" w:rsidRDefault="00316937" w:rsidP="004F3AAA">
                  <w:pPr>
                    <w:spacing w:line="280" w:lineRule="exact"/>
                    <w:jc w:val="center"/>
                    <w:rPr>
                      <w:szCs w:val="21"/>
                    </w:rPr>
                  </w:pPr>
                  <w:r>
                    <w:rPr>
                      <w:rFonts w:hint="eastAsia"/>
                      <w:szCs w:val="21"/>
                    </w:rPr>
                    <w:t>0.</w:t>
                  </w:r>
                  <w:r w:rsidR="004F3AAA">
                    <w:rPr>
                      <w:rFonts w:hint="eastAsia"/>
                      <w:szCs w:val="21"/>
                    </w:rPr>
                    <w:t>53</w:t>
                  </w:r>
                  <w:r>
                    <w:rPr>
                      <w:rFonts w:hint="eastAsia"/>
                      <w:szCs w:val="21"/>
                    </w:rPr>
                    <w:t>-0.</w:t>
                  </w:r>
                  <w:r w:rsidR="004F3AAA">
                    <w:rPr>
                      <w:rFonts w:hint="eastAsia"/>
                      <w:szCs w:val="21"/>
                    </w:rPr>
                    <w:t>745</w:t>
                  </w:r>
                </w:p>
              </w:tc>
              <w:tc>
                <w:tcPr>
                  <w:tcW w:w="772" w:type="pct"/>
                  <w:vAlign w:val="center"/>
                </w:tcPr>
                <w:p w:rsidR="00316937" w:rsidRPr="001E3BF0" w:rsidRDefault="00316937" w:rsidP="002C4134">
                  <w:pPr>
                    <w:jc w:val="center"/>
                  </w:pPr>
                  <w:r w:rsidRPr="001E3BF0">
                    <w:rPr>
                      <w:rFonts w:hint="eastAsia"/>
                    </w:rPr>
                    <w:t>/</w:t>
                  </w:r>
                </w:p>
              </w:tc>
              <w:tc>
                <w:tcPr>
                  <w:tcW w:w="455" w:type="pct"/>
                  <w:vAlign w:val="center"/>
                </w:tcPr>
                <w:p w:rsidR="00316937" w:rsidRPr="001E3BF0" w:rsidRDefault="00316937" w:rsidP="002C4134">
                  <w:pPr>
                    <w:spacing w:line="280" w:lineRule="exact"/>
                    <w:jc w:val="center"/>
                    <w:rPr>
                      <w:szCs w:val="21"/>
                    </w:rPr>
                  </w:pPr>
                  <w:r w:rsidRPr="001E3BF0">
                    <w:rPr>
                      <w:rFonts w:hint="eastAsia"/>
                    </w:rPr>
                    <w:t>/</w:t>
                  </w:r>
                </w:p>
              </w:tc>
              <w:tc>
                <w:tcPr>
                  <w:tcW w:w="647" w:type="pct"/>
                  <w:vAlign w:val="center"/>
                </w:tcPr>
                <w:p w:rsidR="00316937" w:rsidRPr="001E3BF0" w:rsidRDefault="00316937" w:rsidP="002C4134">
                  <w:pPr>
                    <w:spacing w:line="280" w:lineRule="exact"/>
                    <w:jc w:val="center"/>
                    <w:rPr>
                      <w:szCs w:val="21"/>
                    </w:rPr>
                  </w:pPr>
                  <w:r w:rsidRPr="001E3BF0">
                    <w:rPr>
                      <w:rFonts w:hint="eastAsia"/>
                    </w:rPr>
                    <w:t>/</w:t>
                  </w:r>
                </w:p>
              </w:tc>
            </w:tr>
            <w:tr w:rsidR="00316937" w:rsidRPr="001E3BF0" w:rsidTr="00AE10A8">
              <w:trPr>
                <w:cantSplit/>
                <w:trHeight w:val="312"/>
                <w:jc w:val="center"/>
              </w:trPr>
              <w:tc>
                <w:tcPr>
                  <w:tcW w:w="429" w:type="pct"/>
                  <w:vMerge/>
                  <w:vAlign w:val="center"/>
                </w:tcPr>
                <w:p w:rsidR="00316937" w:rsidRDefault="00316937" w:rsidP="002C4134">
                  <w:pPr>
                    <w:spacing w:line="280" w:lineRule="exact"/>
                    <w:jc w:val="center"/>
                    <w:rPr>
                      <w:szCs w:val="21"/>
                    </w:rPr>
                  </w:pPr>
                </w:p>
              </w:tc>
              <w:tc>
                <w:tcPr>
                  <w:tcW w:w="644" w:type="pct"/>
                  <w:vAlign w:val="center"/>
                </w:tcPr>
                <w:p w:rsidR="00316937" w:rsidRDefault="00316937" w:rsidP="002C4134">
                  <w:pPr>
                    <w:jc w:val="center"/>
                    <w:rPr>
                      <w:szCs w:val="21"/>
                    </w:rPr>
                  </w:pPr>
                  <w:r w:rsidRPr="006A685A">
                    <w:rPr>
                      <w:rFonts w:hint="eastAsia"/>
                      <w:szCs w:val="21"/>
                    </w:rPr>
                    <w:t>二氧化硫</w:t>
                  </w:r>
                </w:p>
              </w:tc>
              <w:tc>
                <w:tcPr>
                  <w:tcW w:w="750" w:type="pct"/>
                  <w:vAlign w:val="center"/>
                </w:tcPr>
                <w:p w:rsidR="00316937" w:rsidRPr="008F1A05" w:rsidRDefault="00316937" w:rsidP="006749C6">
                  <w:pPr>
                    <w:spacing w:line="280" w:lineRule="exact"/>
                    <w:jc w:val="center"/>
                    <w:rPr>
                      <w:szCs w:val="21"/>
                    </w:rPr>
                  </w:pPr>
                  <w:r>
                    <w:rPr>
                      <w:rFonts w:hint="eastAsia"/>
                      <w:szCs w:val="21"/>
                    </w:rPr>
                    <w:t>0.021-0.03</w:t>
                  </w:r>
                  <w:r w:rsidR="006749C6">
                    <w:rPr>
                      <w:rFonts w:hint="eastAsia"/>
                      <w:szCs w:val="21"/>
                    </w:rPr>
                    <w:t>9</w:t>
                  </w:r>
                </w:p>
              </w:tc>
              <w:tc>
                <w:tcPr>
                  <w:tcW w:w="605" w:type="pct"/>
                  <w:vAlign w:val="center"/>
                </w:tcPr>
                <w:p w:rsidR="00316937" w:rsidRDefault="004F3AAA" w:rsidP="002C4134">
                  <w:pPr>
                    <w:spacing w:line="280" w:lineRule="exact"/>
                    <w:jc w:val="center"/>
                    <w:rPr>
                      <w:szCs w:val="21"/>
                    </w:rPr>
                  </w:pPr>
                  <w:r w:rsidRPr="004F3AAA">
                    <w:rPr>
                      <w:rFonts w:hint="eastAsia"/>
                      <w:szCs w:val="21"/>
                    </w:rPr>
                    <w:t>0</w:t>
                  </w:r>
                </w:p>
              </w:tc>
              <w:tc>
                <w:tcPr>
                  <w:tcW w:w="698" w:type="pct"/>
                  <w:vAlign w:val="center"/>
                </w:tcPr>
                <w:p w:rsidR="00316937" w:rsidRDefault="004F3AAA" w:rsidP="002C4134">
                  <w:pPr>
                    <w:spacing w:line="280" w:lineRule="exact"/>
                    <w:jc w:val="center"/>
                    <w:rPr>
                      <w:szCs w:val="21"/>
                    </w:rPr>
                  </w:pPr>
                  <w:r>
                    <w:rPr>
                      <w:rFonts w:hint="eastAsia"/>
                      <w:szCs w:val="21"/>
                    </w:rPr>
                    <w:t>0.042-0.078</w:t>
                  </w:r>
                </w:p>
              </w:tc>
              <w:tc>
                <w:tcPr>
                  <w:tcW w:w="772" w:type="pct"/>
                  <w:vAlign w:val="center"/>
                </w:tcPr>
                <w:p w:rsidR="00316937" w:rsidRPr="001E3BF0" w:rsidRDefault="00316937" w:rsidP="002C4134">
                  <w:pPr>
                    <w:jc w:val="center"/>
                  </w:pPr>
                  <w:r w:rsidRPr="001E3BF0">
                    <w:rPr>
                      <w:rFonts w:hint="eastAsia"/>
                    </w:rPr>
                    <w:t>/</w:t>
                  </w:r>
                </w:p>
              </w:tc>
              <w:tc>
                <w:tcPr>
                  <w:tcW w:w="455" w:type="pct"/>
                  <w:vAlign w:val="center"/>
                </w:tcPr>
                <w:p w:rsidR="00316937" w:rsidRPr="001E3BF0" w:rsidRDefault="00316937" w:rsidP="002C4134">
                  <w:pPr>
                    <w:spacing w:line="280" w:lineRule="exact"/>
                    <w:jc w:val="center"/>
                    <w:rPr>
                      <w:szCs w:val="21"/>
                    </w:rPr>
                  </w:pPr>
                  <w:r w:rsidRPr="001E3BF0">
                    <w:rPr>
                      <w:rFonts w:hint="eastAsia"/>
                    </w:rPr>
                    <w:t>/</w:t>
                  </w:r>
                </w:p>
              </w:tc>
              <w:tc>
                <w:tcPr>
                  <w:tcW w:w="647" w:type="pct"/>
                  <w:vAlign w:val="center"/>
                </w:tcPr>
                <w:p w:rsidR="00316937" w:rsidRPr="001E3BF0" w:rsidRDefault="00316937" w:rsidP="002C4134">
                  <w:pPr>
                    <w:spacing w:line="280" w:lineRule="exact"/>
                    <w:jc w:val="center"/>
                    <w:rPr>
                      <w:szCs w:val="21"/>
                    </w:rPr>
                  </w:pPr>
                  <w:r w:rsidRPr="001E3BF0">
                    <w:rPr>
                      <w:rFonts w:hint="eastAsia"/>
                    </w:rPr>
                    <w:t>/</w:t>
                  </w:r>
                </w:p>
              </w:tc>
            </w:tr>
            <w:tr w:rsidR="00316937" w:rsidRPr="001E3BF0" w:rsidTr="00AE10A8">
              <w:trPr>
                <w:cantSplit/>
                <w:trHeight w:val="312"/>
                <w:jc w:val="center"/>
              </w:trPr>
              <w:tc>
                <w:tcPr>
                  <w:tcW w:w="429" w:type="pct"/>
                  <w:vMerge/>
                  <w:vAlign w:val="center"/>
                </w:tcPr>
                <w:p w:rsidR="00316937" w:rsidRDefault="00316937" w:rsidP="002C4134">
                  <w:pPr>
                    <w:spacing w:line="280" w:lineRule="exact"/>
                    <w:jc w:val="center"/>
                    <w:rPr>
                      <w:szCs w:val="21"/>
                    </w:rPr>
                  </w:pPr>
                </w:p>
              </w:tc>
              <w:tc>
                <w:tcPr>
                  <w:tcW w:w="644" w:type="pct"/>
                  <w:vAlign w:val="center"/>
                </w:tcPr>
                <w:p w:rsidR="00316937" w:rsidRDefault="00316937" w:rsidP="002C4134">
                  <w:pPr>
                    <w:jc w:val="center"/>
                    <w:rPr>
                      <w:szCs w:val="21"/>
                    </w:rPr>
                  </w:pPr>
                  <w:r w:rsidRPr="006A685A">
                    <w:rPr>
                      <w:rFonts w:hint="eastAsia"/>
                      <w:szCs w:val="21"/>
                    </w:rPr>
                    <w:t>氮氧化物</w:t>
                  </w:r>
                </w:p>
              </w:tc>
              <w:tc>
                <w:tcPr>
                  <w:tcW w:w="750" w:type="pct"/>
                  <w:vAlign w:val="center"/>
                </w:tcPr>
                <w:p w:rsidR="00316937" w:rsidRPr="008F1A05" w:rsidRDefault="00316937" w:rsidP="006749C6">
                  <w:pPr>
                    <w:spacing w:line="280" w:lineRule="exact"/>
                    <w:jc w:val="center"/>
                    <w:rPr>
                      <w:szCs w:val="21"/>
                    </w:rPr>
                  </w:pPr>
                  <w:r>
                    <w:rPr>
                      <w:rFonts w:hint="eastAsia"/>
                      <w:szCs w:val="21"/>
                    </w:rPr>
                    <w:t>0.0</w:t>
                  </w:r>
                  <w:r w:rsidR="006749C6">
                    <w:rPr>
                      <w:rFonts w:hint="eastAsia"/>
                      <w:szCs w:val="21"/>
                    </w:rPr>
                    <w:t>37</w:t>
                  </w:r>
                  <w:r>
                    <w:rPr>
                      <w:rFonts w:hint="eastAsia"/>
                      <w:szCs w:val="21"/>
                    </w:rPr>
                    <w:t>-0.05</w:t>
                  </w:r>
                  <w:r w:rsidR="00CE12D2">
                    <w:rPr>
                      <w:rFonts w:hint="eastAsia"/>
                      <w:szCs w:val="21"/>
                    </w:rPr>
                    <w:t>7</w:t>
                  </w:r>
                </w:p>
              </w:tc>
              <w:tc>
                <w:tcPr>
                  <w:tcW w:w="605" w:type="pct"/>
                  <w:vAlign w:val="center"/>
                </w:tcPr>
                <w:p w:rsidR="00316937" w:rsidRDefault="004F3AAA" w:rsidP="002C4134">
                  <w:pPr>
                    <w:spacing w:line="280" w:lineRule="exact"/>
                    <w:jc w:val="center"/>
                    <w:rPr>
                      <w:szCs w:val="21"/>
                    </w:rPr>
                  </w:pPr>
                  <w:r w:rsidRPr="004F3AAA">
                    <w:rPr>
                      <w:rFonts w:hint="eastAsia"/>
                      <w:szCs w:val="21"/>
                    </w:rPr>
                    <w:t>0</w:t>
                  </w:r>
                </w:p>
              </w:tc>
              <w:tc>
                <w:tcPr>
                  <w:tcW w:w="698" w:type="pct"/>
                  <w:vAlign w:val="center"/>
                </w:tcPr>
                <w:p w:rsidR="00316937" w:rsidRDefault="004F3AAA" w:rsidP="002C4134">
                  <w:pPr>
                    <w:spacing w:line="280" w:lineRule="exact"/>
                    <w:jc w:val="center"/>
                    <w:rPr>
                      <w:szCs w:val="21"/>
                    </w:rPr>
                  </w:pPr>
                  <w:r>
                    <w:rPr>
                      <w:rFonts w:hint="eastAsia"/>
                      <w:szCs w:val="21"/>
                    </w:rPr>
                    <w:t>0.148-0.228</w:t>
                  </w:r>
                </w:p>
              </w:tc>
              <w:tc>
                <w:tcPr>
                  <w:tcW w:w="772" w:type="pct"/>
                  <w:vAlign w:val="center"/>
                </w:tcPr>
                <w:p w:rsidR="00316937" w:rsidRPr="001E3BF0" w:rsidRDefault="00316937" w:rsidP="002C4134">
                  <w:pPr>
                    <w:jc w:val="center"/>
                  </w:pPr>
                  <w:r w:rsidRPr="001E3BF0">
                    <w:rPr>
                      <w:rFonts w:hint="eastAsia"/>
                    </w:rPr>
                    <w:t>/</w:t>
                  </w:r>
                </w:p>
              </w:tc>
              <w:tc>
                <w:tcPr>
                  <w:tcW w:w="455" w:type="pct"/>
                  <w:vAlign w:val="center"/>
                </w:tcPr>
                <w:p w:rsidR="00316937" w:rsidRPr="001E3BF0" w:rsidRDefault="00316937" w:rsidP="002C4134">
                  <w:pPr>
                    <w:spacing w:line="280" w:lineRule="exact"/>
                    <w:jc w:val="center"/>
                    <w:rPr>
                      <w:szCs w:val="21"/>
                    </w:rPr>
                  </w:pPr>
                  <w:r w:rsidRPr="001E3BF0">
                    <w:rPr>
                      <w:rFonts w:hint="eastAsia"/>
                    </w:rPr>
                    <w:t>/</w:t>
                  </w:r>
                </w:p>
              </w:tc>
              <w:tc>
                <w:tcPr>
                  <w:tcW w:w="647" w:type="pct"/>
                  <w:vAlign w:val="center"/>
                </w:tcPr>
                <w:p w:rsidR="00316937" w:rsidRPr="001E3BF0" w:rsidRDefault="00316937" w:rsidP="002C4134">
                  <w:pPr>
                    <w:spacing w:line="280" w:lineRule="exact"/>
                    <w:jc w:val="center"/>
                    <w:rPr>
                      <w:szCs w:val="21"/>
                    </w:rPr>
                  </w:pPr>
                  <w:r w:rsidRPr="001E3BF0">
                    <w:rPr>
                      <w:rFonts w:hint="eastAsia"/>
                    </w:rPr>
                    <w:t>/</w:t>
                  </w:r>
                </w:p>
              </w:tc>
            </w:tr>
            <w:tr w:rsidR="00316937" w:rsidRPr="001E3BF0" w:rsidTr="00AE10A8">
              <w:trPr>
                <w:cantSplit/>
                <w:trHeight w:val="312"/>
                <w:jc w:val="center"/>
              </w:trPr>
              <w:tc>
                <w:tcPr>
                  <w:tcW w:w="429" w:type="pct"/>
                  <w:vMerge/>
                  <w:vAlign w:val="center"/>
                </w:tcPr>
                <w:p w:rsidR="00316937" w:rsidRDefault="00316937" w:rsidP="002C4134">
                  <w:pPr>
                    <w:spacing w:line="280" w:lineRule="exact"/>
                    <w:jc w:val="center"/>
                    <w:rPr>
                      <w:szCs w:val="21"/>
                    </w:rPr>
                  </w:pPr>
                </w:p>
              </w:tc>
              <w:tc>
                <w:tcPr>
                  <w:tcW w:w="644" w:type="pct"/>
                  <w:vAlign w:val="center"/>
                </w:tcPr>
                <w:p w:rsidR="00316937" w:rsidRDefault="00316937" w:rsidP="002C4134">
                  <w:pPr>
                    <w:jc w:val="center"/>
                    <w:rPr>
                      <w:szCs w:val="21"/>
                    </w:rPr>
                  </w:pPr>
                  <w:r w:rsidRPr="006A685A">
                    <w:rPr>
                      <w:rFonts w:hint="eastAsia"/>
                      <w:szCs w:val="21"/>
                    </w:rPr>
                    <w:t>PM10</w:t>
                  </w:r>
                </w:p>
              </w:tc>
              <w:tc>
                <w:tcPr>
                  <w:tcW w:w="750" w:type="pct"/>
                  <w:vAlign w:val="center"/>
                </w:tcPr>
                <w:p w:rsidR="00316937" w:rsidRPr="001E3BF0" w:rsidRDefault="00316937" w:rsidP="002C4134">
                  <w:pPr>
                    <w:jc w:val="center"/>
                  </w:pPr>
                  <w:r w:rsidRPr="001E3BF0">
                    <w:rPr>
                      <w:rFonts w:hint="eastAsia"/>
                    </w:rPr>
                    <w:t>/</w:t>
                  </w:r>
                </w:p>
              </w:tc>
              <w:tc>
                <w:tcPr>
                  <w:tcW w:w="605" w:type="pct"/>
                  <w:vAlign w:val="center"/>
                </w:tcPr>
                <w:p w:rsidR="00316937" w:rsidRPr="001E3BF0" w:rsidRDefault="00316937" w:rsidP="002C4134">
                  <w:pPr>
                    <w:spacing w:line="280" w:lineRule="exact"/>
                    <w:jc w:val="center"/>
                    <w:rPr>
                      <w:szCs w:val="21"/>
                    </w:rPr>
                  </w:pPr>
                  <w:r w:rsidRPr="001E3BF0">
                    <w:rPr>
                      <w:rFonts w:hint="eastAsia"/>
                    </w:rPr>
                    <w:t>/</w:t>
                  </w:r>
                </w:p>
              </w:tc>
              <w:tc>
                <w:tcPr>
                  <w:tcW w:w="698" w:type="pct"/>
                  <w:vAlign w:val="center"/>
                </w:tcPr>
                <w:p w:rsidR="00316937" w:rsidRPr="001E3BF0" w:rsidRDefault="00316937" w:rsidP="002C4134">
                  <w:pPr>
                    <w:spacing w:line="280" w:lineRule="exact"/>
                    <w:jc w:val="center"/>
                    <w:rPr>
                      <w:szCs w:val="21"/>
                    </w:rPr>
                  </w:pPr>
                  <w:r w:rsidRPr="001E3BF0">
                    <w:rPr>
                      <w:rFonts w:hint="eastAsia"/>
                    </w:rPr>
                    <w:t>/</w:t>
                  </w:r>
                </w:p>
              </w:tc>
              <w:tc>
                <w:tcPr>
                  <w:tcW w:w="772" w:type="pct"/>
                  <w:vAlign w:val="center"/>
                </w:tcPr>
                <w:p w:rsidR="00316937" w:rsidRPr="001E3BF0" w:rsidRDefault="006749C6" w:rsidP="002C4134">
                  <w:pPr>
                    <w:jc w:val="center"/>
                  </w:pPr>
                  <w:r>
                    <w:rPr>
                      <w:rFonts w:hint="eastAsia"/>
                    </w:rPr>
                    <w:t>0.042-0.074</w:t>
                  </w:r>
                </w:p>
              </w:tc>
              <w:tc>
                <w:tcPr>
                  <w:tcW w:w="455" w:type="pct"/>
                  <w:vAlign w:val="center"/>
                </w:tcPr>
                <w:p w:rsidR="00316937" w:rsidRPr="001E3BF0" w:rsidRDefault="009A4B41" w:rsidP="002C4134">
                  <w:pPr>
                    <w:spacing w:line="280" w:lineRule="exact"/>
                    <w:jc w:val="center"/>
                  </w:pPr>
                  <w:r w:rsidRPr="009A4B41">
                    <w:rPr>
                      <w:rFonts w:hint="eastAsia"/>
                    </w:rPr>
                    <w:t>/</w:t>
                  </w:r>
                </w:p>
              </w:tc>
              <w:tc>
                <w:tcPr>
                  <w:tcW w:w="647" w:type="pct"/>
                  <w:vAlign w:val="center"/>
                </w:tcPr>
                <w:p w:rsidR="00316937" w:rsidRPr="001E3BF0" w:rsidRDefault="004F3AAA" w:rsidP="002C4134">
                  <w:pPr>
                    <w:spacing w:line="280" w:lineRule="exact"/>
                    <w:jc w:val="center"/>
                  </w:pPr>
                  <w:r>
                    <w:rPr>
                      <w:rFonts w:hint="eastAsia"/>
                    </w:rPr>
                    <w:t>0.28-0.49</w:t>
                  </w:r>
                </w:p>
              </w:tc>
            </w:tr>
          </w:tbl>
          <w:p w:rsidR="00C05EEB" w:rsidRPr="009C773B" w:rsidRDefault="004F3AAA" w:rsidP="004F3AAA">
            <w:pPr>
              <w:pStyle w:val="aff3"/>
              <w:ind w:firstLine="480"/>
            </w:pPr>
            <w:r w:rsidRPr="004F3AAA">
              <w:rPr>
                <w:rFonts w:hint="eastAsia"/>
              </w:rPr>
              <w:t>由上表可知，监测期间本项目所在区域二氧化硫、氮氧化物、</w:t>
            </w:r>
            <w:r w:rsidRPr="004F3AAA">
              <w:rPr>
                <w:rFonts w:hint="eastAsia"/>
              </w:rPr>
              <w:t>PM10</w:t>
            </w:r>
            <w:r w:rsidRPr="004F3AAA">
              <w:rPr>
                <w:rFonts w:hint="eastAsia"/>
              </w:rPr>
              <w:t>达到</w:t>
            </w:r>
            <w:r w:rsidR="00440834" w:rsidRPr="00440834">
              <w:rPr>
                <w:rFonts w:hint="eastAsia"/>
              </w:rPr>
              <w:t>《环境空气质量标准》</w:t>
            </w:r>
            <w:r w:rsidRPr="004F3AAA">
              <w:rPr>
                <w:rFonts w:hint="eastAsia"/>
              </w:rPr>
              <w:t>标准要求</w:t>
            </w:r>
            <w:r w:rsidR="00440834">
              <w:rPr>
                <w:rFonts w:hint="eastAsia"/>
              </w:rPr>
              <w:t>、</w:t>
            </w:r>
            <w:r w:rsidR="00440834" w:rsidRPr="00440834">
              <w:rPr>
                <w:rFonts w:hint="eastAsia"/>
              </w:rPr>
              <w:t>非甲烷总烃达到《大气污染物综合排放标准详解》标准要求</w:t>
            </w:r>
            <w:r w:rsidRPr="004F3AAA">
              <w:rPr>
                <w:rFonts w:hint="eastAsia"/>
              </w:rPr>
              <w:t>。</w:t>
            </w:r>
          </w:p>
          <w:p w:rsidR="00EC4F9B" w:rsidRDefault="00557020">
            <w:pPr>
              <w:adjustRightInd w:val="0"/>
              <w:snapToGrid w:val="0"/>
              <w:spacing w:line="360" w:lineRule="auto"/>
              <w:ind w:firstLineChars="200" w:firstLine="482"/>
              <w:rPr>
                <w:b/>
                <w:sz w:val="24"/>
              </w:rPr>
            </w:pPr>
            <w:r>
              <w:rPr>
                <w:b/>
                <w:sz w:val="24"/>
              </w:rPr>
              <w:t>2</w:t>
            </w:r>
            <w:r>
              <w:rPr>
                <w:b/>
                <w:sz w:val="24"/>
              </w:rPr>
              <w:t>、水环境质量现状</w:t>
            </w:r>
          </w:p>
          <w:p w:rsidR="00EC4F9B" w:rsidRDefault="00557020" w:rsidP="00DC7AA5">
            <w:pPr>
              <w:pStyle w:val="aff3"/>
              <w:ind w:firstLine="480"/>
            </w:pPr>
            <w:r>
              <w:rPr>
                <w:rFonts w:hint="eastAsia"/>
              </w:rPr>
              <w:t>本项目生产过程中产生的废浆、废水均作制浆用水，不外排；</w:t>
            </w:r>
            <w:r w:rsidR="00A23DE9">
              <w:rPr>
                <w:rFonts w:hint="eastAsia"/>
              </w:rPr>
              <w:t>生活污水</w:t>
            </w:r>
            <w:r w:rsidR="00554D9E" w:rsidRPr="00554D9E">
              <w:rPr>
                <w:rFonts w:hint="eastAsia"/>
              </w:rPr>
              <w:t>近期经化粪池收集后由苏州永遇乐环保服务有限公司定期抽运至苏州市汾湖西部污水处理有限公司集中处理，远期待项目所在区域市政污水管网敷设完成</w:t>
            </w:r>
            <w:proofErr w:type="gramStart"/>
            <w:r w:rsidR="00554D9E" w:rsidRPr="00554D9E">
              <w:rPr>
                <w:rFonts w:hint="eastAsia"/>
              </w:rPr>
              <w:t>后纳管</w:t>
            </w:r>
            <w:proofErr w:type="gramEnd"/>
            <w:r>
              <w:rPr>
                <w:rFonts w:hint="eastAsia"/>
              </w:rPr>
              <w:t>排入苏州市汾湖西部污水处理有限公司处理</w:t>
            </w:r>
            <w:r>
              <w:rPr>
                <w:rFonts w:hint="eastAsia"/>
                <w:bCs/>
              </w:rPr>
              <w:t>，尾水达标排放</w:t>
            </w:r>
            <w:r w:rsidR="00605DB4">
              <w:rPr>
                <w:rFonts w:hint="eastAsia"/>
                <w:bCs/>
              </w:rPr>
              <w:t>杜公漾</w:t>
            </w:r>
            <w:r>
              <w:rPr>
                <w:rFonts w:hint="eastAsia"/>
              </w:rPr>
              <w:t>，根据《环境影响评价技术导则地表水环境》（</w:t>
            </w:r>
            <w:r>
              <w:rPr>
                <w:rFonts w:hint="eastAsia"/>
              </w:rPr>
              <w:t>HJ2.3-2018</w:t>
            </w:r>
            <w:r>
              <w:rPr>
                <w:rFonts w:hint="eastAsia"/>
              </w:rPr>
              <w:t>），本项目属于间接排放，评价等级为三级</w:t>
            </w:r>
            <w:r>
              <w:rPr>
                <w:rFonts w:hint="eastAsia"/>
              </w:rPr>
              <w:t>B</w:t>
            </w:r>
            <w:r>
              <w:rPr>
                <w:rFonts w:hint="eastAsia"/>
              </w:rPr>
              <w:t>，水环境质量现状调查优先采用生态环境保护主管部门统一发布的水环境状况信息。</w:t>
            </w:r>
          </w:p>
          <w:p w:rsidR="00554D9E" w:rsidRPr="00554D9E" w:rsidRDefault="00554D9E" w:rsidP="00DC7AA5">
            <w:pPr>
              <w:pStyle w:val="aff3"/>
              <w:ind w:firstLine="480"/>
            </w:pPr>
            <w:r w:rsidRPr="00554D9E">
              <w:t>根据《</w:t>
            </w:r>
            <w:r w:rsidRPr="00554D9E">
              <w:t>201</w:t>
            </w:r>
            <w:r w:rsidRPr="00554D9E">
              <w:rPr>
                <w:rFonts w:hint="eastAsia"/>
              </w:rPr>
              <w:t>9</w:t>
            </w:r>
            <w:r w:rsidRPr="00554D9E">
              <w:t>年度苏州市生态环境状况公报》，</w:t>
            </w:r>
            <w:r w:rsidRPr="00554D9E">
              <w:t>2019</w:t>
            </w:r>
            <w:r w:rsidRPr="00554D9E">
              <w:t>年，苏州市水环境质量总体保持稳定。纳入国家《水污染防治行动计划》地表水环境质量考核的</w:t>
            </w:r>
            <w:r w:rsidRPr="00554D9E">
              <w:t>16</w:t>
            </w:r>
            <w:r w:rsidRPr="00554D9E">
              <w:t>个断面中，年均水质符合《地表水环境质量标准》（</w:t>
            </w:r>
            <w:r w:rsidRPr="00554D9E">
              <w:t>GB 3838-2002</w:t>
            </w:r>
            <w:r w:rsidRPr="00554D9E">
              <w:t>）</w:t>
            </w:r>
            <w:r w:rsidRPr="00554D9E">
              <w:rPr>
                <w:rFonts w:ascii="宋体" w:hAnsi="宋体" w:cs="宋体" w:hint="eastAsia"/>
              </w:rPr>
              <w:t>Ⅲ</w:t>
            </w:r>
            <w:r w:rsidRPr="00554D9E">
              <w:t>类标准的断面比例为</w:t>
            </w:r>
            <w:r w:rsidRPr="00554D9E">
              <w:t>87.5%</w:t>
            </w:r>
            <w:r w:rsidRPr="00554D9E">
              <w:t>，无劣</w:t>
            </w:r>
            <w:r w:rsidRPr="00554D9E">
              <w:rPr>
                <w:rFonts w:ascii="宋体" w:hAnsi="宋体" w:cs="宋体" w:hint="eastAsia"/>
              </w:rPr>
              <w:t>Ⅴ</w:t>
            </w:r>
            <w:r w:rsidRPr="00554D9E">
              <w:t>类断面。与</w:t>
            </w:r>
            <w:r w:rsidRPr="00554D9E">
              <w:t>2018</w:t>
            </w:r>
            <w:r w:rsidRPr="00554D9E">
              <w:t>年相比，优</w:t>
            </w:r>
            <w:r w:rsidRPr="00554D9E">
              <w:rPr>
                <w:rFonts w:ascii="宋体" w:hAnsi="宋体" w:cs="宋体" w:hint="eastAsia"/>
              </w:rPr>
              <w:t>Ⅲ</w:t>
            </w:r>
            <w:r w:rsidRPr="00554D9E">
              <w:t>类断面比例上升</w:t>
            </w:r>
            <w:r w:rsidRPr="00554D9E">
              <w:t>18.7</w:t>
            </w:r>
            <w:r w:rsidRPr="00554D9E">
              <w:t>个百分点，劣</w:t>
            </w:r>
            <w:r w:rsidRPr="00554D9E">
              <w:rPr>
                <w:rFonts w:ascii="宋体" w:hAnsi="宋体" w:cs="宋体" w:hint="eastAsia"/>
              </w:rPr>
              <w:t>Ⅴ</w:t>
            </w:r>
            <w:r w:rsidRPr="00554D9E">
              <w:t>类断面同比持平。</w:t>
            </w:r>
          </w:p>
          <w:p w:rsidR="00554D9E" w:rsidRPr="00554D9E" w:rsidRDefault="00554D9E" w:rsidP="00DC7AA5">
            <w:pPr>
              <w:pStyle w:val="aff3"/>
              <w:ind w:firstLine="480"/>
            </w:pPr>
            <w:r w:rsidRPr="00554D9E">
              <w:t>纳入江苏省</w:t>
            </w:r>
            <w:r w:rsidRPr="00554D9E">
              <w:t>“</w:t>
            </w:r>
            <w:r w:rsidRPr="00554D9E">
              <w:t>十三五</w:t>
            </w:r>
            <w:r w:rsidRPr="00554D9E">
              <w:t>”</w:t>
            </w:r>
            <w:r w:rsidRPr="00554D9E">
              <w:t>水环境质量目标考核的</w:t>
            </w:r>
            <w:r w:rsidRPr="00554D9E">
              <w:t>50</w:t>
            </w:r>
            <w:r w:rsidRPr="00554D9E">
              <w:t>个地表水断面中，年均水质达到或优于</w:t>
            </w:r>
            <w:r w:rsidRPr="00554D9E">
              <w:rPr>
                <w:rFonts w:ascii="宋体" w:hAnsi="宋体" w:cs="宋体" w:hint="eastAsia"/>
              </w:rPr>
              <w:t>Ⅲ</w:t>
            </w:r>
            <w:r w:rsidRPr="00554D9E">
              <w:t>类的占</w:t>
            </w:r>
            <w:r w:rsidRPr="00554D9E">
              <w:t>86.0%</w:t>
            </w:r>
            <w:r w:rsidRPr="00554D9E">
              <w:t>，无劣</w:t>
            </w:r>
            <w:r w:rsidRPr="00554D9E">
              <w:rPr>
                <w:rFonts w:ascii="宋体" w:hAnsi="宋体" w:cs="宋体" w:hint="eastAsia"/>
              </w:rPr>
              <w:t>Ⅴ</w:t>
            </w:r>
            <w:r w:rsidRPr="00554D9E">
              <w:t>类断面。对照</w:t>
            </w:r>
            <w:r w:rsidRPr="00554D9E">
              <w:t>2019</w:t>
            </w:r>
            <w:r w:rsidRPr="00554D9E">
              <w:t>年省考核目标，优</w:t>
            </w:r>
            <w:r w:rsidRPr="00554D9E">
              <w:rPr>
                <w:rFonts w:ascii="宋体" w:hAnsi="宋体" w:cs="宋体" w:hint="eastAsia"/>
              </w:rPr>
              <w:t>Ⅲ</w:t>
            </w:r>
            <w:r w:rsidRPr="00554D9E">
              <w:t>类比例达标。与</w:t>
            </w:r>
            <w:r w:rsidRPr="00554D9E">
              <w:t>2018</w:t>
            </w:r>
            <w:r w:rsidRPr="00554D9E">
              <w:t>年相比，优</w:t>
            </w:r>
            <w:r w:rsidRPr="00554D9E">
              <w:rPr>
                <w:rFonts w:ascii="宋体" w:hAnsi="宋体" w:cs="宋体" w:hint="eastAsia"/>
              </w:rPr>
              <w:t>Ⅲ</w:t>
            </w:r>
            <w:r w:rsidRPr="00554D9E">
              <w:t>类断面比例上升</w:t>
            </w:r>
            <w:r w:rsidRPr="00554D9E">
              <w:t>10.0</w:t>
            </w:r>
            <w:r w:rsidRPr="00554D9E">
              <w:t>个百分点，劣</w:t>
            </w:r>
            <w:r w:rsidRPr="00554D9E">
              <w:rPr>
                <w:rFonts w:ascii="宋体" w:hAnsi="宋体" w:cs="宋体" w:hint="eastAsia"/>
              </w:rPr>
              <w:t>Ⅴ</w:t>
            </w:r>
            <w:r w:rsidRPr="00554D9E">
              <w:t>类断面同比持平。</w:t>
            </w:r>
          </w:p>
          <w:p w:rsidR="00554D9E" w:rsidRPr="00554D9E" w:rsidRDefault="00554D9E" w:rsidP="00DC7AA5">
            <w:pPr>
              <w:pStyle w:val="aff3"/>
              <w:ind w:firstLine="480"/>
            </w:pPr>
            <w:r w:rsidRPr="00554D9E">
              <w:t>2019</w:t>
            </w:r>
            <w:r w:rsidRPr="00554D9E">
              <w:t>年，太湖</w:t>
            </w:r>
            <w:proofErr w:type="gramStart"/>
            <w:r w:rsidRPr="00554D9E">
              <w:t>湖</w:t>
            </w:r>
            <w:proofErr w:type="gramEnd"/>
            <w:r w:rsidRPr="00554D9E">
              <w:t>体（苏州辖区）总体水质处于</w:t>
            </w:r>
            <w:r w:rsidRPr="00554D9E">
              <w:rPr>
                <w:rFonts w:ascii="宋体" w:hAnsi="宋体" w:cs="宋体" w:hint="eastAsia"/>
              </w:rPr>
              <w:t>Ⅳ</w:t>
            </w:r>
            <w:r w:rsidRPr="00554D9E">
              <w:t>类；湖体高锰酸盐指数和氨氮平均浓度分别为</w:t>
            </w:r>
            <w:r w:rsidRPr="00554D9E">
              <w:t>3.6</w:t>
            </w:r>
            <w:r w:rsidRPr="00554D9E">
              <w:t>和</w:t>
            </w:r>
            <w:r w:rsidRPr="00554D9E">
              <w:t>0.07mg/L</w:t>
            </w:r>
            <w:r w:rsidRPr="00554D9E">
              <w:t>，分别处于</w:t>
            </w:r>
            <w:r w:rsidRPr="00554D9E">
              <w:rPr>
                <w:rFonts w:ascii="宋体" w:hAnsi="宋体" w:cs="宋体" w:hint="eastAsia"/>
              </w:rPr>
              <w:t>Ⅱ</w:t>
            </w:r>
            <w:r w:rsidRPr="00554D9E">
              <w:t>类和</w:t>
            </w:r>
            <w:r w:rsidRPr="00554D9E">
              <w:rPr>
                <w:rFonts w:ascii="宋体" w:hAnsi="宋体" w:cs="宋体" w:hint="eastAsia"/>
              </w:rPr>
              <w:t>Ⅰ</w:t>
            </w:r>
            <w:r w:rsidRPr="00554D9E">
              <w:t>类；总磷平均浓度为</w:t>
            </w:r>
            <w:r w:rsidRPr="00554D9E">
              <w:t>0.064mg/L</w:t>
            </w:r>
            <w:r w:rsidRPr="00554D9E">
              <w:t>，总氮平均浓度为</w:t>
            </w:r>
            <w:r w:rsidRPr="00554D9E">
              <w:t>1.10mg/L</w:t>
            </w:r>
            <w:r w:rsidRPr="00554D9E">
              <w:t>，均处于</w:t>
            </w:r>
            <w:r w:rsidRPr="00554D9E">
              <w:rPr>
                <w:rFonts w:ascii="宋体" w:hAnsi="宋体" w:cs="宋体" w:hint="eastAsia"/>
              </w:rPr>
              <w:t>Ⅳ</w:t>
            </w:r>
            <w:r w:rsidRPr="00554D9E">
              <w:t>类；综合营养状态指数为</w:t>
            </w:r>
            <w:r w:rsidRPr="00554D9E">
              <w:t>55.8</w:t>
            </w:r>
            <w:r w:rsidRPr="00554D9E">
              <w:t>，处于轻度富营养状态。</w:t>
            </w:r>
          </w:p>
          <w:p w:rsidR="00554D9E" w:rsidRPr="00554D9E" w:rsidRDefault="00554D9E" w:rsidP="00DC7AA5">
            <w:pPr>
              <w:pStyle w:val="aff3"/>
              <w:ind w:firstLine="480"/>
            </w:pPr>
            <w:r w:rsidRPr="00554D9E">
              <w:rPr>
                <w:rFonts w:hint="eastAsia"/>
              </w:rPr>
              <w:lastRenderedPageBreak/>
              <w:t>水环境污染综合整治：以“河（湖）长</w:t>
            </w:r>
            <w:r w:rsidRPr="00554D9E">
              <w:t>制</w:t>
            </w:r>
            <w:r w:rsidRPr="00554D9E">
              <w:rPr>
                <w:rFonts w:hint="eastAsia"/>
              </w:rPr>
              <w:t>、断面长制”</w:t>
            </w:r>
            <w:r w:rsidRPr="00554D9E">
              <w:t>为抓手，</w:t>
            </w:r>
            <w:r w:rsidRPr="00554D9E">
              <w:rPr>
                <w:rFonts w:hint="eastAsia"/>
              </w:rPr>
              <w:t>分类施策、</w:t>
            </w:r>
            <w:r w:rsidRPr="00554D9E">
              <w:t>科学治理，取得</w:t>
            </w:r>
            <w:r w:rsidRPr="00554D9E">
              <w:t>“</w:t>
            </w:r>
            <w:r w:rsidRPr="00554D9E">
              <w:t>水十条</w:t>
            </w:r>
            <w:r w:rsidRPr="00554D9E">
              <w:t>”</w:t>
            </w:r>
            <w:r w:rsidRPr="00554D9E">
              <w:t>考核以来的最好成绩。年度实施</w:t>
            </w:r>
            <w:r w:rsidRPr="00554D9E">
              <w:rPr>
                <w:rFonts w:hint="eastAsia"/>
              </w:rPr>
              <w:t>“水十条”等</w:t>
            </w:r>
            <w:r w:rsidRPr="00554D9E">
              <w:t>重点工程项目</w:t>
            </w:r>
            <w:r w:rsidRPr="00554D9E">
              <w:rPr>
                <w:rFonts w:hint="eastAsia"/>
              </w:rPr>
              <w:t>456</w:t>
            </w:r>
            <w:r w:rsidRPr="00554D9E">
              <w:t>项，累计投资</w:t>
            </w:r>
            <w:r w:rsidRPr="00554D9E">
              <w:rPr>
                <w:rFonts w:hint="eastAsia"/>
              </w:rPr>
              <w:t>41.46</w:t>
            </w:r>
            <w:r w:rsidRPr="00554D9E">
              <w:t>亿元</w:t>
            </w:r>
            <w:r w:rsidRPr="00554D9E">
              <w:rPr>
                <w:rFonts w:hint="eastAsia"/>
              </w:rPr>
              <w:t>，</w:t>
            </w:r>
            <w:r w:rsidRPr="00554D9E">
              <w:t>全部完成年度任务。实施太湖流域六大重点行业提标改造，</w:t>
            </w:r>
            <w:r w:rsidRPr="00554D9E">
              <w:rPr>
                <w:rFonts w:hint="eastAsia"/>
              </w:rPr>
              <w:t>全面完成</w:t>
            </w:r>
            <w:r w:rsidRPr="00554D9E">
              <w:t>14</w:t>
            </w:r>
            <w:r w:rsidRPr="00554D9E">
              <w:t>家企业淘汰或搬迁、</w:t>
            </w:r>
            <w:r w:rsidRPr="00554D9E">
              <w:t>21</w:t>
            </w:r>
            <w:r w:rsidRPr="00554D9E">
              <w:t>家重点行业企业</w:t>
            </w:r>
            <w:r w:rsidRPr="00554D9E">
              <w:rPr>
                <w:rFonts w:hint="eastAsia"/>
              </w:rPr>
              <w:t>和</w:t>
            </w:r>
            <w:r w:rsidRPr="00554D9E">
              <w:t>32</w:t>
            </w:r>
            <w:r w:rsidRPr="00554D9E">
              <w:t>家工业类污水处理厂提</w:t>
            </w:r>
            <w:proofErr w:type="gramStart"/>
            <w:r w:rsidRPr="00554D9E">
              <w:t>标改造</w:t>
            </w:r>
            <w:proofErr w:type="gramEnd"/>
            <w:r w:rsidRPr="00554D9E">
              <w:t>任务。完成</w:t>
            </w:r>
            <w:r w:rsidRPr="00554D9E">
              <w:t>4.5</w:t>
            </w:r>
            <w:r w:rsidRPr="00554D9E">
              <w:t>万亩太湖围网清拆工作，整治太湖沿岸</w:t>
            </w:r>
            <w:r w:rsidRPr="00554D9E">
              <w:t>3</w:t>
            </w:r>
            <w:r w:rsidRPr="00554D9E">
              <w:t>公里范围内池塘面积</w:t>
            </w:r>
            <w:r w:rsidRPr="00554D9E">
              <w:t>7.78</w:t>
            </w:r>
            <w:r w:rsidRPr="00554D9E">
              <w:t>万亩。入江直排口</w:t>
            </w:r>
            <w:r w:rsidRPr="00554D9E">
              <w:rPr>
                <w:rFonts w:hint="eastAsia"/>
              </w:rPr>
              <w:t>从</w:t>
            </w:r>
            <w:r w:rsidRPr="00554D9E">
              <w:rPr>
                <w:rFonts w:hint="eastAsia"/>
              </w:rPr>
              <w:t>16</w:t>
            </w:r>
            <w:r w:rsidRPr="00554D9E">
              <w:rPr>
                <w:rFonts w:hint="eastAsia"/>
              </w:rPr>
              <w:t>个</w:t>
            </w:r>
            <w:r w:rsidRPr="00554D9E">
              <w:t>削减至</w:t>
            </w:r>
            <w:r w:rsidRPr="00554D9E">
              <w:t>10</w:t>
            </w:r>
            <w:r w:rsidRPr="00554D9E">
              <w:t>个</w:t>
            </w:r>
            <w:r w:rsidRPr="00554D9E">
              <w:rPr>
                <w:rFonts w:hint="eastAsia"/>
              </w:rPr>
              <w:t>，</w:t>
            </w:r>
            <w:r w:rsidRPr="00554D9E">
              <w:t>每年减少直排长江污水约</w:t>
            </w:r>
            <w:r w:rsidRPr="00554D9E">
              <w:t>600</w:t>
            </w:r>
            <w:r w:rsidRPr="00554D9E">
              <w:t>万吨。</w:t>
            </w:r>
          </w:p>
          <w:p w:rsidR="00EC4F9B" w:rsidRDefault="00557020">
            <w:pPr>
              <w:snapToGrid w:val="0"/>
              <w:spacing w:line="360" w:lineRule="auto"/>
              <w:ind w:firstLineChars="200" w:firstLine="482"/>
              <w:rPr>
                <w:b/>
                <w:color w:val="000000" w:themeColor="text1"/>
              </w:rPr>
            </w:pPr>
            <w:r>
              <w:rPr>
                <w:b/>
                <w:color w:val="000000" w:themeColor="text1"/>
                <w:sz w:val="24"/>
              </w:rPr>
              <w:t>3</w:t>
            </w:r>
            <w:r>
              <w:rPr>
                <w:b/>
                <w:color w:val="000000" w:themeColor="text1"/>
                <w:sz w:val="24"/>
              </w:rPr>
              <w:t>、声环境质量现状</w:t>
            </w:r>
          </w:p>
          <w:p w:rsidR="00EC4F9B" w:rsidRDefault="00557020" w:rsidP="00DC7AA5">
            <w:pPr>
              <w:pStyle w:val="aff3"/>
              <w:ind w:firstLine="480"/>
            </w:pPr>
            <w:r>
              <w:rPr>
                <w:rFonts w:hint="eastAsia"/>
              </w:rPr>
              <w:t>根据《市政府办公室关于转发吴江市声环境功能区划分方案的通知》（吴政办</w:t>
            </w:r>
            <w:r>
              <w:rPr>
                <w:rFonts w:hint="eastAsia"/>
              </w:rPr>
              <w:t>[2012]138</w:t>
            </w:r>
            <w:r>
              <w:rPr>
                <w:rFonts w:hint="eastAsia"/>
              </w:rPr>
              <w:t>号），项目执行</w:t>
            </w:r>
            <w:r w:rsidR="0063682D">
              <w:rPr>
                <w:rFonts w:hint="eastAsia"/>
              </w:rPr>
              <w:t>2</w:t>
            </w:r>
            <w:r>
              <w:rPr>
                <w:rFonts w:hint="eastAsia"/>
              </w:rPr>
              <w:t>类声环境功能区要求。</w:t>
            </w:r>
            <w:r>
              <w:t>按照</w:t>
            </w:r>
            <w:r>
              <w:t>GB3096-2008</w:t>
            </w:r>
            <w:r>
              <w:t>中有关规定，</w:t>
            </w:r>
            <w:r>
              <w:rPr>
                <w:rFonts w:hint="eastAsia"/>
              </w:rPr>
              <w:t>于</w:t>
            </w:r>
            <w:r>
              <w:t>2020</w:t>
            </w:r>
            <w:r>
              <w:t>年</w:t>
            </w:r>
            <w:r>
              <w:t>7</w:t>
            </w:r>
            <w:r>
              <w:rPr>
                <w:rFonts w:hint="eastAsia"/>
              </w:rPr>
              <w:t>月</w:t>
            </w:r>
            <w:r>
              <w:t>21</w:t>
            </w:r>
            <w:r>
              <w:rPr>
                <w:rFonts w:hint="eastAsia"/>
              </w:rPr>
              <w:t>日</w:t>
            </w:r>
            <w:r>
              <w:t>在本项目</w:t>
            </w:r>
            <w:r>
              <w:rPr>
                <w:rFonts w:hint="eastAsia"/>
              </w:rPr>
              <w:t>厂界外</w:t>
            </w:r>
            <w:r>
              <w:rPr>
                <w:rFonts w:hint="eastAsia"/>
              </w:rPr>
              <w:t>1m</w:t>
            </w:r>
            <w:r>
              <w:rPr>
                <w:rFonts w:hint="eastAsia"/>
              </w:rPr>
              <w:t>处</w:t>
            </w:r>
            <w:proofErr w:type="gramStart"/>
            <w:r>
              <w:t>布设声</w:t>
            </w:r>
            <w:proofErr w:type="gramEnd"/>
            <w:r>
              <w:t>环境监测点位</w:t>
            </w:r>
            <w:r>
              <w:rPr>
                <w:rFonts w:hint="eastAsia"/>
              </w:rPr>
              <w:t>4</w:t>
            </w:r>
            <w:r>
              <w:t>个。测点位置见附图</w:t>
            </w:r>
            <w:r>
              <w:t>3</w:t>
            </w:r>
            <w:r>
              <w:t>。监测因子：连续等效声级；监测时间与频率：昼、夜间各测一次。监测结果如表</w:t>
            </w:r>
            <w:r>
              <w:t>3-</w:t>
            </w:r>
            <w:r>
              <w:rPr>
                <w:rFonts w:hint="eastAsia"/>
              </w:rPr>
              <w:t>4</w:t>
            </w:r>
            <w:r>
              <w:t>。</w:t>
            </w:r>
          </w:p>
          <w:p w:rsidR="00EC4F9B" w:rsidRDefault="00557020" w:rsidP="00BF5F0C">
            <w:pPr>
              <w:pStyle w:val="aff7"/>
              <w:rPr>
                <w:b w:val="0"/>
                <w:color w:val="000000" w:themeColor="text1"/>
                <w:szCs w:val="20"/>
              </w:rPr>
            </w:pPr>
            <w:r w:rsidRPr="00BF5F0C">
              <w:t>表</w:t>
            </w:r>
            <w:r w:rsidRPr="00BF5F0C">
              <w:t>3-</w:t>
            </w:r>
            <w:r w:rsidRPr="00BF5F0C">
              <w:rPr>
                <w:rFonts w:hint="eastAsia"/>
              </w:rPr>
              <w:t>4</w:t>
            </w:r>
            <w:r w:rsidRPr="00BF5F0C">
              <w:t>本项目</w:t>
            </w:r>
            <w:proofErr w:type="gramStart"/>
            <w:r w:rsidRPr="00BF5F0C">
              <w:t>周边声</w:t>
            </w:r>
            <w:proofErr w:type="gramEnd"/>
            <w:r w:rsidRPr="00BF5F0C">
              <w:t>环境本底监测结果</w:t>
            </w:r>
          </w:p>
          <w:tbl>
            <w:tblPr>
              <w:tblW w:w="0" w:type="auto"/>
              <w:jc w:val="center"/>
              <w:tblBorders>
                <w:top w:val="single" w:sz="12" w:space="0" w:color="auto"/>
                <w:bottom w:val="single" w:sz="12" w:space="0" w:color="auto"/>
                <w:insideH w:val="single" w:sz="2" w:space="0" w:color="auto"/>
                <w:insideV w:val="single" w:sz="2" w:space="0" w:color="auto"/>
              </w:tblBorders>
              <w:tblLayout w:type="fixed"/>
              <w:tblLook w:val="04A0" w:firstRow="1" w:lastRow="0" w:firstColumn="1" w:lastColumn="0" w:noHBand="0" w:noVBand="1"/>
            </w:tblPr>
            <w:tblGrid>
              <w:gridCol w:w="1118"/>
              <w:gridCol w:w="2128"/>
              <w:gridCol w:w="1134"/>
              <w:gridCol w:w="992"/>
              <w:gridCol w:w="1134"/>
              <w:gridCol w:w="850"/>
              <w:gridCol w:w="851"/>
              <w:gridCol w:w="834"/>
            </w:tblGrid>
            <w:tr w:rsidR="00EC4F9B">
              <w:trPr>
                <w:cantSplit/>
                <w:trHeight w:val="218"/>
                <w:jc w:val="center"/>
              </w:trPr>
              <w:tc>
                <w:tcPr>
                  <w:tcW w:w="1118" w:type="dxa"/>
                  <w:vMerge w:val="restart"/>
                  <w:tcBorders>
                    <w:top w:val="single" w:sz="12" w:space="0" w:color="auto"/>
                    <w:left w:val="single" w:sz="12" w:space="0" w:color="auto"/>
                  </w:tcBorders>
                  <w:vAlign w:val="center"/>
                </w:tcPr>
                <w:p w:rsidR="00EC4F9B" w:rsidRDefault="00557020">
                  <w:pPr>
                    <w:adjustRightInd w:val="0"/>
                    <w:snapToGrid w:val="0"/>
                    <w:spacing w:line="280" w:lineRule="exact"/>
                    <w:jc w:val="center"/>
                    <w:rPr>
                      <w:color w:val="000000" w:themeColor="text1"/>
                      <w:szCs w:val="21"/>
                    </w:rPr>
                  </w:pPr>
                  <w:r>
                    <w:rPr>
                      <w:rFonts w:hint="eastAsia"/>
                      <w:color w:val="000000" w:themeColor="text1"/>
                      <w:szCs w:val="21"/>
                    </w:rPr>
                    <w:t>时间</w:t>
                  </w:r>
                </w:p>
              </w:tc>
              <w:tc>
                <w:tcPr>
                  <w:tcW w:w="2128" w:type="dxa"/>
                  <w:vMerge w:val="restart"/>
                  <w:tcBorders>
                    <w:top w:val="single" w:sz="12" w:space="0" w:color="auto"/>
                    <w:left w:val="single" w:sz="12" w:space="0" w:color="auto"/>
                  </w:tcBorders>
                  <w:vAlign w:val="center"/>
                </w:tcPr>
                <w:p w:rsidR="00EC4F9B" w:rsidRDefault="00557020">
                  <w:pPr>
                    <w:adjustRightInd w:val="0"/>
                    <w:snapToGrid w:val="0"/>
                    <w:spacing w:line="280" w:lineRule="exact"/>
                    <w:jc w:val="center"/>
                    <w:rPr>
                      <w:color w:val="000000" w:themeColor="text1"/>
                      <w:szCs w:val="21"/>
                    </w:rPr>
                  </w:pPr>
                  <w:r>
                    <w:rPr>
                      <w:rFonts w:hAnsi="宋体"/>
                      <w:color w:val="000000" w:themeColor="text1"/>
                      <w:szCs w:val="21"/>
                    </w:rPr>
                    <w:t>测点编号</w:t>
                  </w:r>
                </w:p>
              </w:tc>
              <w:tc>
                <w:tcPr>
                  <w:tcW w:w="4110" w:type="dxa"/>
                  <w:gridSpan w:val="4"/>
                  <w:tcBorders>
                    <w:top w:val="single" w:sz="12" w:space="0" w:color="auto"/>
                  </w:tcBorders>
                  <w:vAlign w:val="center"/>
                </w:tcPr>
                <w:p w:rsidR="00EC4F9B" w:rsidRDefault="00557020">
                  <w:pPr>
                    <w:adjustRightInd w:val="0"/>
                    <w:snapToGrid w:val="0"/>
                    <w:spacing w:line="280" w:lineRule="exact"/>
                    <w:jc w:val="center"/>
                    <w:rPr>
                      <w:color w:val="000000" w:themeColor="text1"/>
                      <w:szCs w:val="21"/>
                    </w:rPr>
                  </w:pPr>
                  <w:r>
                    <w:rPr>
                      <w:rFonts w:hAnsi="宋体"/>
                      <w:color w:val="000000" w:themeColor="text1"/>
                      <w:szCs w:val="21"/>
                    </w:rPr>
                    <w:t>声级值（</w:t>
                  </w:r>
                  <w:r>
                    <w:rPr>
                      <w:color w:val="000000" w:themeColor="text1"/>
                      <w:szCs w:val="21"/>
                    </w:rPr>
                    <w:t>dB</w:t>
                  </w:r>
                  <w:r>
                    <w:rPr>
                      <w:rFonts w:hAnsi="宋体"/>
                      <w:color w:val="000000" w:themeColor="text1"/>
                      <w:szCs w:val="21"/>
                    </w:rPr>
                    <w:t>（</w:t>
                  </w:r>
                  <w:r>
                    <w:rPr>
                      <w:color w:val="000000" w:themeColor="text1"/>
                      <w:szCs w:val="21"/>
                    </w:rPr>
                    <w:t>A</w:t>
                  </w:r>
                  <w:r>
                    <w:rPr>
                      <w:rFonts w:hAnsi="宋体"/>
                      <w:color w:val="000000" w:themeColor="text1"/>
                      <w:szCs w:val="21"/>
                    </w:rPr>
                    <w:t>））</w:t>
                  </w:r>
                </w:p>
              </w:tc>
              <w:tc>
                <w:tcPr>
                  <w:tcW w:w="1685" w:type="dxa"/>
                  <w:gridSpan w:val="2"/>
                  <w:tcBorders>
                    <w:top w:val="single" w:sz="12" w:space="0" w:color="auto"/>
                    <w:bottom w:val="single" w:sz="4" w:space="0" w:color="auto"/>
                    <w:right w:val="single" w:sz="12" w:space="0" w:color="auto"/>
                  </w:tcBorders>
                  <w:vAlign w:val="center"/>
                </w:tcPr>
                <w:p w:rsidR="00EC4F9B" w:rsidRDefault="00557020">
                  <w:pPr>
                    <w:adjustRightInd w:val="0"/>
                    <w:snapToGrid w:val="0"/>
                    <w:spacing w:line="280" w:lineRule="exact"/>
                    <w:jc w:val="center"/>
                    <w:rPr>
                      <w:color w:val="000000" w:themeColor="text1"/>
                      <w:szCs w:val="21"/>
                    </w:rPr>
                  </w:pPr>
                  <w:r>
                    <w:rPr>
                      <w:rFonts w:hAnsi="宋体"/>
                      <w:color w:val="000000" w:themeColor="text1"/>
                      <w:szCs w:val="21"/>
                    </w:rPr>
                    <w:t>执行标准</w:t>
                  </w:r>
                </w:p>
              </w:tc>
            </w:tr>
            <w:tr w:rsidR="00EC4F9B">
              <w:trPr>
                <w:cantSplit/>
                <w:trHeight w:val="99"/>
                <w:jc w:val="center"/>
              </w:trPr>
              <w:tc>
                <w:tcPr>
                  <w:tcW w:w="1118" w:type="dxa"/>
                  <w:vMerge/>
                  <w:tcBorders>
                    <w:left w:val="single" w:sz="12" w:space="0" w:color="auto"/>
                  </w:tcBorders>
                  <w:vAlign w:val="center"/>
                </w:tcPr>
                <w:p w:rsidR="00EC4F9B" w:rsidRDefault="00EC4F9B">
                  <w:pPr>
                    <w:adjustRightInd w:val="0"/>
                    <w:snapToGrid w:val="0"/>
                    <w:spacing w:line="280" w:lineRule="exact"/>
                    <w:jc w:val="center"/>
                    <w:rPr>
                      <w:color w:val="000000" w:themeColor="text1"/>
                      <w:szCs w:val="21"/>
                    </w:rPr>
                  </w:pPr>
                </w:p>
              </w:tc>
              <w:tc>
                <w:tcPr>
                  <w:tcW w:w="2128" w:type="dxa"/>
                  <w:vMerge/>
                  <w:tcBorders>
                    <w:left w:val="single" w:sz="12" w:space="0" w:color="auto"/>
                  </w:tcBorders>
                  <w:vAlign w:val="center"/>
                </w:tcPr>
                <w:p w:rsidR="00EC4F9B" w:rsidRDefault="00EC4F9B">
                  <w:pPr>
                    <w:adjustRightInd w:val="0"/>
                    <w:snapToGrid w:val="0"/>
                    <w:spacing w:line="280" w:lineRule="exact"/>
                    <w:jc w:val="center"/>
                    <w:rPr>
                      <w:color w:val="000000" w:themeColor="text1"/>
                      <w:szCs w:val="21"/>
                    </w:rPr>
                  </w:pPr>
                </w:p>
              </w:tc>
              <w:tc>
                <w:tcPr>
                  <w:tcW w:w="2126" w:type="dxa"/>
                  <w:gridSpan w:val="2"/>
                  <w:vAlign w:val="center"/>
                </w:tcPr>
                <w:p w:rsidR="00EC4F9B" w:rsidRDefault="00557020">
                  <w:pPr>
                    <w:adjustRightInd w:val="0"/>
                    <w:snapToGrid w:val="0"/>
                    <w:spacing w:line="280" w:lineRule="exact"/>
                    <w:jc w:val="center"/>
                    <w:rPr>
                      <w:color w:val="000000" w:themeColor="text1"/>
                      <w:szCs w:val="21"/>
                    </w:rPr>
                  </w:pPr>
                  <w:r>
                    <w:rPr>
                      <w:rFonts w:hAnsi="宋体"/>
                      <w:color w:val="000000" w:themeColor="text1"/>
                      <w:szCs w:val="21"/>
                    </w:rPr>
                    <w:t>昼间</w:t>
                  </w:r>
                </w:p>
              </w:tc>
              <w:tc>
                <w:tcPr>
                  <w:tcW w:w="1984" w:type="dxa"/>
                  <w:gridSpan w:val="2"/>
                  <w:tcBorders>
                    <w:bottom w:val="single" w:sz="4" w:space="0" w:color="auto"/>
                  </w:tcBorders>
                  <w:vAlign w:val="center"/>
                </w:tcPr>
                <w:p w:rsidR="00EC4F9B" w:rsidRDefault="00557020">
                  <w:pPr>
                    <w:adjustRightInd w:val="0"/>
                    <w:snapToGrid w:val="0"/>
                    <w:spacing w:line="280" w:lineRule="exact"/>
                    <w:jc w:val="center"/>
                    <w:rPr>
                      <w:color w:val="000000" w:themeColor="text1"/>
                      <w:szCs w:val="21"/>
                    </w:rPr>
                  </w:pPr>
                  <w:r>
                    <w:rPr>
                      <w:rFonts w:hAnsi="宋体"/>
                      <w:color w:val="000000" w:themeColor="text1"/>
                      <w:szCs w:val="21"/>
                    </w:rPr>
                    <w:t>夜间</w:t>
                  </w:r>
                </w:p>
              </w:tc>
              <w:tc>
                <w:tcPr>
                  <w:tcW w:w="851" w:type="dxa"/>
                  <w:tcBorders>
                    <w:top w:val="single" w:sz="4" w:space="0" w:color="auto"/>
                    <w:bottom w:val="single" w:sz="4" w:space="0" w:color="auto"/>
                    <w:right w:val="single" w:sz="4" w:space="0" w:color="auto"/>
                  </w:tcBorders>
                  <w:vAlign w:val="center"/>
                </w:tcPr>
                <w:p w:rsidR="00EC4F9B" w:rsidRDefault="00557020">
                  <w:pPr>
                    <w:adjustRightInd w:val="0"/>
                    <w:snapToGrid w:val="0"/>
                    <w:spacing w:line="280" w:lineRule="exact"/>
                    <w:jc w:val="center"/>
                    <w:rPr>
                      <w:color w:val="000000" w:themeColor="text1"/>
                      <w:szCs w:val="21"/>
                    </w:rPr>
                  </w:pPr>
                  <w:r>
                    <w:rPr>
                      <w:rFonts w:hAnsi="宋体"/>
                      <w:color w:val="000000" w:themeColor="text1"/>
                      <w:szCs w:val="21"/>
                    </w:rPr>
                    <w:t>昼间</w:t>
                  </w:r>
                </w:p>
              </w:tc>
              <w:tc>
                <w:tcPr>
                  <w:tcW w:w="834" w:type="dxa"/>
                  <w:tcBorders>
                    <w:top w:val="single" w:sz="4" w:space="0" w:color="auto"/>
                    <w:left w:val="single" w:sz="4" w:space="0" w:color="auto"/>
                    <w:bottom w:val="single" w:sz="4" w:space="0" w:color="auto"/>
                    <w:right w:val="single" w:sz="12" w:space="0" w:color="auto"/>
                  </w:tcBorders>
                  <w:vAlign w:val="center"/>
                </w:tcPr>
                <w:p w:rsidR="00EC4F9B" w:rsidRDefault="00557020">
                  <w:pPr>
                    <w:adjustRightInd w:val="0"/>
                    <w:snapToGrid w:val="0"/>
                    <w:spacing w:line="280" w:lineRule="exact"/>
                    <w:jc w:val="center"/>
                    <w:rPr>
                      <w:color w:val="000000" w:themeColor="text1"/>
                      <w:szCs w:val="21"/>
                    </w:rPr>
                  </w:pPr>
                  <w:r>
                    <w:rPr>
                      <w:rFonts w:hAnsi="宋体"/>
                      <w:color w:val="000000" w:themeColor="text1"/>
                      <w:szCs w:val="21"/>
                    </w:rPr>
                    <w:t>夜间</w:t>
                  </w:r>
                </w:p>
              </w:tc>
            </w:tr>
            <w:tr w:rsidR="00EC4F9B">
              <w:trPr>
                <w:cantSplit/>
                <w:trHeight w:val="93"/>
                <w:jc w:val="center"/>
              </w:trPr>
              <w:tc>
                <w:tcPr>
                  <w:tcW w:w="1118" w:type="dxa"/>
                  <w:vMerge w:val="restart"/>
                  <w:tcBorders>
                    <w:left w:val="single" w:sz="12" w:space="0" w:color="auto"/>
                  </w:tcBorders>
                  <w:vAlign w:val="center"/>
                </w:tcPr>
                <w:p w:rsidR="00EC4F9B" w:rsidRDefault="00557020" w:rsidP="002F07E3">
                  <w:pPr>
                    <w:adjustRightInd w:val="0"/>
                    <w:snapToGrid w:val="0"/>
                    <w:spacing w:line="280" w:lineRule="exact"/>
                    <w:jc w:val="center"/>
                    <w:rPr>
                      <w:color w:val="000000" w:themeColor="text1"/>
                      <w:szCs w:val="21"/>
                    </w:rPr>
                  </w:pPr>
                  <w:r>
                    <w:rPr>
                      <w:rFonts w:hint="eastAsia"/>
                      <w:color w:val="000000" w:themeColor="text1"/>
                      <w:szCs w:val="21"/>
                    </w:rPr>
                    <w:t>2020.7.21</w:t>
                  </w:r>
                </w:p>
              </w:tc>
              <w:tc>
                <w:tcPr>
                  <w:tcW w:w="2128" w:type="dxa"/>
                  <w:tcBorders>
                    <w:left w:val="single" w:sz="12" w:space="0" w:color="auto"/>
                  </w:tcBorders>
                  <w:vAlign w:val="center"/>
                </w:tcPr>
                <w:p w:rsidR="00EC4F9B" w:rsidRDefault="00557020">
                  <w:pPr>
                    <w:adjustRightInd w:val="0"/>
                    <w:snapToGrid w:val="0"/>
                    <w:spacing w:line="280" w:lineRule="exact"/>
                    <w:jc w:val="center"/>
                    <w:rPr>
                      <w:color w:val="000000" w:themeColor="text1"/>
                      <w:szCs w:val="21"/>
                    </w:rPr>
                  </w:pPr>
                  <w:r>
                    <w:rPr>
                      <w:color w:val="000000" w:themeColor="text1"/>
                      <w:szCs w:val="21"/>
                    </w:rPr>
                    <w:t>1</w:t>
                  </w:r>
                  <w:r>
                    <w:rPr>
                      <w:rFonts w:hAnsi="宋体"/>
                      <w:color w:val="000000" w:themeColor="text1"/>
                      <w:szCs w:val="21"/>
                    </w:rPr>
                    <w:t>（</w:t>
                  </w:r>
                  <w:r>
                    <w:rPr>
                      <w:rFonts w:hAnsi="宋体" w:hint="eastAsia"/>
                      <w:color w:val="000000" w:themeColor="text1"/>
                      <w:szCs w:val="21"/>
                    </w:rPr>
                    <w:t>厂界东侧</w:t>
                  </w:r>
                  <w:r>
                    <w:rPr>
                      <w:rFonts w:hAnsi="宋体" w:hint="eastAsia"/>
                      <w:color w:val="000000" w:themeColor="text1"/>
                      <w:szCs w:val="21"/>
                    </w:rPr>
                    <w:t>1m</w:t>
                  </w:r>
                  <w:r>
                    <w:rPr>
                      <w:rFonts w:hAnsi="宋体"/>
                      <w:color w:val="000000" w:themeColor="text1"/>
                      <w:szCs w:val="21"/>
                    </w:rPr>
                    <w:t>）</w:t>
                  </w:r>
                </w:p>
              </w:tc>
              <w:tc>
                <w:tcPr>
                  <w:tcW w:w="1134" w:type="dxa"/>
                  <w:vAlign w:val="center"/>
                </w:tcPr>
                <w:p w:rsidR="00EC4F9B" w:rsidRDefault="00557020">
                  <w:pPr>
                    <w:adjustRightInd w:val="0"/>
                    <w:snapToGrid w:val="0"/>
                    <w:jc w:val="center"/>
                    <w:rPr>
                      <w:color w:val="000000" w:themeColor="text1"/>
                      <w:szCs w:val="21"/>
                    </w:rPr>
                  </w:pPr>
                  <w:r>
                    <w:rPr>
                      <w:color w:val="000000" w:themeColor="text1"/>
                      <w:szCs w:val="21"/>
                    </w:rPr>
                    <w:t>56</w:t>
                  </w:r>
                </w:p>
              </w:tc>
              <w:tc>
                <w:tcPr>
                  <w:tcW w:w="992" w:type="dxa"/>
                  <w:vAlign w:val="center"/>
                </w:tcPr>
                <w:p w:rsidR="00EC4F9B" w:rsidRDefault="00557020">
                  <w:pPr>
                    <w:adjustRightInd w:val="0"/>
                    <w:snapToGrid w:val="0"/>
                    <w:jc w:val="center"/>
                    <w:rPr>
                      <w:color w:val="000000" w:themeColor="text1"/>
                      <w:szCs w:val="21"/>
                    </w:rPr>
                  </w:pPr>
                  <w:r>
                    <w:rPr>
                      <w:rFonts w:hint="eastAsia"/>
                      <w:color w:val="000000" w:themeColor="text1"/>
                      <w:szCs w:val="21"/>
                    </w:rPr>
                    <w:t>2.</w:t>
                  </w:r>
                  <w:r>
                    <w:rPr>
                      <w:color w:val="000000" w:themeColor="text1"/>
                      <w:szCs w:val="21"/>
                    </w:rPr>
                    <w:t>2</w:t>
                  </w:r>
                  <w:r>
                    <w:rPr>
                      <w:rFonts w:hint="eastAsia"/>
                      <w:color w:val="000000" w:themeColor="text1"/>
                      <w:szCs w:val="21"/>
                    </w:rPr>
                    <w:t>m/s</w:t>
                  </w:r>
                </w:p>
              </w:tc>
              <w:tc>
                <w:tcPr>
                  <w:tcW w:w="1134" w:type="dxa"/>
                  <w:vAlign w:val="center"/>
                </w:tcPr>
                <w:p w:rsidR="00EC4F9B" w:rsidRDefault="00557020">
                  <w:pPr>
                    <w:adjustRightInd w:val="0"/>
                    <w:snapToGrid w:val="0"/>
                    <w:spacing w:line="280" w:lineRule="exact"/>
                    <w:jc w:val="center"/>
                    <w:rPr>
                      <w:color w:val="000000" w:themeColor="text1"/>
                      <w:szCs w:val="21"/>
                    </w:rPr>
                  </w:pPr>
                  <w:r>
                    <w:rPr>
                      <w:color w:val="000000" w:themeColor="text1"/>
                      <w:szCs w:val="21"/>
                    </w:rPr>
                    <w:t>48</w:t>
                  </w:r>
                </w:p>
              </w:tc>
              <w:tc>
                <w:tcPr>
                  <w:tcW w:w="850" w:type="dxa"/>
                  <w:vAlign w:val="center"/>
                </w:tcPr>
                <w:p w:rsidR="00EC4F9B" w:rsidRDefault="00557020">
                  <w:pPr>
                    <w:adjustRightInd w:val="0"/>
                    <w:snapToGrid w:val="0"/>
                    <w:spacing w:line="280" w:lineRule="exact"/>
                    <w:jc w:val="center"/>
                    <w:rPr>
                      <w:color w:val="000000" w:themeColor="text1"/>
                      <w:szCs w:val="21"/>
                    </w:rPr>
                  </w:pPr>
                  <w:r>
                    <w:rPr>
                      <w:rFonts w:hint="eastAsia"/>
                      <w:color w:val="000000" w:themeColor="text1"/>
                      <w:szCs w:val="21"/>
                    </w:rPr>
                    <w:t>2.</w:t>
                  </w:r>
                  <w:r>
                    <w:rPr>
                      <w:color w:val="000000" w:themeColor="text1"/>
                      <w:szCs w:val="21"/>
                    </w:rPr>
                    <w:t>1</w:t>
                  </w:r>
                  <w:r>
                    <w:rPr>
                      <w:rFonts w:hint="eastAsia"/>
                      <w:color w:val="000000" w:themeColor="text1"/>
                      <w:szCs w:val="21"/>
                    </w:rPr>
                    <w:t>m/s</w:t>
                  </w:r>
                </w:p>
              </w:tc>
              <w:tc>
                <w:tcPr>
                  <w:tcW w:w="851" w:type="dxa"/>
                  <w:tcBorders>
                    <w:bottom w:val="single" w:sz="4" w:space="0" w:color="auto"/>
                    <w:right w:val="single" w:sz="4" w:space="0" w:color="auto"/>
                  </w:tcBorders>
                  <w:vAlign w:val="center"/>
                </w:tcPr>
                <w:p w:rsidR="00EC4F9B" w:rsidRDefault="00557020" w:rsidP="006F549E">
                  <w:pPr>
                    <w:adjustRightInd w:val="0"/>
                    <w:snapToGrid w:val="0"/>
                    <w:spacing w:line="280" w:lineRule="exact"/>
                    <w:jc w:val="center"/>
                    <w:rPr>
                      <w:color w:val="000000" w:themeColor="text1"/>
                      <w:szCs w:val="21"/>
                    </w:rPr>
                  </w:pPr>
                  <w:r>
                    <w:rPr>
                      <w:rFonts w:hint="eastAsia"/>
                      <w:color w:val="000000" w:themeColor="text1"/>
                      <w:szCs w:val="21"/>
                    </w:rPr>
                    <w:t>6</w:t>
                  </w:r>
                  <w:r w:rsidR="006F549E">
                    <w:rPr>
                      <w:rFonts w:hint="eastAsia"/>
                      <w:color w:val="000000" w:themeColor="text1"/>
                      <w:szCs w:val="21"/>
                    </w:rPr>
                    <w:t>0</w:t>
                  </w:r>
                </w:p>
              </w:tc>
              <w:tc>
                <w:tcPr>
                  <w:tcW w:w="834" w:type="dxa"/>
                  <w:tcBorders>
                    <w:left w:val="single" w:sz="4" w:space="0" w:color="auto"/>
                    <w:bottom w:val="single" w:sz="4" w:space="0" w:color="auto"/>
                    <w:right w:val="single" w:sz="12" w:space="0" w:color="auto"/>
                  </w:tcBorders>
                  <w:vAlign w:val="center"/>
                </w:tcPr>
                <w:p w:rsidR="00EC4F9B" w:rsidRDefault="00557020" w:rsidP="006F549E">
                  <w:pPr>
                    <w:adjustRightInd w:val="0"/>
                    <w:snapToGrid w:val="0"/>
                    <w:spacing w:line="280" w:lineRule="exact"/>
                    <w:jc w:val="center"/>
                    <w:rPr>
                      <w:color w:val="000000" w:themeColor="text1"/>
                      <w:szCs w:val="21"/>
                    </w:rPr>
                  </w:pPr>
                  <w:r>
                    <w:rPr>
                      <w:rFonts w:hint="eastAsia"/>
                      <w:color w:val="000000" w:themeColor="text1"/>
                      <w:szCs w:val="21"/>
                    </w:rPr>
                    <w:t>5</w:t>
                  </w:r>
                  <w:r w:rsidR="006F549E">
                    <w:rPr>
                      <w:rFonts w:hint="eastAsia"/>
                      <w:color w:val="000000" w:themeColor="text1"/>
                      <w:szCs w:val="21"/>
                    </w:rPr>
                    <w:t>0</w:t>
                  </w:r>
                </w:p>
              </w:tc>
            </w:tr>
            <w:tr w:rsidR="00EC4F9B">
              <w:trPr>
                <w:cantSplit/>
                <w:trHeight w:val="218"/>
                <w:jc w:val="center"/>
              </w:trPr>
              <w:tc>
                <w:tcPr>
                  <w:tcW w:w="1118" w:type="dxa"/>
                  <w:vMerge/>
                  <w:tcBorders>
                    <w:left w:val="single" w:sz="12" w:space="0" w:color="auto"/>
                  </w:tcBorders>
                  <w:vAlign w:val="center"/>
                </w:tcPr>
                <w:p w:rsidR="00EC4F9B" w:rsidRDefault="00EC4F9B">
                  <w:pPr>
                    <w:adjustRightInd w:val="0"/>
                    <w:snapToGrid w:val="0"/>
                    <w:spacing w:line="280" w:lineRule="exact"/>
                    <w:jc w:val="center"/>
                    <w:rPr>
                      <w:color w:val="000000" w:themeColor="text1"/>
                      <w:szCs w:val="21"/>
                    </w:rPr>
                  </w:pPr>
                </w:p>
              </w:tc>
              <w:tc>
                <w:tcPr>
                  <w:tcW w:w="2128" w:type="dxa"/>
                  <w:tcBorders>
                    <w:left w:val="single" w:sz="12" w:space="0" w:color="auto"/>
                  </w:tcBorders>
                  <w:vAlign w:val="center"/>
                </w:tcPr>
                <w:p w:rsidR="00EC4F9B" w:rsidRDefault="00557020">
                  <w:pPr>
                    <w:adjustRightInd w:val="0"/>
                    <w:snapToGrid w:val="0"/>
                    <w:spacing w:line="280" w:lineRule="exact"/>
                    <w:jc w:val="center"/>
                    <w:rPr>
                      <w:color w:val="000000" w:themeColor="text1"/>
                      <w:szCs w:val="21"/>
                    </w:rPr>
                  </w:pPr>
                  <w:r>
                    <w:rPr>
                      <w:color w:val="000000" w:themeColor="text1"/>
                      <w:szCs w:val="21"/>
                    </w:rPr>
                    <w:t>2</w:t>
                  </w:r>
                  <w:r>
                    <w:rPr>
                      <w:rFonts w:hAnsi="宋体"/>
                      <w:color w:val="000000" w:themeColor="text1"/>
                      <w:szCs w:val="21"/>
                    </w:rPr>
                    <w:t>（</w:t>
                  </w:r>
                  <w:r>
                    <w:rPr>
                      <w:rFonts w:hAnsi="宋体" w:hint="eastAsia"/>
                      <w:color w:val="000000" w:themeColor="text1"/>
                      <w:szCs w:val="21"/>
                    </w:rPr>
                    <w:t>厂界南侧</w:t>
                  </w:r>
                  <w:r>
                    <w:rPr>
                      <w:rFonts w:hAnsi="宋体" w:hint="eastAsia"/>
                      <w:color w:val="000000" w:themeColor="text1"/>
                      <w:szCs w:val="21"/>
                    </w:rPr>
                    <w:t>1m</w:t>
                  </w:r>
                  <w:r>
                    <w:rPr>
                      <w:rFonts w:hAnsi="宋体"/>
                      <w:color w:val="000000" w:themeColor="text1"/>
                      <w:szCs w:val="21"/>
                    </w:rPr>
                    <w:t>）</w:t>
                  </w:r>
                </w:p>
              </w:tc>
              <w:tc>
                <w:tcPr>
                  <w:tcW w:w="1134" w:type="dxa"/>
                  <w:vAlign w:val="center"/>
                </w:tcPr>
                <w:p w:rsidR="00EC4F9B" w:rsidRDefault="00557020">
                  <w:pPr>
                    <w:adjustRightInd w:val="0"/>
                    <w:snapToGrid w:val="0"/>
                    <w:jc w:val="center"/>
                    <w:rPr>
                      <w:color w:val="000000" w:themeColor="text1"/>
                      <w:szCs w:val="21"/>
                    </w:rPr>
                  </w:pPr>
                  <w:r>
                    <w:rPr>
                      <w:rFonts w:hint="eastAsia"/>
                      <w:color w:val="000000" w:themeColor="text1"/>
                      <w:szCs w:val="21"/>
                    </w:rPr>
                    <w:t>5</w:t>
                  </w:r>
                  <w:r>
                    <w:rPr>
                      <w:color w:val="000000" w:themeColor="text1"/>
                      <w:szCs w:val="21"/>
                    </w:rPr>
                    <w:t>2</w:t>
                  </w:r>
                </w:p>
              </w:tc>
              <w:tc>
                <w:tcPr>
                  <w:tcW w:w="992" w:type="dxa"/>
                  <w:vAlign w:val="center"/>
                </w:tcPr>
                <w:p w:rsidR="00EC4F9B" w:rsidRDefault="00557020">
                  <w:pPr>
                    <w:adjustRightInd w:val="0"/>
                    <w:snapToGrid w:val="0"/>
                    <w:jc w:val="center"/>
                    <w:rPr>
                      <w:color w:val="000000" w:themeColor="text1"/>
                      <w:szCs w:val="21"/>
                    </w:rPr>
                  </w:pPr>
                  <w:r>
                    <w:rPr>
                      <w:rFonts w:hint="eastAsia"/>
                      <w:color w:val="000000" w:themeColor="text1"/>
                      <w:szCs w:val="21"/>
                    </w:rPr>
                    <w:t>2.</w:t>
                  </w:r>
                  <w:r>
                    <w:rPr>
                      <w:color w:val="000000" w:themeColor="text1"/>
                      <w:szCs w:val="21"/>
                    </w:rPr>
                    <w:t>2</w:t>
                  </w:r>
                  <w:r>
                    <w:rPr>
                      <w:rFonts w:hint="eastAsia"/>
                      <w:color w:val="000000" w:themeColor="text1"/>
                      <w:szCs w:val="21"/>
                    </w:rPr>
                    <w:t>m/s</w:t>
                  </w:r>
                </w:p>
              </w:tc>
              <w:tc>
                <w:tcPr>
                  <w:tcW w:w="1134" w:type="dxa"/>
                  <w:vAlign w:val="center"/>
                </w:tcPr>
                <w:p w:rsidR="00EC4F9B" w:rsidRDefault="00557020">
                  <w:pPr>
                    <w:adjustRightInd w:val="0"/>
                    <w:snapToGrid w:val="0"/>
                    <w:spacing w:line="280" w:lineRule="exact"/>
                    <w:jc w:val="center"/>
                    <w:rPr>
                      <w:color w:val="000000" w:themeColor="text1"/>
                      <w:szCs w:val="21"/>
                    </w:rPr>
                  </w:pPr>
                  <w:r>
                    <w:rPr>
                      <w:color w:val="000000" w:themeColor="text1"/>
                      <w:szCs w:val="21"/>
                    </w:rPr>
                    <w:t>46</w:t>
                  </w:r>
                </w:p>
              </w:tc>
              <w:tc>
                <w:tcPr>
                  <w:tcW w:w="850" w:type="dxa"/>
                  <w:vAlign w:val="center"/>
                </w:tcPr>
                <w:p w:rsidR="00EC4F9B" w:rsidRDefault="00557020">
                  <w:pPr>
                    <w:adjustRightInd w:val="0"/>
                    <w:snapToGrid w:val="0"/>
                    <w:spacing w:line="280" w:lineRule="exact"/>
                    <w:jc w:val="center"/>
                    <w:rPr>
                      <w:color w:val="000000" w:themeColor="text1"/>
                      <w:szCs w:val="21"/>
                    </w:rPr>
                  </w:pPr>
                  <w:r>
                    <w:rPr>
                      <w:rFonts w:hint="eastAsia"/>
                      <w:color w:val="000000" w:themeColor="text1"/>
                      <w:szCs w:val="21"/>
                    </w:rPr>
                    <w:t>2.</w:t>
                  </w:r>
                  <w:r>
                    <w:rPr>
                      <w:color w:val="000000" w:themeColor="text1"/>
                      <w:szCs w:val="21"/>
                    </w:rPr>
                    <w:t>1</w:t>
                  </w:r>
                  <w:r>
                    <w:rPr>
                      <w:rFonts w:hint="eastAsia"/>
                      <w:color w:val="000000" w:themeColor="text1"/>
                      <w:szCs w:val="21"/>
                    </w:rPr>
                    <w:t>m/s</w:t>
                  </w:r>
                </w:p>
              </w:tc>
              <w:tc>
                <w:tcPr>
                  <w:tcW w:w="851" w:type="dxa"/>
                  <w:tcBorders>
                    <w:top w:val="single" w:sz="4" w:space="0" w:color="auto"/>
                    <w:bottom w:val="single" w:sz="4" w:space="0" w:color="auto"/>
                    <w:right w:val="single" w:sz="4" w:space="0" w:color="auto"/>
                  </w:tcBorders>
                  <w:vAlign w:val="center"/>
                </w:tcPr>
                <w:p w:rsidR="00EC4F9B" w:rsidRDefault="00557020" w:rsidP="006F549E">
                  <w:pPr>
                    <w:adjustRightInd w:val="0"/>
                    <w:snapToGrid w:val="0"/>
                    <w:spacing w:line="280" w:lineRule="exact"/>
                    <w:jc w:val="center"/>
                    <w:rPr>
                      <w:color w:val="000000" w:themeColor="text1"/>
                      <w:szCs w:val="21"/>
                    </w:rPr>
                  </w:pPr>
                  <w:r>
                    <w:rPr>
                      <w:rFonts w:hint="eastAsia"/>
                      <w:color w:val="000000" w:themeColor="text1"/>
                      <w:szCs w:val="21"/>
                    </w:rPr>
                    <w:t>6</w:t>
                  </w:r>
                  <w:r w:rsidR="006F549E">
                    <w:rPr>
                      <w:rFonts w:hint="eastAsia"/>
                      <w:color w:val="000000" w:themeColor="text1"/>
                      <w:szCs w:val="21"/>
                    </w:rPr>
                    <w:t>0</w:t>
                  </w:r>
                </w:p>
              </w:tc>
              <w:tc>
                <w:tcPr>
                  <w:tcW w:w="834" w:type="dxa"/>
                  <w:tcBorders>
                    <w:top w:val="single" w:sz="4" w:space="0" w:color="auto"/>
                    <w:left w:val="single" w:sz="4" w:space="0" w:color="auto"/>
                    <w:bottom w:val="single" w:sz="4" w:space="0" w:color="auto"/>
                    <w:right w:val="single" w:sz="12" w:space="0" w:color="auto"/>
                  </w:tcBorders>
                  <w:vAlign w:val="center"/>
                </w:tcPr>
                <w:p w:rsidR="00EC4F9B" w:rsidRDefault="00557020" w:rsidP="006F549E">
                  <w:pPr>
                    <w:adjustRightInd w:val="0"/>
                    <w:snapToGrid w:val="0"/>
                    <w:spacing w:line="280" w:lineRule="exact"/>
                    <w:jc w:val="center"/>
                    <w:rPr>
                      <w:color w:val="000000" w:themeColor="text1"/>
                      <w:szCs w:val="21"/>
                    </w:rPr>
                  </w:pPr>
                  <w:r>
                    <w:rPr>
                      <w:rFonts w:hint="eastAsia"/>
                      <w:color w:val="000000" w:themeColor="text1"/>
                      <w:szCs w:val="21"/>
                    </w:rPr>
                    <w:t>5</w:t>
                  </w:r>
                  <w:r w:rsidR="006F549E">
                    <w:rPr>
                      <w:rFonts w:hint="eastAsia"/>
                      <w:color w:val="000000" w:themeColor="text1"/>
                      <w:szCs w:val="21"/>
                    </w:rPr>
                    <w:t>0</w:t>
                  </w:r>
                </w:p>
              </w:tc>
            </w:tr>
            <w:tr w:rsidR="00EC4F9B">
              <w:trPr>
                <w:cantSplit/>
                <w:trHeight w:val="218"/>
                <w:jc w:val="center"/>
              </w:trPr>
              <w:tc>
                <w:tcPr>
                  <w:tcW w:w="1118" w:type="dxa"/>
                  <w:vMerge/>
                  <w:tcBorders>
                    <w:left w:val="single" w:sz="12" w:space="0" w:color="auto"/>
                  </w:tcBorders>
                  <w:vAlign w:val="center"/>
                </w:tcPr>
                <w:p w:rsidR="00EC4F9B" w:rsidRDefault="00EC4F9B">
                  <w:pPr>
                    <w:adjustRightInd w:val="0"/>
                    <w:snapToGrid w:val="0"/>
                    <w:spacing w:line="280" w:lineRule="exact"/>
                    <w:jc w:val="center"/>
                    <w:rPr>
                      <w:color w:val="000000" w:themeColor="text1"/>
                      <w:szCs w:val="21"/>
                    </w:rPr>
                  </w:pPr>
                </w:p>
              </w:tc>
              <w:tc>
                <w:tcPr>
                  <w:tcW w:w="2128" w:type="dxa"/>
                  <w:tcBorders>
                    <w:left w:val="single" w:sz="12" w:space="0" w:color="auto"/>
                  </w:tcBorders>
                  <w:vAlign w:val="center"/>
                </w:tcPr>
                <w:p w:rsidR="00EC4F9B" w:rsidRDefault="00557020">
                  <w:pPr>
                    <w:adjustRightInd w:val="0"/>
                    <w:snapToGrid w:val="0"/>
                    <w:spacing w:line="280" w:lineRule="exact"/>
                    <w:jc w:val="center"/>
                    <w:rPr>
                      <w:color w:val="000000" w:themeColor="text1"/>
                      <w:szCs w:val="21"/>
                    </w:rPr>
                  </w:pPr>
                  <w:r>
                    <w:rPr>
                      <w:color w:val="000000" w:themeColor="text1"/>
                      <w:szCs w:val="21"/>
                    </w:rPr>
                    <w:t>3</w:t>
                  </w:r>
                  <w:r>
                    <w:rPr>
                      <w:rFonts w:hAnsi="宋体"/>
                      <w:color w:val="000000" w:themeColor="text1"/>
                      <w:szCs w:val="21"/>
                    </w:rPr>
                    <w:t>（</w:t>
                  </w:r>
                  <w:r>
                    <w:rPr>
                      <w:rFonts w:hAnsi="宋体" w:hint="eastAsia"/>
                      <w:color w:val="000000" w:themeColor="text1"/>
                      <w:szCs w:val="21"/>
                    </w:rPr>
                    <w:t>厂界西侧</w:t>
                  </w:r>
                  <w:r>
                    <w:rPr>
                      <w:rFonts w:hAnsi="宋体" w:hint="eastAsia"/>
                      <w:color w:val="000000" w:themeColor="text1"/>
                      <w:szCs w:val="21"/>
                    </w:rPr>
                    <w:t>1m</w:t>
                  </w:r>
                  <w:r>
                    <w:rPr>
                      <w:rFonts w:hAnsi="宋体"/>
                      <w:color w:val="000000" w:themeColor="text1"/>
                      <w:szCs w:val="21"/>
                    </w:rPr>
                    <w:t>）</w:t>
                  </w:r>
                </w:p>
              </w:tc>
              <w:tc>
                <w:tcPr>
                  <w:tcW w:w="1134" w:type="dxa"/>
                  <w:vAlign w:val="center"/>
                </w:tcPr>
                <w:p w:rsidR="00EC4F9B" w:rsidRDefault="00557020">
                  <w:pPr>
                    <w:adjustRightInd w:val="0"/>
                    <w:snapToGrid w:val="0"/>
                    <w:jc w:val="center"/>
                    <w:rPr>
                      <w:color w:val="000000" w:themeColor="text1"/>
                      <w:szCs w:val="21"/>
                    </w:rPr>
                  </w:pPr>
                  <w:r>
                    <w:rPr>
                      <w:rFonts w:hint="eastAsia"/>
                      <w:color w:val="000000" w:themeColor="text1"/>
                      <w:szCs w:val="21"/>
                    </w:rPr>
                    <w:t>5</w:t>
                  </w:r>
                  <w:r>
                    <w:rPr>
                      <w:color w:val="000000" w:themeColor="text1"/>
                      <w:szCs w:val="21"/>
                    </w:rPr>
                    <w:t>4</w:t>
                  </w:r>
                </w:p>
              </w:tc>
              <w:tc>
                <w:tcPr>
                  <w:tcW w:w="992" w:type="dxa"/>
                  <w:vAlign w:val="center"/>
                </w:tcPr>
                <w:p w:rsidR="00EC4F9B" w:rsidRDefault="00557020">
                  <w:pPr>
                    <w:adjustRightInd w:val="0"/>
                    <w:snapToGrid w:val="0"/>
                    <w:jc w:val="center"/>
                    <w:rPr>
                      <w:color w:val="000000" w:themeColor="text1"/>
                      <w:szCs w:val="21"/>
                    </w:rPr>
                  </w:pPr>
                  <w:r>
                    <w:rPr>
                      <w:rFonts w:hint="eastAsia"/>
                      <w:color w:val="000000" w:themeColor="text1"/>
                      <w:szCs w:val="21"/>
                    </w:rPr>
                    <w:t>2.</w:t>
                  </w:r>
                  <w:r>
                    <w:rPr>
                      <w:color w:val="000000" w:themeColor="text1"/>
                      <w:szCs w:val="21"/>
                    </w:rPr>
                    <w:t>3</w:t>
                  </w:r>
                  <w:r>
                    <w:rPr>
                      <w:rFonts w:hint="eastAsia"/>
                      <w:color w:val="000000" w:themeColor="text1"/>
                      <w:szCs w:val="21"/>
                    </w:rPr>
                    <w:t>m/s</w:t>
                  </w:r>
                </w:p>
              </w:tc>
              <w:tc>
                <w:tcPr>
                  <w:tcW w:w="1134" w:type="dxa"/>
                  <w:vAlign w:val="center"/>
                </w:tcPr>
                <w:p w:rsidR="00EC4F9B" w:rsidRDefault="00557020">
                  <w:pPr>
                    <w:adjustRightInd w:val="0"/>
                    <w:snapToGrid w:val="0"/>
                    <w:spacing w:line="280" w:lineRule="exact"/>
                    <w:jc w:val="center"/>
                    <w:rPr>
                      <w:color w:val="000000" w:themeColor="text1"/>
                      <w:szCs w:val="21"/>
                    </w:rPr>
                  </w:pPr>
                  <w:r>
                    <w:rPr>
                      <w:rFonts w:hint="eastAsia"/>
                      <w:color w:val="000000" w:themeColor="text1"/>
                      <w:szCs w:val="21"/>
                    </w:rPr>
                    <w:t>47</w:t>
                  </w:r>
                </w:p>
              </w:tc>
              <w:tc>
                <w:tcPr>
                  <w:tcW w:w="850" w:type="dxa"/>
                  <w:vAlign w:val="center"/>
                </w:tcPr>
                <w:p w:rsidR="00EC4F9B" w:rsidRDefault="00557020">
                  <w:pPr>
                    <w:adjustRightInd w:val="0"/>
                    <w:snapToGrid w:val="0"/>
                    <w:spacing w:line="280" w:lineRule="exact"/>
                    <w:jc w:val="center"/>
                    <w:rPr>
                      <w:color w:val="000000" w:themeColor="text1"/>
                      <w:szCs w:val="21"/>
                    </w:rPr>
                  </w:pPr>
                  <w:r>
                    <w:rPr>
                      <w:rFonts w:hint="eastAsia"/>
                      <w:color w:val="000000" w:themeColor="text1"/>
                      <w:szCs w:val="21"/>
                    </w:rPr>
                    <w:t>2.</w:t>
                  </w:r>
                  <w:r>
                    <w:rPr>
                      <w:color w:val="000000" w:themeColor="text1"/>
                      <w:szCs w:val="21"/>
                    </w:rPr>
                    <w:t>4</w:t>
                  </w:r>
                  <w:r>
                    <w:rPr>
                      <w:rFonts w:hint="eastAsia"/>
                      <w:color w:val="000000" w:themeColor="text1"/>
                      <w:szCs w:val="21"/>
                    </w:rPr>
                    <w:t>m/s</w:t>
                  </w:r>
                </w:p>
              </w:tc>
              <w:tc>
                <w:tcPr>
                  <w:tcW w:w="851" w:type="dxa"/>
                  <w:tcBorders>
                    <w:top w:val="single" w:sz="4" w:space="0" w:color="auto"/>
                    <w:bottom w:val="single" w:sz="4" w:space="0" w:color="auto"/>
                    <w:right w:val="single" w:sz="4" w:space="0" w:color="auto"/>
                  </w:tcBorders>
                  <w:vAlign w:val="center"/>
                </w:tcPr>
                <w:p w:rsidR="00EC4F9B" w:rsidRDefault="00557020" w:rsidP="006F549E">
                  <w:pPr>
                    <w:adjustRightInd w:val="0"/>
                    <w:snapToGrid w:val="0"/>
                    <w:spacing w:line="280" w:lineRule="exact"/>
                    <w:jc w:val="center"/>
                    <w:rPr>
                      <w:color w:val="000000" w:themeColor="text1"/>
                      <w:szCs w:val="21"/>
                    </w:rPr>
                  </w:pPr>
                  <w:r>
                    <w:rPr>
                      <w:rFonts w:hint="eastAsia"/>
                      <w:color w:val="000000" w:themeColor="text1"/>
                      <w:szCs w:val="21"/>
                    </w:rPr>
                    <w:t>6</w:t>
                  </w:r>
                  <w:r w:rsidR="006F549E">
                    <w:rPr>
                      <w:rFonts w:hint="eastAsia"/>
                      <w:color w:val="000000" w:themeColor="text1"/>
                      <w:szCs w:val="21"/>
                    </w:rPr>
                    <w:t>0</w:t>
                  </w:r>
                </w:p>
              </w:tc>
              <w:tc>
                <w:tcPr>
                  <w:tcW w:w="834" w:type="dxa"/>
                  <w:tcBorders>
                    <w:top w:val="single" w:sz="4" w:space="0" w:color="auto"/>
                    <w:left w:val="single" w:sz="4" w:space="0" w:color="auto"/>
                    <w:bottom w:val="single" w:sz="4" w:space="0" w:color="auto"/>
                    <w:right w:val="single" w:sz="12" w:space="0" w:color="auto"/>
                  </w:tcBorders>
                  <w:vAlign w:val="center"/>
                </w:tcPr>
                <w:p w:rsidR="00EC4F9B" w:rsidRDefault="00557020" w:rsidP="006F549E">
                  <w:pPr>
                    <w:adjustRightInd w:val="0"/>
                    <w:snapToGrid w:val="0"/>
                    <w:spacing w:line="280" w:lineRule="exact"/>
                    <w:jc w:val="center"/>
                    <w:rPr>
                      <w:color w:val="000000" w:themeColor="text1"/>
                      <w:szCs w:val="21"/>
                    </w:rPr>
                  </w:pPr>
                  <w:r>
                    <w:rPr>
                      <w:rFonts w:hint="eastAsia"/>
                      <w:color w:val="000000" w:themeColor="text1"/>
                      <w:szCs w:val="21"/>
                    </w:rPr>
                    <w:t>5</w:t>
                  </w:r>
                  <w:r w:rsidR="006F549E">
                    <w:rPr>
                      <w:rFonts w:hint="eastAsia"/>
                      <w:color w:val="000000" w:themeColor="text1"/>
                      <w:szCs w:val="21"/>
                    </w:rPr>
                    <w:t>0</w:t>
                  </w:r>
                </w:p>
              </w:tc>
            </w:tr>
            <w:tr w:rsidR="00EC4F9B">
              <w:trPr>
                <w:cantSplit/>
                <w:trHeight w:val="218"/>
                <w:jc w:val="center"/>
              </w:trPr>
              <w:tc>
                <w:tcPr>
                  <w:tcW w:w="1118" w:type="dxa"/>
                  <w:vMerge/>
                  <w:tcBorders>
                    <w:left w:val="single" w:sz="12" w:space="0" w:color="auto"/>
                    <w:bottom w:val="single" w:sz="12" w:space="0" w:color="auto"/>
                  </w:tcBorders>
                  <w:vAlign w:val="center"/>
                </w:tcPr>
                <w:p w:rsidR="00EC4F9B" w:rsidRDefault="00EC4F9B">
                  <w:pPr>
                    <w:adjustRightInd w:val="0"/>
                    <w:snapToGrid w:val="0"/>
                    <w:spacing w:line="280" w:lineRule="exact"/>
                    <w:jc w:val="center"/>
                    <w:rPr>
                      <w:color w:val="000000" w:themeColor="text1"/>
                      <w:szCs w:val="21"/>
                    </w:rPr>
                  </w:pPr>
                </w:p>
              </w:tc>
              <w:tc>
                <w:tcPr>
                  <w:tcW w:w="2128" w:type="dxa"/>
                  <w:tcBorders>
                    <w:left w:val="single" w:sz="12" w:space="0" w:color="auto"/>
                    <w:bottom w:val="single" w:sz="12" w:space="0" w:color="auto"/>
                  </w:tcBorders>
                  <w:vAlign w:val="center"/>
                </w:tcPr>
                <w:p w:rsidR="00EC4F9B" w:rsidRDefault="00557020">
                  <w:pPr>
                    <w:adjustRightInd w:val="0"/>
                    <w:snapToGrid w:val="0"/>
                    <w:spacing w:line="280" w:lineRule="exact"/>
                    <w:jc w:val="center"/>
                    <w:rPr>
                      <w:color w:val="000000" w:themeColor="text1"/>
                      <w:szCs w:val="21"/>
                    </w:rPr>
                  </w:pPr>
                  <w:r>
                    <w:rPr>
                      <w:color w:val="000000" w:themeColor="text1"/>
                      <w:szCs w:val="21"/>
                    </w:rPr>
                    <w:t>4</w:t>
                  </w:r>
                  <w:r>
                    <w:rPr>
                      <w:rFonts w:hAnsi="宋体"/>
                      <w:color w:val="000000" w:themeColor="text1"/>
                      <w:szCs w:val="21"/>
                    </w:rPr>
                    <w:t>（</w:t>
                  </w:r>
                  <w:r>
                    <w:rPr>
                      <w:rFonts w:hAnsi="宋体" w:hint="eastAsia"/>
                      <w:color w:val="000000" w:themeColor="text1"/>
                      <w:szCs w:val="21"/>
                    </w:rPr>
                    <w:t>厂界北侧</w:t>
                  </w:r>
                  <w:r>
                    <w:rPr>
                      <w:rFonts w:hAnsi="宋体" w:hint="eastAsia"/>
                      <w:color w:val="000000" w:themeColor="text1"/>
                      <w:szCs w:val="21"/>
                    </w:rPr>
                    <w:t>1m</w:t>
                  </w:r>
                  <w:r>
                    <w:rPr>
                      <w:rFonts w:hAnsi="宋体"/>
                      <w:color w:val="000000" w:themeColor="text1"/>
                      <w:szCs w:val="21"/>
                    </w:rPr>
                    <w:t>）</w:t>
                  </w:r>
                </w:p>
              </w:tc>
              <w:tc>
                <w:tcPr>
                  <w:tcW w:w="1134" w:type="dxa"/>
                  <w:tcBorders>
                    <w:bottom w:val="single" w:sz="12" w:space="0" w:color="auto"/>
                  </w:tcBorders>
                  <w:vAlign w:val="center"/>
                </w:tcPr>
                <w:p w:rsidR="00EC4F9B" w:rsidRDefault="00557020">
                  <w:pPr>
                    <w:adjustRightInd w:val="0"/>
                    <w:snapToGrid w:val="0"/>
                    <w:jc w:val="center"/>
                    <w:rPr>
                      <w:color w:val="000000" w:themeColor="text1"/>
                      <w:szCs w:val="21"/>
                    </w:rPr>
                  </w:pPr>
                  <w:r>
                    <w:rPr>
                      <w:rFonts w:hint="eastAsia"/>
                      <w:color w:val="000000" w:themeColor="text1"/>
                      <w:szCs w:val="21"/>
                    </w:rPr>
                    <w:t>5</w:t>
                  </w:r>
                  <w:r>
                    <w:rPr>
                      <w:color w:val="000000" w:themeColor="text1"/>
                      <w:szCs w:val="21"/>
                    </w:rPr>
                    <w:t>8</w:t>
                  </w:r>
                </w:p>
              </w:tc>
              <w:tc>
                <w:tcPr>
                  <w:tcW w:w="992" w:type="dxa"/>
                  <w:tcBorders>
                    <w:bottom w:val="single" w:sz="12" w:space="0" w:color="auto"/>
                  </w:tcBorders>
                  <w:vAlign w:val="center"/>
                </w:tcPr>
                <w:p w:rsidR="00EC4F9B" w:rsidRDefault="00557020">
                  <w:pPr>
                    <w:adjustRightInd w:val="0"/>
                    <w:snapToGrid w:val="0"/>
                    <w:jc w:val="center"/>
                    <w:rPr>
                      <w:color w:val="000000" w:themeColor="text1"/>
                      <w:szCs w:val="21"/>
                    </w:rPr>
                  </w:pPr>
                  <w:r>
                    <w:rPr>
                      <w:rFonts w:hint="eastAsia"/>
                      <w:color w:val="000000" w:themeColor="text1"/>
                      <w:szCs w:val="21"/>
                    </w:rPr>
                    <w:t>2.</w:t>
                  </w:r>
                  <w:r>
                    <w:rPr>
                      <w:color w:val="000000" w:themeColor="text1"/>
                      <w:szCs w:val="21"/>
                    </w:rPr>
                    <w:t>3</w:t>
                  </w:r>
                  <w:r>
                    <w:rPr>
                      <w:rFonts w:hint="eastAsia"/>
                      <w:color w:val="000000" w:themeColor="text1"/>
                      <w:szCs w:val="21"/>
                    </w:rPr>
                    <w:t>m/s</w:t>
                  </w:r>
                </w:p>
              </w:tc>
              <w:tc>
                <w:tcPr>
                  <w:tcW w:w="1134" w:type="dxa"/>
                  <w:tcBorders>
                    <w:bottom w:val="single" w:sz="12" w:space="0" w:color="auto"/>
                  </w:tcBorders>
                  <w:vAlign w:val="center"/>
                </w:tcPr>
                <w:p w:rsidR="00EC4F9B" w:rsidRDefault="00557020">
                  <w:pPr>
                    <w:adjustRightInd w:val="0"/>
                    <w:snapToGrid w:val="0"/>
                    <w:spacing w:line="280" w:lineRule="exact"/>
                    <w:jc w:val="center"/>
                    <w:rPr>
                      <w:color w:val="000000" w:themeColor="text1"/>
                      <w:szCs w:val="21"/>
                    </w:rPr>
                  </w:pPr>
                  <w:r>
                    <w:rPr>
                      <w:rFonts w:hint="eastAsia"/>
                      <w:color w:val="000000" w:themeColor="text1"/>
                      <w:szCs w:val="21"/>
                    </w:rPr>
                    <w:t>45</w:t>
                  </w:r>
                </w:p>
              </w:tc>
              <w:tc>
                <w:tcPr>
                  <w:tcW w:w="850" w:type="dxa"/>
                  <w:tcBorders>
                    <w:bottom w:val="single" w:sz="12" w:space="0" w:color="auto"/>
                  </w:tcBorders>
                  <w:vAlign w:val="center"/>
                </w:tcPr>
                <w:p w:rsidR="00EC4F9B" w:rsidRDefault="00557020">
                  <w:pPr>
                    <w:adjustRightInd w:val="0"/>
                    <w:snapToGrid w:val="0"/>
                    <w:spacing w:line="280" w:lineRule="exact"/>
                    <w:jc w:val="center"/>
                    <w:rPr>
                      <w:color w:val="000000" w:themeColor="text1"/>
                      <w:szCs w:val="21"/>
                    </w:rPr>
                  </w:pPr>
                  <w:r>
                    <w:rPr>
                      <w:rFonts w:hint="eastAsia"/>
                      <w:color w:val="000000" w:themeColor="text1"/>
                      <w:szCs w:val="21"/>
                    </w:rPr>
                    <w:t>2.</w:t>
                  </w:r>
                  <w:r>
                    <w:rPr>
                      <w:color w:val="000000" w:themeColor="text1"/>
                      <w:szCs w:val="21"/>
                    </w:rPr>
                    <w:t>4</w:t>
                  </w:r>
                  <w:r>
                    <w:rPr>
                      <w:rFonts w:hint="eastAsia"/>
                      <w:color w:val="000000" w:themeColor="text1"/>
                      <w:szCs w:val="21"/>
                    </w:rPr>
                    <w:t>m/s</w:t>
                  </w:r>
                </w:p>
              </w:tc>
              <w:tc>
                <w:tcPr>
                  <w:tcW w:w="851" w:type="dxa"/>
                  <w:tcBorders>
                    <w:top w:val="single" w:sz="4" w:space="0" w:color="auto"/>
                    <w:bottom w:val="single" w:sz="12" w:space="0" w:color="auto"/>
                    <w:right w:val="single" w:sz="4" w:space="0" w:color="auto"/>
                  </w:tcBorders>
                  <w:vAlign w:val="center"/>
                </w:tcPr>
                <w:p w:rsidR="00EC4F9B" w:rsidRDefault="00557020" w:rsidP="006F549E">
                  <w:pPr>
                    <w:adjustRightInd w:val="0"/>
                    <w:snapToGrid w:val="0"/>
                    <w:spacing w:line="280" w:lineRule="exact"/>
                    <w:jc w:val="center"/>
                    <w:rPr>
                      <w:color w:val="000000" w:themeColor="text1"/>
                      <w:szCs w:val="21"/>
                    </w:rPr>
                  </w:pPr>
                  <w:r>
                    <w:rPr>
                      <w:rFonts w:hint="eastAsia"/>
                      <w:color w:val="000000" w:themeColor="text1"/>
                      <w:szCs w:val="21"/>
                    </w:rPr>
                    <w:t>6</w:t>
                  </w:r>
                  <w:r w:rsidR="006F549E">
                    <w:rPr>
                      <w:rFonts w:hint="eastAsia"/>
                      <w:color w:val="000000" w:themeColor="text1"/>
                      <w:szCs w:val="21"/>
                    </w:rPr>
                    <w:t>0</w:t>
                  </w:r>
                </w:p>
              </w:tc>
              <w:tc>
                <w:tcPr>
                  <w:tcW w:w="834" w:type="dxa"/>
                  <w:tcBorders>
                    <w:top w:val="single" w:sz="4" w:space="0" w:color="auto"/>
                    <w:left w:val="single" w:sz="4" w:space="0" w:color="auto"/>
                    <w:bottom w:val="single" w:sz="12" w:space="0" w:color="auto"/>
                    <w:right w:val="single" w:sz="12" w:space="0" w:color="auto"/>
                  </w:tcBorders>
                  <w:vAlign w:val="center"/>
                </w:tcPr>
                <w:p w:rsidR="00EC4F9B" w:rsidRDefault="00557020" w:rsidP="006F549E">
                  <w:pPr>
                    <w:adjustRightInd w:val="0"/>
                    <w:snapToGrid w:val="0"/>
                    <w:spacing w:line="280" w:lineRule="exact"/>
                    <w:jc w:val="center"/>
                    <w:rPr>
                      <w:color w:val="000000" w:themeColor="text1"/>
                      <w:szCs w:val="21"/>
                    </w:rPr>
                  </w:pPr>
                  <w:r>
                    <w:rPr>
                      <w:rFonts w:hint="eastAsia"/>
                      <w:color w:val="000000" w:themeColor="text1"/>
                      <w:szCs w:val="21"/>
                    </w:rPr>
                    <w:t>5</w:t>
                  </w:r>
                  <w:r w:rsidR="006F549E">
                    <w:rPr>
                      <w:rFonts w:hint="eastAsia"/>
                      <w:color w:val="000000" w:themeColor="text1"/>
                      <w:szCs w:val="21"/>
                    </w:rPr>
                    <w:t>0</w:t>
                  </w:r>
                </w:p>
              </w:tc>
            </w:tr>
          </w:tbl>
          <w:p w:rsidR="002F07E3" w:rsidRDefault="00557020" w:rsidP="00DC7AA5">
            <w:pPr>
              <w:pStyle w:val="aff3"/>
              <w:ind w:firstLine="480"/>
            </w:pPr>
            <w:r>
              <w:t>由表</w:t>
            </w:r>
            <w:r>
              <w:t>3-</w:t>
            </w:r>
            <w:r>
              <w:rPr>
                <w:rFonts w:hint="eastAsia"/>
              </w:rPr>
              <w:t>4</w:t>
            </w:r>
            <w:r>
              <w:t>可见，项目</w:t>
            </w:r>
            <w:r>
              <w:rPr>
                <w:rFonts w:hint="eastAsia"/>
              </w:rPr>
              <w:t>厂界外</w:t>
            </w:r>
            <w:r>
              <w:rPr>
                <w:rFonts w:hint="eastAsia"/>
              </w:rPr>
              <w:t>1m</w:t>
            </w:r>
            <w:r>
              <w:rPr>
                <w:rFonts w:hint="eastAsia"/>
              </w:rPr>
              <w:t>处</w:t>
            </w:r>
            <w:r>
              <w:t>噪声测点昼</w:t>
            </w:r>
            <w:r>
              <w:rPr>
                <w:rFonts w:hint="eastAsia"/>
              </w:rPr>
              <w:t>夜</w:t>
            </w:r>
            <w:r>
              <w:t>间</w:t>
            </w:r>
            <w:r>
              <w:rPr>
                <w:rFonts w:hint="eastAsia"/>
              </w:rPr>
              <w:t>噪声达到</w:t>
            </w:r>
            <w:r>
              <w:t>《声环境质量标准》（</w:t>
            </w:r>
            <w:r>
              <w:t>GB3096-2008</w:t>
            </w:r>
            <w:r>
              <w:t>）中</w:t>
            </w:r>
            <w:r w:rsidR="006F549E">
              <w:rPr>
                <w:rFonts w:hint="eastAsia"/>
              </w:rPr>
              <w:t>2</w:t>
            </w:r>
            <w:r>
              <w:rPr>
                <w:rFonts w:hint="eastAsia"/>
              </w:rPr>
              <w:t>类标准要求。</w:t>
            </w:r>
          </w:p>
          <w:p w:rsidR="00742B09" w:rsidRPr="002D3346" w:rsidRDefault="00742B09" w:rsidP="00742B09">
            <w:pPr>
              <w:adjustRightInd w:val="0"/>
              <w:snapToGrid w:val="0"/>
              <w:spacing w:line="360" w:lineRule="auto"/>
              <w:ind w:firstLineChars="150" w:firstLine="361"/>
              <w:rPr>
                <w:b/>
                <w:color w:val="000000" w:themeColor="text1"/>
                <w:sz w:val="24"/>
              </w:rPr>
            </w:pPr>
            <w:r w:rsidRPr="002D3346">
              <w:rPr>
                <w:rFonts w:hint="eastAsia"/>
                <w:b/>
                <w:color w:val="000000" w:themeColor="text1"/>
                <w:sz w:val="24"/>
              </w:rPr>
              <w:t>4</w:t>
            </w:r>
            <w:r w:rsidRPr="002D3346">
              <w:rPr>
                <w:rFonts w:hint="eastAsia"/>
                <w:b/>
                <w:color w:val="000000" w:themeColor="text1"/>
                <w:sz w:val="24"/>
              </w:rPr>
              <w:t>、地下水环境质量现状</w:t>
            </w:r>
          </w:p>
          <w:p w:rsidR="00742B09" w:rsidRPr="002D3346" w:rsidRDefault="00742B09" w:rsidP="00742B09">
            <w:pPr>
              <w:pStyle w:val="aff3"/>
              <w:ind w:firstLine="480"/>
              <w:rPr>
                <w:color w:val="000000" w:themeColor="text1"/>
              </w:rPr>
            </w:pPr>
            <w:r w:rsidRPr="002D3346">
              <w:rPr>
                <w:rFonts w:hint="eastAsia"/>
                <w:color w:val="000000" w:themeColor="text1"/>
              </w:rPr>
              <w:t>根据《环境影响评价技术导则</w:t>
            </w:r>
            <w:r w:rsidRPr="002D3346">
              <w:rPr>
                <w:rFonts w:hint="eastAsia"/>
                <w:color w:val="000000" w:themeColor="text1"/>
              </w:rPr>
              <w:t xml:space="preserve"> </w:t>
            </w:r>
            <w:r w:rsidRPr="002D3346">
              <w:rPr>
                <w:rFonts w:hint="eastAsia"/>
                <w:color w:val="000000" w:themeColor="text1"/>
              </w:rPr>
              <w:t>地下水环境》（</w:t>
            </w:r>
            <w:r w:rsidRPr="002D3346">
              <w:rPr>
                <w:rFonts w:hint="eastAsia"/>
                <w:color w:val="000000" w:themeColor="text1"/>
              </w:rPr>
              <w:t>HJ610-2016</w:t>
            </w:r>
            <w:r w:rsidRPr="002D3346">
              <w:rPr>
                <w:rFonts w:hint="eastAsia"/>
                <w:color w:val="000000" w:themeColor="text1"/>
              </w:rPr>
              <w:t>）附录</w:t>
            </w:r>
            <w:r w:rsidRPr="002D3346">
              <w:rPr>
                <w:rFonts w:hint="eastAsia"/>
                <w:color w:val="000000" w:themeColor="text1"/>
              </w:rPr>
              <w:t xml:space="preserve"> A </w:t>
            </w:r>
            <w:r w:rsidRPr="002D3346">
              <w:rPr>
                <w:rFonts w:hint="eastAsia"/>
                <w:color w:val="000000" w:themeColor="text1"/>
              </w:rPr>
              <w:t>地下水环境影响评价行业分类表，本项目属于“</w:t>
            </w:r>
            <w:r w:rsidR="002D3346" w:rsidRPr="002D3346">
              <w:rPr>
                <w:rFonts w:hint="eastAsia"/>
                <w:color w:val="000000" w:themeColor="text1"/>
              </w:rPr>
              <w:t>60</w:t>
            </w:r>
            <w:r w:rsidRPr="002D3346">
              <w:rPr>
                <w:rFonts w:hint="eastAsia"/>
                <w:color w:val="000000" w:themeColor="text1"/>
              </w:rPr>
              <w:t>、</w:t>
            </w:r>
            <w:proofErr w:type="gramStart"/>
            <w:r w:rsidR="002D3346" w:rsidRPr="002D3346">
              <w:rPr>
                <w:rFonts w:hint="eastAsia"/>
                <w:color w:val="000000" w:themeColor="text1"/>
              </w:rPr>
              <w:t>砼</w:t>
            </w:r>
            <w:proofErr w:type="gramEnd"/>
            <w:r w:rsidR="002D3346" w:rsidRPr="002D3346">
              <w:rPr>
                <w:rFonts w:hint="eastAsia"/>
                <w:color w:val="000000" w:themeColor="text1"/>
              </w:rPr>
              <w:t>结构构件制造、商品混凝土加工</w:t>
            </w:r>
            <w:r w:rsidRPr="002D3346">
              <w:rPr>
                <w:rFonts w:hint="eastAsia"/>
                <w:color w:val="000000" w:themeColor="text1"/>
              </w:rPr>
              <w:t>”项目，为Ⅳ类项目。</w:t>
            </w:r>
            <w:proofErr w:type="gramStart"/>
            <w:r w:rsidRPr="002D3346">
              <w:rPr>
                <w:rFonts w:hint="eastAsia"/>
                <w:color w:val="000000" w:themeColor="text1"/>
              </w:rPr>
              <w:t>按导则</w:t>
            </w:r>
            <w:proofErr w:type="gramEnd"/>
            <w:r w:rsidRPr="002D3346">
              <w:rPr>
                <w:rFonts w:hint="eastAsia"/>
                <w:color w:val="000000" w:themeColor="text1"/>
              </w:rPr>
              <w:t>要求，Ⅳ类项目不开展地下水环境影响评价。</w:t>
            </w:r>
          </w:p>
          <w:p w:rsidR="00742B09" w:rsidRPr="002D3346" w:rsidRDefault="00742B09" w:rsidP="00742B09">
            <w:pPr>
              <w:adjustRightInd w:val="0"/>
              <w:snapToGrid w:val="0"/>
              <w:spacing w:line="360" w:lineRule="auto"/>
              <w:ind w:firstLineChars="200" w:firstLine="482"/>
              <w:rPr>
                <w:b/>
                <w:color w:val="000000" w:themeColor="text1"/>
                <w:sz w:val="24"/>
              </w:rPr>
            </w:pPr>
            <w:r w:rsidRPr="002D3346">
              <w:rPr>
                <w:rFonts w:hint="eastAsia"/>
                <w:b/>
                <w:color w:val="000000" w:themeColor="text1"/>
                <w:sz w:val="24"/>
              </w:rPr>
              <w:t>5</w:t>
            </w:r>
            <w:r w:rsidRPr="002D3346">
              <w:rPr>
                <w:rFonts w:hint="eastAsia"/>
                <w:b/>
                <w:color w:val="000000" w:themeColor="text1"/>
                <w:sz w:val="24"/>
              </w:rPr>
              <w:t>、土壤环境质量现状</w:t>
            </w:r>
          </w:p>
          <w:p w:rsidR="00742B09" w:rsidRPr="002D3346" w:rsidRDefault="00742B09" w:rsidP="00742B09">
            <w:pPr>
              <w:pStyle w:val="aff3"/>
              <w:ind w:firstLine="480"/>
              <w:rPr>
                <w:b/>
                <w:color w:val="000000" w:themeColor="text1"/>
              </w:rPr>
            </w:pPr>
            <w:r w:rsidRPr="002D3346">
              <w:rPr>
                <w:rFonts w:hint="eastAsia"/>
                <w:color w:val="000000" w:themeColor="text1"/>
              </w:rPr>
              <w:t>本项目主要为</w:t>
            </w:r>
            <w:r w:rsidR="002D3346" w:rsidRPr="002D3346">
              <w:rPr>
                <w:rFonts w:hint="eastAsia"/>
                <w:color w:val="000000" w:themeColor="text1"/>
              </w:rPr>
              <w:t>轻质建筑材料制造</w:t>
            </w:r>
            <w:r w:rsidRPr="002D3346">
              <w:rPr>
                <w:rFonts w:hint="eastAsia"/>
                <w:color w:val="000000" w:themeColor="text1"/>
              </w:rPr>
              <w:t>，主要影响为污染影响型。根据《环境影响评价技术导则</w:t>
            </w:r>
            <w:r w:rsidRPr="002D3346">
              <w:rPr>
                <w:rFonts w:hint="eastAsia"/>
                <w:color w:val="000000" w:themeColor="text1"/>
              </w:rPr>
              <w:t xml:space="preserve"> </w:t>
            </w:r>
            <w:r w:rsidRPr="002D3346">
              <w:rPr>
                <w:rFonts w:hint="eastAsia"/>
                <w:color w:val="000000" w:themeColor="text1"/>
              </w:rPr>
              <w:t>土壤环境（试行）》（</w:t>
            </w:r>
            <w:r w:rsidRPr="002D3346">
              <w:rPr>
                <w:rFonts w:hint="eastAsia"/>
                <w:color w:val="000000" w:themeColor="text1"/>
              </w:rPr>
              <w:t>HJ 964-2018</w:t>
            </w:r>
            <w:r w:rsidRPr="002D3346">
              <w:rPr>
                <w:rFonts w:hint="eastAsia"/>
                <w:color w:val="000000" w:themeColor="text1"/>
              </w:rPr>
              <w:t>）表</w:t>
            </w:r>
            <w:r w:rsidRPr="002D3346">
              <w:rPr>
                <w:rFonts w:hint="eastAsia"/>
                <w:color w:val="000000" w:themeColor="text1"/>
              </w:rPr>
              <w:t xml:space="preserve"> A.1 </w:t>
            </w:r>
            <w:r w:rsidRPr="002D3346">
              <w:rPr>
                <w:rFonts w:hint="eastAsia"/>
                <w:color w:val="000000" w:themeColor="text1"/>
              </w:rPr>
              <w:t>土壤环境影响评价项目类别，本项目属于制造业</w:t>
            </w:r>
            <w:r w:rsidRPr="002D3346">
              <w:rPr>
                <w:rFonts w:hint="eastAsia"/>
                <w:color w:val="000000" w:themeColor="text1"/>
              </w:rPr>
              <w:t xml:space="preserve">III </w:t>
            </w:r>
            <w:r w:rsidRPr="002D3346">
              <w:rPr>
                <w:rFonts w:hint="eastAsia"/>
                <w:color w:val="000000" w:themeColor="text1"/>
              </w:rPr>
              <w:t>类其他。本项目建设项目占地面积约</w:t>
            </w:r>
            <w:r w:rsidR="006216C8" w:rsidRPr="002D3346">
              <w:rPr>
                <w:rFonts w:hint="eastAsia"/>
                <w:color w:val="000000" w:themeColor="text1"/>
              </w:rPr>
              <w:t>2</w:t>
            </w:r>
            <w:r w:rsidRPr="002D3346">
              <w:rPr>
                <w:rFonts w:hint="eastAsia"/>
                <w:color w:val="000000" w:themeColor="text1"/>
              </w:rPr>
              <w:t>hm</w:t>
            </w:r>
            <w:r w:rsidRPr="002D3346">
              <w:rPr>
                <w:rFonts w:hint="eastAsia"/>
                <w:color w:val="000000" w:themeColor="text1"/>
                <w:vertAlign w:val="superscript"/>
              </w:rPr>
              <w:t>2</w:t>
            </w:r>
            <w:r w:rsidRPr="002D3346">
              <w:rPr>
                <w:rFonts w:hint="eastAsia"/>
                <w:color w:val="000000" w:themeColor="text1"/>
              </w:rPr>
              <w:t>，占地规模为小型（≤</w:t>
            </w:r>
            <w:r w:rsidRPr="002D3346">
              <w:rPr>
                <w:rFonts w:hint="eastAsia"/>
                <w:color w:val="000000" w:themeColor="text1"/>
              </w:rPr>
              <w:t>5hm</w:t>
            </w:r>
            <w:r w:rsidRPr="002D3346">
              <w:rPr>
                <w:rFonts w:hint="eastAsia"/>
                <w:color w:val="000000" w:themeColor="text1"/>
                <w:vertAlign w:val="superscript"/>
              </w:rPr>
              <w:t>2</w:t>
            </w:r>
            <w:r w:rsidRPr="002D3346">
              <w:rPr>
                <w:rFonts w:hint="eastAsia"/>
                <w:color w:val="000000" w:themeColor="text1"/>
              </w:rPr>
              <w:t>），所在地周边</w:t>
            </w:r>
            <w:r w:rsidRPr="002D3346">
              <w:rPr>
                <w:rFonts w:hint="eastAsia"/>
                <w:color w:val="000000" w:themeColor="text1"/>
              </w:rPr>
              <w:t xml:space="preserve">0.05km </w:t>
            </w:r>
            <w:r w:rsidRPr="002D3346">
              <w:rPr>
                <w:rFonts w:hint="eastAsia"/>
                <w:color w:val="000000" w:themeColor="text1"/>
              </w:rPr>
              <w:t>范围内土壤类型均为工业用地，环境敏感程度为不敏感，对照污染影响</w:t>
            </w:r>
            <w:proofErr w:type="gramStart"/>
            <w:r w:rsidRPr="002D3346">
              <w:rPr>
                <w:rFonts w:hint="eastAsia"/>
                <w:color w:val="000000" w:themeColor="text1"/>
              </w:rPr>
              <w:t>型评价</w:t>
            </w:r>
            <w:proofErr w:type="gramEnd"/>
            <w:r w:rsidRPr="002D3346">
              <w:rPr>
                <w:rFonts w:hint="eastAsia"/>
                <w:color w:val="000000" w:themeColor="text1"/>
              </w:rPr>
              <w:t>工作等级划分表，本项目可不开展土壤环境影响评价工作。</w:t>
            </w:r>
          </w:p>
          <w:p w:rsidR="00EC4F9B" w:rsidRPr="00742B09" w:rsidRDefault="00EC4F9B" w:rsidP="00742B09">
            <w:pPr>
              <w:adjustRightInd w:val="0"/>
              <w:snapToGrid w:val="0"/>
              <w:spacing w:line="360" w:lineRule="auto"/>
              <w:ind w:firstLineChars="200" w:firstLine="480"/>
              <w:rPr>
                <w:sz w:val="24"/>
              </w:rPr>
            </w:pPr>
          </w:p>
          <w:p w:rsidR="00EC4F9B" w:rsidRDefault="00EC4F9B" w:rsidP="009B0D4D">
            <w:pPr>
              <w:adjustRightInd w:val="0"/>
              <w:snapToGrid w:val="0"/>
              <w:spacing w:line="360" w:lineRule="auto"/>
              <w:rPr>
                <w:kern w:val="0"/>
                <w:sz w:val="24"/>
              </w:rPr>
            </w:pPr>
          </w:p>
        </w:tc>
      </w:tr>
      <w:tr w:rsidR="00EC4F9B">
        <w:trPr>
          <w:trHeight w:val="13738"/>
        </w:trPr>
        <w:tc>
          <w:tcPr>
            <w:tcW w:w="5000" w:type="pct"/>
            <w:tcBorders>
              <w:top w:val="single" w:sz="4" w:space="0" w:color="auto"/>
              <w:bottom w:val="single" w:sz="12" w:space="0" w:color="auto"/>
            </w:tcBorders>
          </w:tcPr>
          <w:p w:rsidR="00EC4F9B" w:rsidRDefault="00557020" w:rsidP="00DC7AA5">
            <w:pPr>
              <w:pStyle w:val="aff3"/>
              <w:ind w:firstLineChars="0" w:firstLine="0"/>
            </w:pPr>
            <w:r>
              <w:lastRenderedPageBreak/>
              <w:t>主要环境保护目标（列出名单及保护级别）：</w:t>
            </w:r>
            <w:r w:rsidR="00270247">
              <w:rPr>
                <w:rFonts w:hint="eastAsia"/>
              </w:rPr>
              <w:t xml:space="preserve"> </w:t>
            </w:r>
          </w:p>
          <w:p w:rsidR="00EC4F9B" w:rsidRDefault="00557020" w:rsidP="00DC7AA5">
            <w:pPr>
              <w:pStyle w:val="aff3"/>
              <w:ind w:firstLine="480"/>
            </w:pPr>
            <w:r>
              <w:rPr>
                <w:rFonts w:hint="eastAsia"/>
              </w:rPr>
              <w:t>本项目位于苏州市吴江区黎里镇黎民北路</w:t>
            </w:r>
            <w:r>
              <w:rPr>
                <w:rFonts w:hint="eastAsia"/>
              </w:rPr>
              <w:t>1236</w:t>
            </w:r>
            <w:r>
              <w:rPr>
                <w:rFonts w:hint="eastAsia"/>
              </w:rPr>
              <w:t>号，项目东侧为北长田湾；南侧为利瑞</w:t>
            </w:r>
            <w:proofErr w:type="gramStart"/>
            <w:r>
              <w:rPr>
                <w:rFonts w:hint="eastAsia"/>
              </w:rPr>
              <w:t>宝运动</w:t>
            </w:r>
            <w:proofErr w:type="gramEnd"/>
            <w:r>
              <w:rPr>
                <w:rFonts w:hint="eastAsia"/>
              </w:rPr>
              <w:t>器材（吴江）有限公司；西侧为高科纺织；北侧为苏州海博特树脂科技有限公司。</w:t>
            </w:r>
          </w:p>
          <w:p w:rsidR="00554D9E" w:rsidRPr="00BF5F0C" w:rsidRDefault="00554D9E" w:rsidP="00BF5F0C">
            <w:pPr>
              <w:pStyle w:val="aff7"/>
            </w:pPr>
            <w:r w:rsidRPr="00BF5F0C">
              <w:t>表</w:t>
            </w:r>
            <w:r w:rsidRPr="00BF5F0C">
              <w:rPr>
                <w:rFonts w:hint="eastAsia"/>
              </w:rPr>
              <w:t>3-6</w:t>
            </w:r>
            <w:r w:rsidRPr="00BF5F0C">
              <w:rPr>
                <w:rFonts w:hint="eastAsia"/>
              </w:rPr>
              <w:t>大气</w:t>
            </w:r>
            <w:r w:rsidRPr="00BF5F0C">
              <w:t>环境保护目标</w:t>
            </w: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19"/>
              <w:gridCol w:w="851"/>
              <w:gridCol w:w="850"/>
              <w:gridCol w:w="1134"/>
              <w:gridCol w:w="1134"/>
              <w:gridCol w:w="1843"/>
              <w:gridCol w:w="992"/>
              <w:gridCol w:w="1134"/>
            </w:tblGrid>
            <w:tr w:rsidR="00EB008E" w:rsidRPr="00554D9E" w:rsidTr="00EB008E">
              <w:trPr>
                <w:trHeight w:val="572"/>
              </w:trPr>
              <w:tc>
                <w:tcPr>
                  <w:tcW w:w="1119" w:type="dxa"/>
                  <w:vMerge w:val="restart"/>
                  <w:shd w:val="clear" w:color="auto" w:fill="auto"/>
                  <w:vAlign w:val="center"/>
                </w:tcPr>
                <w:p w:rsidR="00554D9E" w:rsidRPr="00554D9E" w:rsidRDefault="00554D9E" w:rsidP="00554D9E">
                  <w:pPr>
                    <w:spacing w:line="300" w:lineRule="exact"/>
                    <w:jc w:val="center"/>
                  </w:pPr>
                  <w:r w:rsidRPr="00554D9E">
                    <w:rPr>
                      <w:rFonts w:hint="eastAsia"/>
                    </w:rPr>
                    <w:t>名称</w:t>
                  </w:r>
                </w:p>
              </w:tc>
              <w:tc>
                <w:tcPr>
                  <w:tcW w:w="1701" w:type="dxa"/>
                  <w:gridSpan w:val="2"/>
                  <w:shd w:val="clear" w:color="auto" w:fill="auto"/>
                  <w:vAlign w:val="center"/>
                </w:tcPr>
                <w:p w:rsidR="00554D9E" w:rsidRPr="00554D9E" w:rsidRDefault="00554D9E" w:rsidP="00554D9E">
                  <w:pPr>
                    <w:spacing w:line="300" w:lineRule="exact"/>
                    <w:jc w:val="center"/>
                  </w:pPr>
                  <w:r w:rsidRPr="00554D9E">
                    <w:rPr>
                      <w:rFonts w:hint="eastAsia"/>
                    </w:rPr>
                    <w:t>坐标</w:t>
                  </w:r>
                  <w:r w:rsidRPr="00554D9E">
                    <w:rPr>
                      <w:rFonts w:hint="eastAsia"/>
                    </w:rPr>
                    <w:t>/m</w:t>
                  </w:r>
                </w:p>
              </w:tc>
              <w:tc>
                <w:tcPr>
                  <w:tcW w:w="1134" w:type="dxa"/>
                  <w:vMerge w:val="restart"/>
                  <w:shd w:val="clear" w:color="auto" w:fill="auto"/>
                  <w:vAlign w:val="center"/>
                </w:tcPr>
                <w:p w:rsidR="00554D9E" w:rsidRPr="00554D9E" w:rsidRDefault="00554D9E" w:rsidP="00554D9E">
                  <w:pPr>
                    <w:spacing w:line="300" w:lineRule="exact"/>
                    <w:jc w:val="center"/>
                  </w:pPr>
                  <w:r w:rsidRPr="00554D9E">
                    <w:rPr>
                      <w:rFonts w:hint="eastAsia"/>
                    </w:rPr>
                    <w:t>保护对象</w:t>
                  </w:r>
                </w:p>
              </w:tc>
              <w:tc>
                <w:tcPr>
                  <w:tcW w:w="1134" w:type="dxa"/>
                  <w:vMerge w:val="restart"/>
                  <w:shd w:val="clear" w:color="auto" w:fill="auto"/>
                  <w:vAlign w:val="center"/>
                </w:tcPr>
                <w:p w:rsidR="00554D9E" w:rsidRPr="00554D9E" w:rsidRDefault="00554D9E" w:rsidP="00554D9E">
                  <w:pPr>
                    <w:spacing w:line="300" w:lineRule="exact"/>
                    <w:jc w:val="center"/>
                  </w:pPr>
                  <w:r w:rsidRPr="00554D9E">
                    <w:rPr>
                      <w:rFonts w:hint="eastAsia"/>
                    </w:rPr>
                    <w:t>保护内容</w:t>
                  </w:r>
                </w:p>
              </w:tc>
              <w:tc>
                <w:tcPr>
                  <w:tcW w:w="1843" w:type="dxa"/>
                  <w:vMerge w:val="restart"/>
                  <w:shd w:val="clear" w:color="auto" w:fill="auto"/>
                  <w:vAlign w:val="center"/>
                </w:tcPr>
                <w:p w:rsidR="00554D9E" w:rsidRPr="00554D9E" w:rsidRDefault="00554D9E" w:rsidP="00554D9E">
                  <w:pPr>
                    <w:spacing w:line="300" w:lineRule="exact"/>
                    <w:jc w:val="center"/>
                  </w:pPr>
                  <w:r w:rsidRPr="00554D9E">
                    <w:rPr>
                      <w:rFonts w:hint="eastAsia"/>
                    </w:rPr>
                    <w:t>环境功能区</w:t>
                  </w:r>
                </w:p>
              </w:tc>
              <w:tc>
                <w:tcPr>
                  <w:tcW w:w="992" w:type="dxa"/>
                  <w:vMerge w:val="restart"/>
                  <w:shd w:val="clear" w:color="auto" w:fill="auto"/>
                  <w:vAlign w:val="center"/>
                </w:tcPr>
                <w:p w:rsidR="00554D9E" w:rsidRPr="00554D9E" w:rsidRDefault="00554D9E" w:rsidP="00554D9E">
                  <w:pPr>
                    <w:spacing w:line="300" w:lineRule="exact"/>
                    <w:jc w:val="center"/>
                  </w:pPr>
                  <w:r w:rsidRPr="00554D9E">
                    <w:rPr>
                      <w:rFonts w:hint="eastAsia"/>
                    </w:rPr>
                    <w:t>相对厂址方向</w:t>
                  </w:r>
                </w:p>
              </w:tc>
              <w:tc>
                <w:tcPr>
                  <w:tcW w:w="1134" w:type="dxa"/>
                  <w:vMerge w:val="restart"/>
                  <w:shd w:val="clear" w:color="auto" w:fill="auto"/>
                  <w:vAlign w:val="center"/>
                </w:tcPr>
                <w:p w:rsidR="00554D9E" w:rsidRPr="00554D9E" w:rsidRDefault="00554D9E" w:rsidP="00554D9E">
                  <w:pPr>
                    <w:spacing w:line="300" w:lineRule="exact"/>
                    <w:jc w:val="center"/>
                  </w:pPr>
                  <w:r w:rsidRPr="00554D9E">
                    <w:rPr>
                      <w:rFonts w:hint="eastAsia"/>
                    </w:rPr>
                    <w:t>相对厂界距离</w:t>
                  </w:r>
                  <w:r w:rsidRPr="00554D9E">
                    <w:rPr>
                      <w:rFonts w:hint="eastAsia"/>
                    </w:rPr>
                    <w:t>/m</w:t>
                  </w:r>
                </w:p>
              </w:tc>
            </w:tr>
            <w:tr w:rsidR="00EB008E" w:rsidRPr="00554D9E" w:rsidTr="00EB008E">
              <w:trPr>
                <w:trHeight w:val="572"/>
              </w:trPr>
              <w:tc>
                <w:tcPr>
                  <w:tcW w:w="1119" w:type="dxa"/>
                  <w:vMerge/>
                  <w:shd w:val="clear" w:color="auto" w:fill="auto"/>
                  <w:vAlign w:val="center"/>
                </w:tcPr>
                <w:p w:rsidR="00554D9E" w:rsidRPr="00554D9E" w:rsidRDefault="00554D9E" w:rsidP="00554D9E">
                  <w:pPr>
                    <w:spacing w:line="300" w:lineRule="exact"/>
                    <w:jc w:val="center"/>
                  </w:pPr>
                </w:p>
              </w:tc>
              <w:tc>
                <w:tcPr>
                  <w:tcW w:w="851" w:type="dxa"/>
                  <w:shd w:val="clear" w:color="auto" w:fill="auto"/>
                  <w:vAlign w:val="center"/>
                </w:tcPr>
                <w:p w:rsidR="00554D9E" w:rsidRPr="00554D9E" w:rsidRDefault="00554D9E" w:rsidP="00554D9E">
                  <w:pPr>
                    <w:spacing w:line="300" w:lineRule="exact"/>
                    <w:jc w:val="center"/>
                    <w:rPr>
                      <w:i/>
                    </w:rPr>
                  </w:pPr>
                  <w:r w:rsidRPr="00554D9E">
                    <w:rPr>
                      <w:rFonts w:hint="eastAsia"/>
                      <w:i/>
                    </w:rPr>
                    <w:t>X</w:t>
                  </w:r>
                </w:p>
              </w:tc>
              <w:tc>
                <w:tcPr>
                  <w:tcW w:w="850" w:type="dxa"/>
                  <w:shd w:val="clear" w:color="auto" w:fill="auto"/>
                  <w:vAlign w:val="center"/>
                </w:tcPr>
                <w:p w:rsidR="00554D9E" w:rsidRPr="00554D9E" w:rsidRDefault="00554D9E" w:rsidP="00554D9E">
                  <w:pPr>
                    <w:spacing w:line="300" w:lineRule="exact"/>
                    <w:jc w:val="center"/>
                    <w:rPr>
                      <w:i/>
                    </w:rPr>
                  </w:pPr>
                  <w:r w:rsidRPr="00554D9E">
                    <w:rPr>
                      <w:rFonts w:hint="eastAsia"/>
                      <w:i/>
                    </w:rPr>
                    <w:t>Y</w:t>
                  </w:r>
                </w:p>
              </w:tc>
              <w:tc>
                <w:tcPr>
                  <w:tcW w:w="1134" w:type="dxa"/>
                  <w:vMerge/>
                  <w:shd w:val="clear" w:color="auto" w:fill="auto"/>
                  <w:vAlign w:val="center"/>
                </w:tcPr>
                <w:p w:rsidR="00554D9E" w:rsidRPr="00554D9E" w:rsidRDefault="00554D9E" w:rsidP="00554D9E">
                  <w:pPr>
                    <w:spacing w:line="300" w:lineRule="exact"/>
                    <w:jc w:val="center"/>
                  </w:pPr>
                </w:p>
              </w:tc>
              <w:tc>
                <w:tcPr>
                  <w:tcW w:w="1134" w:type="dxa"/>
                  <w:vMerge/>
                  <w:shd w:val="clear" w:color="auto" w:fill="auto"/>
                  <w:vAlign w:val="center"/>
                </w:tcPr>
                <w:p w:rsidR="00554D9E" w:rsidRPr="00554D9E" w:rsidRDefault="00554D9E" w:rsidP="00554D9E">
                  <w:pPr>
                    <w:spacing w:line="300" w:lineRule="exact"/>
                    <w:jc w:val="center"/>
                  </w:pPr>
                </w:p>
              </w:tc>
              <w:tc>
                <w:tcPr>
                  <w:tcW w:w="1843" w:type="dxa"/>
                  <w:vMerge/>
                  <w:shd w:val="clear" w:color="auto" w:fill="auto"/>
                  <w:vAlign w:val="center"/>
                </w:tcPr>
                <w:p w:rsidR="00554D9E" w:rsidRPr="00554D9E" w:rsidRDefault="00554D9E" w:rsidP="00554D9E">
                  <w:pPr>
                    <w:spacing w:line="300" w:lineRule="exact"/>
                    <w:jc w:val="center"/>
                  </w:pPr>
                </w:p>
              </w:tc>
              <w:tc>
                <w:tcPr>
                  <w:tcW w:w="992" w:type="dxa"/>
                  <w:vMerge/>
                  <w:shd w:val="clear" w:color="auto" w:fill="auto"/>
                  <w:vAlign w:val="center"/>
                </w:tcPr>
                <w:p w:rsidR="00554D9E" w:rsidRPr="00554D9E" w:rsidRDefault="00554D9E" w:rsidP="00554D9E">
                  <w:pPr>
                    <w:spacing w:line="300" w:lineRule="exact"/>
                    <w:jc w:val="center"/>
                  </w:pPr>
                </w:p>
              </w:tc>
              <w:tc>
                <w:tcPr>
                  <w:tcW w:w="1134" w:type="dxa"/>
                  <w:vMerge/>
                  <w:shd w:val="clear" w:color="auto" w:fill="auto"/>
                  <w:vAlign w:val="center"/>
                </w:tcPr>
                <w:p w:rsidR="00554D9E" w:rsidRPr="00554D9E" w:rsidRDefault="00554D9E" w:rsidP="00554D9E">
                  <w:pPr>
                    <w:spacing w:line="300" w:lineRule="exact"/>
                    <w:jc w:val="center"/>
                  </w:pPr>
                </w:p>
              </w:tc>
            </w:tr>
            <w:tr w:rsidR="00EB008E" w:rsidRPr="00554D9E" w:rsidTr="00EB008E">
              <w:trPr>
                <w:trHeight w:val="572"/>
              </w:trPr>
              <w:tc>
                <w:tcPr>
                  <w:tcW w:w="1119" w:type="dxa"/>
                  <w:shd w:val="clear" w:color="auto" w:fill="auto"/>
                  <w:vAlign w:val="center"/>
                </w:tcPr>
                <w:p w:rsidR="00554D9E" w:rsidRPr="00554D9E" w:rsidRDefault="002F07E3" w:rsidP="00554D9E">
                  <w:pPr>
                    <w:jc w:val="center"/>
                    <w:rPr>
                      <w:szCs w:val="21"/>
                    </w:rPr>
                  </w:pPr>
                  <w:proofErr w:type="gramStart"/>
                  <w:r>
                    <w:rPr>
                      <w:rFonts w:hAnsi="宋体" w:hint="eastAsia"/>
                      <w:szCs w:val="21"/>
                    </w:rPr>
                    <w:t>何扇</w:t>
                  </w:r>
                  <w:r w:rsidR="00554D9E" w:rsidRPr="00554D9E">
                    <w:rPr>
                      <w:rFonts w:hAnsi="宋体" w:hint="eastAsia"/>
                      <w:szCs w:val="21"/>
                    </w:rPr>
                    <w:t>村</w:t>
                  </w:r>
                  <w:proofErr w:type="gramEnd"/>
                </w:p>
              </w:tc>
              <w:tc>
                <w:tcPr>
                  <w:tcW w:w="851" w:type="dxa"/>
                  <w:shd w:val="clear" w:color="auto" w:fill="auto"/>
                  <w:vAlign w:val="center"/>
                </w:tcPr>
                <w:p w:rsidR="00554D9E" w:rsidRPr="00554D9E" w:rsidRDefault="002F07E3" w:rsidP="00554D9E">
                  <w:pPr>
                    <w:spacing w:line="300" w:lineRule="exact"/>
                    <w:jc w:val="center"/>
                  </w:pPr>
                  <w:r>
                    <w:rPr>
                      <w:rFonts w:hint="eastAsia"/>
                    </w:rPr>
                    <w:t>-260</w:t>
                  </w:r>
                </w:p>
              </w:tc>
              <w:tc>
                <w:tcPr>
                  <w:tcW w:w="850" w:type="dxa"/>
                  <w:shd w:val="clear" w:color="auto" w:fill="auto"/>
                  <w:vAlign w:val="center"/>
                </w:tcPr>
                <w:p w:rsidR="00554D9E" w:rsidRPr="00554D9E" w:rsidRDefault="002F07E3" w:rsidP="00554D9E">
                  <w:pPr>
                    <w:spacing w:line="300" w:lineRule="exact"/>
                    <w:jc w:val="center"/>
                  </w:pPr>
                  <w:r>
                    <w:rPr>
                      <w:rFonts w:hint="eastAsia"/>
                    </w:rPr>
                    <w:t>0</w:t>
                  </w:r>
                </w:p>
              </w:tc>
              <w:tc>
                <w:tcPr>
                  <w:tcW w:w="1134" w:type="dxa"/>
                  <w:shd w:val="clear" w:color="auto" w:fill="auto"/>
                  <w:vAlign w:val="center"/>
                </w:tcPr>
                <w:p w:rsidR="00554D9E" w:rsidRPr="00554D9E" w:rsidRDefault="00554D9E" w:rsidP="00554D9E">
                  <w:pPr>
                    <w:spacing w:line="300" w:lineRule="exact"/>
                    <w:jc w:val="center"/>
                  </w:pPr>
                  <w:r w:rsidRPr="00554D9E">
                    <w:rPr>
                      <w:rFonts w:hint="eastAsia"/>
                    </w:rPr>
                    <w:t>居民</w:t>
                  </w:r>
                </w:p>
              </w:tc>
              <w:tc>
                <w:tcPr>
                  <w:tcW w:w="1134" w:type="dxa"/>
                  <w:shd w:val="clear" w:color="auto" w:fill="auto"/>
                  <w:vAlign w:val="center"/>
                </w:tcPr>
                <w:p w:rsidR="00554D9E" w:rsidRPr="00554D9E" w:rsidRDefault="00554D9E" w:rsidP="00554D9E">
                  <w:pPr>
                    <w:spacing w:line="300" w:lineRule="exact"/>
                    <w:jc w:val="center"/>
                  </w:pPr>
                  <w:r w:rsidRPr="00554D9E">
                    <w:rPr>
                      <w:rFonts w:hint="eastAsia"/>
                    </w:rPr>
                    <w:t>30</w:t>
                  </w:r>
                  <w:r w:rsidRPr="00554D9E">
                    <w:rPr>
                      <w:rFonts w:hint="eastAsia"/>
                    </w:rPr>
                    <w:t>户</w:t>
                  </w:r>
                </w:p>
              </w:tc>
              <w:tc>
                <w:tcPr>
                  <w:tcW w:w="1843" w:type="dxa"/>
                  <w:shd w:val="clear" w:color="auto" w:fill="auto"/>
                  <w:vAlign w:val="center"/>
                </w:tcPr>
                <w:p w:rsidR="00554D9E" w:rsidRPr="00554D9E" w:rsidRDefault="00554D9E" w:rsidP="00554D9E">
                  <w:pPr>
                    <w:spacing w:line="300" w:lineRule="exact"/>
                    <w:jc w:val="center"/>
                  </w:pPr>
                  <w:r w:rsidRPr="00554D9E">
                    <w:rPr>
                      <w:rFonts w:hint="eastAsia"/>
                    </w:rPr>
                    <w:t>环境空气二类区</w:t>
                  </w:r>
                </w:p>
              </w:tc>
              <w:tc>
                <w:tcPr>
                  <w:tcW w:w="992" w:type="dxa"/>
                  <w:shd w:val="clear" w:color="auto" w:fill="auto"/>
                  <w:vAlign w:val="center"/>
                </w:tcPr>
                <w:p w:rsidR="00554D9E" w:rsidRPr="00554D9E" w:rsidRDefault="00F82A7F" w:rsidP="00554D9E">
                  <w:pPr>
                    <w:spacing w:line="300" w:lineRule="exact"/>
                    <w:jc w:val="center"/>
                  </w:pPr>
                  <w:r>
                    <w:rPr>
                      <w:rFonts w:hint="eastAsia"/>
                    </w:rPr>
                    <w:t>西</w:t>
                  </w:r>
                </w:p>
              </w:tc>
              <w:tc>
                <w:tcPr>
                  <w:tcW w:w="1134" w:type="dxa"/>
                  <w:shd w:val="clear" w:color="auto" w:fill="auto"/>
                  <w:vAlign w:val="center"/>
                </w:tcPr>
                <w:p w:rsidR="00554D9E" w:rsidRPr="00554D9E" w:rsidRDefault="00C92FE8" w:rsidP="00554D9E">
                  <w:pPr>
                    <w:spacing w:line="300" w:lineRule="exact"/>
                    <w:jc w:val="center"/>
                  </w:pPr>
                  <w:r>
                    <w:rPr>
                      <w:rFonts w:hint="eastAsia"/>
                    </w:rPr>
                    <w:t>260</w:t>
                  </w:r>
                </w:p>
              </w:tc>
            </w:tr>
            <w:tr w:rsidR="00EB008E" w:rsidRPr="00554D9E" w:rsidTr="00EB008E">
              <w:trPr>
                <w:trHeight w:val="572"/>
              </w:trPr>
              <w:tc>
                <w:tcPr>
                  <w:tcW w:w="1119" w:type="dxa"/>
                  <w:shd w:val="clear" w:color="auto" w:fill="auto"/>
                  <w:vAlign w:val="center"/>
                </w:tcPr>
                <w:p w:rsidR="00C92FE8" w:rsidRDefault="00C92FE8" w:rsidP="00554D9E">
                  <w:pPr>
                    <w:jc w:val="center"/>
                    <w:rPr>
                      <w:rFonts w:hAnsi="宋体"/>
                      <w:szCs w:val="21"/>
                    </w:rPr>
                  </w:pPr>
                  <w:r>
                    <w:rPr>
                      <w:rFonts w:hAnsi="宋体" w:hint="eastAsia"/>
                      <w:szCs w:val="21"/>
                    </w:rPr>
                    <w:t>潘家扇</w:t>
                  </w:r>
                </w:p>
              </w:tc>
              <w:tc>
                <w:tcPr>
                  <w:tcW w:w="851" w:type="dxa"/>
                  <w:shd w:val="clear" w:color="auto" w:fill="auto"/>
                  <w:vAlign w:val="center"/>
                </w:tcPr>
                <w:p w:rsidR="00C92FE8" w:rsidRDefault="00411C53" w:rsidP="00DE418D">
                  <w:pPr>
                    <w:spacing w:line="300" w:lineRule="exact"/>
                    <w:jc w:val="center"/>
                  </w:pPr>
                  <w:r>
                    <w:rPr>
                      <w:rFonts w:hint="eastAsia"/>
                    </w:rPr>
                    <w:t>-7</w:t>
                  </w:r>
                  <w:r w:rsidR="00DE418D">
                    <w:rPr>
                      <w:rFonts w:hint="eastAsia"/>
                    </w:rPr>
                    <w:t>02</w:t>
                  </w:r>
                </w:p>
              </w:tc>
              <w:tc>
                <w:tcPr>
                  <w:tcW w:w="850" w:type="dxa"/>
                  <w:shd w:val="clear" w:color="auto" w:fill="auto"/>
                  <w:vAlign w:val="center"/>
                </w:tcPr>
                <w:p w:rsidR="00C92FE8" w:rsidRDefault="00C92FE8" w:rsidP="00411C53">
                  <w:pPr>
                    <w:spacing w:line="300" w:lineRule="exact"/>
                    <w:jc w:val="center"/>
                  </w:pPr>
                  <w:r>
                    <w:rPr>
                      <w:rFonts w:hint="eastAsia"/>
                    </w:rPr>
                    <w:t>-</w:t>
                  </w:r>
                  <w:r w:rsidR="00411C53">
                    <w:rPr>
                      <w:rFonts w:hint="eastAsia"/>
                    </w:rPr>
                    <w:t>145</w:t>
                  </w:r>
                </w:p>
              </w:tc>
              <w:tc>
                <w:tcPr>
                  <w:tcW w:w="1134" w:type="dxa"/>
                  <w:shd w:val="clear" w:color="auto" w:fill="auto"/>
                  <w:vAlign w:val="center"/>
                </w:tcPr>
                <w:p w:rsidR="00C92FE8" w:rsidRPr="00554D9E" w:rsidRDefault="00C92FE8" w:rsidP="00554D9E">
                  <w:pPr>
                    <w:spacing w:line="300" w:lineRule="exact"/>
                    <w:jc w:val="center"/>
                  </w:pPr>
                  <w:r w:rsidRPr="00C92FE8">
                    <w:rPr>
                      <w:rFonts w:hint="eastAsia"/>
                    </w:rPr>
                    <w:t>居民</w:t>
                  </w:r>
                </w:p>
              </w:tc>
              <w:tc>
                <w:tcPr>
                  <w:tcW w:w="1134" w:type="dxa"/>
                  <w:shd w:val="clear" w:color="auto" w:fill="auto"/>
                  <w:vAlign w:val="center"/>
                </w:tcPr>
                <w:p w:rsidR="00C92FE8" w:rsidRPr="00554D9E" w:rsidRDefault="00C92FE8" w:rsidP="00554D9E">
                  <w:pPr>
                    <w:spacing w:line="300" w:lineRule="exact"/>
                    <w:jc w:val="center"/>
                  </w:pPr>
                  <w:r>
                    <w:rPr>
                      <w:rFonts w:hint="eastAsia"/>
                    </w:rPr>
                    <w:t>26</w:t>
                  </w:r>
                  <w:r w:rsidRPr="00C92FE8">
                    <w:rPr>
                      <w:rFonts w:hint="eastAsia"/>
                    </w:rPr>
                    <w:t>户</w:t>
                  </w:r>
                </w:p>
              </w:tc>
              <w:tc>
                <w:tcPr>
                  <w:tcW w:w="1843" w:type="dxa"/>
                  <w:shd w:val="clear" w:color="auto" w:fill="auto"/>
                  <w:vAlign w:val="center"/>
                </w:tcPr>
                <w:p w:rsidR="00C92FE8" w:rsidRPr="00554D9E" w:rsidRDefault="00C92FE8" w:rsidP="00554D9E">
                  <w:pPr>
                    <w:spacing w:line="300" w:lineRule="exact"/>
                    <w:jc w:val="center"/>
                  </w:pPr>
                  <w:r w:rsidRPr="00C92FE8">
                    <w:rPr>
                      <w:rFonts w:hint="eastAsia"/>
                    </w:rPr>
                    <w:t>环境空气二类区</w:t>
                  </w:r>
                </w:p>
              </w:tc>
              <w:tc>
                <w:tcPr>
                  <w:tcW w:w="992" w:type="dxa"/>
                  <w:shd w:val="clear" w:color="auto" w:fill="auto"/>
                  <w:vAlign w:val="center"/>
                </w:tcPr>
                <w:p w:rsidR="00C92FE8" w:rsidRPr="00554D9E" w:rsidRDefault="00C92FE8" w:rsidP="00554D9E">
                  <w:pPr>
                    <w:spacing w:line="300" w:lineRule="exact"/>
                    <w:jc w:val="center"/>
                  </w:pPr>
                  <w:r w:rsidRPr="00C92FE8">
                    <w:rPr>
                      <w:rFonts w:hint="eastAsia"/>
                    </w:rPr>
                    <w:t>西南</w:t>
                  </w:r>
                </w:p>
              </w:tc>
              <w:tc>
                <w:tcPr>
                  <w:tcW w:w="1134" w:type="dxa"/>
                  <w:shd w:val="clear" w:color="auto" w:fill="auto"/>
                  <w:vAlign w:val="center"/>
                </w:tcPr>
                <w:p w:rsidR="00C92FE8" w:rsidRPr="00554D9E" w:rsidRDefault="00411C53" w:rsidP="00554D9E">
                  <w:pPr>
                    <w:spacing w:line="300" w:lineRule="exact"/>
                    <w:jc w:val="center"/>
                  </w:pPr>
                  <w:r>
                    <w:rPr>
                      <w:rFonts w:hint="eastAsia"/>
                    </w:rPr>
                    <w:t>716</w:t>
                  </w:r>
                </w:p>
              </w:tc>
            </w:tr>
            <w:tr w:rsidR="00EB008E" w:rsidRPr="00554D9E" w:rsidTr="00EB008E">
              <w:trPr>
                <w:trHeight w:val="572"/>
              </w:trPr>
              <w:tc>
                <w:tcPr>
                  <w:tcW w:w="1119" w:type="dxa"/>
                  <w:shd w:val="clear" w:color="auto" w:fill="auto"/>
                  <w:vAlign w:val="center"/>
                </w:tcPr>
                <w:p w:rsidR="00F82A7F" w:rsidRDefault="00F82A7F" w:rsidP="00554D9E">
                  <w:pPr>
                    <w:jc w:val="center"/>
                    <w:rPr>
                      <w:rFonts w:hAnsi="宋体"/>
                      <w:szCs w:val="21"/>
                    </w:rPr>
                  </w:pPr>
                  <w:r>
                    <w:rPr>
                      <w:rFonts w:hAnsi="宋体" w:hint="eastAsia"/>
                      <w:szCs w:val="21"/>
                    </w:rPr>
                    <w:t>吊脚</w:t>
                  </w:r>
                  <w:proofErr w:type="gramStart"/>
                  <w:r>
                    <w:rPr>
                      <w:rFonts w:hAnsi="宋体" w:hint="eastAsia"/>
                      <w:szCs w:val="21"/>
                    </w:rPr>
                    <w:t>浜</w:t>
                  </w:r>
                  <w:proofErr w:type="gramEnd"/>
                </w:p>
              </w:tc>
              <w:tc>
                <w:tcPr>
                  <w:tcW w:w="851" w:type="dxa"/>
                  <w:shd w:val="clear" w:color="auto" w:fill="auto"/>
                  <w:vAlign w:val="center"/>
                </w:tcPr>
                <w:p w:rsidR="00F82A7F" w:rsidRDefault="00F82A7F" w:rsidP="00554D9E">
                  <w:pPr>
                    <w:spacing w:line="300" w:lineRule="exact"/>
                    <w:jc w:val="center"/>
                  </w:pPr>
                  <w:r>
                    <w:rPr>
                      <w:rFonts w:hint="eastAsia"/>
                    </w:rPr>
                    <w:t>-743</w:t>
                  </w:r>
                </w:p>
              </w:tc>
              <w:tc>
                <w:tcPr>
                  <w:tcW w:w="850" w:type="dxa"/>
                  <w:shd w:val="clear" w:color="auto" w:fill="auto"/>
                  <w:vAlign w:val="center"/>
                </w:tcPr>
                <w:p w:rsidR="00F82A7F" w:rsidRDefault="00F82A7F" w:rsidP="00411C53">
                  <w:pPr>
                    <w:spacing w:line="300" w:lineRule="exact"/>
                    <w:jc w:val="center"/>
                  </w:pPr>
                  <w:r>
                    <w:rPr>
                      <w:rFonts w:hint="eastAsia"/>
                    </w:rPr>
                    <w:t>-396</w:t>
                  </w:r>
                </w:p>
              </w:tc>
              <w:tc>
                <w:tcPr>
                  <w:tcW w:w="1134" w:type="dxa"/>
                  <w:shd w:val="clear" w:color="auto" w:fill="auto"/>
                  <w:vAlign w:val="center"/>
                </w:tcPr>
                <w:p w:rsidR="00F82A7F" w:rsidRPr="00C92FE8" w:rsidRDefault="00F82A7F" w:rsidP="00554D9E">
                  <w:pPr>
                    <w:spacing w:line="300" w:lineRule="exact"/>
                    <w:jc w:val="center"/>
                  </w:pPr>
                  <w:r w:rsidRPr="00411C53">
                    <w:rPr>
                      <w:rFonts w:hint="eastAsia"/>
                    </w:rPr>
                    <w:t>居民</w:t>
                  </w:r>
                </w:p>
              </w:tc>
              <w:tc>
                <w:tcPr>
                  <w:tcW w:w="1134" w:type="dxa"/>
                  <w:shd w:val="clear" w:color="auto" w:fill="auto"/>
                  <w:vAlign w:val="center"/>
                </w:tcPr>
                <w:p w:rsidR="00F82A7F" w:rsidRDefault="00F82A7F" w:rsidP="00554D9E">
                  <w:pPr>
                    <w:spacing w:line="300" w:lineRule="exact"/>
                    <w:jc w:val="center"/>
                  </w:pPr>
                  <w:r>
                    <w:rPr>
                      <w:rFonts w:hint="eastAsia"/>
                    </w:rPr>
                    <w:t>9</w:t>
                  </w:r>
                  <w:r w:rsidRPr="00411C53">
                    <w:rPr>
                      <w:rFonts w:hint="eastAsia"/>
                    </w:rPr>
                    <w:t>户</w:t>
                  </w:r>
                </w:p>
              </w:tc>
              <w:tc>
                <w:tcPr>
                  <w:tcW w:w="1843" w:type="dxa"/>
                  <w:shd w:val="clear" w:color="auto" w:fill="auto"/>
                  <w:vAlign w:val="center"/>
                </w:tcPr>
                <w:p w:rsidR="00F82A7F" w:rsidRPr="00554D9E" w:rsidRDefault="00F82A7F" w:rsidP="005113E6">
                  <w:pPr>
                    <w:spacing w:line="300" w:lineRule="exact"/>
                    <w:jc w:val="center"/>
                  </w:pPr>
                  <w:r w:rsidRPr="00554D9E">
                    <w:rPr>
                      <w:rFonts w:hint="eastAsia"/>
                    </w:rPr>
                    <w:t>环境空气二类区</w:t>
                  </w:r>
                </w:p>
              </w:tc>
              <w:tc>
                <w:tcPr>
                  <w:tcW w:w="992" w:type="dxa"/>
                  <w:shd w:val="clear" w:color="auto" w:fill="auto"/>
                  <w:vAlign w:val="center"/>
                </w:tcPr>
                <w:p w:rsidR="00F82A7F" w:rsidRPr="00554D9E" w:rsidRDefault="00F82A7F" w:rsidP="005113E6">
                  <w:pPr>
                    <w:spacing w:line="300" w:lineRule="exact"/>
                    <w:jc w:val="center"/>
                  </w:pPr>
                  <w:r w:rsidRPr="00C92FE8">
                    <w:rPr>
                      <w:rFonts w:hint="eastAsia"/>
                    </w:rPr>
                    <w:t>西南</w:t>
                  </w:r>
                </w:p>
              </w:tc>
              <w:tc>
                <w:tcPr>
                  <w:tcW w:w="1134" w:type="dxa"/>
                  <w:shd w:val="clear" w:color="auto" w:fill="auto"/>
                  <w:vAlign w:val="center"/>
                </w:tcPr>
                <w:p w:rsidR="00F82A7F" w:rsidRDefault="00F82A7F" w:rsidP="00554D9E">
                  <w:pPr>
                    <w:spacing w:line="300" w:lineRule="exact"/>
                    <w:jc w:val="center"/>
                  </w:pPr>
                  <w:r>
                    <w:rPr>
                      <w:rFonts w:hint="eastAsia"/>
                    </w:rPr>
                    <w:t>835</w:t>
                  </w:r>
                </w:p>
              </w:tc>
            </w:tr>
            <w:tr w:rsidR="00EB008E" w:rsidRPr="00554D9E" w:rsidTr="00EB008E">
              <w:trPr>
                <w:trHeight w:val="572"/>
              </w:trPr>
              <w:tc>
                <w:tcPr>
                  <w:tcW w:w="1119" w:type="dxa"/>
                  <w:shd w:val="clear" w:color="auto" w:fill="auto"/>
                  <w:vAlign w:val="center"/>
                </w:tcPr>
                <w:p w:rsidR="00F82A7F" w:rsidRDefault="00F82A7F" w:rsidP="00554D9E">
                  <w:pPr>
                    <w:jc w:val="center"/>
                    <w:rPr>
                      <w:rFonts w:hAnsi="宋体"/>
                      <w:szCs w:val="21"/>
                    </w:rPr>
                  </w:pPr>
                  <w:r>
                    <w:rPr>
                      <w:rFonts w:hAnsi="宋体" w:hint="eastAsia"/>
                      <w:szCs w:val="21"/>
                    </w:rPr>
                    <w:t>换字兜</w:t>
                  </w:r>
                </w:p>
              </w:tc>
              <w:tc>
                <w:tcPr>
                  <w:tcW w:w="851" w:type="dxa"/>
                  <w:shd w:val="clear" w:color="auto" w:fill="auto"/>
                  <w:vAlign w:val="center"/>
                </w:tcPr>
                <w:p w:rsidR="00F82A7F" w:rsidRDefault="00F82A7F" w:rsidP="00554D9E">
                  <w:pPr>
                    <w:spacing w:line="300" w:lineRule="exact"/>
                    <w:jc w:val="center"/>
                  </w:pPr>
                  <w:r>
                    <w:rPr>
                      <w:rFonts w:hint="eastAsia"/>
                    </w:rPr>
                    <w:t>-655</w:t>
                  </w:r>
                </w:p>
              </w:tc>
              <w:tc>
                <w:tcPr>
                  <w:tcW w:w="850" w:type="dxa"/>
                  <w:shd w:val="clear" w:color="auto" w:fill="auto"/>
                  <w:vAlign w:val="center"/>
                </w:tcPr>
                <w:p w:rsidR="00F82A7F" w:rsidRDefault="00F82A7F" w:rsidP="00411C53">
                  <w:pPr>
                    <w:spacing w:line="300" w:lineRule="exact"/>
                    <w:jc w:val="center"/>
                  </w:pPr>
                  <w:r>
                    <w:rPr>
                      <w:rFonts w:hint="eastAsia"/>
                    </w:rPr>
                    <w:t>-715</w:t>
                  </w:r>
                </w:p>
              </w:tc>
              <w:tc>
                <w:tcPr>
                  <w:tcW w:w="1134" w:type="dxa"/>
                  <w:shd w:val="clear" w:color="auto" w:fill="auto"/>
                  <w:vAlign w:val="center"/>
                </w:tcPr>
                <w:p w:rsidR="00F82A7F" w:rsidRPr="00411C53" w:rsidRDefault="00F82A7F" w:rsidP="00554D9E">
                  <w:pPr>
                    <w:spacing w:line="300" w:lineRule="exact"/>
                    <w:jc w:val="center"/>
                  </w:pPr>
                  <w:r w:rsidRPr="00F82A7F">
                    <w:rPr>
                      <w:rFonts w:hint="eastAsia"/>
                    </w:rPr>
                    <w:t>居民</w:t>
                  </w:r>
                </w:p>
              </w:tc>
              <w:tc>
                <w:tcPr>
                  <w:tcW w:w="1134" w:type="dxa"/>
                  <w:shd w:val="clear" w:color="auto" w:fill="auto"/>
                  <w:vAlign w:val="center"/>
                </w:tcPr>
                <w:p w:rsidR="00F82A7F" w:rsidRDefault="00F82A7F" w:rsidP="00554D9E">
                  <w:pPr>
                    <w:spacing w:line="300" w:lineRule="exact"/>
                    <w:jc w:val="center"/>
                  </w:pPr>
                  <w:r>
                    <w:rPr>
                      <w:rFonts w:hint="eastAsia"/>
                    </w:rPr>
                    <w:t>33</w:t>
                  </w:r>
                  <w:r w:rsidRPr="00F82A7F">
                    <w:rPr>
                      <w:rFonts w:hint="eastAsia"/>
                    </w:rPr>
                    <w:t>户</w:t>
                  </w:r>
                </w:p>
              </w:tc>
              <w:tc>
                <w:tcPr>
                  <w:tcW w:w="1843" w:type="dxa"/>
                  <w:shd w:val="clear" w:color="auto" w:fill="auto"/>
                  <w:vAlign w:val="center"/>
                </w:tcPr>
                <w:p w:rsidR="00F82A7F" w:rsidRPr="00554D9E" w:rsidRDefault="00F82A7F" w:rsidP="005113E6">
                  <w:pPr>
                    <w:spacing w:line="300" w:lineRule="exact"/>
                    <w:jc w:val="center"/>
                  </w:pPr>
                  <w:r w:rsidRPr="00C92FE8">
                    <w:rPr>
                      <w:rFonts w:hint="eastAsia"/>
                    </w:rPr>
                    <w:t>环境空气二类区</w:t>
                  </w:r>
                </w:p>
              </w:tc>
              <w:tc>
                <w:tcPr>
                  <w:tcW w:w="992" w:type="dxa"/>
                  <w:shd w:val="clear" w:color="auto" w:fill="auto"/>
                  <w:vAlign w:val="center"/>
                </w:tcPr>
                <w:p w:rsidR="00F82A7F" w:rsidRPr="00C92FE8" w:rsidRDefault="00F82A7F" w:rsidP="005113E6">
                  <w:pPr>
                    <w:spacing w:line="300" w:lineRule="exact"/>
                    <w:jc w:val="center"/>
                  </w:pPr>
                  <w:r>
                    <w:rPr>
                      <w:rFonts w:hint="eastAsia"/>
                    </w:rPr>
                    <w:t>西南</w:t>
                  </w:r>
                </w:p>
              </w:tc>
              <w:tc>
                <w:tcPr>
                  <w:tcW w:w="1134" w:type="dxa"/>
                  <w:shd w:val="clear" w:color="auto" w:fill="auto"/>
                  <w:vAlign w:val="center"/>
                </w:tcPr>
                <w:p w:rsidR="00F82A7F" w:rsidRDefault="00F82A7F" w:rsidP="00554D9E">
                  <w:pPr>
                    <w:spacing w:line="300" w:lineRule="exact"/>
                    <w:jc w:val="center"/>
                  </w:pPr>
                  <w:r>
                    <w:rPr>
                      <w:rFonts w:hint="eastAsia"/>
                    </w:rPr>
                    <w:t>970</w:t>
                  </w:r>
                </w:p>
              </w:tc>
            </w:tr>
            <w:tr w:rsidR="00EB008E" w:rsidRPr="00554D9E" w:rsidTr="00EB008E">
              <w:trPr>
                <w:trHeight w:val="572"/>
              </w:trPr>
              <w:tc>
                <w:tcPr>
                  <w:tcW w:w="1119" w:type="dxa"/>
                  <w:shd w:val="clear" w:color="auto" w:fill="auto"/>
                  <w:vAlign w:val="center"/>
                </w:tcPr>
                <w:p w:rsidR="00D571AB" w:rsidRDefault="00D571AB" w:rsidP="00554D9E">
                  <w:pPr>
                    <w:jc w:val="center"/>
                    <w:rPr>
                      <w:rFonts w:hAnsi="宋体"/>
                      <w:szCs w:val="21"/>
                    </w:rPr>
                  </w:pPr>
                  <w:r>
                    <w:rPr>
                      <w:rFonts w:hAnsi="宋体" w:hint="eastAsia"/>
                      <w:szCs w:val="21"/>
                    </w:rPr>
                    <w:t>田塘港</w:t>
                  </w:r>
                </w:p>
              </w:tc>
              <w:tc>
                <w:tcPr>
                  <w:tcW w:w="851" w:type="dxa"/>
                  <w:shd w:val="clear" w:color="auto" w:fill="auto"/>
                  <w:vAlign w:val="center"/>
                </w:tcPr>
                <w:p w:rsidR="00D571AB" w:rsidRDefault="00D571AB" w:rsidP="00554D9E">
                  <w:pPr>
                    <w:spacing w:line="300" w:lineRule="exact"/>
                    <w:jc w:val="center"/>
                  </w:pPr>
                  <w:r>
                    <w:rPr>
                      <w:rFonts w:hint="eastAsia"/>
                    </w:rPr>
                    <w:t>0</w:t>
                  </w:r>
                </w:p>
              </w:tc>
              <w:tc>
                <w:tcPr>
                  <w:tcW w:w="850" w:type="dxa"/>
                  <w:shd w:val="clear" w:color="auto" w:fill="auto"/>
                  <w:vAlign w:val="center"/>
                </w:tcPr>
                <w:p w:rsidR="00D571AB" w:rsidRDefault="00D571AB" w:rsidP="00411C53">
                  <w:pPr>
                    <w:spacing w:line="300" w:lineRule="exact"/>
                    <w:jc w:val="center"/>
                  </w:pPr>
                  <w:r>
                    <w:rPr>
                      <w:rFonts w:hint="eastAsia"/>
                    </w:rPr>
                    <w:t>-920</w:t>
                  </w:r>
                </w:p>
              </w:tc>
              <w:tc>
                <w:tcPr>
                  <w:tcW w:w="1134" w:type="dxa"/>
                  <w:shd w:val="clear" w:color="auto" w:fill="auto"/>
                  <w:vAlign w:val="center"/>
                </w:tcPr>
                <w:p w:rsidR="00D571AB" w:rsidRPr="00554D9E" w:rsidRDefault="00D571AB" w:rsidP="005113E6">
                  <w:pPr>
                    <w:spacing w:line="300" w:lineRule="exact"/>
                    <w:jc w:val="center"/>
                  </w:pPr>
                  <w:r w:rsidRPr="00554D9E">
                    <w:rPr>
                      <w:rFonts w:hint="eastAsia"/>
                    </w:rPr>
                    <w:t>居民</w:t>
                  </w:r>
                </w:p>
              </w:tc>
              <w:tc>
                <w:tcPr>
                  <w:tcW w:w="1134" w:type="dxa"/>
                  <w:shd w:val="clear" w:color="auto" w:fill="auto"/>
                  <w:vAlign w:val="center"/>
                </w:tcPr>
                <w:p w:rsidR="00D571AB" w:rsidRDefault="00D571AB" w:rsidP="00554D9E">
                  <w:pPr>
                    <w:spacing w:line="300" w:lineRule="exact"/>
                    <w:jc w:val="center"/>
                  </w:pPr>
                  <w:r>
                    <w:rPr>
                      <w:rFonts w:hint="eastAsia"/>
                    </w:rPr>
                    <w:t>75</w:t>
                  </w:r>
                </w:p>
              </w:tc>
              <w:tc>
                <w:tcPr>
                  <w:tcW w:w="1843" w:type="dxa"/>
                  <w:shd w:val="clear" w:color="auto" w:fill="auto"/>
                  <w:vAlign w:val="center"/>
                </w:tcPr>
                <w:p w:rsidR="00D571AB" w:rsidRPr="00554D9E" w:rsidRDefault="00D571AB" w:rsidP="005113E6">
                  <w:pPr>
                    <w:spacing w:line="300" w:lineRule="exact"/>
                    <w:jc w:val="center"/>
                  </w:pPr>
                  <w:r w:rsidRPr="00554D9E">
                    <w:rPr>
                      <w:rFonts w:hint="eastAsia"/>
                    </w:rPr>
                    <w:t>环境空气二类区</w:t>
                  </w:r>
                </w:p>
              </w:tc>
              <w:tc>
                <w:tcPr>
                  <w:tcW w:w="992" w:type="dxa"/>
                  <w:shd w:val="clear" w:color="auto" w:fill="auto"/>
                  <w:vAlign w:val="center"/>
                </w:tcPr>
                <w:p w:rsidR="00D571AB" w:rsidRDefault="00D571AB" w:rsidP="005113E6">
                  <w:pPr>
                    <w:spacing w:line="300" w:lineRule="exact"/>
                    <w:jc w:val="center"/>
                  </w:pPr>
                  <w:r w:rsidRPr="00F82A7F">
                    <w:rPr>
                      <w:rFonts w:hint="eastAsia"/>
                    </w:rPr>
                    <w:t>南</w:t>
                  </w:r>
                </w:p>
              </w:tc>
              <w:tc>
                <w:tcPr>
                  <w:tcW w:w="1134" w:type="dxa"/>
                  <w:shd w:val="clear" w:color="auto" w:fill="auto"/>
                  <w:vAlign w:val="center"/>
                </w:tcPr>
                <w:p w:rsidR="00D571AB" w:rsidRDefault="00D571AB" w:rsidP="00554D9E">
                  <w:pPr>
                    <w:spacing w:line="300" w:lineRule="exact"/>
                    <w:jc w:val="center"/>
                  </w:pPr>
                  <w:r>
                    <w:rPr>
                      <w:rFonts w:hint="eastAsia"/>
                    </w:rPr>
                    <w:t>920</w:t>
                  </w:r>
                </w:p>
              </w:tc>
            </w:tr>
            <w:tr w:rsidR="00EB008E" w:rsidRPr="00554D9E" w:rsidTr="00EB008E">
              <w:trPr>
                <w:trHeight w:val="572"/>
              </w:trPr>
              <w:tc>
                <w:tcPr>
                  <w:tcW w:w="1119" w:type="dxa"/>
                  <w:shd w:val="clear" w:color="auto" w:fill="auto"/>
                  <w:vAlign w:val="center"/>
                </w:tcPr>
                <w:p w:rsidR="00D571AB" w:rsidRDefault="00D571AB" w:rsidP="00554D9E">
                  <w:pPr>
                    <w:jc w:val="center"/>
                    <w:rPr>
                      <w:rFonts w:hAnsi="宋体"/>
                      <w:szCs w:val="21"/>
                    </w:rPr>
                  </w:pPr>
                  <w:r>
                    <w:rPr>
                      <w:rFonts w:hAnsi="宋体" w:hint="eastAsia"/>
                      <w:szCs w:val="21"/>
                    </w:rPr>
                    <w:t>南河港</w:t>
                  </w:r>
                </w:p>
              </w:tc>
              <w:tc>
                <w:tcPr>
                  <w:tcW w:w="851" w:type="dxa"/>
                  <w:shd w:val="clear" w:color="auto" w:fill="auto"/>
                  <w:vAlign w:val="center"/>
                </w:tcPr>
                <w:p w:rsidR="00D571AB" w:rsidRDefault="00D571AB" w:rsidP="00554D9E">
                  <w:pPr>
                    <w:spacing w:line="300" w:lineRule="exact"/>
                    <w:jc w:val="center"/>
                  </w:pPr>
                  <w:r>
                    <w:rPr>
                      <w:rFonts w:hint="eastAsia"/>
                    </w:rPr>
                    <w:t>-320</w:t>
                  </w:r>
                </w:p>
              </w:tc>
              <w:tc>
                <w:tcPr>
                  <w:tcW w:w="850" w:type="dxa"/>
                  <w:shd w:val="clear" w:color="auto" w:fill="auto"/>
                  <w:vAlign w:val="center"/>
                </w:tcPr>
                <w:p w:rsidR="00D571AB" w:rsidRDefault="00D571AB" w:rsidP="00411C53">
                  <w:pPr>
                    <w:spacing w:line="300" w:lineRule="exact"/>
                    <w:jc w:val="center"/>
                  </w:pPr>
                  <w:r>
                    <w:rPr>
                      <w:rFonts w:hint="eastAsia"/>
                    </w:rPr>
                    <w:t>-1020</w:t>
                  </w:r>
                </w:p>
              </w:tc>
              <w:tc>
                <w:tcPr>
                  <w:tcW w:w="1134" w:type="dxa"/>
                  <w:shd w:val="clear" w:color="auto" w:fill="auto"/>
                  <w:vAlign w:val="center"/>
                </w:tcPr>
                <w:p w:rsidR="00D571AB" w:rsidRPr="00554D9E" w:rsidRDefault="00D571AB" w:rsidP="005113E6">
                  <w:pPr>
                    <w:spacing w:line="300" w:lineRule="exact"/>
                    <w:jc w:val="center"/>
                  </w:pPr>
                  <w:r w:rsidRPr="00C92FE8">
                    <w:rPr>
                      <w:rFonts w:hint="eastAsia"/>
                    </w:rPr>
                    <w:t>居民</w:t>
                  </w:r>
                </w:p>
              </w:tc>
              <w:tc>
                <w:tcPr>
                  <w:tcW w:w="1134" w:type="dxa"/>
                  <w:shd w:val="clear" w:color="auto" w:fill="auto"/>
                  <w:vAlign w:val="center"/>
                </w:tcPr>
                <w:p w:rsidR="00D571AB" w:rsidRDefault="00D571AB" w:rsidP="00554D9E">
                  <w:pPr>
                    <w:spacing w:line="300" w:lineRule="exact"/>
                    <w:jc w:val="center"/>
                  </w:pPr>
                  <w:r>
                    <w:rPr>
                      <w:rFonts w:hint="eastAsia"/>
                    </w:rPr>
                    <w:t>64</w:t>
                  </w:r>
                </w:p>
              </w:tc>
              <w:tc>
                <w:tcPr>
                  <w:tcW w:w="1843" w:type="dxa"/>
                  <w:shd w:val="clear" w:color="auto" w:fill="auto"/>
                  <w:vAlign w:val="center"/>
                </w:tcPr>
                <w:p w:rsidR="00D571AB" w:rsidRPr="00554D9E" w:rsidRDefault="00D571AB" w:rsidP="005113E6">
                  <w:pPr>
                    <w:spacing w:line="300" w:lineRule="exact"/>
                    <w:jc w:val="center"/>
                  </w:pPr>
                  <w:r w:rsidRPr="00C92FE8">
                    <w:rPr>
                      <w:rFonts w:hint="eastAsia"/>
                    </w:rPr>
                    <w:t>环境空气二类区</w:t>
                  </w:r>
                </w:p>
              </w:tc>
              <w:tc>
                <w:tcPr>
                  <w:tcW w:w="992" w:type="dxa"/>
                  <w:shd w:val="clear" w:color="auto" w:fill="auto"/>
                  <w:vAlign w:val="center"/>
                </w:tcPr>
                <w:p w:rsidR="00D571AB" w:rsidRPr="00F82A7F" w:rsidRDefault="00D571AB" w:rsidP="005113E6">
                  <w:pPr>
                    <w:spacing w:line="300" w:lineRule="exact"/>
                    <w:jc w:val="center"/>
                  </w:pPr>
                  <w:r w:rsidRPr="00885CAD">
                    <w:rPr>
                      <w:rFonts w:hint="eastAsia"/>
                    </w:rPr>
                    <w:t>西南</w:t>
                  </w:r>
                </w:p>
              </w:tc>
              <w:tc>
                <w:tcPr>
                  <w:tcW w:w="1134" w:type="dxa"/>
                  <w:shd w:val="clear" w:color="auto" w:fill="auto"/>
                  <w:vAlign w:val="center"/>
                </w:tcPr>
                <w:p w:rsidR="00D571AB" w:rsidRDefault="00D571AB" w:rsidP="00554D9E">
                  <w:pPr>
                    <w:spacing w:line="300" w:lineRule="exact"/>
                    <w:jc w:val="center"/>
                  </w:pPr>
                  <w:r>
                    <w:rPr>
                      <w:rFonts w:hint="eastAsia"/>
                    </w:rPr>
                    <w:t>1068</w:t>
                  </w:r>
                </w:p>
              </w:tc>
            </w:tr>
            <w:tr w:rsidR="00EB008E" w:rsidRPr="00554D9E" w:rsidTr="00EB008E">
              <w:trPr>
                <w:trHeight w:val="572"/>
              </w:trPr>
              <w:tc>
                <w:tcPr>
                  <w:tcW w:w="1119" w:type="dxa"/>
                  <w:shd w:val="clear" w:color="auto" w:fill="auto"/>
                  <w:vAlign w:val="center"/>
                </w:tcPr>
                <w:p w:rsidR="00D571AB" w:rsidRDefault="00D571AB" w:rsidP="00554D9E">
                  <w:pPr>
                    <w:jc w:val="center"/>
                    <w:rPr>
                      <w:rFonts w:hAnsi="宋体"/>
                      <w:szCs w:val="21"/>
                    </w:rPr>
                  </w:pPr>
                  <w:r>
                    <w:rPr>
                      <w:rFonts w:hAnsi="宋体" w:hint="eastAsia"/>
                      <w:szCs w:val="21"/>
                    </w:rPr>
                    <w:t>万家</w:t>
                  </w:r>
                  <w:r w:rsidRPr="00885CAD">
                    <w:rPr>
                      <w:rFonts w:hAnsi="宋体" w:hint="eastAsia"/>
                      <w:szCs w:val="21"/>
                    </w:rPr>
                    <w:t>兜</w:t>
                  </w:r>
                </w:p>
              </w:tc>
              <w:tc>
                <w:tcPr>
                  <w:tcW w:w="851" w:type="dxa"/>
                  <w:shd w:val="clear" w:color="auto" w:fill="auto"/>
                  <w:vAlign w:val="center"/>
                </w:tcPr>
                <w:p w:rsidR="00D571AB" w:rsidRDefault="00D571AB" w:rsidP="00554D9E">
                  <w:pPr>
                    <w:spacing w:line="300" w:lineRule="exact"/>
                    <w:jc w:val="center"/>
                  </w:pPr>
                  <w:r>
                    <w:rPr>
                      <w:rFonts w:hint="eastAsia"/>
                    </w:rPr>
                    <w:t>-326</w:t>
                  </w:r>
                </w:p>
              </w:tc>
              <w:tc>
                <w:tcPr>
                  <w:tcW w:w="850" w:type="dxa"/>
                  <w:shd w:val="clear" w:color="auto" w:fill="auto"/>
                  <w:vAlign w:val="center"/>
                </w:tcPr>
                <w:p w:rsidR="00D571AB" w:rsidRDefault="00D571AB" w:rsidP="00411C53">
                  <w:pPr>
                    <w:spacing w:line="300" w:lineRule="exact"/>
                    <w:jc w:val="center"/>
                  </w:pPr>
                  <w:r>
                    <w:rPr>
                      <w:rFonts w:hint="eastAsia"/>
                    </w:rPr>
                    <w:t>-1340</w:t>
                  </w:r>
                </w:p>
              </w:tc>
              <w:tc>
                <w:tcPr>
                  <w:tcW w:w="1134" w:type="dxa"/>
                  <w:shd w:val="clear" w:color="auto" w:fill="auto"/>
                  <w:vAlign w:val="center"/>
                </w:tcPr>
                <w:p w:rsidR="00D571AB" w:rsidRPr="00C92FE8" w:rsidRDefault="00D571AB" w:rsidP="005113E6">
                  <w:pPr>
                    <w:spacing w:line="300" w:lineRule="exact"/>
                    <w:jc w:val="center"/>
                  </w:pPr>
                  <w:r w:rsidRPr="00411C53">
                    <w:rPr>
                      <w:rFonts w:hint="eastAsia"/>
                    </w:rPr>
                    <w:t>居民</w:t>
                  </w:r>
                </w:p>
              </w:tc>
              <w:tc>
                <w:tcPr>
                  <w:tcW w:w="1134" w:type="dxa"/>
                  <w:shd w:val="clear" w:color="auto" w:fill="auto"/>
                  <w:vAlign w:val="center"/>
                </w:tcPr>
                <w:p w:rsidR="00D571AB" w:rsidRDefault="00D571AB" w:rsidP="00554D9E">
                  <w:pPr>
                    <w:spacing w:line="300" w:lineRule="exact"/>
                    <w:jc w:val="center"/>
                  </w:pPr>
                  <w:r>
                    <w:rPr>
                      <w:rFonts w:hint="eastAsia"/>
                    </w:rPr>
                    <w:t>55</w:t>
                  </w:r>
                </w:p>
              </w:tc>
              <w:tc>
                <w:tcPr>
                  <w:tcW w:w="1843" w:type="dxa"/>
                  <w:shd w:val="clear" w:color="auto" w:fill="auto"/>
                  <w:vAlign w:val="center"/>
                </w:tcPr>
                <w:p w:rsidR="00D571AB" w:rsidRPr="00554D9E" w:rsidRDefault="00D571AB" w:rsidP="005113E6">
                  <w:pPr>
                    <w:spacing w:line="300" w:lineRule="exact"/>
                    <w:jc w:val="center"/>
                  </w:pPr>
                  <w:r w:rsidRPr="00554D9E">
                    <w:rPr>
                      <w:rFonts w:hint="eastAsia"/>
                    </w:rPr>
                    <w:t>环境空气二类区</w:t>
                  </w:r>
                </w:p>
              </w:tc>
              <w:tc>
                <w:tcPr>
                  <w:tcW w:w="992" w:type="dxa"/>
                  <w:shd w:val="clear" w:color="auto" w:fill="auto"/>
                  <w:vAlign w:val="center"/>
                </w:tcPr>
                <w:p w:rsidR="00D571AB" w:rsidRPr="00554D9E" w:rsidRDefault="00D571AB" w:rsidP="005113E6">
                  <w:pPr>
                    <w:spacing w:line="300" w:lineRule="exact"/>
                    <w:jc w:val="center"/>
                  </w:pPr>
                  <w:r w:rsidRPr="00C92FE8">
                    <w:rPr>
                      <w:rFonts w:hint="eastAsia"/>
                    </w:rPr>
                    <w:t>西南</w:t>
                  </w:r>
                </w:p>
              </w:tc>
              <w:tc>
                <w:tcPr>
                  <w:tcW w:w="1134" w:type="dxa"/>
                  <w:shd w:val="clear" w:color="auto" w:fill="auto"/>
                  <w:vAlign w:val="center"/>
                </w:tcPr>
                <w:p w:rsidR="00D571AB" w:rsidRDefault="00D571AB" w:rsidP="00554D9E">
                  <w:pPr>
                    <w:spacing w:line="300" w:lineRule="exact"/>
                    <w:jc w:val="center"/>
                  </w:pPr>
                  <w:r>
                    <w:rPr>
                      <w:rFonts w:hint="eastAsia"/>
                    </w:rPr>
                    <w:t>1380</w:t>
                  </w:r>
                </w:p>
              </w:tc>
            </w:tr>
            <w:tr w:rsidR="00EB008E" w:rsidRPr="00554D9E" w:rsidTr="00EB008E">
              <w:trPr>
                <w:trHeight w:val="572"/>
              </w:trPr>
              <w:tc>
                <w:tcPr>
                  <w:tcW w:w="1119" w:type="dxa"/>
                  <w:shd w:val="clear" w:color="auto" w:fill="auto"/>
                  <w:vAlign w:val="center"/>
                </w:tcPr>
                <w:p w:rsidR="00D571AB" w:rsidRDefault="00D571AB" w:rsidP="00554D9E">
                  <w:pPr>
                    <w:jc w:val="center"/>
                    <w:rPr>
                      <w:rFonts w:hAnsi="宋体"/>
                      <w:szCs w:val="21"/>
                    </w:rPr>
                  </w:pPr>
                  <w:proofErr w:type="gramStart"/>
                  <w:r>
                    <w:rPr>
                      <w:rFonts w:hAnsi="宋体" w:hint="eastAsia"/>
                      <w:szCs w:val="21"/>
                    </w:rPr>
                    <w:t>汝家坟</w:t>
                  </w:r>
                  <w:proofErr w:type="gramEnd"/>
                </w:p>
              </w:tc>
              <w:tc>
                <w:tcPr>
                  <w:tcW w:w="851" w:type="dxa"/>
                  <w:shd w:val="clear" w:color="auto" w:fill="auto"/>
                  <w:vAlign w:val="center"/>
                </w:tcPr>
                <w:p w:rsidR="00D571AB" w:rsidRDefault="00D571AB" w:rsidP="00554D9E">
                  <w:pPr>
                    <w:spacing w:line="300" w:lineRule="exact"/>
                    <w:jc w:val="center"/>
                  </w:pPr>
                  <w:r>
                    <w:rPr>
                      <w:rFonts w:hint="eastAsia"/>
                    </w:rPr>
                    <w:t>-88</w:t>
                  </w:r>
                </w:p>
              </w:tc>
              <w:tc>
                <w:tcPr>
                  <w:tcW w:w="850" w:type="dxa"/>
                  <w:shd w:val="clear" w:color="auto" w:fill="auto"/>
                  <w:vAlign w:val="center"/>
                </w:tcPr>
                <w:p w:rsidR="00D571AB" w:rsidRDefault="00D571AB" w:rsidP="00411C53">
                  <w:pPr>
                    <w:spacing w:line="300" w:lineRule="exact"/>
                    <w:jc w:val="center"/>
                  </w:pPr>
                  <w:r>
                    <w:rPr>
                      <w:rFonts w:hint="eastAsia"/>
                    </w:rPr>
                    <w:t>-1538</w:t>
                  </w:r>
                </w:p>
              </w:tc>
              <w:tc>
                <w:tcPr>
                  <w:tcW w:w="1134" w:type="dxa"/>
                  <w:shd w:val="clear" w:color="auto" w:fill="auto"/>
                  <w:vAlign w:val="center"/>
                </w:tcPr>
                <w:p w:rsidR="00D571AB" w:rsidRPr="00411C53" w:rsidRDefault="00D571AB" w:rsidP="005113E6">
                  <w:pPr>
                    <w:spacing w:line="300" w:lineRule="exact"/>
                    <w:jc w:val="center"/>
                  </w:pPr>
                  <w:r w:rsidRPr="00F82A7F">
                    <w:rPr>
                      <w:rFonts w:hint="eastAsia"/>
                    </w:rPr>
                    <w:t>居民</w:t>
                  </w:r>
                </w:p>
              </w:tc>
              <w:tc>
                <w:tcPr>
                  <w:tcW w:w="1134" w:type="dxa"/>
                  <w:shd w:val="clear" w:color="auto" w:fill="auto"/>
                  <w:vAlign w:val="center"/>
                </w:tcPr>
                <w:p w:rsidR="00D571AB" w:rsidRDefault="00D571AB" w:rsidP="00554D9E">
                  <w:pPr>
                    <w:spacing w:line="300" w:lineRule="exact"/>
                    <w:jc w:val="center"/>
                  </w:pPr>
                  <w:r>
                    <w:rPr>
                      <w:rFonts w:hint="eastAsia"/>
                    </w:rPr>
                    <w:t>40</w:t>
                  </w:r>
                </w:p>
              </w:tc>
              <w:tc>
                <w:tcPr>
                  <w:tcW w:w="1843" w:type="dxa"/>
                  <w:shd w:val="clear" w:color="auto" w:fill="auto"/>
                  <w:vAlign w:val="center"/>
                </w:tcPr>
                <w:p w:rsidR="00D571AB" w:rsidRPr="00554D9E" w:rsidRDefault="00D571AB" w:rsidP="005113E6">
                  <w:pPr>
                    <w:spacing w:line="300" w:lineRule="exact"/>
                    <w:jc w:val="center"/>
                  </w:pPr>
                  <w:r w:rsidRPr="00C92FE8">
                    <w:rPr>
                      <w:rFonts w:hint="eastAsia"/>
                    </w:rPr>
                    <w:t>环境空气二类区</w:t>
                  </w:r>
                </w:p>
              </w:tc>
              <w:tc>
                <w:tcPr>
                  <w:tcW w:w="992" w:type="dxa"/>
                  <w:shd w:val="clear" w:color="auto" w:fill="auto"/>
                  <w:vAlign w:val="center"/>
                </w:tcPr>
                <w:p w:rsidR="00D571AB" w:rsidRPr="00C92FE8" w:rsidRDefault="00D571AB" w:rsidP="005113E6">
                  <w:pPr>
                    <w:spacing w:line="300" w:lineRule="exact"/>
                    <w:jc w:val="center"/>
                  </w:pPr>
                  <w:r>
                    <w:rPr>
                      <w:rFonts w:hint="eastAsia"/>
                    </w:rPr>
                    <w:t>西南</w:t>
                  </w:r>
                </w:p>
              </w:tc>
              <w:tc>
                <w:tcPr>
                  <w:tcW w:w="1134" w:type="dxa"/>
                  <w:shd w:val="clear" w:color="auto" w:fill="auto"/>
                  <w:vAlign w:val="center"/>
                </w:tcPr>
                <w:p w:rsidR="00D571AB" w:rsidRDefault="00D571AB" w:rsidP="00554D9E">
                  <w:pPr>
                    <w:spacing w:line="300" w:lineRule="exact"/>
                    <w:jc w:val="center"/>
                  </w:pPr>
                  <w:r>
                    <w:rPr>
                      <w:rFonts w:hint="eastAsia"/>
                    </w:rPr>
                    <w:t>1540</w:t>
                  </w:r>
                </w:p>
              </w:tc>
            </w:tr>
            <w:tr w:rsidR="00EB008E" w:rsidRPr="00554D9E" w:rsidTr="00EB008E">
              <w:trPr>
                <w:trHeight w:val="572"/>
              </w:trPr>
              <w:tc>
                <w:tcPr>
                  <w:tcW w:w="1119" w:type="dxa"/>
                  <w:shd w:val="clear" w:color="auto" w:fill="auto"/>
                  <w:vAlign w:val="center"/>
                </w:tcPr>
                <w:p w:rsidR="00BA3194" w:rsidRDefault="00BA3194" w:rsidP="00554D9E">
                  <w:pPr>
                    <w:jc w:val="center"/>
                    <w:rPr>
                      <w:rFonts w:hAnsi="宋体"/>
                      <w:szCs w:val="21"/>
                    </w:rPr>
                  </w:pPr>
                  <w:r>
                    <w:rPr>
                      <w:rFonts w:hAnsi="宋体" w:hint="eastAsia"/>
                      <w:szCs w:val="21"/>
                    </w:rPr>
                    <w:t>塘前</w:t>
                  </w:r>
                </w:p>
              </w:tc>
              <w:tc>
                <w:tcPr>
                  <w:tcW w:w="851" w:type="dxa"/>
                  <w:shd w:val="clear" w:color="auto" w:fill="auto"/>
                  <w:vAlign w:val="center"/>
                </w:tcPr>
                <w:p w:rsidR="00BA3194" w:rsidRDefault="00BA3194" w:rsidP="00554D9E">
                  <w:pPr>
                    <w:spacing w:line="300" w:lineRule="exact"/>
                    <w:jc w:val="center"/>
                  </w:pPr>
                  <w:r>
                    <w:rPr>
                      <w:rFonts w:hint="eastAsia"/>
                    </w:rPr>
                    <w:t>0</w:t>
                  </w:r>
                </w:p>
              </w:tc>
              <w:tc>
                <w:tcPr>
                  <w:tcW w:w="850" w:type="dxa"/>
                  <w:shd w:val="clear" w:color="auto" w:fill="auto"/>
                  <w:vAlign w:val="center"/>
                </w:tcPr>
                <w:p w:rsidR="00BA3194" w:rsidRDefault="00BA3194" w:rsidP="001545F9">
                  <w:pPr>
                    <w:spacing w:line="300" w:lineRule="exact"/>
                    <w:jc w:val="center"/>
                  </w:pPr>
                  <w:r>
                    <w:rPr>
                      <w:rFonts w:hint="eastAsia"/>
                    </w:rPr>
                    <w:t>-1</w:t>
                  </w:r>
                  <w:r w:rsidR="001545F9">
                    <w:rPr>
                      <w:rFonts w:hint="eastAsia"/>
                    </w:rPr>
                    <w:t>919</w:t>
                  </w:r>
                </w:p>
              </w:tc>
              <w:tc>
                <w:tcPr>
                  <w:tcW w:w="1134" w:type="dxa"/>
                  <w:shd w:val="clear" w:color="auto" w:fill="auto"/>
                  <w:vAlign w:val="center"/>
                </w:tcPr>
                <w:p w:rsidR="00BA3194" w:rsidRPr="00F82A7F" w:rsidRDefault="00BA3194" w:rsidP="00554D9E">
                  <w:pPr>
                    <w:spacing w:line="300" w:lineRule="exact"/>
                    <w:jc w:val="center"/>
                  </w:pPr>
                  <w:r w:rsidRPr="00BA3194">
                    <w:rPr>
                      <w:rFonts w:hint="eastAsia"/>
                    </w:rPr>
                    <w:t>居民</w:t>
                  </w:r>
                </w:p>
              </w:tc>
              <w:tc>
                <w:tcPr>
                  <w:tcW w:w="1134" w:type="dxa"/>
                  <w:shd w:val="clear" w:color="auto" w:fill="auto"/>
                  <w:vAlign w:val="center"/>
                </w:tcPr>
                <w:p w:rsidR="00BA3194" w:rsidRDefault="00BA3194" w:rsidP="00554D9E">
                  <w:pPr>
                    <w:spacing w:line="300" w:lineRule="exact"/>
                    <w:jc w:val="center"/>
                  </w:pPr>
                  <w:r>
                    <w:rPr>
                      <w:rFonts w:hint="eastAsia"/>
                    </w:rPr>
                    <w:t>215</w:t>
                  </w:r>
                </w:p>
              </w:tc>
              <w:tc>
                <w:tcPr>
                  <w:tcW w:w="1843" w:type="dxa"/>
                  <w:shd w:val="clear" w:color="auto" w:fill="auto"/>
                  <w:vAlign w:val="center"/>
                </w:tcPr>
                <w:p w:rsidR="00BA3194" w:rsidRPr="00554D9E" w:rsidRDefault="00BA3194" w:rsidP="005113E6">
                  <w:pPr>
                    <w:spacing w:line="300" w:lineRule="exact"/>
                    <w:jc w:val="center"/>
                  </w:pPr>
                  <w:r w:rsidRPr="00554D9E">
                    <w:rPr>
                      <w:rFonts w:hint="eastAsia"/>
                    </w:rPr>
                    <w:t>环境空气二类区</w:t>
                  </w:r>
                </w:p>
              </w:tc>
              <w:tc>
                <w:tcPr>
                  <w:tcW w:w="992" w:type="dxa"/>
                  <w:shd w:val="clear" w:color="auto" w:fill="auto"/>
                  <w:vAlign w:val="center"/>
                </w:tcPr>
                <w:p w:rsidR="00BA3194" w:rsidRDefault="00BA3194" w:rsidP="005113E6">
                  <w:pPr>
                    <w:spacing w:line="300" w:lineRule="exact"/>
                    <w:jc w:val="center"/>
                  </w:pPr>
                  <w:r w:rsidRPr="00F82A7F">
                    <w:rPr>
                      <w:rFonts w:hint="eastAsia"/>
                    </w:rPr>
                    <w:t>南</w:t>
                  </w:r>
                </w:p>
              </w:tc>
              <w:tc>
                <w:tcPr>
                  <w:tcW w:w="1134" w:type="dxa"/>
                  <w:shd w:val="clear" w:color="auto" w:fill="auto"/>
                  <w:vAlign w:val="center"/>
                </w:tcPr>
                <w:p w:rsidR="00BA3194" w:rsidRDefault="00BA3194" w:rsidP="001545F9">
                  <w:pPr>
                    <w:spacing w:line="300" w:lineRule="exact"/>
                    <w:jc w:val="center"/>
                  </w:pPr>
                  <w:r>
                    <w:rPr>
                      <w:rFonts w:hint="eastAsia"/>
                    </w:rPr>
                    <w:t>1</w:t>
                  </w:r>
                  <w:r w:rsidR="001545F9">
                    <w:rPr>
                      <w:rFonts w:hint="eastAsia"/>
                    </w:rPr>
                    <w:t>919</w:t>
                  </w:r>
                </w:p>
              </w:tc>
            </w:tr>
            <w:tr w:rsidR="00EB008E" w:rsidRPr="00554D9E" w:rsidTr="00EB008E">
              <w:trPr>
                <w:trHeight w:val="572"/>
              </w:trPr>
              <w:tc>
                <w:tcPr>
                  <w:tcW w:w="1119" w:type="dxa"/>
                  <w:shd w:val="clear" w:color="auto" w:fill="auto"/>
                  <w:vAlign w:val="center"/>
                </w:tcPr>
                <w:p w:rsidR="00BA3194" w:rsidRDefault="00BA3194" w:rsidP="00554D9E">
                  <w:pPr>
                    <w:jc w:val="center"/>
                    <w:rPr>
                      <w:rFonts w:hAnsi="宋体"/>
                      <w:szCs w:val="21"/>
                    </w:rPr>
                  </w:pPr>
                  <w:r>
                    <w:rPr>
                      <w:rFonts w:hAnsi="宋体" w:hint="eastAsia"/>
                      <w:szCs w:val="21"/>
                    </w:rPr>
                    <w:t>东黄杨</w:t>
                  </w:r>
                  <w:proofErr w:type="gramStart"/>
                  <w:r w:rsidRPr="00BA3194">
                    <w:rPr>
                      <w:rFonts w:hAnsi="宋体" w:hint="eastAsia"/>
                      <w:szCs w:val="21"/>
                    </w:rPr>
                    <w:t>浜</w:t>
                  </w:r>
                  <w:proofErr w:type="gramEnd"/>
                </w:p>
              </w:tc>
              <w:tc>
                <w:tcPr>
                  <w:tcW w:w="851" w:type="dxa"/>
                  <w:shd w:val="clear" w:color="auto" w:fill="auto"/>
                  <w:vAlign w:val="center"/>
                </w:tcPr>
                <w:p w:rsidR="00BA3194" w:rsidRDefault="00BA3194" w:rsidP="00554D9E">
                  <w:pPr>
                    <w:spacing w:line="300" w:lineRule="exact"/>
                    <w:jc w:val="center"/>
                  </w:pPr>
                  <w:r>
                    <w:rPr>
                      <w:rFonts w:hint="eastAsia"/>
                    </w:rPr>
                    <w:t>-1238</w:t>
                  </w:r>
                </w:p>
              </w:tc>
              <w:tc>
                <w:tcPr>
                  <w:tcW w:w="850" w:type="dxa"/>
                  <w:shd w:val="clear" w:color="auto" w:fill="auto"/>
                  <w:vAlign w:val="center"/>
                </w:tcPr>
                <w:p w:rsidR="00BA3194" w:rsidRDefault="00BA3194" w:rsidP="00411C53">
                  <w:pPr>
                    <w:spacing w:line="300" w:lineRule="exact"/>
                    <w:jc w:val="center"/>
                  </w:pPr>
                  <w:r>
                    <w:rPr>
                      <w:rFonts w:hint="eastAsia"/>
                    </w:rPr>
                    <w:t>-872</w:t>
                  </w:r>
                </w:p>
              </w:tc>
              <w:tc>
                <w:tcPr>
                  <w:tcW w:w="1134" w:type="dxa"/>
                  <w:shd w:val="clear" w:color="auto" w:fill="auto"/>
                  <w:vAlign w:val="center"/>
                </w:tcPr>
                <w:p w:rsidR="00BA3194" w:rsidRPr="00BA3194" w:rsidRDefault="00BA3194" w:rsidP="00554D9E">
                  <w:pPr>
                    <w:spacing w:line="300" w:lineRule="exact"/>
                    <w:jc w:val="center"/>
                  </w:pPr>
                  <w:r w:rsidRPr="00BA3194">
                    <w:rPr>
                      <w:rFonts w:hint="eastAsia"/>
                    </w:rPr>
                    <w:t>居民</w:t>
                  </w:r>
                </w:p>
              </w:tc>
              <w:tc>
                <w:tcPr>
                  <w:tcW w:w="1134" w:type="dxa"/>
                  <w:shd w:val="clear" w:color="auto" w:fill="auto"/>
                  <w:vAlign w:val="center"/>
                </w:tcPr>
                <w:p w:rsidR="00BA3194" w:rsidRDefault="00BA3194" w:rsidP="00554D9E">
                  <w:pPr>
                    <w:spacing w:line="300" w:lineRule="exact"/>
                    <w:jc w:val="center"/>
                  </w:pPr>
                  <w:r>
                    <w:rPr>
                      <w:rFonts w:hint="eastAsia"/>
                    </w:rPr>
                    <w:t>60</w:t>
                  </w:r>
                </w:p>
              </w:tc>
              <w:tc>
                <w:tcPr>
                  <w:tcW w:w="1843" w:type="dxa"/>
                  <w:shd w:val="clear" w:color="auto" w:fill="auto"/>
                  <w:vAlign w:val="center"/>
                </w:tcPr>
                <w:p w:rsidR="00BA3194" w:rsidRPr="00554D9E" w:rsidRDefault="00BA3194" w:rsidP="005113E6">
                  <w:pPr>
                    <w:spacing w:line="300" w:lineRule="exact"/>
                    <w:jc w:val="center"/>
                  </w:pPr>
                  <w:r w:rsidRPr="00554D9E">
                    <w:rPr>
                      <w:rFonts w:hint="eastAsia"/>
                    </w:rPr>
                    <w:t>环境空气二类区</w:t>
                  </w:r>
                </w:p>
              </w:tc>
              <w:tc>
                <w:tcPr>
                  <w:tcW w:w="992" w:type="dxa"/>
                  <w:shd w:val="clear" w:color="auto" w:fill="auto"/>
                  <w:vAlign w:val="center"/>
                </w:tcPr>
                <w:p w:rsidR="00BA3194" w:rsidRDefault="00BA3194" w:rsidP="005113E6">
                  <w:pPr>
                    <w:spacing w:line="300" w:lineRule="exact"/>
                    <w:jc w:val="center"/>
                  </w:pPr>
                  <w:r w:rsidRPr="00F82A7F">
                    <w:rPr>
                      <w:rFonts w:hint="eastAsia"/>
                    </w:rPr>
                    <w:t>南</w:t>
                  </w:r>
                </w:p>
              </w:tc>
              <w:tc>
                <w:tcPr>
                  <w:tcW w:w="1134" w:type="dxa"/>
                  <w:shd w:val="clear" w:color="auto" w:fill="auto"/>
                  <w:vAlign w:val="center"/>
                </w:tcPr>
                <w:p w:rsidR="00BA3194" w:rsidRDefault="00BA3194" w:rsidP="00554D9E">
                  <w:pPr>
                    <w:spacing w:line="300" w:lineRule="exact"/>
                    <w:jc w:val="center"/>
                  </w:pPr>
                  <w:r>
                    <w:rPr>
                      <w:rFonts w:hint="eastAsia"/>
                    </w:rPr>
                    <w:t>1516</w:t>
                  </w:r>
                </w:p>
              </w:tc>
            </w:tr>
            <w:tr w:rsidR="00EB008E" w:rsidRPr="00554D9E" w:rsidTr="00EB008E">
              <w:trPr>
                <w:trHeight w:val="572"/>
              </w:trPr>
              <w:tc>
                <w:tcPr>
                  <w:tcW w:w="1119" w:type="dxa"/>
                  <w:shd w:val="clear" w:color="auto" w:fill="auto"/>
                  <w:vAlign w:val="center"/>
                </w:tcPr>
                <w:p w:rsidR="001545F9" w:rsidRDefault="001545F9" w:rsidP="00554D9E">
                  <w:pPr>
                    <w:jc w:val="center"/>
                    <w:rPr>
                      <w:rFonts w:hAnsi="宋体"/>
                      <w:szCs w:val="21"/>
                    </w:rPr>
                  </w:pPr>
                  <w:r>
                    <w:rPr>
                      <w:rFonts w:hAnsi="宋体" w:hint="eastAsia"/>
                      <w:szCs w:val="21"/>
                    </w:rPr>
                    <w:t>北富玗</w:t>
                  </w:r>
                </w:p>
              </w:tc>
              <w:tc>
                <w:tcPr>
                  <w:tcW w:w="851" w:type="dxa"/>
                  <w:shd w:val="clear" w:color="auto" w:fill="auto"/>
                  <w:vAlign w:val="center"/>
                </w:tcPr>
                <w:p w:rsidR="001545F9" w:rsidRDefault="001545F9" w:rsidP="00554D9E">
                  <w:pPr>
                    <w:spacing w:line="300" w:lineRule="exact"/>
                    <w:jc w:val="center"/>
                  </w:pPr>
                  <w:r>
                    <w:rPr>
                      <w:rFonts w:hint="eastAsia"/>
                    </w:rPr>
                    <w:t>1250</w:t>
                  </w:r>
                </w:p>
              </w:tc>
              <w:tc>
                <w:tcPr>
                  <w:tcW w:w="850" w:type="dxa"/>
                  <w:shd w:val="clear" w:color="auto" w:fill="auto"/>
                  <w:vAlign w:val="center"/>
                </w:tcPr>
                <w:p w:rsidR="001545F9" w:rsidRDefault="001545F9" w:rsidP="00411C53">
                  <w:pPr>
                    <w:spacing w:line="300" w:lineRule="exact"/>
                    <w:jc w:val="center"/>
                  </w:pPr>
                  <w:r>
                    <w:rPr>
                      <w:rFonts w:hint="eastAsia"/>
                    </w:rPr>
                    <w:t>-681</w:t>
                  </w:r>
                </w:p>
              </w:tc>
              <w:tc>
                <w:tcPr>
                  <w:tcW w:w="1134" w:type="dxa"/>
                  <w:shd w:val="clear" w:color="auto" w:fill="auto"/>
                  <w:vAlign w:val="center"/>
                </w:tcPr>
                <w:p w:rsidR="001545F9" w:rsidRPr="00F82A7F" w:rsidRDefault="001545F9" w:rsidP="005113E6">
                  <w:pPr>
                    <w:spacing w:line="300" w:lineRule="exact"/>
                    <w:jc w:val="center"/>
                  </w:pPr>
                  <w:r w:rsidRPr="00BA3194">
                    <w:rPr>
                      <w:rFonts w:hint="eastAsia"/>
                    </w:rPr>
                    <w:t>居民</w:t>
                  </w:r>
                </w:p>
              </w:tc>
              <w:tc>
                <w:tcPr>
                  <w:tcW w:w="1134" w:type="dxa"/>
                  <w:shd w:val="clear" w:color="auto" w:fill="auto"/>
                  <w:vAlign w:val="center"/>
                </w:tcPr>
                <w:p w:rsidR="001545F9" w:rsidRDefault="001545F9" w:rsidP="00554D9E">
                  <w:pPr>
                    <w:spacing w:line="300" w:lineRule="exact"/>
                    <w:jc w:val="center"/>
                  </w:pPr>
                  <w:r>
                    <w:rPr>
                      <w:rFonts w:hint="eastAsia"/>
                    </w:rPr>
                    <w:t>70</w:t>
                  </w:r>
                </w:p>
              </w:tc>
              <w:tc>
                <w:tcPr>
                  <w:tcW w:w="1843" w:type="dxa"/>
                  <w:shd w:val="clear" w:color="auto" w:fill="auto"/>
                  <w:vAlign w:val="center"/>
                </w:tcPr>
                <w:p w:rsidR="001545F9" w:rsidRPr="00554D9E" w:rsidRDefault="001545F9" w:rsidP="005113E6">
                  <w:pPr>
                    <w:spacing w:line="300" w:lineRule="exact"/>
                    <w:jc w:val="center"/>
                  </w:pPr>
                  <w:r w:rsidRPr="00554D9E">
                    <w:rPr>
                      <w:rFonts w:hint="eastAsia"/>
                    </w:rPr>
                    <w:t>环境空气二类区</w:t>
                  </w:r>
                </w:p>
              </w:tc>
              <w:tc>
                <w:tcPr>
                  <w:tcW w:w="992" w:type="dxa"/>
                  <w:shd w:val="clear" w:color="auto" w:fill="auto"/>
                  <w:vAlign w:val="center"/>
                </w:tcPr>
                <w:p w:rsidR="001545F9" w:rsidRPr="00554D9E" w:rsidRDefault="001545F9" w:rsidP="005113E6">
                  <w:pPr>
                    <w:spacing w:line="300" w:lineRule="exact"/>
                    <w:jc w:val="center"/>
                  </w:pPr>
                  <w:r w:rsidRPr="00C92FE8">
                    <w:rPr>
                      <w:rFonts w:hint="eastAsia"/>
                    </w:rPr>
                    <w:t>西南</w:t>
                  </w:r>
                </w:p>
              </w:tc>
              <w:tc>
                <w:tcPr>
                  <w:tcW w:w="1134" w:type="dxa"/>
                  <w:shd w:val="clear" w:color="auto" w:fill="auto"/>
                  <w:vAlign w:val="center"/>
                </w:tcPr>
                <w:p w:rsidR="001545F9" w:rsidRDefault="001545F9" w:rsidP="00554D9E">
                  <w:pPr>
                    <w:spacing w:line="300" w:lineRule="exact"/>
                    <w:jc w:val="center"/>
                  </w:pPr>
                  <w:r>
                    <w:rPr>
                      <w:rFonts w:hint="eastAsia"/>
                    </w:rPr>
                    <w:t>1423</w:t>
                  </w:r>
                </w:p>
              </w:tc>
            </w:tr>
            <w:tr w:rsidR="00EB008E" w:rsidRPr="00554D9E" w:rsidTr="00EB008E">
              <w:trPr>
                <w:trHeight w:val="572"/>
              </w:trPr>
              <w:tc>
                <w:tcPr>
                  <w:tcW w:w="1119" w:type="dxa"/>
                  <w:shd w:val="clear" w:color="auto" w:fill="auto"/>
                  <w:vAlign w:val="center"/>
                </w:tcPr>
                <w:p w:rsidR="001545F9" w:rsidRDefault="001545F9" w:rsidP="00554D9E">
                  <w:pPr>
                    <w:jc w:val="center"/>
                    <w:rPr>
                      <w:rFonts w:hAnsi="宋体"/>
                      <w:szCs w:val="21"/>
                    </w:rPr>
                  </w:pPr>
                  <w:r>
                    <w:rPr>
                      <w:rFonts w:hAnsi="宋体" w:hint="eastAsia"/>
                      <w:szCs w:val="21"/>
                    </w:rPr>
                    <w:t>南湖景苑</w:t>
                  </w:r>
                </w:p>
              </w:tc>
              <w:tc>
                <w:tcPr>
                  <w:tcW w:w="851" w:type="dxa"/>
                  <w:shd w:val="clear" w:color="auto" w:fill="auto"/>
                  <w:vAlign w:val="center"/>
                </w:tcPr>
                <w:p w:rsidR="001545F9" w:rsidRDefault="001545F9" w:rsidP="00554D9E">
                  <w:pPr>
                    <w:spacing w:line="300" w:lineRule="exact"/>
                    <w:jc w:val="center"/>
                  </w:pPr>
                  <w:r>
                    <w:rPr>
                      <w:rFonts w:hint="eastAsia"/>
                    </w:rPr>
                    <w:t>-983</w:t>
                  </w:r>
                </w:p>
              </w:tc>
              <w:tc>
                <w:tcPr>
                  <w:tcW w:w="850" w:type="dxa"/>
                  <w:shd w:val="clear" w:color="auto" w:fill="auto"/>
                  <w:vAlign w:val="center"/>
                </w:tcPr>
                <w:p w:rsidR="001545F9" w:rsidRDefault="001545F9" w:rsidP="00411C53">
                  <w:pPr>
                    <w:spacing w:line="300" w:lineRule="exact"/>
                    <w:jc w:val="center"/>
                  </w:pPr>
                  <w:r>
                    <w:rPr>
                      <w:rFonts w:hint="eastAsia"/>
                    </w:rPr>
                    <w:t>-1200</w:t>
                  </w:r>
                </w:p>
              </w:tc>
              <w:tc>
                <w:tcPr>
                  <w:tcW w:w="1134" w:type="dxa"/>
                  <w:shd w:val="clear" w:color="auto" w:fill="auto"/>
                  <w:vAlign w:val="center"/>
                </w:tcPr>
                <w:p w:rsidR="001545F9" w:rsidRPr="00BA3194" w:rsidRDefault="001545F9" w:rsidP="005113E6">
                  <w:pPr>
                    <w:spacing w:line="300" w:lineRule="exact"/>
                    <w:jc w:val="center"/>
                  </w:pPr>
                  <w:r w:rsidRPr="00BA3194">
                    <w:rPr>
                      <w:rFonts w:hint="eastAsia"/>
                    </w:rPr>
                    <w:t>居民</w:t>
                  </w:r>
                </w:p>
              </w:tc>
              <w:tc>
                <w:tcPr>
                  <w:tcW w:w="1134" w:type="dxa"/>
                  <w:shd w:val="clear" w:color="auto" w:fill="auto"/>
                  <w:vAlign w:val="center"/>
                </w:tcPr>
                <w:p w:rsidR="001545F9" w:rsidRDefault="001545F9" w:rsidP="00554D9E">
                  <w:pPr>
                    <w:spacing w:line="300" w:lineRule="exact"/>
                    <w:jc w:val="center"/>
                  </w:pPr>
                  <w:r>
                    <w:rPr>
                      <w:rFonts w:hint="eastAsia"/>
                    </w:rPr>
                    <w:t>106</w:t>
                  </w:r>
                </w:p>
              </w:tc>
              <w:tc>
                <w:tcPr>
                  <w:tcW w:w="1843" w:type="dxa"/>
                  <w:shd w:val="clear" w:color="auto" w:fill="auto"/>
                  <w:vAlign w:val="center"/>
                </w:tcPr>
                <w:p w:rsidR="001545F9" w:rsidRPr="00554D9E" w:rsidRDefault="001545F9" w:rsidP="005113E6">
                  <w:pPr>
                    <w:spacing w:line="300" w:lineRule="exact"/>
                    <w:jc w:val="center"/>
                  </w:pPr>
                  <w:r w:rsidRPr="00554D9E">
                    <w:rPr>
                      <w:rFonts w:hint="eastAsia"/>
                    </w:rPr>
                    <w:t>环境空气二类区</w:t>
                  </w:r>
                </w:p>
              </w:tc>
              <w:tc>
                <w:tcPr>
                  <w:tcW w:w="992" w:type="dxa"/>
                  <w:shd w:val="clear" w:color="auto" w:fill="auto"/>
                  <w:vAlign w:val="center"/>
                </w:tcPr>
                <w:p w:rsidR="001545F9" w:rsidRPr="00C92FE8" w:rsidRDefault="001545F9" w:rsidP="005113E6">
                  <w:pPr>
                    <w:spacing w:line="300" w:lineRule="exact"/>
                    <w:jc w:val="center"/>
                  </w:pPr>
                  <w:r>
                    <w:rPr>
                      <w:rFonts w:hint="eastAsia"/>
                    </w:rPr>
                    <w:t>西南</w:t>
                  </w:r>
                </w:p>
              </w:tc>
              <w:tc>
                <w:tcPr>
                  <w:tcW w:w="1134" w:type="dxa"/>
                  <w:shd w:val="clear" w:color="auto" w:fill="auto"/>
                  <w:vAlign w:val="center"/>
                </w:tcPr>
                <w:p w:rsidR="001545F9" w:rsidRDefault="001545F9" w:rsidP="00554D9E">
                  <w:pPr>
                    <w:spacing w:line="300" w:lineRule="exact"/>
                    <w:jc w:val="center"/>
                  </w:pPr>
                  <w:r>
                    <w:rPr>
                      <w:rFonts w:hint="eastAsia"/>
                    </w:rPr>
                    <w:t>1550</w:t>
                  </w:r>
                </w:p>
              </w:tc>
            </w:tr>
            <w:tr w:rsidR="00EB008E" w:rsidRPr="00554D9E" w:rsidTr="00EB008E">
              <w:trPr>
                <w:trHeight w:val="572"/>
              </w:trPr>
              <w:tc>
                <w:tcPr>
                  <w:tcW w:w="1119" w:type="dxa"/>
                  <w:shd w:val="clear" w:color="auto" w:fill="auto"/>
                  <w:vAlign w:val="center"/>
                </w:tcPr>
                <w:p w:rsidR="006621A4" w:rsidRDefault="006621A4" w:rsidP="00554D9E">
                  <w:pPr>
                    <w:jc w:val="center"/>
                    <w:rPr>
                      <w:rFonts w:hAnsi="宋体"/>
                      <w:szCs w:val="21"/>
                    </w:rPr>
                  </w:pPr>
                  <w:r>
                    <w:rPr>
                      <w:rFonts w:hAnsi="宋体" w:hint="eastAsia"/>
                      <w:szCs w:val="21"/>
                    </w:rPr>
                    <w:t>汤角村</w:t>
                  </w:r>
                </w:p>
              </w:tc>
              <w:tc>
                <w:tcPr>
                  <w:tcW w:w="851" w:type="dxa"/>
                  <w:shd w:val="clear" w:color="auto" w:fill="auto"/>
                  <w:vAlign w:val="center"/>
                </w:tcPr>
                <w:p w:rsidR="006621A4" w:rsidRDefault="006621A4" w:rsidP="00554D9E">
                  <w:pPr>
                    <w:spacing w:line="300" w:lineRule="exact"/>
                    <w:jc w:val="center"/>
                  </w:pPr>
                  <w:r>
                    <w:rPr>
                      <w:rFonts w:hint="eastAsia"/>
                    </w:rPr>
                    <w:t>-2095</w:t>
                  </w:r>
                </w:p>
              </w:tc>
              <w:tc>
                <w:tcPr>
                  <w:tcW w:w="850" w:type="dxa"/>
                  <w:shd w:val="clear" w:color="auto" w:fill="auto"/>
                  <w:vAlign w:val="center"/>
                </w:tcPr>
                <w:p w:rsidR="006621A4" w:rsidRDefault="006621A4" w:rsidP="00411C53">
                  <w:pPr>
                    <w:spacing w:line="300" w:lineRule="exact"/>
                    <w:jc w:val="center"/>
                  </w:pPr>
                  <w:r>
                    <w:rPr>
                      <w:rFonts w:hint="eastAsia"/>
                    </w:rPr>
                    <w:t>-695</w:t>
                  </w:r>
                </w:p>
              </w:tc>
              <w:tc>
                <w:tcPr>
                  <w:tcW w:w="1134" w:type="dxa"/>
                  <w:shd w:val="clear" w:color="auto" w:fill="auto"/>
                  <w:vAlign w:val="center"/>
                </w:tcPr>
                <w:p w:rsidR="006621A4" w:rsidRPr="00BA3194" w:rsidRDefault="006621A4" w:rsidP="005113E6">
                  <w:pPr>
                    <w:spacing w:line="300" w:lineRule="exact"/>
                    <w:jc w:val="center"/>
                  </w:pPr>
                  <w:r w:rsidRPr="00BA3194">
                    <w:rPr>
                      <w:rFonts w:hint="eastAsia"/>
                    </w:rPr>
                    <w:t>居民</w:t>
                  </w:r>
                </w:p>
              </w:tc>
              <w:tc>
                <w:tcPr>
                  <w:tcW w:w="1134" w:type="dxa"/>
                  <w:shd w:val="clear" w:color="auto" w:fill="auto"/>
                  <w:vAlign w:val="center"/>
                </w:tcPr>
                <w:p w:rsidR="006621A4" w:rsidRDefault="006621A4" w:rsidP="005113E6">
                  <w:pPr>
                    <w:spacing w:line="300" w:lineRule="exact"/>
                    <w:jc w:val="center"/>
                  </w:pPr>
                  <w:r>
                    <w:rPr>
                      <w:rFonts w:hint="eastAsia"/>
                    </w:rPr>
                    <w:t>40</w:t>
                  </w:r>
                </w:p>
              </w:tc>
              <w:tc>
                <w:tcPr>
                  <w:tcW w:w="1843" w:type="dxa"/>
                  <w:shd w:val="clear" w:color="auto" w:fill="auto"/>
                  <w:vAlign w:val="center"/>
                </w:tcPr>
                <w:p w:rsidR="006621A4" w:rsidRPr="00554D9E" w:rsidRDefault="006621A4" w:rsidP="005113E6">
                  <w:pPr>
                    <w:spacing w:line="300" w:lineRule="exact"/>
                    <w:jc w:val="center"/>
                  </w:pPr>
                  <w:r w:rsidRPr="00554D9E">
                    <w:rPr>
                      <w:rFonts w:hint="eastAsia"/>
                    </w:rPr>
                    <w:t>环境空气二类区</w:t>
                  </w:r>
                </w:p>
              </w:tc>
              <w:tc>
                <w:tcPr>
                  <w:tcW w:w="992" w:type="dxa"/>
                  <w:shd w:val="clear" w:color="auto" w:fill="auto"/>
                  <w:vAlign w:val="center"/>
                </w:tcPr>
                <w:p w:rsidR="006621A4" w:rsidRPr="00C92FE8" w:rsidRDefault="006621A4" w:rsidP="005113E6">
                  <w:pPr>
                    <w:spacing w:line="300" w:lineRule="exact"/>
                    <w:jc w:val="center"/>
                  </w:pPr>
                  <w:r>
                    <w:rPr>
                      <w:rFonts w:hint="eastAsia"/>
                    </w:rPr>
                    <w:t>西南</w:t>
                  </w:r>
                </w:p>
              </w:tc>
              <w:tc>
                <w:tcPr>
                  <w:tcW w:w="1134" w:type="dxa"/>
                  <w:shd w:val="clear" w:color="auto" w:fill="auto"/>
                  <w:vAlign w:val="center"/>
                </w:tcPr>
                <w:p w:rsidR="006621A4" w:rsidRDefault="006621A4" w:rsidP="00554D9E">
                  <w:pPr>
                    <w:spacing w:line="300" w:lineRule="exact"/>
                    <w:jc w:val="center"/>
                  </w:pPr>
                  <w:r>
                    <w:rPr>
                      <w:rFonts w:hint="eastAsia"/>
                    </w:rPr>
                    <w:t>2208</w:t>
                  </w:r>
                </w:p>
              </w:tc>
            </w:tr>
            <w:tr w:rsidR="00EB008E" w:rsidRPr="00554D9E" w:rsidTr="00EB008E">
              <w:trPr>
                <w:trHeight w:val="572"/>
              </w:trPr>
              <w:tc>
                <w:tcPr>
                  <w:tcW w:w="1119" w:type="dxa"/>
                  <w:shd w:val="clear" w:color="auto" w:fill="auto"/>
                  <w:vAlign w:val="center"/>
                </w:tcPr>
                <w:p w:rsidR="00AC583D" w:rsidRDefault="00AC583D" w:rsidP="00554D9E">
                  <w:pPr>
                    <w:jc w:val="center"/>
                    <w:rPr>
                      <w:rFonts w:hAnsi="宋体"/>
                      <w:szCs w:val="21"/>
                    </w:rPr>
                  </w:pPr>
                  <w:r>
                    <w:rPr>
                      <w:rFonts w:hAnsi="宋体" w:hint="eastAsia"/>
                      <w:szCs w:val="21"/>
                    </w:rPr>
                    <w:t>湾塘里</w:t>
                  </w:r>
                </w:p>
              </w:tc>
              <w:tc>
                <w:tcPr>
                  <w:tcW w:w="851" w:type="dxa"/>
                  <w:shd w:val="clear" w:color="auto" w:fill="auto"/>
                  <w:vAlign w:val="center"/>
                </w:tcPr>
                <w:p w:rsidR="00AC583D" w:rsidRDefault="00AC583D" w:rsidP="00554D9E">
                  <w:pPr>
                    <w:spacing w:line="300" w:lineRule="exact"/>
                    <w:jc w:val="center"/>
                  </w:pPr>
                  <w:r>
                    <w:rPr>
                      <w:rFonts w:hint="eastAsia"/>
                    </w:rPr>
                    <w:t>-1622</w:t>
                  </w:r>
                </w:p>
              </w:tc>
              <w:tc>
                <w:tcPr>
                  <w:tcW w:w="850" w:type="dxa"/>
                  <w:shd w:val="clear" w:color="auto" w:fill="auto"/>
                  <w:vAlign w:val="center"/>
                </w:tcPr>
                <w:p w:rsidR="00AC583D" w:rsidRDefault="00AC583D" w:rsidP="00411C53">
                  <w:pPr>
                    <w:spacing w:line="300" w:lineRule="exact"/>
                    <w:jc w:val="center"/>
                  </w:pPr>
                  <w:r>
                    <w:rPr>
                      <w:rFonts w:hint="eastAsia"/>
                    </w:rPr>
                    <w:t>0</w:t>
                  </w:r>
                </w:p>
              </w:tc>
              <w:tc>
                <w:tcPr>
                  <w:tcW w:w="1134" w:type="dxa"/>
                  <w:shd w:val="clear" w:color="auto" w:fill="auto"/>
                  <w:vAlign w:val="center"/>
                </w:tcPr>
                <w:p w:rsidR="00AC583D" w:rsidRPr="00F82A7F" w:rsidRDefault="00AC583D" w:rsidP="005113E6">
                  <w:pPr>
                    <w:spacing w:line="300" w:lineRule="exact"/>
                    <w:jc w:val="center"/>
                  </w:pPr>
                  <w:r w:rsidRPr="00BA3194">
                    <w:rPr>
                      <w:rFonts w:hint="eastAsia"/>
                    </w:rPr>
                    <w:t>居民</w:t>
                  </w:r>
                </w:p>
              </w:tc>
              <w:tc>
                <w:tcPr>
                  <w:tcW w:w="1134" w:type="dxa"/>
                  <w:shd w:val="clear" w:color="auto" w:fill="auto"/>
                  <w:vAlign w:val="center"/>
                </w:tcPr>
                <w:p w:rsidR="00AC583D" w:rsidRDefault="00AC583D" w:rsidP="00554D9E">
                  <w:pPr>
                    <w:spacing w:line="300" w:lineRule="exact"/>
                    <w:jc w:val="center"/>
                  </w:pPr>
                  <w:r>
                    <w:rPr>
                      <w:rFonts w:hint="eastAsia"/>
                    </w:rPr>
                    <w:t>75</w:t>
                  </w:r>
                </w:p>
              </w:tc>
              <w:tc>
                <w:tcPr>
                  <w:tcW w:w="1843" w:type="dxa"/>
                  <w:shd w:val="clear" w:color="auto" w:fill="auto"/>
                  <w:vAlign w:val="center"/>
                </w:tcPr>
                <w:p w:rsidR="00AC583D" w:rsidRPr="00554D9E" w:rsidRDefault="00AC583D" w:rsidP="005113E6">
                  <w:pPr>
                    <w:spacing w:line="300" w:lineRule="exact"/>
                    <w:jc w:val="center"/>
                  </w:pPr>
                  <w:r w:rsidRPr="00554D9E">
                    <w:rPr>
                      <w:rFonts w:hint="eastAsia"/>
                    </w:rPr>
                    <w:t>环境空气二类区</w:t>
                  </w:r>
                </w:p>
              </w:tc>
              <w:tc>
                <w:tcPr>
                  <w:tcW w:w="992" w:type="dxa"/>
                  <w:shd w:val="clear" w:color="auto" w:fill="auto"/>
                  <w:vAlign w:val="center"/>
                </w:tcPr>
                <w:p w:rsidR="00AC583D" w:rsidRDefault="00AC583D" w:rsidP="005113E6">
                  <w:pPr>
                    <w:spacing w:line="300" w:lineRule="exact"/>
                    <w:jc w:val="center"/>
                  </w:pPr>
                  <w:r>
                    <w:rPr>
                      <w:rFonts w:hint="eastAsia"/>
                    </w:rPr>
                    <w:t>西</w:t>
                  </w:r>
                </w:p>
              </w:tc>
              <w:tc>
                <w:tcPr>
                  <w:tcW w:w="1134" w:type="dxa"/>
                  <w:shd w:val="clear" w:color="auto" w:fill="auto"/>
                  <w:vAlign w:val="center"/>
                </w:tcPr>
                <w:p w:rsidR="00AC583D" w:rsidRDefault="00AC583D" w:rsidP="00554D9E">
                  <w:pPr>
                    <w:spacing w:line="300" w:lineRule="exact"/>
                    <w:jc w:val="center"/>
                  </w:pPr>
                  <w:r>
                    <w:rPr>
                      <w:rFonts w:hint="eastAsia"/>
                    </w:rPr>
                    <w:t>1622</w:t>
                  </w:r>
                </w:p>
              </w:tc>
            </w:tr>
            <w:tr w:rsidR="00EB008E" w:rsidRPr="00554D9E" w:rsidTr="00EB008E">
              <w:trPr>
                <w:trHeight w:val="572"/>
              </w:trPr>
              <w:tc>
                <w:tcPr>
                  <w:tcW w:w="1119" w:type="dxa"/>
                  <w:shd w:val="clear" w:color="auto" w:fill="auto"/>
                  <w:vAlign w:val="center"/>
                </w:tcPr>
                <w:p w:rsidR="00AC583D" w:rsidRDefault="00AC583D" w:rsidP="00554D9E">
                  <w:pPr>
                    <w:jc w:val="center"/>
                    <w:rPr>
                      <w:rFonts w:hAnsi="宋体"/>
                      <w:szCs w:val="21"/>
                    </w:rPr>
                  </w:pPr>
                  <w:r>
                    <w:rPr>
                      <w:rFonts w:hAnsi="宋体" w:hint="eastAsia"/>
                      <w:szCs w:val="21"/>
                    </w:rPr>
                    <w:t>胡家桥头</w:t>
                  </w:r>
                </w:p>
              </w:tc>
              <w:tc>
                <w:tcPr>
                  <w:tcW w:w="851" w:type="dxa"/>
                  <w:shd w:val="clear" w:color="auto" w:fill="auto"/>
                  <w:vAlign w:val="center"/>
                </w:tcPr>
                <w:p w:rsidR="00AC583D" w:rsidRDefault="00AC583D" w:rsidP="00554D9E">
                  <w:pPr>
                    <w:spacing w:line="300" w:lineRule="exact"/>
                    <w:jc w:val="center"/>
                  </w:pPr>
                  <w:r>
                    <w:rPr>
                      <w:rFonts w:hint="eastAsia"/>
                    </w:rPr>
                    <w:t>-2264</w:t>
                  </w:r>
                </w:p>
              </w:tc>
              <w:tc>
                <w:tcPr>
                  <w:tcW w:w="850" w:type="dxa"/>
                  <w:shd w:val="clear" w:color="auto" w:fill="auto"/>
                  <w:vAlign w:val="center"/>
                </w:tcPr>
                <w:p w:rsidR="00AC583D" w:rsidRDefault="00AC583D" w:rsidP="005113E6">
                  <w:pPr>
                    <w:spacing w:line="300" w:lineRule="exact"/>
                    <w:jc w:val="center"/>
                  </w:pPr>
                  <w:r>
                    <w:rPr>
                      <w:rFonts w:hint="eastAsia"/>
                    </w:rPr>
                    <w:t>0</w:t>
                  </w:r>
                </w:p>
              </w:tc>
              <w:tc>
                <w:tcPr>
                  <w:tcW w:w="1134" w:type="dxa"/>
                  <w:shd w:val="clear" w:color="auto" w:fill="auto"/>
                  <w:vAlign w:val="center"/>
                </w:tcPr>
                <w:p w:rsidR="00AC583D" w:rsidRPr="00BA3194" w:rsidRDefault="00AC583D" w:rsidP="005113E6">
                  <w:pPr>
                    <w:spacing w:line="300" w:lineRule="exact"/>
                    <w:jc w:val="center"/>
                  </w:pPr>
                  <w:r w:rsidRPr="00BA3194">
                    <w:rPr>
                      <w:rFonts w:hint="eastAsia"/>
                    </w:rPr>
                    <w:t>居民</w:t>
                  </w:r>
                </w:p>
              </w:tc>
              <w:tc>
                <w:tcPr>
                  <w:tcW w:w="1134" w:type="dxa"/>
                  <w:shd w:val="clear" w:color="auto" w:fill="auto"/>
                  <w:vAlign w:val="center"/>
                </w:tcPr>
                <w:p w:rsidR="00AC583D" w:rsidRDefault="00AC583D" w:rsidP="00554D9E">
                  <w:pPr>
                    <w:spacing w:line="300" w:lineRule="exact"/>
                    <w:jc w:val="center"/>
                  </w:pPr>
                  <w:r>
                    <w:rPr>
                      <w:rFonts w:hint="eastAsia"/>
                    </w:rPr>
                    <w:t>72</w:t>
                  </w:r>
                </w:p>
              </w:tc>
              <w:tc>
                <w:tcPr>
                  <w:tcW w:w="1843" w:type="dxa"/>
                  <w:shd w:val="clear" w:color="auto" w:fill="auto"/>
                  <w:vAlign w:val="center"/>
                </w:tcPr>
                <w:p w:rsidR="00AC583D" w:rsidRPr="00554D9E" w:rsidRDefault="00AC583D" w:rsidP="005113E6">
                  <w:pPr>
                    <w:spacing w:line="300" w:lineRule="exact"/>
                    <w:jc w:val="center"/>
                  </w:pPr>
                  <w:r w:rsidRPr="00554D9E">
                    <w:rPr>
                      <w:rFonts w:hint="eastAsia"/>
                    </w:rPr>
                    <w:t>环境空气二类区</w:t>
                  </w:r>
                </w:p>
              </w:tc>
              <w:tc>
                <w:tcPr>
                  <w:tcW w:w="992" w:type="dxa"/>
                  <w:shd w:val="clear" w:color="auto" w:fill="auto"/>
                  <w:vAlign w:val="center"/>
                </w:tcPr>
                <w:p w:rsidR="00AC583D" w:rsidRDefault="00AC583D" w:rsidP="005113E6">
                  <w:pPr>
                    <w:spacing w:line="300" w:lineRule="exact"/>
                    <w:jc w:val="center"/>
                  </w:pPr>
                  <w:r w:rsidRPr="006621A4">
                    <w:rPr>
                      <w:rFonts w:hint="eastAsia"/>
                    </w:rPr>
                    <w:t>西</w:t>
                  </w:r>
                </w:p>
              </w:tc>
              <w:tc>
                <w:tcPr>
                  <w:tcW w:w="1134" w:type="dxa"/>
                  <w:shd w:val="clear" w:color="auto" w:fill="auto"/>
                  <w:vAlign w:val="center"/>
                </w:tcPr>
                <w:p w:rsidR="00AC583D" w:rsidRDefault="00AC583D" w:rsidP="00554D9E">
                  <w:pPr>
                    <w:spacing w:line="300" w:lineRule="exact"/>
                    <w:jc w:val="center"/>
                  </w:pPr>
                  <w:r>
                    <w:rPr>
                      <w:rFonts w:hint="eastAsia"/>
                    </w:rPr>
                    <w:t>2264</w:t>
                  </w:r>
                </w:p>
              </w:tc>
            </w:tr>
            <w:tr w:rsidR="00EB008E" w:rsidRPr="00554D9E" w:rsidTr="00EB008E">
              <w:trPr>
                <w:trHeight w:val="572"/>
              </w:trPr>
              <w:tc>
                <w:tcPr>
                  <w:tcW w:w="1119" w:type="dxa"/>
                  <w:shd w:val="clear" w:color="auto" w:fill="auto"/>
                  <w:vAlign w:val="center"/>
                </w:tcPr>
                <w:p w:rsidR="00AC583D" w:rsidRDefault="00AC583D" w:rsidP="00554D9E">
                  <w:pPr>
                    <w:jc w:val="center"/>
                    <w:rPr>
                      <w:rFonts w:hAnsi="宋体"/>
                      <w:szCs w:val="21"/>
                    </w:rPr>
                  </w:pPr>
                  <w:proofErr w:type="gramStart"/>
                  <w:r>
                    <w:rPr>
                      <w:rFonts w:hAnsi="宋体" w:hint="eastAsia"/>
                      <w:szCs w:val="21"/>
                    </w:rPr>
                    <w:t>角字湾</w:t>
                  </w:r>
                  <w:proofErr w:type="gramEnd"/>
                </w:p>
              </w:tc>
              <w:tc>
                <w:tcPr>
                  <w:tcW w:w="851" w:type="dxa"/>
                  <w:shd w:val="clear" w:color="auto" w:fill="auto"/>
                  <w:vAlign w:val="center"/>
                </w:tcPr>
                <w:p w:rsidR="00AC583D" w:rsidRDefault="00AC583D" w:rsidP="00554D9E">
                  <w:pPr>
                    <w:spacing w:line="300" w:lineRule="exact"/>
                    <w:jc w:val="center"/>
                  </w:pPr>
                  <w:r>
                    <w:rPr>
                      <w:rFonts w:hint="eastAsia"/>
                    </w:rPr>
                    <w:t>-2362</w:t>
                  </w:r>
                </w:p>
              </w:tc>
              <w:tc>
                <w:tcPr>
                  <w:tcW w:w="850" w:type="dxa"/>
                  <w:shd w:val="clear" w:color="auto" w:fill="auto"/>
                  <w:vAlign w:val="center"/>
                </w:tcPr>
                <w:p w:rsidR="00AC583D" w:rsidRDefault="00AC583D" w:rsidP="005113E6">
                  <w:pPr>
                    <w:spacing w:line="300" w:lineRule="exact"/>
                    <w:jc w:val="center"/>
                  </w:pPr>
                  <w:r>
                    <w:rPr>
                      <w:rFonts w:hint="eastAsia"/>
                    </w:rPr>
                    <w:t>0</w:t>
                  </w:r>
                </w:p>
              </w:tc>
              <w:tc>
                <w:tcPr>
                  <w:tcW w:w="1134" w:type="dxa"/>
                  <w:shd w:val="clear" w:color="auto" w:fill="auto"/>
                  <w:vAlign w:val="center"/>
                </w:tcPr>
                <w:p w:rsidR="00AC583D" w:rsidRPr="00F82A7F" w:rsidRDefault="00AC583D" w:rsidP="005113E6">
                  <w:pPr>
                    <w:spacing w:line="300" w:lineRule="exact"/>
                    <w:jc w:val="center"/>
                  </w:pPr>
                  <w:r w:rsidRPr="00BA3194">
                    <w:rPr>
                      <w:rFonts w:hint="eastAsia"/>
                    </w:rPr>
                    <w:t>居民</w:t>
                  </w:r>
                </w:p>
              </w:tc>
              <w:tc>
                <w:tcPr>
                  <w:tcW w:w="1134" w:type="dxa"/>
                  <w:shd w:val="clear" w:color="auto" w:fill="auto"/>
                  <w:vAlign w:val="center"/>
                </w:tcPr>
                <w:p w:rsidR="00AC583D" w:rsidRDefault="00AC583D" w:rsidP="00554D9E">
                  <w:pPr>
                    <w:spacing w:line="300" w:lineRule="exact"/>
                    <w:jc w:val="center"/>
                  </w:pPr>
                  <w:r>
                    <w:rPr>
                      <w:rFonts w:hint="eastAsia"/>
                    </w:rPr>
                    <w:t>42</w:t>
                  </w:r>
                </w:p>
              </w:tc>
              <w:tc>
                <w:tcPr>
                  <w:tcW w:w="1843" w:type="dxa"/>
                  <w:shd w:val="clear" w:color="auto" w:fill="auto"/>
                  <w:vAlign w:val="center"/>
                </w:tcPr>
                <w:p w:rsidR="00AC583D" w:rsidRPr="00554D9E" w:rsidRDefault="00AC583D" w:rsidP="005113E6">
                  <w:pPr>
                    <w:spacing w:line="300" w:lineRule="exact"/>
                    <w:jc w:val="center"/>
                  </w:pPr>
                  <w:r w:rsidRPr="00554D9E">
                    <w:rPr>
                      <w:rFonts w:hint="eastAsia"/>
                    </w:rPr>
                    <w:t>环境空气二类区</w:t>
                  </w:r>
                </w:p>
              </w:tc>
              <w:tc>
                <w:tcPr>
                  <w:tcW w:w="992" w:type="dxa"/>
                  <w:shd w:val="clear" w:color="auto" w:fill="auto"/>
                  <w:vAlign w:val="center"/>
                </w:tcPr>
                <w:p w:rsidR="00AC583D" w:rsidRDefault="00AC583D" w:rsidP="005113E6">
                  <w:pPr>
                    <w:spacing w:line="300" w:lineRule="exact"/>
                    <w:jc w:val="center"/>
                  </w:pPr>
                  <w:r w:rsidRPr="006621A4">
                    <w:rPr>
                      <w:rFonts w:hint="eastAsia"/>
                    </w:rPr>
                    <w:t>西</w:t>
                  </w:r>
                </w:p>
              </w:tc>
              <w:tc>
                <w:tcPr>
                  <w:tcW w:w="1134" w:type="dxa"/>
                  <w:shd w:val="clear" w:color="auto" w:fill="auto"/>
                  <w:vAlign w:val="center"/>
                </w:tcPr>
                <w:p w:rsidR="00AC583D" w:rsidRDefault="00AC583D" w:rsidP="00554D9E">
                  <w:pPr>
                    <w:spacing w:line="300" w:lineRule="exact"/>
                    <w:jc w:val="center"/>
                  </w:pPr>
                  <w:r>
                    <w:rPr>
                      <w:rFonts w:hint="eastAsia"/>
                    </w:rPr>
                    <w:t>2362</w:t>
                  </w:r>
                </w:p>
              </w:tc>
            </w:tr>
            <w:tr w:rsidR="00EB008E" w:rsidRPr="00554D9E" w:rsidTr="00EB008E">
              <w:trPr>
                <w:trHeight w:val="572"/>
              </w:trPr>
              <w:tc>
                <w:tcPr>
                  <w:tcW w:w="1119" w:type="dxa"/>
                  <w:shd w:val="clear" w:color="auto" w:fill="auto"/>
                  <w:vAlign w:val="center"/>
                </w:tcPr>
                <w:p w:rsidR="00AC583D" w:rsidRDefault="00AC583D" w:rsidP="00554D9E">
                  <w:pPr>
                    <w:jc w:val="center"/>
                    <w:rPr>
                      <w:rFonts w:hAnsi="宋体"/>
                      <w:szCs w:val="21"/>
                    </w:rPr>
                  </w:pPr>
                  <w:r>
                    <w:rPr>
                      <w:rFonts w:hAnsi="宋体" w:hint="eastAsia"/>
                      <w:szCs w:val="21"/>
                    </w:rPr>
                    <w:t>四联村</w:t>
                  </w:r>
                </w:p>
              </w:tc>
              <w:tc>
                <w:tcPr>
                  <w:tcW w:w="851" w:type="dxa"/>
                  <w:shd w:val="clear" w:color="auto" w:fill="auto"/>
                  <w:vAlign w:val="center"/>
                </w:tcPr>
                <w:p w:rsidR="00AC583D" w:rsidRDefault="00AC583D" w:rsidP="00554D9E">
                  <w:pPr>
                    <w:spacing w:line="300" w:lineRule="exact"/>
                    <w:jc w:val="center"/>
                  </w:pPr>
                  <w:r>
                    <w:rPr>
                      <w:rFonts w:hint="eastAsia"/>
                    </w:rPr>
                    <w:t>412</w:t>
                  </w:r>
                </w:p>
              </w:tc>
              <w:tc>
                <w:tcPr>
                  <w:tcW w:w="850" w:type="dxa"/>
                  <w:shd w:val="clear" w:color="auto" w:fill="auto"/>
                  <w:vAlign w:val="center"/>
                </w:tcPr>
                <w:p w:rsidR="00AC583D" w:rsidRDefault="00AC583D" w:rsidP="00411C53">
                  <w:pPr>
                    <w:spacing w:line="300" w:lineRule="exact"/>
                    <w:jc w:val="center"/>
                  </w:pPr>
                  <w:r>
                    <w:rPr>
                      <w:rFonts w:hint="eastAsia"/>
                    </w:rPr>
                    <w:t>-2122</w:t>
                  </w:r>
                </w:p>
              </w:tc>
              <w:tc>
                <w:tcPr>
                  <w:tcW w:w="1134" w:type="dxa"/>
                  <w:shd w:val="clear" w:color="auto" w:fill="auto"/>
                  <w:vAlign w:val="center"/>
                </w:tcPr>
                <w:p w:rsidR="00AC583D" w:rsidRPr="00BA3194" w:rsidRDefault="00AC583D" w:rsidP="005113E6">
                  <w:pPr>
                    <w:spacing w:line="300" w:lineRule="exact"/>
                    <w:jc w:val="center"/>
                  </w:pPr>
                  <w:r w:rsidRPr="00BA3194">
                    <w:rPr>
                      <w:rFonts w:hint="eastAsia"/>
                    </w:rPr>
                    <w:t>居民</w:t>
                  </w:r>
                </w:p>
              </w:tc>
              <w:tc>
                <w:tcPr>
                  <w:tcW w:w="1134" w:type="dxa"/>
                  <w:shd w:val="clear" w:color="auto" w:fill="auto"/>
                  <w:vAlign w:val="center"/>
                </w:tcPr>
                <w:p w:rsidR="00AC583D" w:rsidRDefault="00AC583D" w:rsidP="00554D9E">
                  <w:pPr>
                    <w:spacing w:line="300" w:lineRule="exact"/>
                    <w:jc w:val="center"/>
                  </w:pPr>
                  <w:r>
                    <w:rPr>
                      <w:rFonts w:hint="eastAsia"/>
                    </w:rPr>
                    <w:t>183</w:t>
                  </w:r>
                </w:p>
              </w:tc>
              <w:tc>
                <w:tcPr>
                  <w:tcW w:w="1843" w:type="dxa"/>
                  <w:shd w:val="clear" w:color="auto" w:fill="auto"/>
                  <w:vAlign w:val="center"/>
                </w:tcPr>
                <w:p w:rsidR="00AC583D" w:rsidRPr="00554D9E" w:rsidRDefault="00AC583D" w:rsidP="005113E6">
                  <w:pPr>
                    <w:spacing w:line="300" w:lineRule="exact"/>
                    <w:jc w:val="center"/>
                  </w:pPr>
                  <w:r w:rsidRPr="00554D9E">
                    <w:rPr>
                      <w:rFonts w:hint="eastAsia"/>
                    </w:rPr>
                    <w:t>环境空气二类区</w:t>
                  </w:r>
                </w:p>
              </w:tc>
              <w:tc>
                <w:tcPr>
                  <w:tcW w:w="992" w:type="dxa"/>
                  <w:shd w:val="clear" w:color="auto" w:fill="auto"/>
                  <w:vAlign w:val="center"/>
                </w:tcPr>
                <w:p w:rsidR="00AC583D" w:rsidRDefault="00AC583D" w:rsidP="005113E6">
                  <w:pPr>
                    <w:spacing w:line="300" w:lineRule="exact"/>
                    <w:jc w:val="center"/>
                  </w:pPr>
                  <w:r>
                    <w:rPr>
                      <w:rFonts w:hint="eastAsia"/>
                    </w:rPr>
                    <w:t>东南</w:t>
                  </w:r>
                </w:p>
              </w:tc>
              <w:tc>
                <w:tcPr>
                  <w:tcW w:w="1134" w:type="dxa"/>
                  <w:shd w:val="clear" w:color="auto" w:fill="auto"/>
                  <w:vAlign w:val="center"/>
                </w:tcPr>
                <w:p w:rsidR="00AC583D" w:rsidRDefault="00AC583D" w:rsidP="00554D9E">
                  <w:pPr>
                    <w:spacing w:line="300" w:lineRule="exact"/>
                    <w:jc w:val="center"/>
                  </w:pPr>
                  <w:r>
                    <w:rPr>
                      <w:rFonts w:hint="eastAsia"/>
                    </w:rPr>
                    <w:t>2157</w:t>
                  </w:r>
                </w:p>
              </w:tc>
            </w:tr>
            <w:tr w:rsidR="00EB008E" w:rsidRPr="00554D9E" w:rsidTr="00EB008E">
              <w:trPr>
                <w:trHeight w:val="572"/>
              </w:trPr>
              <w:tc>
                <w:tcPr>
                  <w:tcW w:w="1119" w:type="dxa"/>
                  <w:shd w:val="clear" w:color="auto" w:fill="auto"/>
                  <w:vAlign w:val="center"/>
                </w:tcPr>
                <w:p w:rsidR="00BC5B18" w:rsidRDefault="00BC5B18" w:rsidP="00554D9E">
                  <w:pPr>
                    <w:jc w:val="center"/>
                    <w:rPr>
                      <w:rFonts w:hAnsi="宋体"/>
                      <w:szCs w:val="21"/>
                    </w:rPr>
                  </w:pPr>
                  <w:r>
                    <w:rPr>
                      <w:rFonts w:hAnsi="宋体" w:hint="eastAsia"/>
                      <w:szCs w:val="21"/>
                    </w:rPr>
                    <w:lastRenderedPageBreak/>
                    <w:t>方联村</w:t>
                  </w:r>
                </w:p>
              </w:tc>
              <w:tc>
                <w:tcPr>
                  <w:tcW w:w="851" w:type="dxa"/>
                  <w:shd w:val="clear" w:color="auto" w:fill="auto"/>
                  <w:vAlign w:val="center"/>
                </w:tcPr>
                <w:p w:rsidR="00BC5B18" w:rsidRDefault="00BC5B18" w:rsidP="00554D9E">
                  <w:pPr>
                    <w:spacing w:line="300" w:lineRule="exact"/>
                    <w:jc w:val="center"/>
                  </w:pPr>
                  <w:r>
                    <w:rPr>
                      <w:rFonts w:hint="eastAsia"/>
                    </w:rPr>
                    <w:t>432</w:t>
                  </w:r>
                </w:p>
              </w:tc>
              <w:tc>
                <w:tcPr>
                  <w:tcW w:w="850" w:type="dxa"/>
                  <w:shd w:val="clear" w:color="auto" w:fill="auto"/>
                  <w:vAlign w:val="center"/>
                </w:tcPr>
                <w:p w:rsidR="00BC5B18" w:rsidRDefault="00BC5B18" w:rsidP="00411C53">
                  <w:pPr>
                    <w:spacing w:line="300" w:lineRule="exact"/>
                    <w:jc w:val="center"/>
                  </w:pPr>
                  <w:r>
                    <w:rPr>
                      <w:rFonts w:hint="eastAsia"/>
                    </w:rPr>
                    <w:t>-1450</w:t>
                  </w:r>
                </w:p>
              </w:tc>
              <w:tc>
                <w:tcPr>
                  <w:tcW w:w="1134" w:type="dxa"/>
                  <w:shd w:val="clear" w:color="auto" w:fill="auto"/>
                  <w:vAlign w:val="center"/>
                </w:tcPr>
                <w:p w:rsidR="00BC5B18" w:rsidRPr="00BA3194" w:rsidRDefault="00BC5B18" w:rsidP="005113E6">
                  <w:pPr>
                    <w:spacing w:line="300" w:lineRule="exact"/>
                    <w:jc w:val="center"/>
                  </w:pPr>
                  <w:r w:rsidRPr="00BC5B18">
                    <w:rPr>
                      <w:rFonts w:hint="eastAsia"/>
                    </w:rPr>
                    <w:t>居民</w:t>
                  </w:r>
                </w:p>
              </w:tc>
              <w:tc>
                <w:tcPr>
                  <w:tcW w:w="1134" w:type="dxa"/>
                  <w:shd w:val="clear" w:color="auto" w:fill="auto"/>
                  <w:vAlign w:val="center"/>
                </w:tcPr>
                <w:p w:rsidR="00BC5B18" w:rsidRDefault="00BC5B18" w:rsidP="00554D9E">
                  <w:pPr>
                    <w:spacing w:line="300" w:lineRule="exact"/>
                    <w:jc w:val="center"/>
                  </w:pPr>
                  <w:r>
                    <w:rPr>
                      <w:rFonts w:hint="eastAsia"/>
                    </w:rPr>
                    <w:t>63</w:t>
                  </w:r>
                </w:p>
              </w:tc>
              <w:tc>
                <w:tcPr>
                  <w:tcW w:w="1843" w:type="dxa"/>
                  <w:shd w:val="clear" w:color="auto" w:fill="auto"/>
                  <w:vAlign w:val="center"/>
                </w:tcPr>
                <w:p w:rsidR="00BC5B18" w:rsidRPr="00554D9E" w:rsidRDefault="00BC5B18" w:rsidP="005113E6">
                  <w:pPr>
                    <w:spacing w:line="300" w:lineRule="exact"/>
                    <w:jc w:val="center"/>
                  </w:pPr>
                  <w:r w:rsidRPr="00554D9E">
                    <w:rPr>
                      <w:rFonts w:hint="eastAsia"/>
                    </w:rPr>
                    <w:t>环境空气二类区</w:t>
                  </w:r>
                </w:p>
              </w:tc>
              <w:tc>
                <w:tcPr>
                  <w:tcW w:w="992" w:type="dxa"/>
                  <w:shd w:val="clear" w:color="auto" w:fill="auto"/>
                  <w:vAlign w:val="center"/>
                </w:tcPr>
                <w:p w:rsidR="00BC5B18" w:rsidRDefault="00BC5B18" w:rsidP="005113E6">
                  <w:pPr>
                    <w:spacing w:line="300" w:lineRule="exact"/>
                    <w:jc w:val="center"/>
                  </w:pPr>
                  <w:r>
                    <w:rPr>
                      <w:rFonts w:hint="eastAsia"/>
                    </w:rPr>
                    <w:t>东南</w:t>
                  </w:r>
                </w:p>
              </w:tc>
              <w:tc>
                <w:tcPr>
                  <w:tcW w:w="1134" w:type="dxa"/>
                  <w:shd w:val="clear" w:color="auto" w:fill="auto"/>
                  <w:vAlign w:val="center"/>
                </w:tcPr>
                <w:p w:rsidR="00BC5B18" w:rsidRDefault="00BC5B18" w:rsidP="00554D9E">
                  <w:pPr>
                    <w:spacing w:line="300" w:lineRule="exact"/>
                    <w:jc w:val="center"/>
                  </w:pPr>
                  <w:r>
                    <w:rPr>
                      <w:rFonts w:hint="eastAsia"/>
                    </w:rPr>
                    <w:t>2158</w:t>
                  </w:r>
                </w:p>
              </w:tc>
            </w:tr>
            <w:tr w:rsidR="00EB008E" w:rsidRPr="00554D9E" w:rsidTr="00EB008E">
              <w:trPr>
                <w:trHeight w:val="572"/>
              </w:trPr>
              <w:tc>
                <w:tcPr>
                  <w:tcW w:w="1119" w:type="dxa"/>
                  <w:shd w:val="clear" w:color="auto" w:fill="auto"/>
                  <w:vAlign w:val="center"/>
                </w:tcPr>
                <w:p w:rsidR="00BC5B18" w:rsidRDefault="00BC5B18" w:rsidP="00554D9E">
                  <w:pPr>
                    <w:jc w:val="center"/>
                    <w:rPr>
                      <w:rFonts w:hAnsi="宋体"/>
                      <w:szCs w:val="21"/>
                    </w:rPr>
                  </w:pPr>
                  <w:r>
                    <w:rPr>
                      <w:rFonts w:hAnsi="宋体" w:hint="eastAsia"/>
                      <w:szCs w:val="21"/>
                    </w:rPr>
                    <w:t>南长</w:t>
                  </w:r>
                  <w:proofErr w:type="gramStart"/>
                  <w:r>
                    <w:rPr>
                      <w:rFonts w:hAnsi="宋体" w:hint="eastAsia"/>
                      <w:szCs w:val="21"/>
                    </w:rPr>
                    <w:t>甸</w:t>
                  </w:r>
                  <w:proofErr w:type="gramEnd"/>
                </w:p>
              </w:tc>
              <w:tc>
                <w:tcPr>
                  <w:tcW w:w="851" w:type="dxa"/>
                  <w:shd w:val="clear" w:color="auto" w:fill="auto"/>
                  <w:vAlign w:val="center"/>
                </w:tcPr>
                <w:p w:rsidR="00BC5B18" w:rsidRDefault="00DB2F25" w:rsidP="00554D9E">
                  <w:pPr>
                    <w:spacing w:line="300" w:lineRule="exact"/>
                    <w:jc w:val="center"/>
                  </w:pPr>
                  <w:r>
                    <w:rPr>
                      <w:rFonts w:hint="eastAsia"/>
                    </w:rPr>
                    <w:t>1210</w:t>
                  </w:r>
                </w:p>
              </w:tc>
              <w:tc>
                <w:tcPr>
                  <w:tcW w:w="850" w:type="dxa"/>
                  <w:shd w:val="clear" w:color="auto" w:fill="auto"/>
                  <w:vAlign w:val="center"/>
                </w:tcPr>
                <w:p w:rsidR="00BC5B18" w:rsidRDefault="00DB2F25" w:rsidP="00411C53">
                  <w:pPr>
                    <w:spacing w:line="300" w:lineRule="exact"/>
                    <w:jc w:val="center"/>
                  </w:pPr>
                  <w:r>
                    <w:rPr>
                      <w:rFonts w:hint="eastAsia"/>
                    </w:rPr>
                    <w:t>0</w:t>
                  </w:r>
                </w:p>
              </w:tc>
              <w:tc>
                <w:tcPr>
                  <w:tcW w:w="1134" w:type="dxa"/>
                  <w:shd w:val="clear" w:color="auto" w:fill="auto"/>
                  <w:vAlign w:val="center"/>
                </w:tcPr>
                <w:p w:rsidR="00BC5B18" w:rsidRPr="00BA3194" w:rsidRDefault="00DB2F25" w:rsidP="005113E6">
                  <w:pPr>
                    <w:spacing w:line="300" w:lineRule="exact"/>
                    <w:jc w:val="center"/>
                  </w:pPr>
                  <w:r w:rsidRPr="00DB2F25">
                    <w:rPr>
                      <w:rFonts w:hint="eastAsia"/>
                    </w:rPr>
                    <w:t>居民</w:t>
                  </w:r>
                </w:p>
              </w:tc>
              <w:tc>
                <w:tcPr>
                  <w:tcW w:w="1134" w:type="dxa"/>
                  <w:shd w:val="clear" w:color="auto" w:fill="auto"/>
                  <w:vAlign w:val="center"/>
                </w:tcPr>
                <w:p w:rsidR="00BC5B18" w:rsidRDefault="00DB2F25" w:rsidP="00554D9E">
                  <w:pPr>
                    <w:spacing w:line="300" w:lineRule="exact"/>
                    <w:jc w:val="center"/>
                  </w:pPr>
                  <w:r>
                    <w:rPr>
                      <w:rFonts w:hint="eastAsia"/>
                    </w:rPr>
                    <w:t>83</w:t>
                  </w:r>
                </w:p>
              </w:tc>
              <w:tc>
                <w:tcPr>
                  <w:tcW w:w="1843" w:type="dxa"/>
                  <w:shd w:val="clear" w:color="auto" w:fill="auto"/>
                  <w:vAlign w:val="center"/>
                </w:tcPr>
                <w:p w:rsidR="00BC5B18" w:rsidRPr="00554D9E" w:rsidRDefault="00DB2F25" w:rsidP="005113E6">
                  <w:pPr>
                    <w:spacing w:line="300" w:lineRule="exact"/>
                    <w:jc w:val="center"/>
                  </w:pPr>
                  <w:r w:rsidRPr="00DB2F25">
                    <w:rPr>
                      <w:rFonts w:hint="eastAsia"/>
                    </w:rPr>
                    <w:t>环境空气二类区</w:t>
                  </w:r>
                </w:p>
              </w:tc>
              <w:tc>
                <w:tcPr>
                  <w:tcW w:w="992" w:type="dxa"/>
                  <w:shd w:val="clear" w:color="auto" w:fill="auto"/>
                  <w:vAlign w:val="center"/>
                </w:tcPr>
                <w:p w:rsidR="00BC5B18" w:rsidRDefault="00DB2F25" w:rsidP="005113E6">
                  <w:pPr>
                    <w:spacing w:line="300" w:lineRule="exact"/>
                    <w:jc w:val="center"/>
                  </w:pPr>
                  <w:r>
                    <w:rPr>
                      <w:rFonts w:hint="eastAsia"/>
                    </w:rPr>
                    <w:t>东</w:t>
                  </w:r>
                </w:p>
              </w:tc>
              <w:tc>
                <w:tcPr>
                  <w:tcW w:w="1134" w:type="dxa"/>
                  <w:shd w:val="clear" w:color="auto" w:fill="auto"/>
                  <w:vAlign w:val="center"/>
                </w:tcPr>
                <w:p w:rsidR="00BC5B18" w:rsidRDefault="00DB2F25" w:rsidP="00554D9E">
                  <w:pPr>
                    <w:spacing w:line="300" w:lineRule="exact"/>
                    <w:jc w:val="center"/>
                  </w:pPr>
                  <w:r>
                    <w:rPr>
                      <w:rFonts w:hint="eastAsia"/>
                    </w:rPr>
                    <w:t>1210</w:t>
                  </w:r>
                </w:p>
              </w:tc>
            </w:tr>
            <w:tr w:rsidR="00EB008E" w:rsidRPr="00554D9E" w:rsidTr="00EB008E">
              <w:trPr>
                <w:trHeight w:val="572"/>
              </w:trPr>
              <w:tc>
                <w:tcPr>
                  <w:tcW w:w="1119" w:type="dxa"/>
                  <w:shd w:val="clear" w:color="auto" w:fill="auto"/>
                  <w:vAlign w:val="center"/>
                </w:tcPr>
                <w:p w:rsidR="00DB2F25" w:rsidRDefault="00DB2F25" w:rsidP="00554D9E">
                  <w:pPr>
                    <w:jc w:val="center"/>
                    <w:rPr>
                      <w:rFonts w:hAnsi="宋体"/>
                      <w:szCs w:val="21"/>
                    </w:rPr>
                  </w:pPr>
                  <w:r>
                    <w:rPr>
                      <w:rFonts w:hAnsi="宋体" w:hint="eastAsia"/>
                      <w:szCs w:val="21"/>
                    </w:rPr>
                    <w:t>北</w:t>
                  </w:r>
                  <w:r w:rsidRPr="00DB2F25">
                    <w:rPr>
                      <w:rFonts w:hAnsi="宋体" w:hint="eastAsia"/>
                      <w:szCs w:val="21"/>
                    </w:rPr>
                    <w:t>长</w:t>
                  </w:r>
                  <w:proofErr w:type="gramStart"/>
                  <w:r w:rsidRPr="00DB2F25">
                    <w:rPr>
                      <w:rFonts w:hAnsi="宋体" w:hint="eastAsia"/>
                      <w:szCs w:val="21"/>
                    </w:rPr>
                    <w:t>甸</w:t>
                  </w:r>
                  <w:proofErr w:type="gramEnd"/>
                </w:p>
              </w:tc>
              <w:tc>
                <w:tcPr>
                  <w:tcW w:w="851" w:type="dxa"/>
                  <w:shd w:val="clear" w:color="auto" w:fill="auto"/>
                  <w:vAlign w:val="center"/>
                </w:tcPr>
                <w:p w:rsidR="00DB2F25" w:rsidRDefault="00DB2F25" w:rsidP="00554D9E">
                  <w:pPr>
                    <w:spacing w:line="300" w:lineRule="exact"/>
                    <w:jc w:val="center"/>
                  </w:pPr>
                  <w:r>
                    <w:rPr>
                      <w:rFonts w:hint="eastAsia"/>
                    </w:rPr>
                    <w:t>1128</w:t>
                  </w:r>
                </w:p>
              </w:tc>
              <w:tc>
                <w:tcPr>
                  <w:tcW w:w="850" w:type="dxa"/>
                  <w:shd w:val="clear" w:color="auto" w:fill="auto"/>
                  <w:vAlign w:val="center"/>
                </w:tcPr>
                <w:p w:rsidR="00DB2F25" w:rsidRDefault="00DB2F25" w:rsidP="00411C53">
                  <w:pPr>
                    <w:spacing w:line="300" w:lineRule="exact"/>
                    <w:jc w:val="center"/>
                  </w:pPr>
                  <w:r>
                    <w:rPr>
                      <w:rFonts w:hint="eastAsia"/>
                    </w:rPr>
                    <w:t>278</w:t>
                  </w:r>
                </w:p>
              </w:tc>
              <w:tc>
                <w:tcPr>
                  <w:tcW w:w="1134" w:type="dxa"/>
                  <w:shd w:val="clear" w:color="auto" w:fill="auto"/>
                  <w:vAlign w:val="center"/>
                </w:tcPr>
                <w:p w:rsidR="00DB2F25" w:rsidRPr="00BA3194" w:rsidRDefault="00DB2F25" w:rsidP="005113E6">
                  <w:pPr>
                    <w:spacing w:line="300" w:lineRule="exact"/>
                    <w:jc w:val="center"/>
                  </w:pPr>
                  <w:r w:rsidRPr="00DB2F25">
                    <w:rPr>
                      <w:rFonts w:hint="eastAsia"/>
                    </w:rPr>
                    <w:t>居民</w:t>
                  </w:r>
                </w:p>
              </w:tc>
              <w:tc>
                <w:tcPr>
                  <w:tcW w:w="1134" w:type="dxa"/>
                  <w:shd w:val="clear" w:color="auto" w:fill="auto"/>
                  <w:vAlign w:val="center"/>
                </w:tcPr>
                <w:p w:rsidR="00DB2F25" w:rsidRDefault="00DB2F25" w:rsidP="00554D9E">
                  <w:pPr>
                    <w:spacing w:line="300" w:lineRule="exact"/>
                    <w:jc w:val="center"/>
                  </w:pPr>
                  <w:r>
                    <w:rPr>
                      <w:rFonts w:hint="eastAsia"/>
                    </w:rPr>
                    <w:t>104</w:t>
                  </w:r>
                </w:p>
              </w:tc>
              <w:tc>
                <w:tcPr>
                  <w:tcW w:w="1843" w:type="dxa"/>
                  <w:shd w:val="clear" w:color="auto" w:fill="auto"/>
                  <w:vAlign w:val="center"/>
                </w:tcPr>
                <w:p w:rsidR="00DB2F25" w:rsidRPr="00554D9E" w:rsidRDefault="00DB2F25" w:rsidP="005113E6">
                  <w:pPr>
                    <w:spacing w:line="300" w:lineRule="exact"/>
                    <w:jc w:val="center"/>
                  </w:pPr>
                  <w:r w:rsidRPr="00554D9E">
                    <w:rPr>
                      <w:rFonts w:hint="eastAsia"/>
                    </w:rPr>
                    <w:t>环境空气二类区</w:t>
                  </w:r>
                </w:p>
              </w:tc>
              <w:tc>
                <w:tcPr>
                  <w:tcW w:w="992" w:type="dxa"/>
                  <w:shd w:val="clear" w:color="auto" w:fill="auto"/>
                  <w:vAlign w:val="center"/>
                </w:tcPr>
                <w:p w:rsidR="00DB2F25" w:rsidRDefault="00DB2F25" w:rsidP="005113E6">
                  <w:pPr>
                    <w:spacing w:line="300" w:lineRule="exact"/>
                    <w:jc w:val="center"/>
                  </w:pPr>
                  <w:r>
                    <w:rPr>
                      <w:rFonts w:hint="eastAsia"/>
                    </w:rPr>
                    <w:t>东北</w:t>
                  </w:r>
                </w:p>
              </w:tc>
              <w:tc>
                <w:tcPr>
                  <w:tcW w:w="1134" w:type="dxa"/>
                  <w:shd w:val="clear" w:color="auto" w:fill="auto"/>
                  <w:vAlign w:val="center"/>
                </w:tcPr>
                <w:p w:rsidR="00DB2F25" w:rsidRDefault="00DB2F25" w:rsidP="00554D9E">
                  <w:pPr>
                    <w:spacing w:line="300" w:lineRule="exact"/>
                    <w:jc w:val="center"/>
                  </w:pPr>
                  <w:r>
                    <w:rPr>
                      <w:rFonts w:hint="eastAsia"/>
                    </w:rPr>
                    <w:t>1155</w:t>
                  </w:r>
                </w:p>
              </w:tc>
            </w:tr>
            <w:tr w:rsidR="00EB008E" w:rsidRPr="00554D9E" w:rsidTr="00EB008E">
              <w:trPr>
                <w:trHeight w:val="572"/>
              </w:trPr>
              <w:tc>
                <w:tcPr>
                  <w:tcW w:w="1119" w:type="dxa"/>
                  <w:shd w:val="clear" w:color="auto" w:fill="auto"/>
                  <w:vAlign w:val="center"/>
                </w:tcPr>
                <w:p w:rsidR="00DB2F25" w:rsidRDefault="00DB2F25" w:rsidP="00554D9E">
                  <w:pPr>
                    <w:jc w:val="center"/>
                    <w:rPr>
                      <w:rFonts w:hAnsi="宋体"/>
                      <w:szCs w:val="21"/>
                    </w:rPr>
                  </w:pPr>
                  <w:r>
                    <w:rPr>
                      <w:rFonts w:hAnsi="宋体" w:hint="eastAsia"/>
                      <w:szCs w:val="21"/>
                    </w:rPr>
                    <w:t>永和港</w:t>
                  </w:r>
                </w:p>
              </w:tc>
              <w:tc>
                <w:tcPr>
                  <w:tcW w:w="851" w:type="dxa"/>
                  <w:shd w:val="clear" w:color="auto" w:fill="auto"/>
                  <w:vAlign w:val="center"/>
                </w:tcPr>
                <w:p w:rsidR="00DB2F25" w:rsidRDefault="00DB2F25" w:rsidP="00554D9E">
                  <w:pPr>
                    <w:spacing w:line="300" w:lineRule="exact"/>
                    <w:jc w:val="center"/>
                  </w:pPr>
                  <w:r>
                    <w:rPr>
                      <w:rFonts w:hint="eastAsia"/>
                    </w:rPr>
                    <w:t>925</w:t>
                  </w:r>
                </w:p>
              </w:tc>
              <w:tc>
                <w:tcPr>
                  <w:tcW w:w="850" w:type="dxa"/>
                  <w:shd w:val="clear" w:color="auto" w:fill="auto"/>
                  <w:vAlign w:val="center"/>
                </w:tcPr>
                <w:p w:rsidR="00DB2F25" w:rsidRDefault="00DB2F25" w:rsidP="00411C53">
                  <w:pPr>
                    <w:spacing w:line="300" w:lineRule="exact"/>
                    <w:jc w:val="center"/>
                  </w:pPr>
                  <w:r>
                    <w:rPr>
                      <w:rFonts w:hint="eastAsia"/>
                    </w:rPr>
                    <w:t>850</w:t>
                  </w:r>
                </w:p>
              </w:tc>
              <w:tc>
                <w:tcPr>
                  <w:tcW w:w="1134" w:type="dxa"/>
                  <w:shd w:val="clear" w:color="auto" w:fill="auto"/>
                  <w:vAlign w:val="center"/>
                </w:tcPr>
                <w:p w:rsidR="00DB2F25" w:rsidRPr="00BA3194" w:rsidRDefault="00DB2F25" w:rsidP="005113E6">
                  <w:pPr>
                    <w:spacing w:line="300" w:lineRule="exact"/>
                    <w:jc w:val="center"/>
                  </w:pPr>
                  <w:r w:rsidRPr="00DB2F25">
                    <w:rPr>
                      <w:rFonts w:hint="eastAsia"/>
                    </w:rPr>
                    <w:t>居民</w:t>
                  </w:r>
                </w:p>
              </w:tc>
              <w:tc>
                <w:tcPr>
                  <w:tcW w:w="1134" w:type="dxa"/>
                  <w:shd w:val="clear" w:color="auto" w:fill="auto"/>
                  <w:vAlign w:val="center"/>
                </w:tcPr>
                <w:p w:rsidR="00DB2F25" w:rsidRDefault="00DB2F25" w:rsidP="00554D9E">
                  <w:pPr>
                    <w:spacing w:line="300" w:lineRule="exact"/>
                    <w:jc w:val="center"/>
                  </w:pPr>
                  <w:r>
                    <w:rPr>
                      <w:rFonts w:hint="eastAsia"/>
                    </w:rPr>
                    <w:t>93</w:t>
                  </w:r>
                </w:p>
              </w:tc>
              <w:tc>
                <w:tcPr>
                  <w:tcW w:w="1843" w:type="dxa"/>
                  <w:shd w:val="clear" w:color="auto" w:fill="auto"/>
                  <w:vAlign w:val="center"/>
                </w:tcPr>
                <w:p w:rsidR="00DB2F25" w:rsidRPr="00554D9E" w:rsidRDefault="00DB2F25" w:rsidP="005113E6">
                  <w:pPr>
                    <w:spacing w:line="300" w:lineRule="exact"/>
                    <w:jc w:val="center"/>
                  </w:pPr>
                  <w:r w:rsidRPr="00554D9E">
                    <w:rPr>
                      <w:rFonts w:hint="eastAsia"/>
                    </w:rPr>
                    <w:t>环境空气二类区</w:t>
                  </w:r>
                </w:p>
              </w:tc>
              <w:tc>
                <w:tcPr>
                  <w:tcW w:w="992" w:type="dxa"/>
                  <w:shd w:val="clear" w:color="auto" w:fill="auto"/>
                  <w:vAlign w:val="center"/>
                </w:tcPr>
                <w:p w:rsidR="00DB2F25" w:rsidRDefault="00DB2F25" w:rsidP="005113E6">
                  <w:pPr>
                    <w:spacing w:line="300" w:lineRule="exact"/>
                    <w:jc w:val="center"/>
                  </w:pPr>
                  <w:r w:rsidRPr="00DB2F25">
                    <w:rPr>
                      <w:rFonts w:hint="eastAsia"/>
                    </w:rPr>
                    <w:t>东北</w:t>
                  </w:r>
                </w:p>
              </w:tc>
              <w:tc>
                <w:tcPr>
                  <w:tcW w:w="1134" w:type="dxa"/>
                  <w:shd w:val="clear" w:color="auto" w:fill="auto"/>
                  <w:vAlign w:val="center"/>
                </w:tcPr>
                <w:p w:rsidR="00DB2F25" w:rsidRDefault="00DB2F25" w:rsidP="00554D9E">
                  <w:pPr>
                    <w:spacing w:line="300" w:lineRule="exact"/>
                    <w:jc w:val="center"/>
                  </w:pPr>
                  <w:r>
                    <w:rPr>
                      <w:rFonts w:hint="eastAsia"/>
                    </w:rPr>
                    <w:t>1258</w:t>
                  </w:r>
                </w:p>
              </w:tc>
            </w:tr>
            <w:tr w:rsidR="00EB008E" w:rsidRPr="00554D9E" w:rsidTr="00EB008E">
              <w:trPr>
                <w:trHeight w:val="572"/>
              </w:trPr>
              <w:tc>
                <w:tcPr>
                  <w:tcW w:w="1119" w:type="dxa"/>
                  <w:shd w:val="clear" w:color="auto" w:fill="auto"/>
                  <w:vAlign w:val="center"/>
                </w:tcPr>
                <w:p w:rsidR="00DB2F25" w:rsidRDefault="00DB2F25" w:rsidP="00554D9E">
                  <w:pPr>
                    <w:jc w:val="center"/>
                    <w:rPr>
                      <w:rFonts w:hAnsi="宋体"/>
                      <w:szCs w:val="21"/>
                    </w:rPr>
                  </w:pPr>
                  <w:r>
                    <w:rPr>
                      <w:rFonts w:hAnsi="宋体" w:hint="eastAsia"/>
                      <w:szCs w:val="21"/>
                    </w:rPr>
                    <w:t>西中</w:t>
                  </w:r>
                  <w:r w:rsidRPr="00DB2F25">
                    <w:rPr>
                      <w:rFonts w:hAnsi="宋体" w:hint="eastAsia"/>
                      <w:szCs w:val="21"/>
                    </w:rPr>
                    <w:t>玗</w:t>
                  </w:r>
                </w:p>
              </w:tc>
              <w:tc>
                <w:tcPr>
                  <w:tcW w:w="851" w:type="dxa"/>
                  <w:shd w:val="clear" w:color="auto" w:fill="auto"/>
                  <w:vAlign w:val="center"/>
                </w:tcPr>
                <w:p w:rsidR="00DB2F25" w:rsidRDefault="00DB2F25" w:rsidP="00554D9E">
                  <w:pPr>
                    <w:spacing w:line="300" w:lineRule="exact"/>
                    <w:jc w:val="center"/>
                  </w:pPr>
                  <w:r>
                    <w:rPr>
                      <w:rFonts w:hint="eastAsia"/>
                    </w:rPr>
                    <w:t>712</w:t>
                  </w:r>
                </w:p>
              </w:tc>
              <w:tc>
                <w:tcPr>
                  <w:tcW w:w="850" w:type="dxa"/>
                  <w:shd w:val="clear" w:color="auto" w:fill="auto"/>
                  <w:vAlign w:val="center"/>
                </w:tcPr>
                <w:p w:rsidR="00DB2F25" w:rsidRDefault="00DB2F25" w:rsidP="00411C53">
                  <w:pPr>
                    <w:spacing w:line="300" w:lineRule="exact"/>
                    <w:jc w:val="center"/>
                  </w:pPr>
                  <w:r>
                    <w:rPr>
                      <w:rFonts w:hint="eastAsia"/>
                    </w:rPr>
                    <w:t>852</w:t>
                  </w:r>
                </w:p>
              </w:tc>
              <w:tc>
                <w:tcPr>
                  <w:tcW w:w="1134" w:type="dxa"/>
                  <w:shd w:val="clear" w:color="auto" w:fill="auto"/>
                  <w:vAlign w:val="center"/>
                </w:tcPr>
                <w:p w:rsidR="00DB2F25" w:rsidRPr="00BA3194" w:rsidRDefault="00DB2F25" w:rsidP="005113E6">
                  <w:pPr>
                    <w:spacing w:line="300" w:lineRule="exact"/>
                    <w:jc w:val="center"/>
                  </w:pPr>
                  <w:r w:rsidRPr="00DB2F25">
                    <w:rPr>
                      <w:rFonts w:hint="eastAsia"/>
                    </w:rPr>
                    <w:t>居民</w:t>
                  </w:r>
                </w:p>
              </w:tc>
              <w:tc>
                <w:tcPr>
                  <w:tcW w:w="1134" w:type="dxa"/>
                  <w:shd w:val="clear" w:color="auto" w:fill="auto"/>
                  <w:vAlign w:val="center"/>
                </w:tcPr>
                <w:p w:rsidR="00DB2F25" w:rsidRDefault="00DB2F25" w:rsidP="00554D9E">
                  <w:pPr>
                    <w:spacing w:line="300" w:lineRule="exact"/>
                    <w:jc w:val="center"/>
                  </w:pPr>
                  <w:r>
                    <w:rPr>
                      <w:rFonts w:hint="eastAsia"/>
                    </w:rPr>
                    <w:t>97</w:t>
                  </w:r>
                </w:p>
              </w:tc>
              <w:tc>
                <w:tcPr>
                  <w:tcW w:w="1843" w:type="dxa"/>
                  <w:shd w:val="clear" w:color="auto" w:fill="auto"/>
                  <w:vAlign w:val="center"/>
                </w:tcPr>
                <w:p w:rsidR="00DB2F25" w:rsidRPr="00554D9E" w:rsidRDefault="00DB2F25" w:rsidP="005113E6">
                  <w:pPr>
                    <w:spacing w:line="300" w:lineRule="exact"/>
                    <w:jc w:val="center"/>
                  </w:pPr>
                  <w:r w:rsidRPr="00DB2F25">
                    <w:rPr>
                      <w:rFonts w:hint="eastAsia"/>
                    </w:rPr>
                    <w:t>环境空气二类区</w:t>
                  </w:r>
                </w:p>
              </w:tc>
              <w:tc>
                <w:tcPr>
                  <w:tcW w:w="992" w:type="dxa"/>
                  <w:shd w:val="clear" w:color="auto" w:fill="auto"/>
                  <w:vAlign w:val="center"/>
                </w:tcPr>
                <w:p w:rsidR="00DB2F25" w:rsidRDefault="00DB2F25" w:rsidP="005113E6">
                  <w:pPr>
                    <w:spacing w:line="300" w:lineRule="exact"/>
                    <w:jc w:val="center"/>
                  </w:pPr>
                  <w:r w:rsidRPr="00DB2F25">
                    <w:rPr>
                      <w:rFonts w:hint="eastAsia"/>
                    </w:rPr>
                    <w:t>东北</w:t>
                  </w:r>
                </w:p>
              </w:tc>
              <w:tc>
                <w:tcPr>
                  <w:tcW w:w="1134" w:type="dxa"/>
                  <w:shd w:val="clear" w:color="auto" w:fill="auto"/>
                  <w:vAlign w:val="center"/>
                </w:tcPr>
                <w:p w:rsidR="00DB2F25" w:rsidRDefault="00DB2F25" w:rsidP="00554D9E">
                  <w:pPr>
                    <w:spacing w:line="300" w:lineRule="exact"/>
                    <w:jc w:val="center"/>
                  </w:pPr>
                  <w:r>
                    <w:rPr>
                      <w:rFonts w:hint="eastAsia"/>
                    </w:rPr>
                    <w:t>1735</w:t>
                  </w:r>
                </w:p>
              </w:tc>
            </w:tr>
            <w:tr w:rsidR="00EB008E" w:rsidRPr="00554D9E" w:rsidTr="00EB008E">
              <w:trPr>
                <w:trHeight w:val="572"/>
              </w:trPr>
              <w:tc>
                <w:tcPr>
                  <w:tcW w:w="1119" w:type="dxa"/>
                  <w:shd w:val="clear" w:color="auto" w:fill="auto"/>
                  <w:vAlign w:val="center"/>
                </w:tcPr>
                <w:p w:rsidR="005E3B10" w:rsidRDefault="005E3B10" w:rsidP="00554D9E">
                  <w:pPr>
                    <w:jc w:val="center"/>
                    <w:rPr>
                      <w:rFonts w:hAnsi="宋体"/>
                      <w:szCs w:val="21"/>
                    </w:rPr>
                  </w:pPr>
                  <w:proofErr w:type="gramStart"/>
                  <w:r>
                    <w:rPr>
                      <w:rFonts w:hAnsi="宋体" w:hint="eastAsia"/>
                      <w:szCs w:val="21"/>
                    </w:rPr>
                    <w:t>小月村</w:t>
                  </w:r>
                  <w:proofErr w:type="gramEnd"/>
                </w:p>
              </w:tc>
              <w:tc>
                <w:tcPr>
                  <w:tcW w:w="851" w:type="dxa"/>
                  <w:shd w:val="clear" w:color="auto" w:fill="auto"/>
                  <w:vAlign w:val="center"/>
                </w:tcPr>
                <w:p w:rsidR="005E3B10" w:rsidRDefault="005E3B10" w:rsidP="00554D9E">
                  <w:pPr>
                    <w:spacing w:line="300" w:lineRule="exact"/>
                    <w:jc w:val="center"/>
                  </w:pPr>
                  <w:r>
                    <w:rPr>
                      <w:rFonts w:hint="eastAsia"/>
                    </w:rPr>
                    <w:t>1581</w:t>
                  </w:r>
                </w:p>
              </w:tc>
              <w:tc>
                <w:tcPr>
                  <w:tcW w:w="850" w:type="dxa"/>
                  <w:shd w:val="clear" w:color="auto" w:fill="auto"/>
                  <w:vAlign w:val="center"/>
                </w:tcPr>
                <w:p w:rsidR="005E3B10" w:rsidRDefault="005E3B10" w:rsidP="00411C53">
                  <w:pPr>
                    <w:spacing w:line="300" w:lineRule="exact"/>
                    <w:jc w:val="center"/>
                  </w:pPr>
                  <w:r>
                    <w:rPr>
                      <w:rFonts w:hint="eastAsia"/>
                    </w:rPr>
                    <w:t>0</w:t>
                  </w:r>
                </w:p>
              </w:tc>
              <w:tc>
                <w:tcPr>
                  <w:tcW w:w="1134" w:type="dxa"/>
                  <w:shd w:val="clear" w:color="auto" w:fill="auto"/>
                  <w:vAlign w:val="center"/>
                </w:tcPr>
                <w:p w:rsidR="005E3B10" w:rsidRPr="00BA3194" w:rsidRDefault="005E3B10" w:rsidP="005113E6">
                  <w:pPr>
                    <w:spacing w:line="300" w:lineRule="exact"/>
                    <w:jc w:val="center"/>
                  </w:pPr>
                  <w:r w:rsidRPr="005E3B10">
                    <w:rPr>
                      <w:rFonts w:hint="eastAsia"/>
                    </w:rPr>
                    <w:t>居民</w:t>
                  </w:r>
                </w:p>
              </w:tc>
              <w:tc>
                <w:tcPr>
                  <w:tcW w:w="1134" w:type="dxa"/>
                  <w:shd w:val="clear" w:color="auto" w:fill="auto"/>
                  <w:vAlign w:val="center"/>
                </w:tcPr>
                <w:p w:rsidR="005E3B10" w:rsidRDefault="005E3B10" w:rsidP="00554D9E">
                  <w:pPr>
                    <w:spacing w:line="300" w:lineRule="exact"/>
                    <w:jc w:val="center"/>
                  </w:pPr>
                  <w:r>
                    <w:rPr>
                      <w:rFonts w:hint="eastAsia"/>
                    </w:rPr>
                    <w:t>81</w:t>
                  </w:r>
                </w:p>
              </w:tc>
              <w:tc>
                <w:tcPr>
                  <w:tcW w:w="1843" w:type="dxa"/>
                  <w:shd w:val="clear" w:color="auto" w:fill="auto"/>
                  <w:vAlign w:val="center"/>
                </w:tcPr>
                <w:p w:rsidR="005E3B10" w:rsidRPr="00554D9E" w:rsidRDefault="005E3B10" w:rsidP="005113E6">
                  <w:pPr>
                    <w:spacing w:line="300" w:lineRule="exact"/>
                    <w:jc w:val="center"/>
                  </w:pPr>
                  <w:r w:rsidRPr="00DB2F25">
                    <w:rPr>
                      <w:rFonts w:hint="eastAsia"/>
                    </w:rPr>
                    <w:t>环境空气二类区</w:t>
                  </w:r>
                </w:p>
              </w:tc>
              <w:tc>
                <w:tcPr>
                  <w:tcW w:w="992" w:type="dxa"/>
                  <w:shd w:val="clear" w:color="auto" w:fill="auto"/>
                  <w:vAlign w:val="center"/>
                </w:tcPr>
                <w:p w:rsidR="005E3B10" w:rsidRDefault="005E3B10" w:rsidP="005113E6">
                  <w:pPr>
                    <w:spacing w:line="300" w:lineRule="exact"/>
                    <w:jc w:val="center"/>
                  </w:pPr>
                  <w:r>
                    <w:rPr>
                      <w:rFonts w:hint="eastAsia"/>
                    </w:rPr>
                    <w:t>东</w:t>
                  </w:r>
                </w:p>
              </w:tc>
              <w:tc>
                <w:tcPr>
                  <w:tcW w:w="1134" w:type="dxa"/>
                  <w:shd w:val="clear" w:color="auto" w:fill="auto"/>
                  <w:vAlign w:val="center"/>
                </w:tcPr>
                <w:p w:rsidR="005E3B10" w:rsidRDefault="005E3B10" w:rsidP="00554D9E">
                  <w:pPr>
                    <w:spacing w:line="300" w:lineRule="exact"/>
                    <w:jc w:val="center"/>
                  </w:pPr>
                  <w:r w:rsidRPr="005E3B10">
                    <w:rPr>
                      <w:rFonts w:hint="eastAsia"/>
                    </w:rPr>
                    <w:t>1581</w:t>
                  </w:r>
                </w:p>
              </w:tc>
            </w:tr>
            <w:tr w:rsidR="00EB008E" w:rsidRPr="00554D9E" w:rsidTr="00EB008E">
              <w:trPr>
                <w:trHeight w:val="572"/>
              </w:trPr>
              <w:tc>
                <w:tcPr>
                  <w:tcW w:w="1119" w:type="dxa"/>
                  <w:shd w:val="clear" w:color="auto" w:fill="auto"/>
                  <w:vAlign w:val="center"/>
                </w:tcPr>
                <w:p w:rsidR="002D4C44" w:rsidRDefault="002D4C44" w:rsidP="00554D9E">
                  <w:pPr>
                    <w:jc w:val="center"/>
                    <w:rPr>
                      <w:rFonts w:hAnsi="宋体"/>
                      <w:szCs w:val="21"/>
                    </w:rPr>
                  </w:pPr>
                  <w:r>
                    <w:rPr>
                      <w:rFonts w:hAnsi="宋体" w:hint="eastAsia"/>
                      <w:szCs w:val="21"/>
                    </w:rPr>
                    <w:t>北大月</w:t>
                  </w:r>
                </w:p>
              </w:tc>
              <w:tc>
                <w:tcPr>
                  <w:tcW w:w="851" w:type="dxa"/>
                  <w:shd w:val="clear" w:color="auto" w:fill="auto"/>
                  <w:vAlign w:val="center"/>
                </w:tcPr>
                <w:p w:rsidR="002D4C44" w:rsidRDefault="002D4C44" w:rsidP="00554D9E">
                  <w:pPr>
                    <w:spacing w:line="300" w:lineRule="exact"/>
                    <w:jc w:val="center"/>
                  </w:pPr>
                  <w:r>
                    <w:rPr>
                      <w:rFonts w:hint="eastAsia"/>
                    </w:rPr>
                    <w:t>2328</w:t>
                  </w:r>
                </w:p>
              </w:tc>
              <w:tc>
                <w:tcPr>
                  <w:tcW w:w="850" w:type="dxa"/>
                  <w:shd w:val="clear" w:color="auto" w:fill="auto"/>
                  <w:vAlign w:val="center"/>
                </w:tcPr>
                <w:p w:rsidR="002D4C44" w:rsidRDefault="002D4C44" w:rsidP="00411C53">
                  <w:pPr>
                    <w:spacing w:line="300" w:lineRule="exact"/>
                    <w:jc w:val="center"/>
                  </w:pPr>
                  <w:r>
                    <w:rPr>
                      <w:rFonts w:hint="eastAsia"/>
                    </w:rPr>
                    <w:t>-164</w:t>
                  </w:r>
                </w:p>
              </w:tc>
              <w:tc>
                <w:tcPr>
                  <w:tcW w:w="1134" w:type="dxa"/>
                  <w:shd w:val="clear" w:color="auto" w:fill="auto"/>
                  <w:vAlign w:val="center"/>
                </w:tcPr>
                <w:p w:rsidR="002D4C44" w:rsidRPr="005E3B10" w:rsidRDefault="002D4C44" w:rsidP="005113E6">
                  <w:pPr>
                    <w:spacing w:line="300" w:lineRule="exact"/>
                    <w:jc w:val="center"/>
                  </w:pPr>
                  <w:r w:rsidRPr="005E3B10">
                    <w:rPr>
                      <w:rFonts w:hint="eastAsia"/>
                    </w:rPr>
                    <w:t>居民</w:t>
                  </w:r>
                </w:p>
              </w:tc>
              <w:tc>
                <w:tcPr>
                  <w:tcW w:w="1134" w:type="dxa"/>
                  <w:shd w:val="clear" w:color="auto" w:fill="auto"/>
                  <w:vAlign w:val="center"/>
                </w:tcPr>
                <w:p w:rsidR="002D4C44" w:rsidRDefault="002D4C44" w:rsidP="00554D9E">
                  <w:pPr>
                    <w:spacing w:line="300" w:lineRule="exact"/>
                    <w:jc w:val="center"/>
                  </w:pPr>
                  <w:r>
                    <w:rPr>
                      <w:rFonts w:hint="eastAsia"/>
                    </w:rPr>
                    <w:t>72</w:t>
                  </w:r>
                </w:p>
              </w:tc>
              <w:tc>
                <w:tcPr>
                  <w:tcW w:w="1843" w:type="dxa"/>
                  <w:shd w:val="clear" w:color="auto" w:fill="auto"/>
                  <w:vAlign w:val="center"/>
                </w:tcPr>
                <w:p w:rsidR="002D4C44" w:rsidRPr="00554D9E" w:rsidRDefault="002D4C44" w:rsidP="005113E6">
                  <w:pPr>
                    <w:spacing w:line="300" w:lineRule="exact"/>
                    <w:jc w:val="center"/>
                  </w:pPr>
                  <w:r w:rsidRPr="00DB2F25">
                    <w:rPr>
                      <w:rFonts w:hint="eastAsia"/>
                    </w:rPr>
                    <w:t>环境空气二类区</w:t>
                  </w:r>
                </w:p>
              </w:tc>
              <w:tc>
                <w:tcPr>
                  <w:tcW w:w="992" w:type="dxa"/>
                  <w:shd w:val="clear" w:color="auto" w:fill="auto"/>
                  <w:vAlign w:val="center"/>
                </w:tcPr>
                <w:p w:rsidR="002D4C44" w:rsidRDefault="002D4C44" w:rsidP="005113E6">
                  <w:pPr>
                    <w:spacing w:line="300" w:lineRule="exact"/>
                    <w:jc w:val="center"/>
                  </w:pPr>
                  <w:r>
                    <w:rPr>
                      <w:rFonts w:hint="eastAsia"/>
                    </w:rPr>
                    <w:t>东南</w:t>
                  </w:r>
                </w:p>
              </w:tc>
              <w:tc>
                <w:tcPr>
                  <w:tcW w:w="1134" w:type="dxa"/>
                  <w:shd w:val="clear" w:color="auto" w:fill="auto"/>
                  <w:vAlign w:val="center"/>
                </w:tcPr>
                <w:p w:rsidR="002D4C44" w:rsidRPr="005E3B10" w:rsidRDefault="002D4C44" w:rsidP="00554D9E">
                  <w:pPr>
                    <w:spacing w:line="300" w:lineRule="exact"/>
                    <w:jc w:val="center"/>
                  </w:pPr>
                  <w:r>
                    <w:rPr>
                      <w:rFonts w:hint="eastAsia"/>
                    </w:rPr>
                    <w:t>2334</w:t>
                  </w:r>
                </w:p>
              </w:tc>
            </w:tr>
            <w:tr w:rsidR="00EB008E" w:rsidRPr="00554D9E" w:rsidTr="00EB008E">
              <w:trPr>
                <w:trHeight w:val="572"/>
              </w:trPr>
              <w:tc>
                <w:tcPr>
                  <w:tcW w:w="1119" w:type="dxa"/>
                  <w:shd w:val="clear" w:color="auto" w:fill="auto"/>
                  <w:vAlign w:val="center"/>
                </w:tcPr>
                <w:p w:rsidR="002D4C44" w:rsidRDefault="002D4C44" w:rsidP="009D2CB5">
                  <w:pPr>
                    <w:ind w:firstLineChars="50" w:firstLine="105"/>
                    <w:rPr>
                      <w:rFonts w:hAnsi="宋体"/>
                      <w:szCs w:val="21"/>
                    </w:rPr>
                  </w:pPr>
                  <w:r>
                    <w:rPr>
                      <w:rFonts w:hAnsi="宋体" w:hint="eastAsia"/>
                      <w:szCs w:val="21"/>
                    </w:rPr>
                    <w:t>南大月</w:t>
                  </w:r>
                </w:p>
              </w:tc>
              <w:tc>
                <w:tcPr>
                  <w:tcW w:w="851" w:type="dxa"/>
                  <w:shd w:val="clear" w:color="auto" w:fill="auto"/>
                  <w:vAlign w:val="center"/>
                </w:tcPr>
                <w:p w:rsidR="002D4C44" w:rsidRDefault="002D4C44" w:rsidP="00554D9E">
                  <w:pPr>
                    <w:spacing w:line="300" w:lineRule="exact"/>
                    <w:jc w:val="center"/>
                  </w:pPr>
                  <w:r>
                    <w:rPr>
                      <w:rFonts w:hint="eastAsia"/>
                    </w:rPr>
                    <w:t>1672</w:t>
                  </w:r>
                </w:p>
              </w:tc>
              <w:tc>
                <w:tcPr>
                  <w:tcW w:w="850" w:type="dxa"/>
                  <w:shd w:val="clear" w:color="auto" w:fill="auto"/>
                  <w:vAlign w:val="center"/>
                </w:tcPr>
                <w:p w:rsidR="002D4C44" w:rsidRDefault="002D4C44" w:rsidP="00411C53">
                  <w:pPr>
                    <w:spacing w:line="300" w:lineRule="exact"/>
                    <w:jc w:val="center"/>
                  </w:pPr>
                  <w:r>
                    <w:rPr>
                      <w:rFonts w:hint="eastAsia"/>
                    </w:rPr>
                    <w:t>-718</w:t>
                  </w:r>
                </w:p>
              </w:tc>
              <w:tc>
                <w:tcPr>
                  <w:tcW w:w="1134" w:type="dxa"/>
                  <w:shd w:val="clear" w:color="auto" w:fill="auto"/>
                  <w:vAlign w:val="center"/>
                </w:tcPr>
                <w:p w:rsidR="002D4C44" w:rsidRPr="00BA3194" w:rsidRDefault="002D4C44" w:rsidP="005113E6">
                  <w:pPr>
                    <w:spacing w:line="300" w:lineRule="exact"/>
                    <w:jc w:val="center"/>
                  </w:pPr>
                  <w:r w:rsidRPr="00DB2F25">
                    <w:rPr>
                      <w:rFonts w:hint="eastAsia"/>
                    </w:rPr>
                    <w:t>居民</w:t>
                  </w:r>
                </w:p>
              </w:tc>
              <w:tc>
                <w:tcPr>
                  <w:tcW w:w="1134" w:type="dxa"/>
                  <w:shd w:val="clear" w:color="auto" w:fill="auto"/>
                  <w:vAlign w:val="center"/>
                </w:tcPr>
                <w:p w:rsidR="002D4C44" w:rsidRDefault="002D4C44" w:rsidP="00554D9E">
                  <w:pPr>
                    <w:spacing w:line="300" w:lineRule="exact"/>
                    <w:jc w:val="center"/>
                  </w:pPr>
                  <w:r>
                    <w:rPr>
                      <w:rFonts w:hint="eastAsia"/>
                    </w:rPr>
                    <w:t>23</w:t>
                  </w:r>
                </w:p>
              </w:tc>
              <w:tc>
                <w:tcPr>
                  <w:tcW w:w="1843" w:type="dxa"/>
                  <w:shd w:val="clear" w:color="auto" w:fill="auto"/>
                  <w:vAlign w:val="center"/>
                </w:tcPr>
                <w:p w:rsidR="002D4C44" w:rsidRPr="00554D9E" w:rsidRDefault="002D4C44" w:rsidP="005113E6">
                  <w:pPr>
                    <w:spacing w:line="300" w:lineRule="exact"/>
                    <w:jc w:val="center"/>
                  </w:pPr>
                  <w:r w:rsidRPr="00554D9E">
                    <w:rPr>
                      <w:rFonts w:hint="eastAsia"/>
                    </w:rPr>
                    <w:t>环境空气二类区</w:t>
                  </w:r>
                </w:p>
              </w:tc>
              <w:tc>
                <w:tcPr>
                  <w:tcW w:w="992" w:type="dxa"/>
                  <w:shd w:val="clear" w:color="auto" w:fill="auto"/>
                  <w:vAlign w:val="center"/>
                </w:tcPr>
                <w:p w:rsidR="002D4C44" w:rsidRDefault="002D4C44" w:rsidP="005113E6">
                  <w:pPr>
                    <w:spacing w:line="300" w:lineRule="exact"/>
                    <w:jc w:val="center"/>
                  </w:pPr>
                  <w:r>
                    <w:rPr>
                      <w:rFonts w:hint="eastAsia"/>
                    </w:rPr>
                    <w:t>东南</w:t>
                  </w:r>
                </w:p>
              </w:tc>
              <w:tc>
                <w:tcPr>
                  <w:tcW w:w="1134" w:type="dxa"/>
                  <w:shd w:val="clear" w:color="auto" w:fill="auto"/>
                  <w:vAlign w:val="center"/>
                </w:tcPr>
                <w:p w:rsidR="002D4C44" w:rsidRDefault="002D4C44" w:rsidP="00554D9E">
                  <w:pPr>
                    <w:spacing w:line="300" w:lineRule="exact"/>
                    <w:jc w:val="center"/>
                  </w:pPr>
                  <w:r>
                    <w:rPr>
                      <w:rFonts w:hint="eastAsia"/>
                    </w:rPr>
                    <w:t>1835</w:t>
                  </w:r>
                </w:p>
              </w:tc>
            </w:tr>
            <w:tr w:rsidR="00EB008E" w:rsidRPr="00554D9E" w:rsidTr="00EB008E">
              <w:trPr>
                <w:trHeight w:val="572"/>
              </w:trPr>
              <w:tc>
                <w:tcPr>
                  <w:tcW w:w="1119" w:type="dxa"/>
                  <w:shd w:val="clear" w:color="auto" w:fill="auto"/>
                  <w:vAlign w:val="center"/>
                </w:tcPr>
                <w:p w:rsidR="002D4C44" w:rsidRDefault="002D4C44" w:rsidP="00554D9E">
                  <w:pPr>
                    <w:jc w:val="center"/>
                    <w:rPr>
                      <w:rFonts w:hAnsi="宋体"/>
                      <w:szCs w:val="21"/>
                    </w:rPr>
                  </w:pPr>
                  <w:r>
                    <w:rPr>
                      <w:rFonts w:hAnsi="宋体" w:hint="eastAsia"/>
                      <w:szCs w:val="21"/>
                    </w:rPr>
                    <w:t>北富</w:t>
                  </w:r>
                  <w:proofErr w:type="gramStart"/>
                  <w:r w:rsidRPr="00710BDC">
                    <w:rPr>
                      <w:rFonts w:hAnsi="宋体" w:hint="eastAsia"/>
                      <w:szCs w:val="21"/>
                    </w:rPr>
                    <w:t>浜</w:t>
                  </w:r>
                  <w:proofErr w:type="gramEnd"/>
                </w:p>
              </w:tc>
              <w:tc>
                <w:tcPr>
                  <w:tcW w:w="851" w:type="dxa"/>
                  <w:shd w:val="clear" w:color="auto" w:fill="auto"/>
                  <w:vAlign w:val="center"/>
                </w:tcPr>
                <w:p w:rsidR="002D4C44" w:rsidRDefault="002D4C44" w:rsidP="00554D9E">
                  <w:pPr>
                    <w:spacing w:line="300" w:lineRule="exact"/>
                    <w:jc w:val="center"/>
                  </w:pPr>
                  <w:r>
                    <w:rPr>
                      <w:rFonts w:hint="eastAsia"/>
                    </w:rPr>
                    <w:t>997</w:t>
                  </w:r>
                </w:p>
              </w:tc>
              <w:tc>
                <w:tcPr>
                  <w:tcW w:w="850" w:type="dxa"/>
                  <w:shd w:val="clear" w:color="auto" w:fill="auto"/>
                  <w:vAlign w:val="center"/>
                </w:tcPr>
                <w:p w:rsidR="002D4C44" w:rsidRDefault="002D4C44" w:rsidP="00411C53">
                  <w:pPr>
                    <w:spacing w:line="300" w:lineRule="exact"/>
                    <w:jc w:val="center"/>
                  </w:pPr>
                  <w:r>
                    <w:rPr>
                      <w:rFonts w:hint="eastAsia"/>
                    </w:rPr>
                    <w:t>2000</w:t>
                  </w:r>
                </w:p>
              </w:tc>
              <w:tc>
                <w:tcPr>
                  <w:tcW w:w="1134" w:type="dxa"/>
                  <w:shd w:val="clear" w:color="auto" w:fill="auto"/>
                  <w:vAlign w:val="center"/>
                </w:tcPr>
                <w:p w:rsidR="002D4C44" w:rsidRPr="00BA3194" w:rsidRDefault="002D4C44" w:rsidP="005113E6">
                  <w:pPr>
                    <w:spacing w:line="300" w:lineRule="exact"/>
                    <w:jc w:val="center"/>
                  </w:pPr>
                  <w:r w:rsidRPr="00DB2F25">
                    <w:rPr>
                      <w:rFonts w:hint="eastAsia"/>
                    </w:rPr>
                    <w:t>居民</w:t>
                  </w:r>
                </w:p>
              </w:tc>
              <w:tc>
                <w:tcPr>
                  <w:tcW w:w="1134" w:type="dxa"/>
                  <w:shd w:val="clear" w:color="auto" w:fill="auto"/>
                  <w:vAlign w:val="center"/>
                </w:tcPr>
                <w:p w:rsidR="002D4C44" w:rsidRDefault="002D4C44" w:rsidP="00554D9E">
                  <w:pPr>
                    <w:spacing w:line="300" w:lineRule="exact"/>
                    <w:jc w:val="center"/>
                  </w:pPr>
                  <w:r>
                    <w:rPr>
                      <w:rFonts w:hint="eastAsia"/>
                    </w:rPr>
                    <w:t>33</w:t>
                  </w:r>
                </w:p>
              </w:tc>
              <w:tc>
                <w:tcPr>
                  <w:tcW w:w="1843" w:type="dxa"/>
                  <w:shd w:val="clear" w:color="auto" w:fill="auto"/>
                  <w:vAlign w:val="center"/>
                </w:tcPr>
                <w:p w:rsidR="002D4C44" w:rsidRPr="00554D9E" w:rsidRDefault="002D4C44" w:rsidP="005113E6">
                  <w:pPr>
                    <w:spacing w:line="300" w:lineRule="exact"/>
                    <w:jc w:val="center"/>
                  </w:pPr>
                  <w:r w:rsidRPr="00554D9E">
                    <w:rPr>
                      <w:rFonts w:hint="eastAsia"/>
                    </w:rPr>
                    <w:t>环境空气二类区</w:t>
                  </w:r>
                </w:p>
              </w:tc>
              <w:tc>
                <w:tcPr>
                  <w:tcW w:w="992" w:type="dxa"/>
                  <w:shd w:val="clear" w:color="auto" w:fill="auto"/>
                  <w:vAlign w:val="center"/>
                </w:tcPr>
                <w:p w:rsidR="002D4C44" w:rsidRDefault="002D4C44" w:rsidP="005113E6">
                  <w:pPr>
                    <w:spacing w:line="300" w:lineRule="exact"/>
                    <w:jc w:val="center"/>
                  </w:pPr>
                  <w:r>
                    <w:rPr>
                      <w:rFonts w:hint="eastAsia"/>
                    </w:rPr>
                    <w:t>东北</w:t>
                  </w:r>
                </w:p>
              </w:tc>
              <w:tc>
                <w:tcPr>
                  <w:tcW w:w="1134" w:type="dxa"/>
                  <w:shd w:val="clear" w:color="auto" w:fill="auto"/>
                  <w:vAlign w:val="center"/>
                </w:tcPr>
                <w:p w:rsidR="002D4C44" w:rsidRDefault="002D4C44" w:rsidP="00554D9E">
                  <w:pPr>
                    <w:spacing w:line="300" w:lineRule="exact"/>
                    <w:jc w:val="center"/>
                  </w:pPr>
                  <w:r>
                    <w:rPr>
                      <w:rFonts w:hint="eastAsia"/>
                    </w:rPr>
                    <w:t>2222</w:t>
                  </w:r>
                </w:p>
              </w:tc>
            </w:tr>
            <w:tr w:rsidR="00EB008E" w:rsidRPr="00554D9E" w:rsidTr="00EB008E">
              <w:trPr>
                <w:trHeight w:val="572"/>
              </w:trPr>
              <w:tc>
                <w:tcPr>
                  <w:tcW w:w="1119" w:type="dxa"/>
                  <w:shd w:val="clear" w:color="auto" w:fill="auto"/>
                  <w:vAlign w:val="center"/>
                </w:tcPr>
                <w:p w:rsidR="002D4C44" w:rsidRDefault="002D4C44" w:rsidP="00554D9E">
                  <w:pPr>
                    <w:jc w:val="center"/>
                    <w:rPr>
                      <w:rFonts w:hAnsi="宋体"/>
                      <w:szCs w:val="21"/>
                    </w:rPr>
                  </w:pPr>
                  <w:r>
                    <w:rPr>
                      <w:rFonts w:hAnsi="宋体" w:hint="eastAsia"/>
                      <w:szCs w:val="21"/>
                    </w:rPr>
                    <w:t>东南港</w:t>
                  </w:r>
                </w:p>
              </w:tc>
              <w:tc>
                <w:tcPr>
                  <w:tcW w:w="851" w:type="dxa"/>
                  <w:shd w:val="clear" w:color="auto" w:fill="auto"/>
                  <w:vAlign w:val="center"/>
                </w:tcPr>
                <w:p w:rsidR="002D4C44" w:rsidRDefault="002D4C44" w:rsidP="005113E6">
                  <w:pPr>
                    <w:jc w:val="center"/>
                    <w:rPr>
                      <w:rFonts w:hAnsi="宋体"/>
                      <w:szCs w:val="21"/>
                    </w:rPr>
                  </w:pPr>
                  <w:r>
                    <w:rPr>
                      <w:rFonts w:hAnsi="宋体" w:hint="eastAsia"/>
                      <w:szCs w:val="21"/>
                    </w:rPr>
                    <w:t>0</w:t>
                  </w:r>
                </w:p>
              </w:tc>
              <w:tc>
                <w:tcPr>
                  <w:tcW w:w="850" w:type="dxa"/>
                  <w:shd w:val="clear" w:color="auto" w:fill="auto"/>
                  <w:vAlign w:val="center"/>
                </w:tcPr>
                <w:p w:rsidR="002D4C44" w:rsidRDefault="002D4C44" w:rsidP="005113E6">
                  <w:pPr>
                    <w:spacing w:line="300" w:lineRule="exact"/>
                    <w:jc w:val="center"/>
                  </w:pPr>
                  <w:r>
                    <w:rPr>
                      <w:rFonts w:hint="eastAsia"/>
                    </w:rPr>
                    <w:t>1455</w:t>
                  </w:r>
                </w:p>
              </w:tc>
              <w:tc>
                <w:tcPr>
                  <w:tcW w:w="1134" w:type="dxa"/>
                  <w:shd w:val="clear" w:color="auto" w:fill="auto"/>
                  <w:vAlign w:val="center"/>
                </w:tcPr>
                <w:p w:rsidR="002D4C44" w:rsidRPr="00BA3194" w:rsidRDefault="002D4C44" w:rsidP="005113E6">
                  <w:pPr>
                    <w:spacing w:line="300" w:lineRule="exact"/>
                    <w:jc w:val="center"/>
                  </w:pPr>
                  <w:r w:rsidRPr="00DB2F25">
                    <w:rPr>
                      <w:rFonts w:hint="eastAsia"/>
                    </w:rPr>
                    <w:t>居民</w:t>
                  </w:r>
                </w:p>
              </w:tc>
              <w:tc>
                <w:tcPr>
                  <w:tcW w:w="1134" w:type="dxa"/>
                  <w:shd w:val="clear" w:color="auto" w:fill="auto"/>
                  <w:vAlign w:val="center"/>
                </w:tcPr>
                <w:p w:rsidR="002D4C44" w:rsidRDefault="002D4C44" w:rsidP="00554D9E">
                  <w:pPr>
                    <w:spacing w:line="300" w:lineRule="exact"/>
                    <w:jc w:val="center"/>
                  </w:pPr>
                  <w:r>
                    <w:rPr>
                      <w:rFonts w:hint="eastAsia"/>
                    </w:rPr>
                    <w:t>35</w:t>
                  </w:r>
                </w:p>
              </w:tc>
              <w:tc>
                <w:tcPr>
                  <w:tcW w:w="1843" w:type="dxa"/>
                  <w:shd w:val="clear" w:color="auto" w:fill="auto"/>
                  <w:vAlign w:val="center"/>
                </w:tcPr>
                <w:p w:rsidR="002D4C44" w:rsidRPr="00554D9E" w:rsidRDefault="002D4C44" w:rsidP="005113E6">
                  <w:pPr>
                    <w:spacing w:line="300" w:lineRule="exact"/>
                    <w:jc w:val="center"/>
                  </w:pPr>
                  <w:r w:rsidRPr="00DB2F25">
                    <w:rPr>
                      <w:rFonts w:hint="eastAsia"/>
                    </w:rPr>
                    <w:t>环境空气二类区</w:t>
                  </w:r>
                </w:p>
              </w:tc>
              <w:tc>
                <w:tcPr>
                  <w:tcW w:w="992" w:type="dxa"/>
                  <w:shd w:val="clear" w:color="auto" w:fill="auto"/>
                  <w:vAlign w:val="center"/>
                </w:tcPr>
                <w:p w:rsidR="002D4C44" w:rsidRDefault="002D4C44" w:rsidP="005113E6">
                  <w:pPr>
                    <w:spacing w:line="300" w:lineRule="exact"/>
                    <w:jc w:val="center"/>
                  </w:pPr>
                  <w:r w:rsidRPr="00976D94">
                    <w:rPr>
                      <w:rFonts w:hint="eastAsia"/>
                    </w:rPr>
                    <w:t>北</w:t>
                  </w:r>
                </w:p>
              </w:tc>
              <w:tc>
                <w:tcPr>
                  <w:tcW w:w="1134" w:type="dxa"/>
                  <w:shd w:val="clear" w:color="auto" w:fill="auto"/>
                  <w:vAlign w:val="center"/>
                </w:tcPr>
                <w:p w:rsidR="002D4C44" w:rsidRDefault="002D4C44" w:rsidP="00554D9E">
                  <w:pPr>
                    <w:spacing w:line="300" w:lineRule="exact"/>
                    <w:jc w:val="center"/>
                  </w:pPr>
                  <w:r>
                    <w:rPr>
                      <w:rFonts w:hint="eastAsia"/>
                    </w:rPr>
                    <w:t>1455</w:t>
                  </w:r>
                </w:p>
              </w:tc>
            </w:tr>
            <w:tr w:rsidR="00EB008E" w:rsidRPr="00554D9E" w:rsidTr="00EB008E">
              <w:trPr>
                <w:trHeight w:val="572"/>
              </w:trPr>
              <w:tc>
                <w:tcPr>
                  <w:tcW w:w="1119" w:type="dxa"/>
                  <w:shd w:val="clear" w:color="auto" w:fill="auto"/>
                  <w:vAlign w:val="center"/>
                </w:tcPr>
                <w:p w:rsidR="002D4C44" w:rsidRDefault="002D4C44" w:rsidP="00554D9E">
                  <w:pPr>
                    <w:jc w:val="center"/>
                    <w:rPr>
                      <w:rFonts w:hAnsi="宋体"/>
                      <w:szCs w:val="21"/>
                    </w:rPr>
                  </w:pPr>
                  <w:proofErr w:type="gramStart"/>
                  <w:r>
                    <w:rPr>
                      <w:rFonts w:hAnsi="宋体" w:hint="eastAsia"/>
                      <w:szCs w:val="21"/>
                    </w:rPr>
                    <w:t>东黑龙甸</w:t>
                  </w:r>
                  <w:proofErr w:type="gramEnd"/>
                </w:p>
              </w:tc>
              <w:tc>
                <w:tcPr>
                  <w:tcW w:w="851" w:type="dxa"/>
                  <w:shd w:val="clear" w:color="auto" w:fill="auto"/>
                  <w:vAlign w:val="center"/>
                </w:tcPr>
                <w:p w:rsidR="002D4C44" w:rsidRDefault="002D4C44" w:rsidP="00554D9E">
                  <w:pPr>
                    <w:spacing w:line="300" w:lineRule="exact"/>
                    <w:jc w:val="center"/>
                  </w:pPr>
                  <w:r>
                    <w:rPr>
                      <w:rFonts w:hint="eastAsia"/>
                    </w:rPr>
                    <w:t>-311</w:t>
                  </w:r>
                </w:p>
              </w:tc>
              <w:tc>
                <w:tcPr>
                  <w:tcW w:w="850" w:type="dxa"/>
                  <w:shd w:val="clear" w:color="auto" w:fill="auto"/>
                  <w:vAlign w:val="center"/>
                </w:tcPr>
                <w:p w:rsidR="002D4C44" w:rsidRDefault="002D4C44" w:rsidP="00411C53">
                  <w:pPr>
                    <w:spacing w:line="300" w:lineRule="exact"/>
                    <w:jc w:val="center"/>
                  </w:pPr>
                  <w:r>
                    <w:rPr>
                      <w:rFonts w:hint="eastAsia"/>
                    </w:rPr>
                    <w:t>1258</w:t>
                  </w:r>
                </w:p>
              </w:tc>
              <w:tc>
                <w:tcPr>
                  <w:tcW w:w="1134" w:type="dxa"/>
                  <w:shd w:val="clear" w:color="auto" w:fill="auto"/>
                  <w:vAlign w:val="center"/>
                </w:tcPr>
                <w:p w:rsidR="002D4C44" w:rsidRPr="00BA3194" w:rsidRDefault="002D4C44" w:rsidP="005113E6">
                  <w:pPr>
                    <w:spacing w:line="300" w:lineRule="exact"/>
                    <w:jc w:val="center"/>
                  </w:pPr>
                  <w:r w:rsidRPr="00DB2F25">
                    <w:rPr>
                      <w:rFonts w:hint="eastAsia"/>
                    </w:rPr>
                    <w:t>居民</w:t>
                  </w:r>
                </w:p>
              </w:tc>
              <w:tc>
                <w:tcPr>
                  <w:tcW w:w="1134" w:type="dxa"/>
                  <w:shd w:val="clear" w:color="auto" w:fill="auto"/>
                  <w:vAlign w:val="center"/>
                </w:tcPr>
                <w:p w:rsidR="002D4C44" w:rsidRDefault="002D4C44" w:rsidP="00554D9E">
                  <w:pPr>
                    <w:spacing w:line="300" w:lineRule="exact"/>
                    <w:jc w:val="center"/>
                  </w:pPr>
                  <w:r>
                    <w:rPr>
                      <w:rFonts w:hint="eastAsia"/>
                    </w:rPr>
                    <w:t>82</w:t>
                  </w:r>
                </w:p>
              </w:tc>
              <w:tc>
                <w:tcPr>
                  <w:tcW w:w="1843" w:type="dxa"/>
                  <w:shd w:val="clear" w:color="auto" w:fill="auto"/>
                  <w:vAlign w:val="center"/>
                </w:tcPr>
                <w:p w:rsidR="002D4C44" w:rsidRPr="00554D9E" w:rsidRDefault="002D4C44" w:rsidP="005113E6">
                  <w:pPr>
                    <w:spacing w:line="300" w:lineRule="exact"/>
                    <w:jc w:val="center"/>
                  </w:pPr>
                  <w:r w:rsidRPr="00DB2F25">
                    <w:rPr>
                      <w:rFonts w:hint="eastAsia"/>
                    </w:rPr>
                    <w:t>环境空气二类区</w:t>
                  </w:r>
                </w:p>
              </w:tc>
              <w:tc>
                <w:tcPr>
                  <w:tcW w:w="992" w:type="dxa"/>
                  <w:shd w:val="clear" w:color="auto" w:fill="auto"/>
                  <w:vAlign w:val="center"/>
                </w:tcPr>
                <w:p w:rsidR="002D4C44" w:rsidRDefault="002D4C44" w:rsidP="005113E6">
                  <w:pPr>
                    <w:spacing w:line="300" w:lineRule="exact"/>
                    <w:jc w:val="center"/>
                  </w:pPr>
                  <w:r>
                    <w:rPr>
                      <w:rFonts w:hint="eastAsia"/>
                    </w:rPr>
                    <w:t>西北</w:t>
                  </w:r>
                </w:p>
              </w:tc>
              <w:tc>
                <w:tcPr>
                  <w:tcW w:w="1134" w:type="dxa"/>
                  <w:shd w:val="clear" w:color="auto" w:fill="auto"/>
                  <w:vAlign w:val="center"/>
                </w:tcPr>
                <w:p w:rsidR="002D4C44" w:rsidRDefault="002D4C44" w:rsidP="00554D9E">
                  <w:pPr>
                    <w:spacing w:line="300" w:lineRule="exact"/>
                    <w:jc w:val="center"/>
                  </w:pPr>
                  <w:r>
                    <w:rPr>
                      <w:rFonts w:hint="eastAsia"/>
                    </w:rPr>
                    <w:t>1298</w:t>
                  </w:r>
                </w:p>
              </w:tc>
            </w:tr>
            <w:tr w:rsidR="00EB008E" w:rsidRPr="00554D9E" w:rsidTr="00EB008E">
              <w:trPr>
                <w:trHeight w:val="572"/>
              </w:trPr>
              <w:tc>
                <w:tcPr>
                  <w:tcW w:w="1119" w:type="dxa"/>
                  <w:shd w:val="clear" w:color="auto" w:fill="auto"/>
                  <w:vAlign w:val="center"/>
                </w:tcPr>
                <w:p w:rsidR="00647D31" w:rsidRDefault="00647D31" w:rsidP="00554D9E">
                  <w:pPr>
                    <w:jc w:val="center"/>
                    <w:rPr>
                      <w:rFonts w:hAnsi="宋体"/>
                      <w:szCs w:val="21"/>
                    </w:rPr>
                  </w:pPr>
                  <w:r w:rsidRPr="002D4C44">
                    <w:rPr>
                      <w:rFonts w:hAnsi="宋体" w:hint="eastAsia"/>
                      <w:szCs w:val="21"/>
                    </w:rPr>
                    <w:t>黑龙</w:t>
                  </w:r>
                  <w:proofErr w:type="gramStart"/>
                  <w:r w:rsidRPr="002D4C44">
                    <w:rPr>
                      <w:rFonts w:hAnsi="宋体" w:hint="eastAsia"/>
                      <w:szCs w:val="21"/>
                    </w:rPr>
                    <w:t>甸</w:t>
                  </w:r>
                  <w:proofErr w:type="gramEnd"/>
                </w:p>
              </w:tc>
              <w:tc>
                <w:tcPr>
                  <w:tcW w:w="851" w:type="dxa"/>
                  <w:shd w:val="clear" w:color="auto" w:fill="auto"/>
                  <w:vAlign w:val="center"/>
                </w:tcPr>
                <w:p w:rsidR="00647D31" w:rsidRDefault="00647D31" w:rsidP="00554D9E">
                  <w:pPr>
                    <w:spacing w:line="300" w:lineRule="exact"/>
                    <w:jc w:val="center"/>
                  </w:pPr>
                  <w:r>
                    <w:rPr>
                      <w:rFonts w:hint="eastAsia"/>
                    </w:rPr>
                    <w:t>-406</w:t>
                  </w:r>
                </w:p>
              </w:tc>
              <w:tc>
                <w:tcPr>
                  <w:tcW w:w="850" w:type="dxa"/>
                  <w:shd w:val="clear" w:color="auto" w:fill="auto"/>
                  <w:vAlign w:val="center"/>
                </w:tcPr>
                <w:p w:rsidR="00647D31" w:rsidRDefault="00647D31" w:rsidP="00411C53">
                  <w:pPr>
                    <w:spacing w:line="300" w:lineRule="exact"/>
                    <w:jc w:val="center"/>
                  </w:pPr>
                  <w:r>
                    <w:rPr>
                      <w:rFonts w:hint="eastAsia"/>
                    </w:rPr>
                    <w:t>1286</w:t>
                  </w:r>
                </w:p>
              </w:tc>
              <w:tc>
                <w:tcPr>
                  <w:tcW w:w="1134" w:type="dxa"/>
                  <w:shd w:val="clear" w:color="auto" w:fill="auto"/>
                  <w:vAlign w:val="center"/>
                </w:tcPr>
                <w:p w:rsidR="00647D31" w:rsidRPr="00BA3194" w:rsidRDefault="00647D31" w:rsidP="005113E6">
                  <w:pPr>
                    <w:spacing w:line="300" w:lineRule="exact"/>
                    <w:jc w:val="center"/>
                  </w:pPr>
                  <w:r w:rsidRPr="005E3B10">
                    <w:rPr>
                      <w:rFonts w:hint="eastAsia"/>
                    </w:rPr>
                    <w:t>居民</w:t>
                  </w:r>
                </w:p>
              </w:tc>
              <w:tc>
                <w:tcPr>
                  <w:tcW w:w="1134" w:type="dxa"/>
                  <w:shd w:val="clear" w:color="auto" w:fill="auto"/>
                  <w:vAlign w:val="center"/>
                </w:tcPr>
                <w:p w:rsidR="00647D31" w:rsidRDefault="00647D31" w:rsidP="00554D9E">
                  <w:pPr>
                    <w:spacing w:line="300" w:lineRule="exact"/>
                    <w:jc w:val="center"/>
                  </w:pPr>
                  <w:r>
                    <w:rPr>
                      <w:rFonts w:hint="eastAsia"/>
                    </w:rPr>
                    <w:t>97</w:t>
                  </w:r>
                </w:p>
              </w:tc>
              <w:tc>
                <w:tcPr>
                  <w:tcW w:w="1843" w:type="dxa"/>
                  <w:shd w:val="clear" w:color="auto" w:fill="auto"/>
                  <w:vAlign w:val="center"/>
                </w:tcPr>
                <w:p w:rsidR="00647D31" w:rsidRPr="00554D9E" w:rsidRDefault="00647D31" w:rsidP="005113E6">
                  <w:pPr>
                    <w:spacing w:line="300" w:lineRule="exact"/>
                    <w:jc w:val="center"/>
                  </w:pPr>
                  <w:r w:rsidRPr="00DB2F25">
                    <w:rPr>
                      <w:rFonts w:hint="eastAsia"/>
                    </w:rPr>
                    <w:t>环境空气二类区</w:t>
                  </w:r>
                </w:p>
              </w:tc>
              <w:tc>
                <w:tcPr>
                  <w:tcW w:w="992" w:type="dxa"/>
                  <w:shd w:val="clear" w:color="auto" w:fill="auto"/>
                  <w:vAlign w:val="center"/>
                </w:tcPr>
                <w:p w:rsidR="00647D31" w:rsidRDefault="00647D31" w:rsidP="005113E6">
                  <w:pPr>
                    <w:spacing w:line="300" w:lineRule="exact"/>
                    <w:jc w:val="center"/>
                  </w:pPr>
                  <w:r w:rsidRPr="002D4C44">
                    <w:rPr>
                      <w:rFonts w:hint="eastAsia"/>
                    </w:rPr>
                    <w:t>西北</w:t>
                  </w:r>
                </w:p>
              </w:tc>
              <w:tc>
                <w:tcPr>
                  <w:tcW w:w="1134" w:type="dxa"/>
                  <w:shd w:val="clear" w:color="auto" w:fill="auto"/>
                  <w:vAlign w:val="center"/>
                </w:tcPr>
                <w:p w:rsidR="00647D31" w:rsidRDefault="00647D31" w:rsidP="00554D9E">
                  <w:pPr>
                    <w:spacing w:line="300" w:lineRule="exact"/>
                    <w:jc w:val="center"/>
                  </w:pPr>
                  <w:r>
                    <w:rPr>
                      <w:rFonts w:hint="eastAsia"/>
                    </w:rPr>
                    <w:t>1350</w:t>
                  </w:r>
                </w:p>
              </w:tc>
            </w:tr>
            <w:tr w:rsidR="00EB008E" w:rsidRPr="00554D9E" w:rsidTr="00EB008E">
              <w:trPr>
                <w:trHeight w:val="572"/>
              </w:trPr>
              <w:tc>
                <w:tcPr>
                  <w:tcW w:w="1119" w:type="dxa"/>
                  <w:shd w:val="clear" w:color="auto" w:fill="auto"/>
                  <w:vAlign w:val="center"/>
                </w:tcPr>
                <w:p w:rsidR="00647D31" w:rsidRDefault="00647D31" w:rsidP="00554D9E">
                  <w:pPr>
                    <w:jc w:val="center"/>
                    <w:rPr>
                      <w:rFonts w:hAnsi="宋体"/>
                      <w:szCs w:val="21"/>
                    </w:rPr>
                  </w:pPr>
                  <w:proofErr w:type="gramStart"/>
                  <w:r>
                    <w:rPr>
                      <w:rFonts w:hAnsi="宋体" w:hint="eastAsia"/>
                      <w:szCs w:val="21"/>
                    </w:rPr>
                    <w:t>直南港</w:t>
                  </w:r>
                  <w:proofErr w:type="gramEnd"/>
                </w:p>
              </w:tc>
              <w:tc>
                <w:tcPr>
                  <w:tcW w:w="851" w:type="dxa"/>
                  <w:shd w:val="clear" w:color="auto" w:fill="auto"/>
                  <w:vAlign w:val="center"/>
                </w:tcPr>
                <w:p w:rsidR="00647D31" w:rsidRDefault="00647D31" w:rsidP="00554D9E">
                  <w:pPr>
                    <w:spacing w:line="300" w:lineRule="exact"/>
                    <w:jc w:val="center"/>
                  </w:pPr>
                  <w:r>
                    <w:rPr>
                      <w:rFonts w:hint="eastAsia"/>
                    </w:rPr>
                    <w:t>-417</w:t>
                  </w:r>
                </w:p>
              </w:tc>
              <w:tc>
                <w:tcPr>
                  <w:tcW w:w="850" w:type="dxa"/>
                  <w:shd w:val="clear" w:color="auto" w:fill="auto"/>
                  <w:vAlign w:val="center"/>
                </w:tcPr>
                <w:p w:rsidR="00647D31" w:rsidRDefault="00647D31" w:rsidP="00411C53">
                  <w:pPr>
                    <w:spacing w:line="300" w:lineRule="exact"/>
                    <w:jc w:val="center"/>
                  </w:pPr>
                  <w:r>
                    <w:rPr>
                      <w:rFonts w:hint="eastAsia"/>
                    </w:rPr>
                    <w:t>1104</w:t>
                  </w:r>
                </w:p>
              </w:tc>
              <w:tc>
                <w:tcPr>
                  <w:tcW w:w="1134" w:type="dxa"/>
                  <w:shd w:val="clear" w:color="auto" w:fill="auto"/>
                  <w:vAlign w:val="center"/>
                </w:tcPr>
                <w:p w:rsidR="00647D31" w:rsidRPr="005E3B10" w:rsidRDefault="00647D31" w:rsidP="005113E6">
                  <w:pPr>
                    <w:spacing w:line="300" w:lineRule="exact"/>
                    <w:jc w:val="center"/>
                  </w:pPr>
                  <w:r w:rsidRPr="005E3B10">
                    <w:rPr>
                      <w:rFonts w:hint="eastAsia"/>
                    </w:rPr>
                    <w:t>居民</w:t>
                  </w:r>
                </w:p>
              </w:tc>
              <w:tc>
                <w:tcPr>
                  <w:tcW w:w="1134" w:type="dxa"/>
                  <w:shd w:val="clear" w:color="auto" w:fill="auto"/>
                  <w:vAlign w:val="center"/>
                </w:tcPr>
                <w:p w:rsidR="00647D31" w:rsidRDefault="00647D31" w:rsidP="00554D9E">
                  <w:pPr>
                    <w:spacing w:line="300" w:lineRule="exact"/>
                    <w:jc w:val="center"/>
                  </w:pPr>
                  <w:r>
                    <w:rPr>
                      <w:rFonts w:hint="eastAsia"/>
                    </w:rPr>
                    <w:t>123</w:t>
                  </w:r>
                </w:p>
              </w:tc>
              <w:tc>
                <w:tcPr>
                  <w:tcW w:w="1843" w:type="dxa"/>
                  <w:shd w:val="clear" w:color="auto" w:fill="auto"/>
                  <w:vAlign w:val="center"/>
                </w:tcPr>
                <w:p w:rsidR="00647D31" w:rsidRPr="00554D9E" w:rsidRDefault="00647D31" w:rsidP="005113E6">
                  <w:pPr>
                    <w:spacing w:line="300" w:lineRule="exact"/>
                    <w:jc w:val="center"/>
                  </w:pPr>
                  <w:r w:rsidRPr="00DB2F25">
                    <w:rPr>
                      <w:rFonts w:hint="eastAsia"/>
                    </w:rPr>
                    <w:t>环境空气二类区</w:t>
                  </w:r>
                </w:p>
              </w:tc>
              <w:tc>
                <w:tcPr>
                  <w:tcW w:w="992" w:type="dxa"/>
                  <w:shd w:val="clear" w:color="auto" w:fill="auto"/>
                  <w:vAlign w:val="center"/>
                </w:tcPr>
                <w:p w:rsidR="00647D31" w:rsidRDefault="00647D31" w:rsidP="005113E6">
                  <w:pPr>
                    <w:spacing w:line="300" w:lineRule="exact"/>
                    <w:jc w:val="center"/>
                  </w:pPr>
                  <w:r w:rsidRPr="00647D31">
                    <w:rPr>
                      <w:rFonts w:hint="eastAsia"/>
                    </w:rPr>
                    <w:t>西北</w:t>
                  </w:r>
                </w:p>
              </w:tc>
              <w:tc>
                <w:tcPr>
                  <w:tcW w:w="1134" w:type="dxa"/>
                  <w:shd w:val="clear" w:color="auto" w:fill="auto"/>
                  <w:vAlign w:val="center"/>
                </w:tcPr>
                <w:p w:rsidR="00647D31" w:rsidRDefault="00647D31" w:rsidP="00554D9E">
                  <w:pPr>
                    <w:spacing w:line="300" w:lineRule="exact"/>
                    <w:jc w:val="center"/>
                  </w:pPr>
                  <w:r>
                    <w:rPr>
                      <w:rFonts w:hint="eastAsia"/>
                    </w:rPr>
                    <w:t>1180</w:t>
                  </w:r>
                </w:p>
              </w:tc>
            </w:tr>
            <w:tr w:rsidR="00EB008E" w:rsidRPr="00554D9E" w:rsidTr="00EB008E">
              <w:trPr>
                <w:trHeight w:val="572"/>
              </w:trPr>
              <w:tc>
                <w:tcPr>
                  <w:tcW w:w="1119" w:type="dxa"/>
                  <w:shd w:val="clear" w:color="auto" w:fill="auto"/>
                  <w:vAlign w:val="center"/>
                </w:tcPr>
                <w:p w:rsidR="009D2CB5" w:rsidRDefault="009D2CB5" w:rsidP="00554D9E">
                  <w:pPr>
                    <w:jc w:val="center"/>
                    <w:rPr>
                      <w:rFonts w:hAnsi="宋体"/>
                      <w:szCs w:val="21"/>
                    </w:rPr>
                  </w:pPr>
                  <w:r>
                    <w:rPr>
                      <w:rFonts w:hAnsi="宋体" w:hint="eastAsia"/>
                      <w:szCs w:val="21"/>
                    </w:rPr>
                    <w:t>横</w:t>
                  </w:r>
                  <w:r w:rsidRPr="00647D31">
                    <w:rPr>
                      <w:rFonts w:hAnsi="宋体" w:hint="eastAsia"/>
                      <w:szCs w:val="21"/>
                    </w:rPr>
                    <w:t>南港</w:t>
                  </w:r>
                </w:p>
              </w:tc>
              <w:tc>
                <w:tcPr>
                  <w:tcW w:w="851" w:type="dxa"/>
                  <w:shd w:val="clear" w:color="auto" w:fill="auto"/>
                  <w:vAlign w:val="center"/>
                </w:tcPr>
                <w:p w:rsidR="009D2CB5" w:rsidRDefault="009D2CB5" w:rsidP="00554D9E">
                  <w:pPr>
                    <w:spacing w:line="300" w:lineRule="exact"/>
                    <w:jc w:val="center"/>
                  </w:pPr>
                  <w:r>
                    <w:rPr>
                      <w:rFonts w:hint="eastAsia"/>
                    </w:rPr>
                    <w:t>-722</w:t>
                  </w:r>
                </w:p>
              </w:tc>
              <w:tc>
                <w:tcPr>
                  <w:tcW w:w="850" w:type="dxa"/>
                  <w:shd w:val="clear" w:color="auto" w:fill="auto"/>
                  <w:vAlign w:val="center"/>
                </w:tcPr>
                <w:p w:rsidR="009D2CB5" w:rsidRDefault="009D2CB5" w:rsidP="00411C53">
                  <w:pPr>
                    <w:spacing w:line="300" w:lineRule="exact"/>
                    <w:jc w:val="center"/>
                  </w:pPr>
                  <w:r>
                    <w:rPr>
                      <w:rFonts w:hint="eastAsia"/>
                    </w:rPr>
                    <w:t>1386</w:t>
                  </w:r>
                </w:p>
              </w:tc>
              <w:tc>
                <w:tcPr>
                  <w:tcW w:w="1134" w:type="dxa"/>
                  <w:shd w:val="clear" w:color="auto" w:fill="auto"/>
                  <w:vAlign w:val="center"/>
                </w:tcPr>
                <w:p w:rsidR="009D2CB5" w:rsidRPr="00BA3194" w:rsidRDefault="009D2CB5" w:rsidP="005113E6">
                  <w:pPr>
                    <w:spacing w:line="300" w:lineRule="exact"/>
                    <w:jc w:val="center"/>
                  </w:pPr>
                  <w:r w:rsidRPr="005E3B10">
                    <w:rPr>
                      <w:rFonts w:hint="eastAsia"/>
                    </w:rPr>
                    <w:t>居民</w:t>
                  </w:r>
                </w:p>
              </w:tc>
              <w:tc>
                <w:tcPr>
                  <w:tcW w:w="1134" w:type="dxa"/>
                  <w:shd w:val="clear" w:color="auto" w:fill="auto"/>
                  <w:vAlign w:val="center"/>
                </w:tcPr>
                <w:p w:rsidR="009D2CB5" w:rsidRDefault="009D2CB5" w:rsidP="00554D9E">
                  <w:pPr>
                    <w:spacing w:line="300" w:lineRule="exact"/>
                    <w:jc w:val="center"/>
                  </w:pPr>
                  <w:r>
                    <w:rPr>
                      <w:rFonts w:hint="eastAsia"/>
                    </w:rPr>
                    <w:t>82</w:t>
                  </w:r>
                </w:p>
              </w:tc>
              <w:tc>
                <w:tcPr>
                  <w:tcW w:w="1843" w:type="dxa"/>
                  <w:shd w:val="clear" w:color="auto" w:fill="auto"/>
                  <w:vAlign w:val="center"/>
                </w:tcPr>
                <w:p w:rsidR="009D2CB5" w:rsidRPr="00554D9E" w:rsidRDefault="009D2CB5" w:rsidP="005113E6">
                  <w:pPr>
                    <w:spacing w:line="300" w:lineRule="exact"/>
                    <w:jc w:val="center"/>
                  </w:pPr>
                  <w:r w:rsidRPr="00DB2F25">
                    <w:rPr>
                      <w:rFonts w:hint="eastAsia"/>
                    </w:rPr>
                    <w:t>环境空气二类区</w:t>
                  </w:r>
                </w:p>
              </w:tc>
              <w:tc>
                <w:tcPr>
                  <w:tcW w:w="992" w:type="dxa"/>
                  <w:shd w:val="clear" w:color="auto" w:fill="auto"/>
                  <w:vAlign w:val="center"/>
                </w:tcPr>
                <w:p w:rsidR="009D2CB5" w:rsidRDefault="009D2CB5" w:rsidP="005113E6">
                  <w:pPr>
                    <w:spacing w:line="300" w:lineRule="exact"/>
                    <w:jc w:val="center"/>
                  </w:pPr>
                  <w:r w:rsidRPr="00647D31">
                    <w:rPr>
                      <w:rFonts w:hint="eastAsia"/>
                    </w:rPr>
                    <w:t>西北</w:t>
                  </w:r>
                </w:p>
              </w:tc>
              <w:tc>
                <w:tcPr>
                  <w:tcW w:w="1134" w:type="dxa"/>
                  <w:shd w:val="clear" w:color="auto" w:fill="auto"/>
                  <w:vAlign w:val="center"/>
                </w:tcPr>
                <w:p w:rsidR="009D2CB5" w:rsidRDefault="009D2CB5" w:rsidP="00554D9E">
                  <w:pPr>
                    <w:spacing w:line="300" w:lineRule="exact"/>
                    <w:jc w:val="center"/>
                  </w:pPr>
                  <w:r>
                    <w:rPr>
                      <w:rFonts w:hint="eastAsia"/>
                    </w:rPr>
                    <w:t>1563</w:t>
                  </w:r>
                </w:p>
              </w:tc>
            </w:tr>
            <w:tr w:rsidR="00EB008E" w:rsidRPr="00554D9E" w:rsidTr="00EB008E">
              <w:trPr>
                <w:trHeight w:val="572"/>
              </w:trPr>
              <w:tc>
                <w:tcPr>
                  <w:tcW w:w="1119" w:type="dxa"/>
                  <w:shd w:val="clear" w:color="auto" w:fill="auto"/>
                  <w:vAlign w:val="center"/>
                </w:tcPr>
                <w:p w:rsidR="009D2CB5" w:rsidRDefault="009D2CB5" w:rsidP="00554D9E">
                  <w:pPr>
                    <w:jc w:val="center"/>
                    <w:rPr>
                      <w:rFonts w:hAnsi="宋体"/>
                      <w:szCs w:val="21"/>
                    </w:rPr>
                  </w:pPr>
                  <w:proofErr w:type="gramStart"/>
                  <w:r>
                    <w:rPr>
                      <w:rFonts w:hAnsi="宋体" w:hint="eastAsia"/>
                      <w:szCs w:val="21"/>
                    </w:rPr>
                    <w:t>北</w:t>
                  </w:r>
                  <w:r w:rsidRPr="00647D31">
                    <w:rPr>
                      <w:rFonts w:hAnsi="宋体" w:hint="eastAsia"/>
                      <w:szCs w:val="21"/>
                    </w:rPr>
                    <w:t>黑龙甸</w:t>
                  </w:r>
                  <w:proofErr w:type="gramEnd"/>
                </w:p>
              </w:tc>
              <w:tc>
                <w:tcPr>
                  <w:tcW w:w="851" w:type="dxa"/>
                  <w:shd w:val="clear" w:color="auto" w:fill="auto"/>
                  <w:vAlign w:val="center"/>
                </w:tcPr>
                <w:p w:rsidR="009D2CB5" w:rsidRDefault="009D2CB5" w:rsidP="00554D9E">
                  <w:pPr>
                    <w:spacing w:line="300" w:lineRule="exact"/>
                    <w:jc w:val="center"/>
                  </w:pPr>
                  <w:r>
                    <w:rPr>
                      <w:rFonts w:hint="eastAsia"/>
                    </w:rPr>
                    <w:t>-236</w:t>
                  </w:r>
                </w:p>
              </w:tc>
              <w:tc>
                <w:tcPr>
                  <w:tcW w:w="850" w:type="dxa"/>
                  <w:shd w:val="clear" w:color="auto" w:fill="auto"/>
                  <w:vAlign w:val="center"/>
                </w:tcPr>
                <w:p w:rsidR="009D2CB5" w:rsidRDefault="009D2CB5" w:rsidP="00411C53">
                  <w:pPr>
                    <w:spacing w:line="300" w:lineRule="exact"/>
                    <w:jc w:val="center"/>
                  </w:pPr>
                  <w:r>
                    <w:rPr>
                      <w:rFonts w:hint="eastAsia"/>
                    </w:rPr>
                    <w:t>1931</w:t>
                  </w:r>
                </w:p>
              </w:tc>
              <w:tc>
                <w:tcPr>
                  <w:tcW w:w="1134" w:type="dxa"/>
                  <w:shd w:val="clear" w:color="auto" w:fill="auto"/>
                  <w:vAlign w:val="center"/>
                </w:tcPr>
                <w:p w:rsidR="009D2CB5" w:rsidRPr="005E3B10" w:rsidRDefault="009D2CB5" w:rsidP="005113E6">
                  <w:pPr>
                    <w:spacing w:line="300" w:lineRule="exact"/>
                    <w:jc w:val="center"/>
                  </w:pPr>
                  <w:r w:rsidRPr="005E3B10">
                    <w:rPr>
                      <w:rFonts w:hint="eastAsia"/>
                    </w:rPr>
                    <w:t>居民</w:t>
                  </w:r>
                </w:p>
              </w:tc>
              <w:tc>
                <w:tcPr>
                  <w:tcW w:w="1134" w:type="dxa"/>
                  <w:shd w:val="clear" w:color="auto" w:fill="auto"/>
                  <w:vAlign w:val="center"/>
                </w:tcPr>
                <w:p w:rsidR="009D2CB5" w:rsidRDefault="009D2CB5" w:rsidP="00554D9E">
                  <w:pPr>
                    <w:spacing w:line="300" w:lineRule="exact"/>
                    <w:jc w:val="center"/>
                  </w:pPr>
                  <w:r>
                    <w:rPr>
                      <w:rFonts w:hint="eastAsia"/>
                    </w:rPr>
                    <w:t>136</w:t>
                  </w:r>
                </w:p>
              </w:tc>
              <w:tc>
                <w:tcPr>
                  <w:tcW w:w="1843" w:type="dxa"/>
                  <w:shd w:val="clear" w:color="auto" w:fill="auto"/>
                  <w:vAlign w:val="center"/>
                </w:tcPr>
                <w:p w:rsidR="009D2CB5" w:rsidRPr="00554D9E" w:rsidRDefault="009D2CB5" w:rsidP="005113E6">
                  <w:pPr>
                    <w:spacing w:line="300" w:lineRule="exact"/>
                    <w:jc w:val="center"/>
                  </w:pPr>
                  <w:r w:rsidRPr="00DB2F25">
                    <w:rPr>
                      <w:rFonts w:hint="eastAsia"/>
                    </w:rPr>
                    <w:t>环境空气二类区</w:t>
                  </w:r>
                </w:p>
              </w:tc>
              <w:tc>
                <w:tcPr>
                  <w:tcW w:w="992" w:type="dxa"/>
                  <w:shd w:val="clear" w:color="auto" w:fill="auto"/>
                  <w:vAlign w:val="center"/>
                </w:tcPr>
                <w:p w:rsidR="009D2CB5" w:rsidRDefault="009D2CB5" w:rsidP="005113E6">
                  <w:pPr>
                    <w:spacing w:line="300" w:lineRule="exact"/>
                    <w:jc w:val="center"/>
                  </w:pPr>
                  <w:r w:rsidRPr="00647D31">
                    <w:rPr>
                      <w:rFonts w:hint="eastAsia"/>
                    </w:rPr>
                    <w:t>西北</w:t>
                  </w:r>
                </w:p>
              </w:tc>
              <w:tc>
                <w:tcPr>
                  <w:tcW w:w="1134" w:type="dxa"/>
                  <w:shd w:val="clear" w:color="auto" w:fill="auto"/>
                  <w:vAlign w:val="center"/>
                </w:tcPr>
                <w:p w:rsidR="009D2CB5" w:rsidRDefault="009D2CB5" w:rsidP="00554D9E">
                  <w:pPr>
                    <w:spacing w:line="300" w:lineRule="exact"/>
                    <w:jc w:val="center"/>
                  </w:pPr>
                  <w:r>
                    <w:rPr>
                      <w:rFonts w:hint="eastAsia"/>
                    </w:rPr>
                    <w:t>1945</w:t>
                  </w:r>
                </w:p>
              </w:tc>
            </w:tr>
            <w:tr w:rsidR="00B578F0" w:rsidRPr="00554D9E" w:rsidTr="00EB008E">
              <w:trPr>
                <w:trHeight w:val="572"/>
              </w:trPr>
              <w:tc>
                <w:tcPr>
                  <w:tcW w:w="9057" w:type="dxa"/>
                  <w:gridSpan w:val="8"/>
                  <w:shd w:val="clear" w:color="auto" w:fill="auto"/>
                  <w:vAlign w:val="center"/>
                </w:tcPr>
                <w:p w:rsidR="00B578F0" w:rsidRPr="00EB008E" w:rsidRDefault="00B578F0" w:rsidP="00EB008E">
                  <w:pPr>
                    <w:jc w:val="left"/>
                    <w:rPr>
                      <w:szCs w:val="21"/>
                    </w:rPr>
                  </w:pPr>
                  <w:r w:rsidRPr="00554D9E">
                    <w:rPr>
                      <w:rFonts w:cs="宋体" w:hint="eastAsia"/>
                      <w:szCs w:val="21"/>
                    </w:rPr>
                    <w:t>注：以本项目所在地中心为原点，东西向为</w:t>
                  </w:r>
                  <w:r w:rsidRPr="00554D9E">
                    <w:rPr>
                      <w:rFonts w:cs="宋体" w:hint="eastAsia"/>
                      <w:szCs w:val="21"/>
                    </w:rPr>
                    <w:t>X</w:t>
                  </w:r>
                  <w:r w:rsidRPr="00554D9E">
                    <w:rPr>
                      <w:rFonts w:cs="宋体" w:hint="eastAsia"/>
                      <w:szCs w:val="21"/>
                    </w:rPr>
                    <w:t>轴，正向为东；南北向为</w:t>
                  </w:r>
                  <w:r w:rsidRPr="00554D9E">
                    <w:rPr>
                      <w:rFonts w:cs="宋体" w:hint="eastAsia"/>
                      <w:szCs w:val="21"/>
                    </w:rPr>
                    <w:t>Y</w:t>
                  </w:r>
                  <w:r w:rsidRPr="00554D9E">
                    <w:rPr>
                      <w:rFonts w:cs="宋体" w:hint="eastAsia"/>
                      <w:szCs w:val="21"/>
                    </w:rPr>
                    <w:t>轴，正向为北。</w:t>
                  </w:r>
                </w:p>
              </w:tc>
            </w:tr>
          </w:tbl>
          <w:p w:rsidR="00554D9E" w:rsidRPr="00BF5F0C" w:rsidRDefault="00554D9E" w:rsidP="00BF5F0C">
            <w:pPr>
              <w:pStyle w:val="aff7"/>
            </w:pPr>
            <w:r w:rsidRPr="00BF5F0C">
              <w:rPr>
                <w:rFonts w:hint="eastAsia"/>
              </w:rPr>
              <w:t>表</w:t>
            </w:r>
            <w:r w:rsidRPr="00BF5F0C">
              <w:rPr>
                <w:rFonts w:hint="eastAsia"/>
              </w:rPr>
              <w:t xml:space="preserve">3-7  </w:t>
            </w:r>
            <w:r w:rsidRPr="00BF5F0C">
              <w:rPr>
                <w:rFonts w:hint="eastAsia"/>
              </w:rPr>
              <w:t>水环境保护目标</w:t>
            </w:r>
          </w:p>
          <w:tbl>
            <w:tblPr>
              <w:tblW w:w="90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19"/>
              <w:gridCol w:w="691"/>
              <w:gridCol w:w="905"/>
              <w:gridCol w:w="905"/>
              <w:gridCol w:w="906"/>
              <w:gridCol w:w="906"/>
              <w:gridCol w:w="906"/>
              <w:gridCol w:w="906"/>
              <w:gridCol w:w="906"/>
              <w:gridCol w:w="906"/>
            </w:tblGrid>
            <w:tr w:rsidR="00554D9E" w:rsidRPr="00554D9E" w:rsidTr="0068317D">
              <w:tc>
                <w:tcPr>
                  <w:tcW w:w="1119" w:type="dxa"/>
                  <w:vMerge w:val="restart"/>
                  <w:shd w:val="clear" w:color="auto" w:fill="auto"/>
                  <w:vAlign w:val="center"/>
                </w:tcPr>
                <w:p w:rsidR="00554D9E" w:rsidRPr="00554D9E" w:rsidRDefault="00554D9E" w:rsidP="00554D9E">
                  <w:pPr>
                    <w:spacing w:line="300" w:lineRule="exact"/>
                    <w:jc w:val="center"/>
                  </w:pPr>
                  <w:r w:rsidRPr="00554D9E">
                    <w:rPr>
                      <w:rFonts w:hint="eastAsia"/>
                    </w:rPr>
                    <w:t>环境保护对象</w:t>
                  </w:r>
                </w:p>
              </w:tc>
              <w:tc>
                <w:tcPr>
                  <w:tcW w:w="691" w:type="dxa"/>
                  <w:vMerge w:val="restart"/>
                  <w:shd w:val="clear" w:color="auto" w:fill="auto"/>
                  <w:vAlign w:val="center"/>
                </w:tcPr>
                <w:p w:rsidR="00554D9E" w:rsidRPr="00554D9E" w:rsidRDefault="00554D9E" w:rsidP="00554D9E">
                  <w:pPr>
                    <w:spacing w:line="300" w:lineRule="exact"/>
                    <w:jc w:val="center"/>
                  </w:pPr>
                  <w:r w:rsidRPr="00554D9E">
                    <w:rPr>
                      <w:rFonts w:hint="eastAsia"/>
                    </w:rPr>
                    <w:t>保护内容</w:t>
                  </w:r>
                </w:p>
              </w:tc>
              <w:tc>
                <w:tcPr>
                  <w:tcW w:w="3622" w:type="dxa"/>
                  <w:gridSpan w:val="4"/>
                  <w:shd w:val="clear" w:color="auto" w:fill="auto"/>
                  <w:vAlign w:val="center"/>
                </w:tcPr>
                <w:p w:rsidR="00554D9E" w:rsidRPr="00554D9E" w:rsidRDefault="00554D9E" w:rsidP="00554D9E">
                  <w:pPr>
                    <w:spacing w:line="300" w:lineRule="exact"/>
                    <w:jc w:val="center"/>
                  </w:pPr>
                  <w:r w:rsidRPr="00554D9E">
                    <w:rPr>
                      <w:rFonts w:hint="eastAsia"/>
                    </w:rPr>
                    <w:t>相对厂界</w:t>
                  </w:r>
                  <w:r w:rsidRPr="00554D9E">
                    <w:rPr>
                      <w:rFonts w:hint="eastAsia"/>
                    </w:rPr>
                    <w:t>m</w:t>
                  </w:r>
                </w:p>
              </w:tc>
              <w:tc>
                <w:tcPr>
                  <w:tcW w:w="2718" w:type="dxa"/>
                  <w:gridSpan w:val="3"/>
                  <w:shd w:val="clear" w:color="auto" w:fill="auto"/>
                  <w:vAlign w:val="center"/>
                </w:tcPr>
                <w:p w:rsidR="00554D9E" w:rsidRPr="00554D9E" w:rsidRDefault="00554D9E" w:rsidP="00554D9E">
                  <w:pPr>
                    <w:spacing w:line="300" w:lineRule="exact"/>
                    <w:jc w:val="center"/>
                  </w:pPr>
                  <w:r w:rsidRPr="00554D9E">
                    <w:rPr>
                      <w:rFonts w:hint="eastAsia"/>
                    </w:rPr>
                    <w:t>相对排放口</w:t>
                  </w:r>
                  <w:r w:rsidRPr="00554D9E">
                    <w:rPr>
                      <w:rFonts w:hint="eastAsia"/>
                    </w:rPr>
                    <w:t>m</w:t>
                  </w:r>
                </w:p>
              </w:tc>
              <w:tc>
                <w:tcPr>
                  <w:tcW w:w="906" w:type="dxa"/>
                  <w:vMerge w:val="restart"/>
                  <w:shd w:val="clear" w:color="auto" w:fill="auto"/>
                  <w:vAlign w:val="center"/>
                </w:tcPr>
                <w:p w:rsidR="00554D9E" w:rsidRPr="00554D9E" w:rsidRDefault="00554D9E" w:rsidP="00554D9E">
                  <w:pPr>
                    <w:spacing w:line="300" w:lineRule="exact"/>
                    <w:jc w:val="center"/>
                  </w:pPr>
                  <w:r w:rsidRPr="00554D9E">
                    <w:rPr>
                      <w:rFonts w:hint="eastAsia"/>
                    </w:rPr>
                    <w:t>与本项目的水力关系</w:t>
                  </w:r>
                </w:p>
              </w:tc>
            </w:tr>
            <w:tr w:rsidR="00554D9E" w:rsidRPr="00554D9E" w:rsidTr="0068317D">
              <w:tc>
                <w:tcPr>
                  <w:tcW w:w="1119" w:type="dxa"/>
                  <w:vMerge/>
                  <w:shd w:val="clear" w:color="auto" w:fill="auto"/>
                  <w:vAlign w:val="center"/>
                </w:tcPr>
                <w:p w:rsidR="00554D9E" w:rsidRPr="00554D9E" w:rsidRDefault="00554D9E" w:rsidP="00554D9E">
                  <w:pPr>
                    <w:spacing w:line="300" w:lineRule="exact"/>
                    <w:jc w:val="center"/>
                  </w:pPr>
                </w:p>
              </w:tc>
              <w:tc>
                <w:tcPr>
                  <w:tcW w:w="691" w:type="dxa"/>
                  <w:vMerge/>
                  <w:shd w:val="clear" w:color="auto" w:fill="auto"/>
                  <w:vAlign w:val="center"/>
                </w:tcPr>
                <w:p w:rsidR="00554D9E" w:rsidRPr="00554D9E" w:rsidRDefault="00554D9E" w:rsidP="00554D9E">
                  <w:pPr>
                    <w:spacing w:line="300" w:lineRule="exact"/>
                    <w:jc w:val="center"/>
                  </w:pPr>
                </w:p>
              </w:tc>
              <w:tc>
                <w:tcPr>
                  <w:tcW w:w="905" w:type="dxa"/>
                  <w:vMerge w:val="restart"/>
                  <w:shd w:val="clear" w:color="auto" w:fill="auto"/>
                  <w:vAlign w:val="center"/>
                </w:tcPr>
                <w:p w:rsidR="00554D9E" w:rsidRPr="00554D9E" w:rsidRDefault="00554D9E" w:rsidP="00554D9E">
                  <w:pPr>
                    <w:spacing w:line="300" w:lineRule="exact"/>
                    <w:jc w:val="center"/>
                  </w:pPr>
                  <w:r w:rsidRPr="00554D9E">
                    <w:rPr>
                      <w:rFonts w:hint="eastAsia"/>
                    </w:rPr>
                    <w:t>距离</w:t>
                  </w:r>
                </w:p>
              </w:tc>
              <w:tc>
                <w:tcPr>
                  <w:tcW w:w="1811" w:type="dxa"/>
                  <w:gridSpan w:val="2"/>
                  <w:shd w:val="clear" w:color="auto" w:fill="auto"/>
                  <w:vAlign w:val="center"/>
                </w:tcPr>
                <w:p w:rsidR="00554D9E" w:rsidRPr="00554D9E" w:rsidRDefault="00554D9E" w:rsidP="00554D9E">
                  <w:pPr>
                    <w:spacing w:line="300" w:lineRule="exact"/>
                    <w:jc w:val="center"/>
                  </w:pPr>
                  <w:r w:rsidRPr="00554D9E">
                    <w:rPr>
                      <w:rFonts w:hint="eastAsia"/>
                    </w:rPr>
                    <w:t>坐标</w:t>
                  </w:r>
                </w:p>
              </w:tc>
              <w:tc>
                <w:tcPr>
                  <w:tcW w:w="906" w:type="dxa"/>
                  <w:vMerge w:val="restart"/>
                  <w:shd w:val="clear" w:color="auto" w:fill="auto"/>
                  <w:vAlign w:val="center"/>
                </w:tcPr>
                <w:p w:rsidR="00554D9E" w:rsidRPr="00554D9E" w:rsidRDefault="00554D9E" w:rsidP="00554D9E">
                  <w:pPr>
                    <w:spacing w:line="300" w:lineRule="exact"/>
                    <w:jc w:val="center"/>
                  </w:pPr>
                  <w:r w:rsidRPr="00554D9E">
                    <w:rPr>
                      <w:rFonts w:hint="eastAsia"/>
                    </w:rPr>
                    <w:t>高差</w:t>
                  </w:r>
                </w:p>
              </w:tc>
              <w:tc>
                <w:tcPr>
                  <w:tcW w:w="906" w:type="dxa"/>
                  <w:vMerge w:val="restart"/>
                  <w:shd w:val="clear" w:color="auto" w:fill="auto"/>
                  <w:vAlign w:val="center"/>
                </w:tcPr>
                <w:p w:rsidR="00554D9E" w:rsidRPr="00554D9E" w:rsidRDefault="00554D9E" w:rsidP="00554D9E">
                  <w:pPr>
                    <w:spacing w:line="300" w:lineRule="exact"/>
                    <w:jc w:val="center"/>
                  </w:pPr>
                  <w:r w:rsidRPr="00554D9E">
                    <w:rPr>
                      <w:rFonts w:hint="eastAsia"/>
                    </w:rPr>
                    <w:t>距离</w:t>
                  </w:r>
                </w:p>
              </w:tc>
              <w:tc>
                <w:tcPr>
                  <w:tcW w:w="1812" w:type="dxa"/>
                  <w:gridSpan w:val="2"/>
                  <w:shd w:val="clear" w:color="auto" w:fill="auto"/>
                  <w:vAlign w:val="center"/>
                </w:tcPr>
                <w:p w:rsidR="00554D9E" w:rsidRPr="00554D9E" w:rsidRDefault="00554D9E" w:rsidP="00554D9E">
                  <w:pPr>
                    <w:spacing w:line="300" w:lineRule="exact"/>
                    <w:jc w:val="center"/>
                  </w:pPr>
                  <w:r w:rsidRPr="00554D9E">
                    <w:rPr>
                      <w:rFonts w:hint="eastAsia"/>
                    </w:rPr>
                    <w:t>坐标</w:t>
                  </w:r>
                </w:p>
              </w:tc>
              <w:tc>
                <w:tcPr>
                  <w:tcW w:w="906" w:type="dxa"/>
                  <w:vMerge/>
                  <w:shd w:val="clear" w:color="auto" w:fill="auto"/>
                  <w:vAlign w:val="center"/>
                </w:tcPr>
                <w:p w:rsidR="00554D9E" w:rsidRPr="00554D9E" w:rsidRDefault="00554D9E" w:rsidP="00554D9E">
                  <w:pPr>
                    <w:spacing w:line="300" w:lineRule="exact"/>
                    <w:jc w:val="center"/>
                  </w:pPr>
                </w:p>
              </w:tc>
            </w:tr>
            <w:tr w:rsidR="00554D9E" w:rsidRPr="00554D9E" w:rsidTr="0068317D">
              <w:tc>
                <w:tcPr>
                  <w:tcW w:w="1119" w:type="dxa"/>
                  <w:vMerge/>
                  <w:shd w:val="clear" w:color="auto" w:fill="auto"/>
                  <w:vAlign w:val="center"/>
                </w:tcPr>
                <w:p w:rsidR="00554D9E" w:rsidRPr="00554D9E" w:rsidRDefault="00554D9E" w:rsidP="00554D9E">
                  <w:pPr>
                    <w:spacing w:line="300" w:lineRule="exact"/>
                    <w:jc w:val="center"/>
                  </w:pPr>
                </w:p>
              </w:tc>
              <w:tc>
                <w:tcPr>
                  <w:tcW w:w="691" w:type="dxa"/>
                  <w:vMerge/>
                  <w:shd w:val="clear" w:color="auto" w:fill="auto"/>
                  <w:vAlign w:val="center"/>
                </w:tcPr>
                <w:p w:rsidR="00554D9E" w:rsidRPr="00554D9E" w:rsidRDefault="00554D9E" w:rsidP="00554D9E">
                  <w:pPr>
                    <w:spacing w:line="300" w:lineRule="exact"/>
                    <w:jc w:val="center"/>
                  </w:pPr>
                </w:p>
              </w:tc>
              <w:tc>
                <w:tcPr>
                  <w:tcW w:w="905" w:type="dxa"/>
                  <w:vMerge/>
                  <w:shd w:val="clear" w:color="auto" w:fill="auto"/>
                  <w:vAlign w:val="center"/>
                </w:tcPr>
                <w:p w:rsidR="00554D9E" w:rsidRPr="00554D9E" w:rsidRDefault="00554D9E" w:rsidP="00554D9E">
                  <w:pPr>
                    <w:spacing w:line="300" w:lineRule="exact"/>
                    <w:jc w:val="center"/>
                  </w:pPr>
                </w:p>
              </w:tc>
              <w:tc>
                <w:tcPr>
                  <w:tcW w:w="905" w:type="dxa"/>
                  <w:shd w:val="clear" w:color="auto" w:fill="auto"/>
                  <w:vAlign w:val="center"/>
                </w:tcPr>
                <w:p w:rsidR="00554D9E" w:rsidRPr="00554D9E" w:rsidRDefault="00554D9E" w:rsidP="00554D9E">
                  <w:pPr>
                    <w:spacing w:line="300" w:lineRule="exact"/>
                    <w:jc w:val="center"/>
                  </w:pPr>
                  <w:r w:rsidRPr="00554D9E">
                    <w:rPr>
                      <w:rFonts w:hint="eastAsia"/>
                    </w:rPr>
                    <w:t>X</w:t>
                  </w:r>
                </w:p>
              </w:tc>
              <w:tc>
                <w:tcPr>
                  <w:tcW w:w="906" w:type="dxa"/>
                  <w:shd w:val="clear" w:color="auto" w:fill="auto"/>
                  <w:vAlign w:val="center"/>
                </w:tcPr>
                <w:p w:rsidR="00554D9E" w:rsidRPr="00554D9E" w:rsidRDefault="00554D9E" w:rsidP="00554D9E">
                  <w:pPr>
                    <w:spacing w:line="300" w:lineRule="exact"/>
                    <w:jc w:val="center"/>
                  </w:pPr>
                  <w:r w:rsidRPr="00554D9E">
                    <w:rPr>
                      <w:rFonts w:hint="eastAsia"/>
                    </w:rPr>
                    <w:t>Y</w:t>
                  </w:r>
                </w:p>
              </w:tc>
              <w:tc>
                <w:tcPr>
                  <w:tcW w:w="906" w:type="dxa"/>
                  <w:vMerge/>
                  <w:shd w:val="clear" w:color="auto" w:fill="auto"/>
                  <w:vAlign w:val="center"/>
                </w:tcPr>
                <w:p w:rsidR="00554D9E" w:rsidRPr="00554D9E" w:rsidRDefault="00554D9E" w:rsidP="00554D9E">
                  <w:pPr>
                    <w:spacing w:line="300" w:lineRule="exact"/>
                    <w:jc w:val="center"/>
                  </w:pPr>
                </w:p>
              </w:tc>
              <w:tc>
                <w:tcPr>
                  <w:tcW w:w="906" w:type="dxa"/>
                  <w:vMerge/>
                  <w:shd w:val="clear" w:color="auto" w:fill="auto"/>
                  <w:vAlign w:val="center"/>
                </w:tcPr>
                <w:p w:rsidR="00554D9E" w:rsidRPr="00554D9E" w:rsidRDefault="00554D9E" w:rsidP="00554D9E">
                  <w:pPr>
                    <w:spacing w:line="300" w:lineRule="exact"/>
                    <w:jc w:val="center"/>
                  </w:pPr>
                </w:p>
              </w:tc>
              <w:tc>
                <w:tcPr>
                  <w:tcW w:w="906" w:type="dxa"/>
                  <w:shd w:val="clear" w:color="auto" w:fill="auto"/>
                  <w:vAlign w:val="center"/>
                </w:tcPr>
                <w:p w:rsidR="00554D9E" w:rsidRPr="00554D9E" w:rsidRDefault="00554D9E" w:rsidP="00554D9E">
                  <w:pPr>
                    <w:spacing w:line="300" w:lineRule="exact"/>
                    <w:jc w:val="center"/>
                  </w:pPr>
                  <w:r w:rsidRPr="00554D9E">
                    <w:rPr>
                      <w:rFonts w:hint="eastAsia"/>
                    </w:rPr>
                    <w:t>X</w:t>
                  </w:r>
                </w:p>
              </w:tc>
              <w:tc>
                <w:tcPr>
                  <w:tcW w:w="906" w:type="dxa"/>
                  <w:shd w:val="clear" w:color="auto" w:fill="auto"/>
                  <w:vAlign w:val="center"/>
                </w:tcPr>
                <w:p w:rsidR="00554D9E" w:rsidRPr="00554D9E" w:rsidRDefault="00554D9E" w:rsidP="00554D9E">
                  <w:pPr>
                    <w:spacing w:line="300" w:lineRule="exact"/>
                    <w:jc w:val="center"/>
                  </w:pPr>
                  <w:r w:rsidRPr="00554D9E">
                    <w:rPr>
                      <w:rFonts w:hint="eastAsia"/>
                    </w:rPr>
                    <w:t>Y</w:t>
                  </w:r>
                </w:p>
              </w:tc>
              <w:tc>
                <w:tcPr>
                  <w:tcW w:w="906" w:type="dxa"/>
                  <w:vMerge/>
                  <w:shd w:val="clear" w:color="auto" w:fill="auto"/>
                  <w:vAlign w:val="center"/>
                </w:tcPr>
                <w:p w:rsidR="00554D9E" w:rsidRPr="00554D9E" w:rsidRDefault="00554D9E" w:rsidP="00554D9E">
                  <w:pPr>
                    <w:spacing w:line="300" w:lineRule="exact"/>
                    <w:jc w:val="center"/>
                  </w:pPr>
                </w:p>
              </w:tc>
            </w:tr>
            <w:tr w:rsidR="00554D9E" w:rsidRPr="00554D9E" w:rsidTr="0068317D">
              <w:tc>
                <w:tcPr>
                  <w:tcW w:w="1119" w:type="dxa"/>
                  <w:shd w:val="clear" w:color="auto" w:fill="auto"/>
                  <w:vAlign w:val="center"/>
                </w:tcPr>
                <w:p w:rsidR="00554D9E" w:rsidRPr="00554D9E" w:rsidRDefault="00770BED" w:rsidP="00554D9E">
                  <w:pPr>
                    <w:spacing w:line="400" w:lineRule="atLeast"/>
                    <w:jc w:val="center"/>
                    <w:rPr>
                      <w:szCs w:val="21"/>
                    </w:rPr>
                  </w:pPr>
                  <w:r>
                    <w:rPr>
                      <w:rFonts w:hint="eastAsia"/>
                      <w:szCs w:val="21"/>
                    </w:rPr>
                    <w:t>乌金荡</w:t>
                  </w:r>
                </w:p>
              </w:tc>
              <w:tc>
                <w:tcPr>
                  <w:tcW w:w="691" w:type="dxa"/>
                  <w:shd w:val="clear" w:color="auto" w:fill="auto"/>
                  <w:vAlign w:val="center"/>
                </w:tcPr>
                <w:p w:rsidR="00554D9E" w:rsidRPr="00554D9E" w:rsidRDefault="00554D9E" w:rsidP="00554D9E">
                  <w:pPr>
                    <w:spacing w:line="300" w:lineRule="exact"/>
                    <w:jc w:val="center"/>
                  </w:pPr>
                  <w:r w:rsidRPr="00554D9E">
                    <w:rPr>
                      <w:rFonts w:hint="eastAsia"/>
                    </w:rPr>
                    <w:t>水体</w:t>
                  </w:r>
                </w:p>
              </w:tc>
              <w:tc>
                <w:tcPr>
                  <w:tcW w:w="905" w:type="dxa"/>
                  <w:shd w:val="clear" w:color="auto" w:fill="auto"/>
                  <w:vAlign w:val="center"/>
                </w:tcPr>
                <w:p w:rsidR="00554D9E" w:rsidRPr="00554D9E" w:rsidRDefault="00770BED" w:rsidP="00554D9E">
                  <w:pPr>
                    <w:spacing w:line="300" w:lineRule="exact"/>
                    <w:jc w:val="center"/>
                  </w:pPr>
                  <w:r>
                    <w:rPr>
                      <w:rFonts w:hint="eastAsia"/>
                    </w:rPr>
                    <w:t>206</w:t>
                  </w:r>
                </w:p>
              </w:tc>
              <w:tc>
                <w:tcPr>
                  <w:tcW w:w="905" w:type="dxa"/>
                  <w:shd w:val="clear" w:color="auto" w:fill="auto"/>
                  <w:vAlign w:val="center"/>
                </w:tcPr>
                <w:p w:rsidR="00554D9E" w:rsidRPr="00554D9E" w:rsidRDefault="00770BED" w:rsidP="00554D9E">
                  <w:pPr>
                    <w:spacing w:line="300" w:lineRule="exact"/>
                    <w:jc w:val="center"/>
                  </w:pPr>
                  <w:r>
                    <w:rPr>
                      <w:rFonts w:hint="eastAsia"/>
                    </w:rPr>
                    <w:t>206</w:t>
                  </w:r>
                </w:p>
              </w:tc>
              <w:tc>
                <w:tcPr>
                  <w:tcW w:w="906" w:type="dxa"/>
                  <w:shd w:val="clear" w:color="auto" w:fill="auto"/>
                  <w:vAlign w:val="center"/>
                </w:tcPr>
                <w:p w:rsidR="00554D9E" w:rsidRPr="00554D9E" w:rsidRDefault="00554D9E" w:rsidP="00554D9E">
                  <w:pPr>
                    <w:spacing w:line="300" w:lineRule="exact"/>
                    <w:jc w:val="center"/>
                  </w:pPr>
                  <w:r w:rsidRPr="00554D9E">
                    <w:rPr>
                      <w:rFonts w:hint="eastAsia"/>
                    </w:rPr>
                    <w:t>0</w:t>
                  </w:r>
                </w:p>
              </w:tc>
              <w:tc>
                <w:tcPr>
                  <w:tcW w:w="906" w:type="dxa"/>
                  <w:shd w:val="clear" w:color="auto" w:fill="auto"/>
                  <w:vAlign w:val="center"/>
                </w:tcPr>
                <w:p w:rsidR="00554D9E" w:rsidRPr="00554D9E" w:rsidRDefault="00554D9E" w:rsidP="00554D9E">
                  <w:pPr>
                    <w:spacing w:line="300" w:lineRule="exact"/>
                    <w:jc w:val="center"/>
                  </w:pPr>
                  <w:r w:rsidRPr="00554D9E">
                    <w:rPr>
                      <w:rFonts w:hint="eastAsia"/>
                    </w:rPr>
                    <w:t>/</w:t>
                  </w:r>
                </w:p>
              </w:tc>
              <w:tc>
                <w:tcPr>
                  <w:tcW w:w="906" w:type="dxa"/>
                  <w:shd w:val="clear" w:color="auto" w:fill="auto"/>
                  <w:vAlign w:val="center"/>
                </w:tcPr>
                <w:p w:rsidR="00554D9E" w:rsidRPr="00554D9E" w:rsidRDefault="002A3BBA" w:rsidP="00554D9E">
                  <w:pPr>
                    <w:spacing w:line="300" w:lineRule="exact"/>
                    <w:jc w:val="center"/>
                  </w:pPr>
                  <w:r w:rsidRPr="002A3BBA">
                    <w:rPr>
                      <w:rFonts w:hint="eastAsia"/>
                    </w:rPr>
                    <w:t>250</w:t>
                  </w:r>
                </w:p>
              </w:tc>
              <w:tc>
                <w:tcPr>
                  <w:tcW w:w="906" w:type="dxa"/>
                  <w:shd w:val="clear" w:color="auto" w:fill="auto"/>
                  <w:vAlign w:val="center"/>
                </w:tcPr>
                <w:p w:rsidR="00554D9E" w:rsidRPr="00554D9E" w:rsidRDefault="00770BED" w:rsidP="00554D9E">
                  <w:pPr>
                    <w:spacing w:line="300" w:lineRule="exact"/>
                    <w:jc w:val="center"/>
                  </w:pPr>
                  <w:r>
                    <w:rPr>
                      <w:rFonts w:hint="eastAsia"/>
                    </w:rPr>
                    <w:t>250</w:t>
                  </w:r>
                </w:p>
              </w:tc>
              <w:tc>
                <w:tcPr>
                  <w:tcW w:w="906" w:type="dxa"/>
                  <w:shd w:val="clear" w:color="auto" w:fill="auto"/>
                  <w:vAlign w:val="center"/>
                </w:tcPr>
                <w:p w:rsidR="00554D9E" w:rsidRPr="00554D9E" w:rsidRDefault="00554D9E" w:rsidP="00554D9E">
                  <w:pPr>
                    <w:spacing w:line="300" w:lineRule="exact"/>
                    <w:jc w:val="center"/>
                  </w:pPr>
                  <w:r w:rsidRPr="00554D9E">
                    <w:rPr>
                      <w:rFonts w:hint="eastAsia"/>
                    </w:rPr>
                    <w:t>0</w:t>
                  </w:r>
                </w:p>
              </w:tc>
              <w:tc>
                <w:tcPr>
                  <w:tcW w:w="906" w:type="dxa"/>
                  <w:shd w:val="clear" w:color="auto" w:fill="auto"/>
                  <w:vAlign w:val="center"/>
                </w:tcPr>
                <w:p w:rsidR="00554D9E" w:rsidRPr="00554D9E" w:rsidRDefault="00554D9E" w:rsidP="00554D9E">
                  <w:pPr>
                    <w:spacing w:line="300" w:lineRule="exact"/>
                    <w:jc w:val="center"/>
                  </w:pPr>
                  <w:r w:rsidRPr="00554D9E">
                    <w:rPr>
                      <w:rFonts w:hint="eastAsia"/>
                    </w:rPr>
                    <w:t>无</w:t>
                  </w:r>
                </w:p>
              </w:tc>
            </w:tr>
            <w:tr w:rsidR="00554D9E" w:rsidRPr="00554D9E" w:rsidTr="0068317D">
              <w:tc>
                <w:tcPr>
                  <w:tcW w:w="1119" w:type="dxa"/>
                  <w:shd w:val="clear" w:color="auto" w:fill="auto"/>
                  <w:vAlign w:val="center"/>
                </w:tcPr>
                <w:p w:rsidR="00554D9E" w:rsidRPr="00554D9E" w:rsidRDefault="00605DB4" w:rsidP="00554D9E">
                  <w:pPr>
                    <w:spacing w:line="400" w:lineRule="atLeast"/>
                    <w:jc w:val="center"/>
                    <w:rPr>
                      <w:rFonts w:hAnsi="宋体"/>
                      <w:szCs w:val="21"/>
                    </w:rPr>
                  </w:pPr>
                  <w:proofErr w:type="gramStart"/>
                  <w:r>
                    <w:rPr>
                      <w:rFonts w:hAnsi="宋体" w:hint="eastAsia"/>
                      <w:szCs w:val="21"/>
                    </w:rPr>
                    <w:t>杜公漾</w:t>
                  </w:r>
                  <w:proofErr w:type="gramEnd"/>
                </w:p>
              </w:tc>
              <w:tc>
                <w:tcPr>
                  <w:tcW w:w="691" w:type="dxa"/>
                  <w:shd w:val="clear" w:color="auto" w:fill="auto"/>
                  <w:vAlign w:val="center"/>
                </w:tcPr>
                <w:p w:rsidR="00554D9E" w:rsidRPr="00554D9E" w:rsidRDefault="00554D9E" w:rsidP="00554D9E">
                  <w:pPr>
                    <w:spacing w:line="300" w:lineRule="exact"/>
                    <w:jc w:val="center"/>
                  </w:pPr>
                  <w:r w:rsidRPr="00554D9E">
                    <w:rPr>
                      <w:rFonts w:hint="eastAsia"/>
                    </w:rPr>
                    <w:t>水体</w:t>
                  </w:r>
                </w:p>
              </w:tc>
              <w:tc>
                <w:tcPr>
                  <w:tcW w:w="905" w:type="dxa"/>
                  <w:shd w:val="clear" w:color="auto" w:fill="auto"/>
                  <w:vAlign w:val="center"/>
                </w:tcPr>
                <w:p w:rsidR="00554D9E" w:rsidRPr="00554D9E" w:rsidRDefault="00327527" w:rsidP="00554D9E">
                  <w:pPr>
                    <w:spacing w:line="300" w:lineRule="exact"/>
                    <w:jc w:val="center"/>
                  </w:pPr>
                  <w:r>
                    <w:rPr>
                      <w:rFonts w:hint="eastAsia"/>
                    </w:rPr>
                    <w:t>1298</w:t>
                  </w:r>
                </w:p>
              </w:tc>
              <w:tc>
                <w:tcPr>
                  <w:tcW w:w="905" w:type="dxa"/>
                  <w:shd w:val="clear" w:color="auto" w:fill="auto"/>
                  <w:vAlign w:val="center"/>
                </w:tcPr>
                <w:p w:rsidR="00554D9E" w:rsidRPr="00554D9E" w:rsidRDefault="00327527" w:rsidP="00554D9E">
                  <w:pPr>
                    <w:spacing w:line="300" w:lineRule="exact"/>
                    <w:jc w:val="center"/>
                  </w:pPr>
                  <w:r>
                    <w:rPr>
                      <w:rFonts w:hint="eastAsia"/>
                    </w:rPr>
                    <w:t>1186</w:t>
                  </w:r>
                </w:p>
              </w:tc>
              <w:tc>
                <w:tcPr>
                  <w:tcW w:w="906" w:type="dxa"/>
                  <w:shd w:val="clear" w:color="auto" w:fill="auto"/>
                  <w:vAlign w:val="center"/>
                </w:tcPr>
                <w:p w:rsidR="00554D9E" w:rsidRPr="00554D9E" w:rsidRDefault="00327527" w:rsidP="00554D9E">
                  <w:pPr>
                    <w:spacing w:line="300" w:lineRule="exact"/>
                    <w:jc w:val="center"/>
                  </w:pPr>
                  <w:r>
                    <w:rPr>
                      <w:rFonts w:hint="eastAsia"/>
                    </w:rPr>
                    <w:t>-531</w:t>
                  </w:r>
                </w:p>
              </w:tc>
              <w:tc>
                <w:tcPr>
                  <w:tcW w:w="906" w:type="dxa"/>
                  <w:shd w:val="clear" w:color="auto" w:fill="auto"/>
                  <w:vAlign w:val="center"/>
                </w:tcPr>
                <w:p w:rsidR="00554D9E" w:rsidRPr="00554D9E" w:rsidRDefault="00554D9E" w:rsidP="00554D9E">
                  <w:pPr>
                    <w:spacing w:line="300" w:lineRule="exact"/>
                    <w:jc w:val="center"/>
                  </w:pPr>
                  <w:r w:rsidRPr="00554D9E">
                    <w:rPr>
                      <w:rFonts w:hint="eastAsia"/>
                    </w:rPr>
                    <w:t>/</w:t>
                  </w:r>
                </w:p>
              </w:tc>
              <w:tc>
                <w:tcPr>
                  <w:tcW w:w="906" w:type="dxa"/>
                  <w:shd w:val="clear" w:color="auto" w:fill="auto"/>
                  <w:vAlign w:val="center"/>
                </w:tcPr>
                <w:p w:rsidR="00554D9E" w:rsidRPr="00554D9E" w:rsidRDefault="002A3BBA" w:rsidP="00554D9E">
                  <w:pPr>
                    <w:spacing w:line="300" w:lineRule="exact"/>
                    <w:jc w:val="center"/>
                  </w:pPr>
                  <w:r>
                    <w:rPr>
                      <w:rFonts w:hint="eastAsia"/>
                    </w:rPr>
                    <w:t>1294</w:t>
                  </w:r>
                </w:p>
              </w:tc>
              <w:tc>
                <w:tcPr>
                  <w:tcW w:w="906" w:type="dxa"/>
                  <w:shd w:val="clear" w:color="auto" w:fill="auto"/>
                  <w:vAlign w:val="center"/>
                </w:tcPr>
                <w:p w:rsidR="00554D9E" w:rsidRPr="00554D9E" w:rsidRDefault="002A3BBA" w:rsidP="00554D9E">
                  <w:pPr>
                    <w:spacing w:line="300" w:lineRule="exact"/>
                    <w:jc w:val="center"/>
                  </w:pPr>
                  <w:r>
                    <w:rPr>
                      <w:rFonts w:hint="eastAsia"/>
                    </w:rPr>
                    <w:t>1138</w:t>
                  </w:r>
                </w:p>
              </w:tc>
              <w:tc>
                <w:tcPr>
                  <w:tcW w:w="906" w:type="dxa"/>
                  <w:shd w:val="clear" w:color="auto" w:fill="auto"/>
                  <w:vAlign w:val="center"/>
                </w:tcPr>
                <w:p w:rsidR="00554D9E" w:rsidRPr="00554D9E" w:rsidRDefault="002A3BBA" w:rsidP="00554D9E">
                  <w:pPr>
                    <w:spacing w:line="300" w:lineRule="exact"/>
                    <w:jc w:val="center"/>
                  </w:pPr>
                  <w:r>
                    <w:rPr>
                      <w:rFonts w:hint="eastAsia"/>
                    </w:rPr>
                    <w:t>-616</w:t>
                  </w:r>
                </w:p>
              </w:tc>
              <w:tc>
                <w:tcPr>
                  <w:tcW w:w="906" w:type="dxa"/>
                  <w:shd w:val="clear" w:color="auto" w:fill="auto"/>
                  <w:vAlign w:val="center"/>
                </w:tcPr>
                <w:p w:rsidR="00554D9E" w:rsidRPr="00554D9E" w:rsidRDefault="00554D9E" w:rsidP="00554D9E">
                  <w:pPr>
                    <w:spacing w:line="300" w:lineRule="exact"/>
                    <w:jc w:val="center"/>
                  </w:pPr>
                  <w:r w:rsidRPr="00554D9E">
                    <w:rPr>
                      <w:rFonts w:hint="eastAsia"/>
                    </w:rPr>
                    <w:t>有，纳污水体</w:t>
                  </w:r>
                </w:p>
              </w:tc>
            </w:tr>
            <w:tr w:rsidR="00554D9E" w:rsidRPr="00554D9E" w:rsidTr="0068317D">
              <w:tc>
                <w:tcPr>
                  <w:tcW w:w="1119" w:type="dxa"/>
                  <w:shd w:val="clear" w:color="auto" w:fill="auto"/>
                  <w:vAlign w:val="center"/>
                </w:tcPr>
                <w:p w:rsidR="00554D9E" w:rsidRPr="00554D9E" w:rsidRDefault="00554D9E" w:rsidP="00554D9E">
                  <w:pPr>
                    <w:spacing w:line="400" w:lineRule="atLeast"/>
                    <w:jc w:val="center"/>
                    <w:rPr>
                      <w:szCs w:val="21"/>
                    </w:rPr>
                  </w:pPr>
                  <w:r w:rsidRPr="00554D9E">
                    <w:rPr>
                      <w:rFonts w:hAnsi="宋体" w:hint="eastAsia"/>
                      <w:szCs w:val="21"/>
                    </w:rPr>
                    <w:t>太浦河</w:t>
                  </w:r>
                </w:p>
              </w:tc>
              <w:tc>
                <w:tcPr>
                  <w:tcW w:w="691" w:type="dxa"/>
                  <w:shd w:val="clear" w:color="auto" w:fill="auto"/>
                  <w:vAlign w:val="center"/>
                </w:tcPr>
                <w:p w:rsidR="00554D9E" w:rsidRPr="00554D9E" w:rsidRDefault="00554D9E" w:rsidP="00554D9E">
                  <w:pPr>
                    <w:spacing w:line="300" w:lineRule="exact"/>
                    <w:jc w:val="center"/>
                  </w:pPr>
                  <w:r w:rsidRPr="00554D9E">
                    <w:rPr>
                      <w:rFonts w:hint="eastAsia"/>
                    </w:rPr>
                    <w:t>水体</w:t>
                  </w:r>
                </w:p>
              </w:tc>
              <w:tc>
                <w:tcPr>
                  <w:tcW w:w="905" w:type="dxa"/>
                  <w:shd w:val="clear" w:color="auto" w:fill="auto"/>
                  <w:vAlign w:val="center"/>
                </w:tcPr>
                <w:p w:rsidR="00554D9E" w:rsidRPr="00554D9E" w:rsidRDefault="00FE2021" w:rsidP="002A3BBA">
                  <w:pPr>
                    <w:spacing w:line="300" w:lineRule="exact"/>
                    <w:jc w:val="center"/>
                  </w:pPr>
                  <w:r>
                    <w:rPr>
                      <w:rFonts w:hint="eastAsia"/>
                    </w:rPr>
                    <w:t>28</w:t>
                  </w:r>
                  <w:r w:rsidR="002A3BBA">
                    <w:rPr>
                      <w:rFonts w:hint="eastAsia"/>
                    </w:rPr>
                    <w:t>07</w:t>
                  </w:r>
                </w:p>
              </w:tc>
              <w:tc>
                <w:tcPr>
                  <w:tcW w:w="905" w:type="dxa"/>
                  <w:shd w:val="clear" w:color="auto" w:fill="auto"/>
                  <w:vAlign w:val="center"/>
                </w:tcPr>
                <w:p w:rsidR="00554D9E" w:rsidRPr="00554D9E" w:rsidRDefault="002A3BBA" w:rsidP="00554D9E">
                  <w:pPr>
                    <w:spacing w:line="300" w:lineRule="exact"/>
                    <w:jc w:val="center"/>
                  </w:pPr>
                  <w:r>
                    <w:rPr>
                      <w:rFonts w:hint="eastAsia"/>
                    </w:rPr>
                    <w:t>0</w:t>
                  </w:r>
                </w:p>
              </w:tc>
              <w:tc>
                <w:tcPr>
                  <w:tcW w:w="906" w:type="dxa"/>
                  <w:shd w:val="clear" w:color="auto" w:fill="auto"/>
                  <w:vAlign w:val="center"/>
                </w:tcPr>
                <w:p w:rsidR="00554D9E" w:rsidRPr="00554D9E" w:rsidRDefault="00554D9E" w:rsidP="00FE2021">
                  <w:pPr>
                    <w:spacing w:line="300" w:lineRule="exact"/>
                    <w:jc w:val="center"/>
                  </w:pPr>
                  <w:r w:rsidRPr="00554D9E">
                    <w:rPr>
                      <w:rFonts w:hint="eastAsia"/>
                    </w:rPr>
                    <w:t>-</w:t>
                  </w:r>
                  <w:r w:rsidR="00FE2021">
                    <w:rPr>
                      <w:rFonts w:hint="eastAsia"/>
                    </w:rPr>
                    <w:t>2807</w:t>
                  </w:r>
                </w:p>
              </w:tc>
              <w:tc>
                <w:tcPr>
                  <w:tcW w:w="906" w:type="dxa"/>
                  <w:shd w:val="clear" w:color="auto" w:fill="auto"/>
                  <w:vAlign w:val="center"/>
                </w:tcPr>
                <w:p w:rsidR="00554D9E" w:rsidRPr="00554D9E" w:rsidRDefault="00554D9E" w:rsidP="00554D9E">
                  <w:pPr>
                    <w:spacing w:line="300" w:lineRule="exact"/>
                    <w:jc w:val="center"/>
                  </w:pPr>
                  <w:r w:rsidRPr="00554D9E">
                    <w:rPr>
                      <w:rFonts w:hint="eastAsia"/>
                    </w:rPr>
                    <w:t>/</w:t>
                  </w:r>
                </w:p>
              </w:tc>
              <w:tc>
                <w:tcPr>
                  <w:tcW w:w="906" w:type="dxa"/>
                  <w:shd w:val="clear" w:color="auto" w:fill="auto"/>
                  <w:vAlign w:val="center"/>
                </w:tcPr>
                <w:p w:rsidR="00554D9E" w:rsidRPr="00554D9E" w:rsidRDefault="00FE2021" w:rsidP="002A3BBA">
                  <w:pPr>
                    <w:spacing w:line="300" w:lineRule="exact"/>
                    <w:jc w:val="center"/>
                  </w:pPr>
                  <w:r>
                    <w:rPr>
                      <w:rFonts w:hint="eastAsia"/>
                    </w:rPr>
                    <w:t>289</w:t>
                  </w:r>
                  <w:r w:rsidR="002A3BBA">
                    <w:rPr>
                      <w:rFonts w:hint="eastAsia"/>
                    </w:rPr>
                    <w:t>2</w:t>
                  </w:r>
                </w:p>
              </w:tc>
              <w:tc>
                <w:tcPr>
                  <w:tcW w:w="906" w:type="dxa"/>
                  <w:shd w:val="clear" w:color="auto" w:fill="auto"/>
                  <w:vAlign w:val="center"/>
                </w:tcPr>
                <w:p w:rsidR="00554D9E" w:rsidRPr="00554D9E" w:rsidRDefault="00FE2021" w:rsidP="00554D9E">
                  <w:pPr>
                    <w:spacing w:line="300" w:lineRule="exact"/>
                    <w:jc w:val="center"/>
                  </w:pPr>
                  <w:r w:rsidRPr="00FE2021">
                    <w:rPr>
                      <w:rFonts w:hint="eastAsia"/>
                    </w:rPr>
                    <w:t>-35</w:t>
                  </w:r>
                </w:p>
              </w:tc>
              <w:tc>
                <w:tcPr>
                  <w:tcW w:w="906" w:type="dxa"/>
                  <w:shd w:val="clear" w:color="auto" w:fill="auto"/>
                  <w:vAlign w:val="center"/>
                </w:tcPr>
                <w:p w:rsidR="00554D9E" w:rsidRPr="00554D9E" w:rsidRDefault="00554D9E" w:rsidP="00FE2021">
                  <w:pPr>
                    <w:spacing w:line="300" w:lineRule="exact"/>
                    <w:jc w:val="center"/>
                  </w:pPr>
                  <w:r w:rsidRPr="00554D9E">
                    <w:rPr>
                      <w:rFonts w:hint="eastAsia"/>
                    </w:rPr>
                    <w:t>-</w:t>
                  </w:r>
                  <w:r w:rsidR="00FE2021">
                    <w:rPr>
                      <w:rFonts w:hint="eastAsia"/>
                    </w:rPr>
                    <w:t>2891</w:t>
                  </w:r>
                </w:p>
              </w:tc>
              <w:tc>
                <w:tcPr>
                  <w:tcW w:w="906" w:type="dxa"/>
                  <w:shd w:val="clear" w:color="auto" w:fill="auto"/>
                  <w:vAlign w:val="center"/>
                </w:tcPr>
                <w:p w:rsidR="00554D9E" w:rsidRPr="00554D9E" w:rsidRDefault="00554D9E" w:rsidP="00554D9E">
                  <w:pPr>
                    <w:spacing w:line="300" w:lineRule="exact"/>
                    <w:jc w:val="center"/>
                  </w:pPr>
                  <w:r w:rsidRPr="00554D9E">
                    <w:rPr>
                      <w:rFonts w:hint="eastAsia"/>
                    </w:rPr>
                    <w:t>无</w:t>
                  </w:r>
                </w:p>
              </w:tc>
            </w:tr>
            <w:tr w:rsidR="00554D9E" w:rsidRPr="00554D9E" w:rsidTr="0068317D">
              <w:tc>
                <w:tcPr>
                  <w:tcW w:w="9056" w:type="dxa"/>
                  <w:gridSpan w:val="10"/>
                  <w:shd w:val="clear" w:color="auto" w:fill="auto"/>
                  <w:vAlign w:val="center"/>
                </w:tcPr>
                <w:p w:rsidR="00554D9E" w:rsidRPr="00554D9E" w:rsidRDefault="00554D9E" w:rsidP="00554D9E">
                  <w:pPr>
                    <w:spacing w:line="300" w:lineRule="exact"/>
                    <w:jc w:val="left"/>
                  </w:pPr>
                  <w:r w:rsidRPr="00554D9E">
                    <w:rPr>
                      <w:rFonts w:hint="eastAsia"/>
                    </w:rPr>
                    <w:t>注：以本项目所在地中心为原点，东西向为</w:t>
                  </w:r>
                  <w:r w:rsidRPr="00554D9E">
                    <w:rPr>
                      <w:rFonts w:hint="eastAsia"/>
                    </w:rPr>
                    <w:t>X</w:t>
                  </w:r>
                  <w:r w:rsidRPr="00554D9E">
                    <w:rPr>
                      <w:rFonts w:hint="eastAsia"/>
                    </w:rPr>
                    <w:t>轴，正向为东；南北向为</w:t>
                  </w:r>
                  <w:r w:rsidRPr="00554D9E">
                    <w:rPr>
                      <w:rFonts w:hint="eastAsia"/>
                    </w:rPr>
                    <w:t>Y</w:t>
                  </w:r>
                  <w:r w:rsidRPr="00554D9E">
                    <w:rPr>
                      <w:rFonts w:hint="eastAsia"/>
                    </w:rPr>
                    <w:t>轴，正向为北</w:t>
                  </w:r>
                </w:p>
              </w:tc>
            </w:tr>
          </w:tbl>
          <w:p w:rsidR="00554D9E" w:rsidRPr="00BF5F0C" w:rsidRDefault="00554D9E" w:rsidP="00BF5F0C">
            <w:pPr>
              <w:pStyle w:val="aff7"/>
            </w:pPr>
            <w:r w:rsidRPr="00BF5F0C">
              <w:rPr>
                <w:rFonts w:hint="eastAsia"/>
              </w:rPr>
              <w:t>表</w:t>
            </w:r>
            <w:r w:rsidRPr="00BF5F0C">
              <w:rPr>
                <w:rFonts w:hint="eastAsia"/>
              </w:rPr>
              <w:t xml:space="preserve">3-8  </w:t>
            </w:r>
            <w:r w:rsidRPr="00BF5F0C">
              <w:rPr>
                <w:rFonts w:hint="eastAsia"/>
              </w:rPr>
              <w:t>声环境及生态环境保护目标</w:t>
            </w:r>
          </w:p>
          <w:tbl>
            <w:tblPr>
              <w:tblW w:w="90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09"/>
              <w:gridCol w:w="1509"/>
              <w:gridCol w:w="936"/>
              <w:gridCol w:w="1276"/>
              <w:gridCol w:w="1418"/>
              <w:gridCol w:w="2408"/>
            </w:tblGrid>
            <w:tr w:rsidR="00554D9E" w:rsidRPr="00554D9E" w:rsidTr="0068317D">
              <w:tc>
                <w:tcPr>
                  <w:tcW w:w="1509" w:type="dxa"/>
                  <w:shd w:val="clear" w:color="auto" w:fill="auto"/>
                  <w:vAlign w:val="center"/>
                </w:tcPr>
                <w:p w:rsidR="00554D9E" w:rsidRPr="00554D9E" w:rsidRDefault="00554D9E" w:rsidP="00554D9E">
                  <w:pPr>
                    <w:spacing w:line="300" w:lineRule="exact"/>
                    <w:jc w:val="center"/>
                  </w:pPr>
                  <w:r w:rsidRPr="00554D9E">
                    <w:rPr>
                      <w:rFonts w:hint="eastAsia"/>
                    </w:rPr>
                    <w:t>环境要素</w:t>
                  </w:r>
                </w:p>
              </w:tc>
              <w:tc>
                <w:tcPr>
                  <w:tcW w:w="1509" w:type="dxa"/>
                  <w:shd w:val="clear" w:color="auto" w:fill="auto"/>
                  <w:vAlign w:val="center"/>
                </w:tcPr>
                <w:p w:rsidR="00554D9E" w:rsidRPr="00554D9E" w:rsidRDefault="00554D9E" w:rsidP="00554D9E">
                  <w:pPr>
                    <w:spacing w:line="300" w:lineRule="exact"/>
                    <w:jc w:val="center"/>
                  </w:pPr>
                  <w:r w:rsidRPr="00554D9E">
                    <w:rPr>
                      <w:rFonts w:hint="eastAsia"/>
                    </w:rPr>
                    <w:t>环境保护对象</w:t>
                  </w:r>
                </w:p>
              </w:tc>
              <w:tc>
                <w:tcPr>
                  <w:tcW w:w="936" w:type="dxa"/>
                  <w:shd w:val="clear" w:color="auto" w:fill="auto"/>
                  <w:vAlign w:val="center"/>
                </w:tcPr>
                <w:p w:rsidR="00554D9E" w:rsidRPr="00554D9E" w:rsidRDefault="00554D9E" w:rsidP="00554D9E">
                  <w:pPr>
                    <w:spacing w:line="300" w:lineRule="exact"/>
                    <w:jc w:val="center"/>
                  </w:pPr>
                  <w:r w:rsidRPr="00554D9E">
                    <w:rPr>
                      <w:rFonts w:hint="eastAsia"/>
                    </w:rPr>
                    <w:t>方位</w:t>
                  </w:r>
                </w:p>
              </w:tc>
              <w:tc>
                <w:tcPr>
                  <w:tcW w:w="1276" w:type="dxa"/>
                  <w:shd w:val="clear" w:color="auto" w:fill="auto"/>
                  <w:vAlign w:val="center"/>
                </w:tcPr>
                <w:p w:rsidR="00554D9E" w:rsidRPr="00554D9E" w:rsidRDefault="00554D9E" w:rsidP="00554D9E">
                  <w:pPr>
                    <w:spacing w:line="300" w:lineRule="exact"/>
                    <w:jc w:val="center"/>
                  </w:pPr>
                  <w:r w:rsidRPr="00554D9E">
                    <w:rPr>
                      <w:rFonts w:hint="eastAsia"/>
                    </w:rPr>
                    <w:t>距离（</w:t>
                  </w:r>
                  <w:r w:rsidRPr="00554D9E">
                    <w:rPr>
                      <w:rFonts w:hint="eastAsia"/>
                    </w:rPr>
                    <w:t>m</w:t>
                  </w:r>
                  <w:r w:rsidRPr="00554D9E">
                    <w:rPr>
                      <w:rFonts w:hint="eastAsia"/>
                    </w:rPr>
                    <w:t>）</w:t>
                  </w:r>
                </w:p>
              </w:tc>
              <w:tc>
                <w:tcPr>
                  <w:tcW w:w="1418" w:type="dxa"/>
                  <w:shd w:val="clear" w:color="auto" w:fill="auto"/>
                  <w:vAlign w:val="center"/>
                </w:tcPr>
                <w:p w:rsidR="00554D9E" w:rsidRPr="00554D9E" w:rsidRDefault="00554D9E" w:rsidP="00554D9E">
                  <w:pPr>
                    <w:spacing w:line="300" w:lineRule="exact"/>
                    <w:jc w:val="center"/>
                  </w:pPr>
                  <w:r w:rsidRPr="00554D9E">
                    <w:rPr>
                      <w:rFonts w:hint="eastAsia"/>
                    </w:rPr>
                    <w:t>规模</w:t>
                  </w:r>
                </w:p>
              </w:tc>
              <w:tc>
                <w:tcPr>
                  <w:tcW w:w="2408" w:type="dxa"/>
                  <w:shd w:val="clear" w:color="auto" w:fill="auto"/>
                  <w:vAlign w:val="center"/>
                </w:tcPr>
                <w:p w:rsidR="00554D9E" w:rsidRPr="00554D9E" w:rsidRDefault="00554D9E" w:rsidP="00554D9E">
                  <w:pPr>
                    <w:spacing w:line="300" w:lineRule="exact"/>
                    <w:jc w:val="center"/>
                  </w:pPr>
                  <w:r w:rsidRPr="00554D9E">
                    <w:rPr>
                      <w:rFonts w:hint="eastAsia"/>
                    </w:rPr>
                    <w:t>保护功能</w:t>
                  </w:r>
                </w:p>
              </w:tc>
            </w:tr>
            <w:tr w:rsidR="00554D9E" w:rsidRPr="00554D9E" w:rsidTr="0068317D">
              <w:tc>
                <w:tcPr>
                  <w:tcW w:w="1509" w:type="dxa"/>
                  <w:shd w:val="clear" w:color="auto" w:fill="auto"/>
                  <w:vAlign w:val="center"/>
                </w:tcPr>
                <w:p w:rsidR="00554D9E" w:rsidRPr="00554D9E" w:rsidRDefault="00554D9E" w:rsidP="00554D9E">
                  <w:pPr>
                    <w:spacing w:line="300" w:lineRule="exact"/>
                    <w:jc w:val="center"/>
                  </w:pPr>
                  <w:r w:rsidRPr="00554D9E">
                    <w:rPr>
                      <w:rFonts w:hint="eastAsia"/>
                    </w:rPr>
                    <w:t>声环境</w:t>
                  </w:r>
                </w:p>
              </w:tc>
              <w:tc>
                <w:tcPr>
                  <w:tcW w:w="1509" w:type="dxa"/>
                  <w:shd w:val="clear" w:color="auto" w:fill="auto"/>
                  <w:vAlign w:val="center"/>
                </w:tcPr>
                <w:p w:rsidR="00554D9E" w:rsidRPr="00554D9E" w:rsidRDefault="00554D9E" w:rsidP="00554D9E">
                  <w:pPr>
                    <w:spacing w:line="300" w:lineRule="exact"/>
                    <w:jc w:val="center"/>
                  </w:pPr>
                  <w:r w:rsidRPr="00554D9E">
                    <w:rPr>
                      <w:rFonts w:hint="eastAsia"/>
                    </w:rPr>
                    <w:t>厂界外</w:t>
                  </w:r>
                  <w:r w:rsidRPr="00554D9E">
                    <w:rPr>
                      <w:rFonts w:hint="eastAsia"/>
                    </w:rPr>
                    <w:t>1~200m</w:t>
                  </w:r>
                </w:p>
              </w:tc>
              <w:tc>
                <w:tcPr>
                  <w:tcW w:w="936" w:type="dxa"/>
                  <w:shd w:val="clear" w:color="auto" w:fill="auto"/>
                  <w:vAlign w:val="center"/>
                </w:tcPr>
                <w:p w:rsidR="00554D9E" w:rsidRPr="00554D9E" w:rsidRDefault="00554D9E" w:rsidP="00554D9E">
                  <w:pPr>
                    <w:spacing w:line="300" w:lineRule="exact"/>
                    <w:jc w:val="center"/>
                  </w:pPr>
                  <w:r w:rsidRPr="00554D9E">
                    <w:rPr>
                      <w:rFonts w:hint="eastAsia"/>
                    </w:rPr>
                    <w:t>厂界</w:t>
                  </w:r>
                </w:p>
              </w:tc>
              <w:tc>
                <w:tcPr>
                  <w:tcW w:w="1276" w:type="dxa"/>
                  <w:shd w:val="clear" w:color="auto" w:fill="auto"/>
                  <w:vAlign w:val="center"/>
                </w:tcPr>
                <w:p w:rsidR="00554D9E" w:rsidRPr="00554D9E" w:rsidRDefault="00554D9E" w:rsidP="00554D9E">
                  <w:pPr>
                    <w:spacing w:line="300" w:lineRule="exact"/>
                    <w:jc w:val="center"/>
                  </w:pPr>
                  <w:r w:rsidRPr="00554D9E">
                    <w:rPr>
                      <w:rFonts w:hint="eastAsia"/>
                    </w:rPr>
                    <w:t>1~200</w:t>
                  </w:r>
                </w:p>
              </w:tc>
              <w:tc>
                <w:tcPr>
                  <w:tcW w:w="1418" w:type="dxa"/>
                  <w:shd w:val="clear" w:color="auto" w:fill="auto"/>
                  <w:vAlign w:val="center"/>
                </w:tcPr>
                <w:p w:rsidR="00554D9E" w:rsidRPr="00554D9E" w:rsidRDefault="00554D9E" w:rsidP="00554D9E">
                  <w:pPr>
                    <w:spacing w:line="300" w:lineRule="exact"/>
                    <w:jc w:val="center"/>
                  </w:pPr>
                  <w:r w:rsidRPr="00554D9E">
                    <w:rPr>
                      <w:rFonts w:hint="eastAsia"/>
                    </w:rPr>
                    <w:t>/</w:t>
                  </w:r>
                </w:p>
              </w:tc>
              <w:tc>
                <w:tcPr>
                  <w:tcW w:w="2408" w:type="dxa"/>
                  <w:shd w:val="clear" w:color="auto" w:fill="auto"/>
                  <w:vAlign w:val="center"/>
                </w:tcPr>
                <w:p w:rsidR="00554D9E" w:rsidRPr="00554D9E" w:rsidRDefault="00554D9E" w:rsidP="0063682D">
                  <w:pPr>
                    <w:spacing w:line="300" w:lineRule="exact"/>
                    <w:jc w:val="center"/>
                  </w:pPr>
                  <w:r w:rsidRPr="00554D9E">
                    <w:rPr>
                      <w:rFonts w:hint="eastAsia"/>
                    </w:rPr>
                    <w:t>《声环境质量标准》（</w:t>
                  </w:r>
                  <w:r w:rsidRPr="00554D9E">
                    <w:rPr>
                      <w:rFonts w:hint="eastAsia"/>
                    </w:rPr>
                    <w:t>GB3096-2008</w:t>
                  </w:r>
                  <w:r w:rsidRPr="00554D9E">
                    <w:rPr>
                      <w:rFonts w:hint="eastAsia"/>
                    </w:rPr>
                    <w:t>）</w:t>
                  </w:r>
                  <w:r w:rsidR="0063682D">
                    <w:rPr>
                      <w:rFonts w:hint="eastAsia"/>
                    </w:rPr>
                    <w:t>2</w:t>
                  </w:r>
                  <w:r w:rsidRPr="00554D9E">
                    <w:rPr>
                      <w:rFonts w:hint="eastAsia"/>
                    </w:rPr>
                    <w:t>类</w:t>
                  </w:r>
                </w:p>
              </w:tc>
            </w:tr>
            <w:tr w:rsidR="00A53C2E" w:rsidRPr="00554D9E" w:rsidTr="0068317D">
              <w:tc>
                <w:tcPr>
                  <w:tcW w:w="1509" w:type="dxa"/>
                  <w:shd w:val="clear" w:color="auto" w:fill="auto"/>
                  <w:vAlign w:val="center"/>
                </w:tcPr>
                <w:p w:rsidR="00A53C2E" w:rsidRPr="008C2FDD" w:rsidRDefault="00A53C2E" w:rsidP="005113E6">
                  <w:r w:rsidRPr="008C2FDD">
                    <w:rPr>
                      <w:rFonts w:hint="eastAsia"/>
                    </w:rPr>
                    <w:lastRenderedPageBreak/>
                    <w:t>汾湖重要湿地保护区</w:t>
                  </w:r>
                </w:p>
              </w:tc>
              <w:tc>
                <w:tcPr>
                  <w:tcW w:w="1509" w:type="dxa"/>
                  <w:shd w:val="clear" w:color="auto" w:fill="auto"/>
                  <w:vAlign w:val="center"/>
                </w:tcPr>
                <w:p w:rsidR="00A53C2E" w:rsidRPr="008C2FDD" w:rsidRDefault="00A53C2E" w:rsidP="005113E6">
                  <w:r w:rsidRPr="008C2FDD">
                    <w:rPr>
                      <w:rFonts w:hint="eastAsia"/>
                    </w:rPr>
                    <w:t>重要湿地</w:t>
                  </w:r>
                </w:p>
              </w:tc>
              <w:tc>
                <w:tcPr>
                  <w:tcW w:w="936" w:type="dxa"/>
                  <w:shd w:val="clear" w:color="auto" w:fill="auto"/>
                  <w:vAlign w:val="center"/>
                </w:tcPr>
                <w:p w:rsidR="00A53C2E" w:rsidRPr="00554D9E" w:rsidRDefault="00A53C2E" w:rsidP="00554D9E">
                  <w:pPr>
                    <w:spacing w:line="300" w:lineRule="exact"/>
                    <w:jc w:val="center"/>
                  </w:pPr>
                  <w:r w:rsidRPr="00554D9E">
                    <w:rPr>
                      <w:rFonts w:hint="eastAsia"/>
                    </w:rPr>
                    <w:t>东南</w:t>
                  </w:r>
                </w:p>
              </w:tc>
              <w:tc>
                <w:tcPr>
                  <w:tcW w:w="1276" w:type="dxa"/>
                  <w:shd w:val="clear" w:color="auto" w:fill="auto"/>
                  <w:vAlign w:val="center"/>
                </w:tcPr>
                <w:p w:rsidR="00A53C2E" w:rsidRPr="00554D9E" w:rsidRDefault="00B7120E" w:rsidP="00554D9E">
                  <w:pPr>
                    <w:spacing w:line="300" w:lineRule="exact"/>
                    <w:jc w:val="center"/>
                  </w:pPr>
                  <w:r>
                    <w:rPr>
                      <w:rFonts w:hint="eastAsia"/>
                    </w:rPr>
                    <w:t>6960</w:t>
                  </w:r>
                </w:p>
              </w:tc>
              <w:tc>
                <w:tcPr>
                  <w:tcW w:w="1418" w:type="dxa"/>
                  <w:shd w:val="clear" w:color="auto" w:fill="auto"/>
                  <w:vAlign w:val="center"/>
                </w:tcPr>
                <w:p w:rsidR="00A53C2E" w:rsidRPr="00554D9E" w:rsidRDefault="00773308" w:rsidP="00554D9E">
                  <w:pPr>
                    <w:adjustRightInd w:val="0"/>
                    <w:snapToGrid w:val="0"/>
                    <w:spacing w:line="300" w:lineRule="exact"/>
                    <w:jc w:val="center"/>
                    <w:rPr>
                      <w:rFonts w:cs="宋体"/>
                      <w:snapToGrid w:val="0"/>
                      <w:szCs w:val="21"/>
                    </w:rPr>
                  </w:pPr>
                  <w:r>
                    <w:rPr>
                      <w:rFonts w:cs="宋体" w:hint="eastAsia"/>
                      <w:snapToGrid w:val="0"/>
                      <w:szCs w:val="21"/>
                    </w:rPr>
                    <w:t>3.13</w:t>
                  </w:r>
                  <w:r w:rsidR="00A53C2E" w:rsidRPr="00554D9E">
                    <w:rPr>
                      <w:rFonts w:cs="宋体" w:hint="eastAsia"/>
                      <w:snapToGrid w:val="0"/>
                      <w:szCs w:val="21"/>
                    </w:rPr>
                    <w:t>km</w:t>
                  </w:r>
                  <w:r w:rsidR="00A53C2E" w:rsidRPr="00554D9E">
                    <w:rPr>
                      <w:rFonts w:cs="宋体" w:hint="eastAsia"/>
                      <w:snapToGrid w:val="0"/>
                      <w:szCs w:val="21"/>
                      <w:vertAlign w:val="superscript"/>
                    </w:rPr>
                    <w:t>2</w:t>
                  </w:r>
                </w:p>
              </w:tc>
              <w:tc>
                <w:tcPr>
                  <w:tcW w:w="2408" w:type="dxa"/>
                  <w:shd w:val="clear" w:color="auto" w:fill="auto"/>
                  <w:vAlign w:val="center"/>
                </w:tcPr>
                <w:p w:rsidR="00A53C2E" w:rsidRPr="00554D9E" w:rsidRDefault="00A53C2E" w:rsidP="00554D9E">
                  <w:pPr>
                    <w:spacing w:line="300" w:lineRule="exact"/>
                    <w:jc w:val="center"/>
                  </w:pPr>
                  <w:r w:rsidRPr="00554D9E">
                    <w:rPr>
                      <w:rFonts w:hint="eastAsia"/>
                    </w:rPr>
                    <w:t>生态空间管控区</w:t>
                  </w:r>
                </w:p>
              </w:tc>
            </w:tr>
            <w:tr w:rsidR="00A53C2E" w:rsidRPr="00554D9E" w:rsidTr="0068317D">
              <w:tc>
                <w:tcPr>
                  <w:tcW w:w="1509" w:type="dxa"/>
                  <w:shd w:val="clear" w:color="auto" w:fill="auto"/>
                  <w:vAlign w:val="center"/>
                </w:tcPr>
                <w:p w:rsidR="00A53C2E" w:rsidRPr="008C2FDD" w:rsidRDefault="00A53C2E" w:rsidP="005113E6">
                  <w:r w:rsidRPr="008C2FDD">
                    <w:rPr>
                      <w:rFonts w:hint="eastAsia"/>
                    </w:rPr>
                    <w:t>太浦河清水通道维护区</w:t>
                  </w:r>
                </w:p>
              </w:tc>
              <w:tc>
                <w:tcPr>
                  <w:tcW w:w="1509" w:type="dxa"/>
                  <w:shd w:val="clear" w:color="auto" w:fill="auto"/>
                  <w:vAlign w:val="center"/>
                </w:tcPr>
                <w:p w:rsidR="00A53C2E" w:rsidRPr="008C2FDD" w:rsidRDefault="00A53C2E" w:rsidP="005113E6">
                  <w:r w:rsidRPr="008C2FDD">
                    <w:rPr>
                      <w:rFonts w:hint="eastAsia"/>
                    </w:rPr>
                    <w:t>水源水质保护</w:t>
                  </w:r>
                </w:p>
              </w:tc>
              <w:tc>
                <w:tcPr>
                  <w:tcW w:w="936" w:type="dxa"/>
                  <w:shd w:val="clear" w:color="auto" w:fill="auto"/>
                  <w:vAlign w:val="center"/>
                </w:tcPr>
                <w:p w:rsidR="00A53C2E" w:rsidRPr="00554D9E" w:rsidRDefault="00327527" w:rsidP="00554D9E">
                  <w:pPr>
                    <w:spacing w:line="300" w:lineRule="exact"/>
                    <w:jc w:val="center"/>
                  </w:pPr>
                  <w:r w:rsidRPr="00327527">
                    <w:rPr>
                      <w:rFonts w:hint="eastAsia"/>
                    </w:rPr>
                    <w:t>南</w:t>
                  </w:r>
                </w:p>
              </w:tc>
              <w:tc>
                <w:tcPr>
                  <w:tcW w:w="1276" w:type="dxa"/>
                  <w:shd w:val="clear" w:color="auto" w:fill="auto"/>
                  <w:vAlign w:val="center"/>
                </w:tcPr>
                <w:p w:rsidR="00A53C2E" w:rsidRPr="00554D9E" w:rsidRDefault="002A3BBA" w:rsidP="00554D9E">
                  <w:pPr>
                    <w:spacing w:line="300" w:lineRule="exact"/>
                    <w:jc w:val="center"/>
                  </w:pPr>
                  <w:r w:rsidRPr="002A3BBA">
                    <w:rPr>
                      <w:rFonts w:hint="eastAsia"/>
                    </w:rPr>
                    <w:t>2807</w:t>
                  </w:r>
                </w:p>
              </w:tc>
              <w:tc>
                <w:tcPr>
                  <w:tcW w:w="1418" w:type="dxa"/>
                  <w:shd w:val="clear" w:color="auto" w:fill="auto"/>
                  <w:vAlign w:val="center"/>
                </w:tcPr>
                <w:p w:rsidR="00A53C2E" w:rsidRPr="00554D9E" w:rsidRDefault="00773308" w:rsidP="00554D9E">
                  <w:pPr>
                    <w:adjustRightInd w:val="0"/>
                    <w:snapToGrid w:val="0"/>
                    <w:spacing w:line="300" w:lineRule="exact"/>
                    <w:jc w:val="center"/>
                    <w:rPr>
                      <w:rFonts w:cs="宋体"/>
                      <w:snapToGrid w:val="0"/>
                      <w:szCs w:val="21"/>
                    </w:rPr>
                  </w:pPr>
                  <w:r>
                    <w:rPr>
                      <w:rFonts w:cs="宋体" w:hint="eastAsia"/>
                      <w:snapToGrid w:val="0"/>
                      <w:szCs w:val="21"/>
                    </w:rPr>
                    <w:t>10.49</w:t>
                  </w:r>
                  <w:r w:rsidRPr="00773308">
                    <w:rPr>
                      <w:rFonts w:cs="宋体" w:hint="eastAsia"/>
                      <w:snapToGrid w:val="0"/>
                      <w:szCs w:val="21"/>
                    </w:rPr>
                    <w:t>km</w:t>
                  </w:r>
                  <w:r w:rsidRPr="00773308">
                    <w:rPr>
                      <w:rFonts w:cs="宋体" w:hint="eastAsia"/>
                      <w:snapToGrid w:val="0"/>
                      <w:szCs w:val="21"/>
                      <w:vertAlign w:val="superscript"/>
                    </w:rPr>
                    <w:t>2</w:t>
                  </w:r>
                </w:p>
              </w:tc>
              <w:tc>
                <w:tcPr>
                  <w:tcW w:w="2408" w:type="dxa"/>
                  <w:shd w:val="clear" w:color="auto" w:fill="auto"/>
                  <w:vAlign w:val="center"/>
                </w:tcPr>
                <w:p w:rsidR="00A53C2E" w:rsidRPr="00554D9E" w:rsidRDefault="00327527" w:rsidP="00554D9E">
                  <w:pPr>
                    <w:spacing w:line="300" w:lineRule="exact"/>
                    <w:jc w:val="center"/>
                  </w:pPr>
                  <w:r w:rsidRPr="00327527">
                    <w:rPr>
                      <w:rFonts w:hint="eastAsia"/>
                    </w:rPr>
                    <w:t>生态空间管控区</w:t>
                  </w:r>
                </w:p>
              </w:tc>
            </w:tr>
            <w:tr w:rsidR="00A53C2E" w:rsidRPr="00554D9E" w:rsidTr="0068317D">
              <w:tc>
                <w:tcPr>
                  <w:tcW w:w="1509" w:type="dxa"/>
                  <w:shd w:val="clear" w:color="auto" w:fill="auto"/>
                  <w:vAlign w:val="center"/>
                </w:tcPr>
                <w:p w:rsidR="00A53C2E" w:rsidRPr="008C2FDD" w:rsidRDefault="00A53C2E" w:rsidP="005113E6">
                  <w:r w:rsidRPr="008C2FDD">
                    <w:rPr>
                      <w:rFonts w:hint="eastAsia"/>
                    </w:rPr>
                    <w:t>张</w:t>
                  </w:r>
                  <w:proofErr w:type="gramStart"/>
                  <w:r w:rsidRPr="008C2FDD">
                    <w:rPr>
                      <w:rFonts w:hint="eastAsia"/>
                    </w:rPr>
                    <w:t>鸭荡重要</w:t>
                  </w:r>
                  <w:proofErr w:type="gramEnd"/>
                  <w:r w:rsidRPr="008C2FDD">
                    <w:rPr>
                      <w:rFonts w:hint="eastAsia"/>
                    </w:rPr>
                    <w:t>湿地</w:t>
                  </w:r>
                </w:p>
              </w:tc>
              <w:tc>
                <w:tcPr>
                  <w:tcW w:w="1509" w:type="dxa"/>
                  <w:shd w:val="clear" w:color="auto" w:fill="auto"/>
                  <w:vAlign w:val="center"/>
                </w:tcPr>
                <w:p w:rsidR="00A53C2E" w:rsidRPr="008C2FDD" w:rsidRDefault="00A53C2E" w:rsidP="005113E6">
                  <w:r w:rsidRPr="008C2FDD">
                    <w:rPr>
                      <w:rFonts w:hint="eastAsia"/>
                    </w:rPr>
                    <w:t>湿地生态系统保护</w:t>
                  </w:r>
                </w:p>
              </w:tc>
              <w:tc>
                <w:tcPr>
                  <w:tcW w:w="936" w:type="dxa"/>
                  <w:shd w:val="clear" w:color="auto" w:fill="auto"/>
                  <w:vAlign w:val="center"/>
                </w:tcPr>
                <w:p w:rsidR="00A53C2E" w:rsidRPr="00554D9E" w:rsidRDefault="00B7120E" w:rsidP="00554D9E">
                  <w:pPr>
                    <w:spacing w:line="300" w:lineRule="exact"/>
                    <w:jc w:val="center"/>
                  </w:pPr>
                  <w:r>
                    <w:rPr>
                      <w:rFonts w:hint="eastAsia"/>
                    </w:rPr>
                    <w:t>西</w:t>
                  </w:r>
                </w:p>
              </w:tc>
              <w:tc>
                <w:tcPr>
                  <w:tcW w:w="1276" w:type="dxa"/>
                  <w:shd w:val="clear" w:color="auto" w:fill="auto"/>
                  <w:vAlign w:val="center"/>
                </w:tcPr>
                <w:p w:rsidR="00A53C2E" w:rsidRPr="00554D9E" w:rsidRDefault="00B7120E" w:rsidP="00554D9E">
                  <w:pPr>
                    <w:spacing w:line="300" w:lineRule="exact"/>
                    <w:jc w:val="center"/>
                  </w:pPr>
                  <w:r>
                    <w:rPr>
                      <w:rFonts w:hint="eastAsia"/>
                    </w:rPr>
                    <w:t>4155</w:t>
                  </w:r>
                </w:p>
              </w:tc>
              <w:tc>
                <w:tcPr>
                  <w:tcW w:w="1418" w:type="dxa"/>
                  <w:shd w:val="clear" w:color="auto" w:fill="auto"/>
                  <w:vAlign w:val="center"/>
                </w:tcPr>
                <w:p w:rsidR="00A53C2E" w:rsidRPr="00554D9E" w:rsidRDefault="00773308" w:rsidP="00554D9E">
                  <w:pPr>
                    <w:adjustRightInd w:val="0"/>
                    <w:snapToGrid w:val="0"/>
                    <w:spacing w:line="300" w:lineRule="exact"/>
                    <w:jc w:val="center"/>
                    <w:rPr>
                      <w:rFonts w:cs="宋体"/>
                      <w:snapToGrid w:val="0"/>
                      <w:szCs w:val="21"/>
                    </w:rPr>
                  </w:pPr>
                  <w:r>
                    <w:rPr>
                      <w:rFonts w:cs="宋体" w:hint="eastAsia"/>
                      <w:snapToGrid w:val="0"/>
                      <w:szCs w:val="21"/>
                    </w:rPr>
                    <w:t>1.79</w:t>
                  </w:r>
                  <w:r w:rsidRPr="00773308">
                    <w:rPr>
                      <w:rFonts w:cs="宋体" w:hint="eastAsia"/>
                      <w:snapToGrid w:val="0"/>
                      <w:szCs w:val="21"/>
                    </w:rPr>
                    <w:t>km</w:t>
                  </w:r>
                  <w:r w:rsidRPr="00773308">
                    <w:rPr>
                      <w:rFonts w:cs="宋体" w:hint="eastAsia"/>
                      <w:snapToGrid w:val="0"/>
                      <w:szCs w:val="21"/>
                      <w:vertAlign w:val="superscript"/>
                    </w:rPr>
                    <w:t>2</w:t>
                  </w:r>
                </w:p>
              </w:tc>
              <w:tc>
                <w:tcPr>
                  <w:tcW w:w="2408" w:type="dxa"/>
                  <w:shd w:val="clear" w:color="auto" w:fill="auto"/>
                  <w:vAlign w:val="center"/>
                </w:tcPr>
                <w:p w:rsidR="00A53C2E" w:rsidRPr="00554D9E" w:rsidRDefault="00327527" w:rsidP="00554D9E">
                  <w:pPr>
                    <w:spacing w:line="300" w:lineRule="exact"/>
                    <w:jc w:val="center"/>
                  </w:pPr>
                  <w:r w:rsidRPr="00327527">
                    <w:rPr>
                      <w:rFonts w:hint="eastAsia"/>
                    </w:rPr>
                    <w:t>生态空间管控区</w:t>
                  </w:r>
                </w:p>
              </w:tc>
            </w:tr>
            <w:tr w:rsidR="00A53C2E" w:rsidRPr="00554D9E" w:rsidTr="0068317D">
              <w:tc>
                <w:tcPr>
                  <w:tcW w:w="1509" w:type="dxa"/>
                  <w:shd w:val="clear" w:color="auto" w:fill="auto"/>
                  <w:vAlign w:val="center"/>
                </w:tcPr>
                <w:p w:rsidR="00A53C2E" w:rsidRPr="008C2FDD" w:rsidRDefault="00A53C2E" w:rsidP="005113E6">
                  <w:r w:rsidRPr="008C2FDD">
                    <w:rPr>
                      <w:rFonts w:hint="eastAsia"/>
                    </w:rPr>
                    <w:t>长白</w:t>
                  </w:r>
                  <w:proofErr w:type="gramStart"/>
                  <w:r w:rsidRPr="008C2FDD">
                    <w:rPr>
                      <w:rFonts w:hint="eastAsia"/>
                    </w:rPr>
                    <w:t>荡</w:t>
                  </w:r>
                  <w:proofErr w:type="gramEnd"/>
                  <w:r w:rsidRPr="008C2FDD">
                    <w:rPr>
                      <w:rFonts w:hint="eastAsia"/>
                    </w:rPr>
                    <w:t>重要湿地</w:t>
                  </w:r>
                </w:p>
              </w:tc>
              <w:tc>
                <w:tcPr>
                  <w:tcW w:w="1509" w:type="dxa"/>
                  <w:shd w:val="clear" w:color="auto" w:fill="auto"/>
                  <w:vAlign w:val="center"/>
                </w:tcPr>
                <w:p w:rsidR="00A53C2E" w:rsidRPr="008C2FDD" w:rsidRDefault="00A53C2E" w:rsidP="005113E6">
                  <w:r w:rsidRPr="008C2FDD">
                    <w:rPr>
                      <w:rFonts w:hint="eastAsia"/>
                    </w:rPr>
                    <w:t>湿地生态系统保护</w:t>
                  </w:r>
                </w:p>
              </w:tc>
              <w:tc>
                <w:tcPr>
                  <w:tcW w:w="936" w:type="dxa"/>
                  <w:shd w:val="clear" w:color="auto" w:fill="auto"/>
                  <w:vAlign w:val="center"/>
                </w:tcPr>
                <w:p w:rsidR="00A53C2E" w:rsidRPr="00554D9E" w:rsidRDefault="00B7120E" w:rsidP="00554D9E">
                  <w:pPr>
                    <w:spacing w:line="300" w:lineRule="exact"/>
                    <w:jc w:val="center"/>
                  </w:pPr>
                  <w:r>
                    <w:rPr>
                      <w:rFonts w:hint="eastAsia"/>
                    </w:rPr>
                    <w:t>北</w:t>
                  </w:r>
                </w:p>
              </w:tc>
              <w:tc>
                <w:tcPr>
                  <w:tcW w:w="1276" w:type="dxa"/>
                  <w:shd w:val="clear" w:color="auto" w:fill="auto"/>
                  <w:vAlign w:val="center"/>
                </w:tcPr>
                <w:p w:rsidR="00A53C2E" w:rsidRPr="00554D9E" w:rsidRDefault="00B7120E" w:rsidP="00554D9E">
                  <w:pPr>
                    <w:spacing w:line="300" w:lineRule="exact"/>
                    <w:jc w:val="center"/>
                  </w:pPr>
                  <w:r>
                    <w:rPr>
                      <w:rFonts w:hint="eastAsia"/>
                    </w:rPr>
                    <w:t>5800</w:t>
                  </w:r>
                </w:p>
              </w:tc>
              <w:tc>
                <w:tcPr>
                  <w:tcW w:w="1418" w:type="dxa"/>
                  <w:shd w:val="clear" w:color="auto" w:fill="auto"/>
                  <w:vAlign w:val="center"/>
                </w:tcPr>
                <w:p w:rsidR="00A53C2E" w:rsidRPr="00554D9E" w:rsidRDefault="00773308" w:rsidP="00554D9E">
                  <w:pPr>
                    <w:adjustRightInd w:val="0"/>
                    <w:snapToGrid w:val="0"/>
                    <w:spacing w:line="300" w:lineRule="exact"/>
                    <w:jc w:val="center"/>
                    <w:rPr>
                      <w:rFonts w:cs="宋体"/>
                      <w:snapToGrid w:val="0"/>
                      <w:szCs w:val="21"/>
                    </w:rPr>
                  </w:pPr>
                  <w:r>
                    <w:rPr>
                      <w:rFonts w:cs="宋体" w:hint="eastAsia"/>
                      <w:snapToGrid w:val="0"/>
                      <w:szCs w:val="21"/>
                    </w:rPr>
                    <w:t>1.23</w:t>
                  </w:r>
                  <w:r w:rsidRPr="00773308">
                    <w:rPr>
                      <w:rFonts w:cs="宋体" w:hint="eastAsia"/>
                      <w:snapToGrid w:val="0"/>
                      <w:szCs w:val="21"/>
                    </w:rPr>
                    <w:t>km</w:t>
                  </w:r>
                  <w:r w:rsidRPr="00773308">
                    <w:rPr>
                      <w:rFonts w:cs="宋体" w:hint="eastAsia"/>
                      <w:snapToGrid w:val="0"/>
                      <w:szCs w:val="21"/>
                      <w:vertAlign w:val="superscript"/>
                    </w:rPr>
                    <w:t>2</w:t>
                  </w:r>
                </w:p>
              </w:tc>
              <w:tc>
                <w:tcPr>
                  <w:tcW w:w="2408" w:type="dxa"/>
                  <w:shd w:val="clear" w:color="auto" w:fill="auto"/>
                  <w:vAlign w:val="center"/>
                </w:tcPr>
                <w:p w:rsidR="00A53C2E" w:rsidRPr="00554D9E" w:rsidRDefault="00327527" w:rsidP="00554D9E">
                  <w:pPr>
                    <w:spacing w:line="300" w:lineRule="exact"/>
                    <w:jc w:val="center"/>
                  </w:pPr>
                  <w:r w:rsidRPr="00327527">
                    <w:rPr>
                      <w:rFonts w:hint="eastAsia"/>
                    </w:rPr>
                    <w:t>生态空间管控区</w:t>
                  </w:r>
                </w:p>
              </w:tc>
            </w:tr>
            <w:tr w:rsidR="00A53C2E" w:rsidRPr="00554D9E" w:rsidTr="0068317D">
              <w:tc>
                <w:tcPr>
                  <w:tcW w:w="1509" w:type="dxa"/>
                  <w:shd w:val="clear" w:color="auto" w:fill="auto"/>
                  <w:vAlign w:val="center"/>
                </w:tcPr>
                <w:p w:rsidR="00A53C2E" w:rsidRPr="008C2FDD" w:rsidRDefault="00A53C2E" w:rsidP="005113E6">
                  <w:r w:rsidRPr="008C2FDD">
                    <w:rPr>
                      <w:rFonts w:hint="eastAsia"/>
                    </w:rPr>
                    <w:t>石头</w:t>
                  </w:r>
                  <w:proofErr w:type="gramStart"/>
                  <w:r w:rsidRPr="008C2FDD">
                    <w:rPr>
                      <w:rFonts w:hint="eastAsia"/>
                    </w:rPr>
                    <w:t>潭重要</w:t>
                  </w:r>
                  <w:proofErr w:type="gramEnd"/>
                  <w:r w:rsidRPr="008C2FDD">
                    <w:rPr>
                      <w:rFonts w:hint="eastAsia"/>
                    </w:rPr>
                    <w:t>湿地</w:t>
                  </w:r>
                </w:p>
              </w:tc>
              <w:tc>
                <w:tcPr>
                  <w:tcW w:w="1509" w:type="dxa"/>
                  <w:shd w:val="clear" w:color="auto" w:fill="auto"/>
                  <w:vAlign w:val="center"/>
                </w:tcPr>
                <w:p w:rsidR="00A53C2E" w:rsidRPr="008C2FDD" w:rsidRDefault="00A53C2E" w:rsidP="005113E6">
                  <w:r w:rsidRPr="008C2FDD">
                    <w:rPr>
                      <w:rFonts w:hint="eastAsia"/>
                    </w:rPr>
                    <w:t>湿地生态系统保护</w:t>
                  </w:r>
                </w:p>
              </w:tc>
              <w:tc>
                <w:tcPr>
                  <w:tcW w:w="936" w:type="dxa"/>
                  <w:shd w:val="clear" w:color="auto" w:fill="auto"/>
                  <w:vAlign w:val="center"/>
                </w:tcPr>
                <w:p w:rsidR="00A53C2E" w:rsidRPr="00554D9E" w:rsidRDefault="00773308" w:rsidP="00554D9E">
                  <w:pPr>
                    <w:spacing w:line="300" w:lineRule="exact"/>
                    <w:jc w:val="center"/>
                  </w:pPr>
                  <w:r>
                    <w:rPr>
                      <w:rFonts w:hint="eastAsia"/>
                    </w:rPr>
                    <w:t>东北</w:t>
                  </w:r>
                </w:p>
              </w:tc>
              <w:tc>
                <w:tcPr>
                  <w:tcW w:w="1276" w:type="dxa"/>
                  <w:shd w:val="clear" w:color="auto" w:fill="auto"/>
                  <w:vAlign w:val="center"/>
                </w:tcPr>
                <w:p w:rsidR="00A53C2E" w:rsidRPr="00554D9E" w:rsidRDefault="00773308" w:rsidP="00554D9E">
                  <w:pPr>
                    <w:spacing w:line="300" w:lineRule="exact"/>
                    <w:jc w:val="center"/>
                  </w:pPr>
                  <w:r>
                    <w:rPr>
                      <w:rFonts w:hint="eastAsia"/>
                    </w:rPr>
                    <w:t>7358</w:t>
                  </w:r>
                </w:p>
              </w:tc>
              <w:tc>
                <w:tcPr>
                  <w:tcW w:w="1418" w:type="dxa"/>
                  <w:shd w:val="clear" w:color="auto" w:fill="auto"/>
                  <w:vAlign w:val="center"/>
                </w:tcPr>
                <w:p w:rsidR="00A53C2E" w:rsidRPr="00554D9E" w:rsidRDefault="00773308" w:rsidP="00554D9E">
                  <w:pPr>
                    <w:adjustRightInd w:val="0"/>
                    <w:snapToGrid w:val="0"/>
                    <w:spacing w:line="300" w:lineRule="exact"/>
                    <w:jc w:val="center"/>
                    <w:rPr>
                      <w:rFonts w:cs="宋体"/>
                      <w:snapToGrid w:val="0"/>
                      <w:szCs w:val="21"/>
                    </w:rPr>
                  </w:pPr>
                  <w:r>
                    <w:rPr>
                      <w:rFonts w:cs="宋体" w:hint="eastAsia"/>
                      <w:snapToGrid w:val="0"/>
                      <w:szCs w:val="21"/>
                    </w:rPr>
                    <w:t>2.73</w:t>
                  </w:r>
                  <w:r w:rsidRPr="00773308">
                    <w:rPr>
                      <w:rFonts w:cs="宋体" w:hint="eastAsia"/>
                      <w:snapToGrid w:val="0"/>
                      <w:szCs w:val="21"/>
                    </w:rPr>
                    <w:t>km</w:t>
                  </w:r>
                  <w:r w:rsidRPr="00773308">
                    <w:rPr>
                      <w:rFonts w:cs="宋体" w:hint="eastAsia"/>
                      <w:snapToGrid w:val="0"/>
                      <w:szCs w:val="21"/>
                      <w:vertAlign w:val="superscript"/>
                    </w:rPr>
                    <w:t>2</w:t>
                  </w:r>
                </w:p>
              </w:tc>
              <w:tc>
                <w:tcPr>
                  <w:tcW w:w="2408" w:type="dxa"/>
                  <w:shd w:val="clear" w:color="auto" w:fill="auto"/>
                  <w:vAlign w:val="center"/>
                </w:tcPr>
                <w:p w:rsidR="00A53C2E" w:rsidRPr="00554D9E" w:rsidRDefault="00327527" w:rsidP="00554D9E">
                  <w:pPr>
                    <w:spacing w:line="300" w:lineRule="exact"/>
                    <w:jc w:val="center"/>
                  </w:pPr>
                  <w:r w:rsidRPr="00327527">
                    <w:rPr>
                      <w:rFonts w:hint="eastAsia"/>
                    </w:rPr>
                    <w:t>生态空间管控区</w:t>
                  </w:r>
                </w:p>
              </w:tc>
            </w:tr>
          </w:tbl>
          <w:p w:rsidR="00EC4F9B" w:rsidRDefault="00EC4F9B">
            <w:pPr>
              <w:ind w:firstLineChars="200" w:firstLine="482"/>
              <w:jc w:val="center"/>
              <w:rPr>
                <w:rFonts w:cs="宋体"/>
                <w:b/>
                <w:sz w:val="24"/>
              </w:rPr>
            </w:pPr>
          </w:p>
          <w:p w:rsidR="00EC4F9B" w:rsidRDefault="00EC4F9B">
            <w:pPr>
              <w:ind w:firstLineChars="200" w:firstLine="482"/>
              <w:jc w:val="center"/>
              <w:rPr>
                <w:rFonts w:cs="宋体"/>
                <w:b/>
                <w:sz w:val="24"/>
              </w:rPr>
            </w:pPr>
          </w:p>
          <w:p w:rsidR="00EC4F9B" w:rsidRDefault="00EC4F9B">
            <w:pPr>
              <w:ind w:firstLineChars="200" w:firstLine="482"/>
              <w:jc w:val="center"/>
              <w:rPr>
                <w:rFonts w:cs="宋体"/>
                <w:b/>
                <w:sz w:val="24"/>
              </w:rPr>
            </w:pPr>
          </w:p>
          <w:p w:rsidR="00EC4F9B" w:rsidRDefault="00EC4F9B">
            <w:pPr>
              <w:spacing w:line="360" w:lineRule="auto"/>
              <w:rPr>
                <w:sz w:val="24"/>
              </w:rPr>
            </w:pPr>
          </w:p>
          <w:p w:rsidR="00EC4F9B" w:rsidRDefault="00EC4F9B">
            <w:pPr>
              <w:spacing w:line="360" w:lineRule="auto"/>
              <w:rPr>
                <w:sz w:val="24"/>
              </w:rPr>
            </w:pPr>
          </w:p>
        </w:tc>
      </w:tr>
    </w:tbl>
    <w:p w:rsidR="00EC4F9B" w:rsidRDefault="00557020">
      <w:pPr>
        <w:outlineLvl w:val="0"/>
        <w:rPr>
          <w:szCs w:val="21"/>
        </w:rPr>
      </w:pPr>
      <w:r>
        <w:rPr>
          <w:rFonts w:hint="eastAsia"/>
          <w:b/>
          <w:sz w:val="28"/>
        </w:rPr>
        <w:lastRenderedPageBreak/>
        <w:t>四、</w:t>
      </w:r>
      <w:r>
        <w:rPr>
          <w:b/>
          <w:sz w:val="28"/>
        </w:rPr>
        <w:t>评价适用标准</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8544"/>
      </w:tblGrid>
      <w:tr w:rsidR="00EC4F9B" w:rsidTr="00B12BC9">
        <w:trPr>
          <w:trHeight w:val="983"/>
        </w:trPr>
        <w:tc>
          <w:tcPr>
            <w:tcW w:w="346" w:type="pct"/>
            <w:vAlign w:val="center"/>
          </w:tcPr>
          <w:p w:rsidR="00EC4F9B" w:rsidRDefault="00557020">
            <w:pPr>
              <w:spacing w:line="360" w:lineRule="auto"/>
              <w:jc w:val="center"/>
              <w:rPr>
                <w:b/>
                <w:sz w:val="28"/>
              </w:rPr>
            </w:pPr>
            <w:r>
              <w:rPr>
                <w:b/>
                <w:sz w:val="28"/>
              </w:rPr>
              <w:t>环境质量标准</w:t>
            </w:r>
          </w:p>
          <w:p w:rsidR="00EC4F9B" w:rsidRDefault="00EC4F9B">
            <w:pPr>
              <w:spacing w:line="480" w:lineRule="exact"/>
              <w:jc w:val="center"/>
              <w:rPr>
                <w:sz w:val="24"/>
              </w:rPr>
            </w:pPr>
          </w:p>
        </w:tc>
        <w:tc>
          <w:tcPr>
            <w:tcW w:w="4654" w:type="pct"/>
          </w:tcPr>
          <w:p w:rsidR="00EC4F9B" w:rsidRDefault="00557020">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）地表水环境质量标准</w:t>
            </w:r>
          </w:p>
          <w:p w:rsidR="00EC4F9B" w:rsidRDefault="00557020">
            <w:pPr>
              <w:adjustRightInd w:val="0"/>
              <w:snapToGrid w:val="0"/>
              <w:spacing w:line="360" w:lineRule="auto"/>
              <w:ind w:firstLineChars="200" w:firstLine="480"/>
              <w:rPr>
                <w:sz w:val="24"/>
              </w:rPr>
            </w:pPr>
            <w:r>
              <w:rPr>
                <w:rFonts w:hint="eastAsia"/>
                <w:sz w:val="24"/>
              </w:rPr>
              <w:t>本项目纳污河流</w:t>
            </w:r>
            <w:proofErr w:type="gramStart"/>
            <w:r w:rsidR="00605DB4">
              <w:rPr>
                <w:rFonts w:hint="eastAsia"/>
                <w:sz w:val="24"/>
              </w:rPr>
              <w:t>杜公漾</w:t>
            </w:r>
            <w:r>
              <w:rPr>
                <w:rFonts w:hint="eastAsia"/>
                <w:sz w:val="24"/>
              </w:rPr>
              <w:t>水质</w:t>
            </w:r>
            <w:proofErr w:type="gramEnd"/>
            <w:r>
              <w:rPr>
                <w:rFonts w:hint="eastAsia"/>
                <w:sz w:val="24"/>
              </w:rPr>
              <w:t>类别为</w:t>
            </w:r>
            <w:r>
              <w:rPr>
                <w:rFonts w:ascii="宋体" w:hAnsi="宋体" w:cs="宋体" w:hint="eastAsia"/>
                <w:sz w:val="24"/>
              </w:rPr>
              <w:t>Ⅳ</w:t>
            </w:r>
            <w:r>
              <w:rPr>
                <w:sz w:val="24"/>
              </w:rPr>
              <w:t>类</w:t>
            </w:r>
            <w:r>
              <w:rPr>
                <w:rFonts w:hint="eastAsia"/>
                <w:sz w:val="24"/>
              </w:rPr>
              <w:t>，标准限值见表</w:t>
            </w:r>
            <w:r>
              <w:rPr>
                <w:rFonts w:hint="eastAsia"/>
                <w:sz w:val="24"/>
              </w:rPr>
              <w:t>4-1</w:t>
            </w:r>
            <w:r>
              <w:rPr>
                <w:rFonts w:hint="eastAsia"/>
                <w:sz w:val="24"/>
              </w:rPr>
              <w:t>。</w:t>
            </w:r>
          </w:p>
          <w:p w:rsidR="00EC4F9B" w:rsidRPr="00BF5F0C" w:rsidRDefault="00557020" w:rsidP="00BF5F0C">
            <w:pPr>
              <w:pStyle w:val="aff7"/>
            </w:pPr>
            <w:r w:rsidRPr="00BF5F0C">
              <w:t>表</w:t>
            </w:r>
            <w:r w:rsidRPr="00BF5F0C">
              <w:rPr>
                <w:rFonts w:hint="eastAsia"/>
              </w:rPr>
              <w:t>4-1</w:t>
            </w:r>
            <w:r w:rsidRPr="00BF5F0C">
              <w:t>地表水环境质量标准限值表</w:t>
            </w:r>
          </w:p>
          <w:tbl>
            <w:tblPr>
              <w:tblW w:w="494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90"/>
              <w:gridCol w:w="2461"/>
              <w:gridCol w:w="1332"/>
              <w:gridCol w:w="1436"/>
              <w:gridCol w:w="757"/>
              <w:gridCol w:w="1437"/>
            </w:tblGrid>
            <w:tr w:rsidR="00EC4F9B">
              <w:trPr>
                <w:cantSplit/>
                <w:trHeight w:val="466"/>
                <w:jc w:val="center"/>
              </w:trPr>
              <w:tc>
                <w:tcPr>
                  <w:tcW w:w="481" w:type="pct"/>
                  <w:vAlign w:val="center"/>
                </w:tcPr>
                <w:p w:rsidR="00EC4F9B" w:rsidRDefault="00557020">
                  <w:pPr>
                    <w:jc w:val="center"/>
                    <w:rPr>
                      <w:szCs w:val="21"/>
                    </w:rPr>
                  </w:pPr>
                  <w:r>
                    <w:rPr>
                      <w:rFonts w:hAnsi="宋体"/>
                      <w:szCs w:val="21"/>
                    </w:rPr>
                    <w:t>水域名</w:t>
                  </w:r>
                </w:p>
              </w:tc>
              <w:tc>
                <w:tcPr>
                  <w:tcW w:w="1498" w:type="pct"/>
                  <w:vAlign w:val="center"/>
                </w:tcPr>
                <w:p w:rsidR="00EC4F9B" w:rsidRDefault="00557020">
                  <w:pPr>
                    <w:jc w:val="center"/>
                    <w:rPr>
                      <w:szCs w:val="21"/>
                    </w:rPr>
                  </w:pPr>
                  <w:r>
                    <w:rPr>
                      <w:rFonts w:hAnsi="宋体"/>
                      <w:szCs w:val="21"/>
                    </w:rPr>
                    <w:t>执行标准</w:t>
                  </w:r>
                </w:p>
              </w:tc>
              <w:tc>
                <w:tcPr>
                  <w:tcW w:w="811" w:type="pct"/>
                  <w:vAlign w:val="center"/>
                </w:tcPr>
                <w:p w:rsidR="00EC4F9B" w:rsidRDefault="00557020">
                  <w:pPr>
                    <w:jc w:val="center"/>
                    <w:rPr>
                      <w:szCs w:val="21"/>
                    </w:rPr>
                  </w:pPr>
                  <w:r>
                    <w:rPr>
                      <w:rFonts w:hAnsi="宋体"/>
                      <w:szCs w:val="21"/>
                    </w:rPr>
                    <w:t>表号及级别</w:t>
                  </w:r>
                </w:p>
              </w:tc>
              <w:tc>
                <w:tcPr>
                  <w:tcW w:w="874" w:type="pct"/>
                  <w:vAlign w:val="center"/>
                </w:tcPr>
                <w:p w:rsidR="00EC4F9B" w:rsidRDefault="00557020">
                  <w:pPr>
                    <w:jc w:val="center"/>
                    <w:rPr>
                      <w:szCs w:val="21"/>
                    </w:rPr>
                  </w:pPr>
                  <w:r>
                    <w:rPr>
                      <w:rFonts w:hAnsi="宋体"/>
                      <w:szCs w:val="21"/>
                    </w:rPr>
                    <w:t>污染物指标</w:t>
                  </w:r>
                </w:p>
              </w:tc>
              <w:tc>
                <w:tcPr>
                  <w:tcW w:w="461" w:type="pct"/>
                  <w:vAlign w:val="center"/>
                </w:tcPr>
                <w:p w:rsidR="00EC4F9B" w:rsidRDefault="00557020">
                  <w:pPr>
                    <w:jc w:val="center"/>
                    <w:rPr>
                      <w:szCs w:val="21"/>
                    </w:rPr>
                  </w:pPr>
                  <w:r>
                    <w:rPr>
                      <w:rFonts w:hAnsi="宋体"/>
                      <w:szCs w:val="21"/>
                    </w:rPr>
                    <w:t>单位</w:t>
                  </w:r>
                </w:p>
              </w:tc>
              <w:tc>
                <w:tcPr>
                  <w:tcW w:w="875" w:type="pct"/>
                  <w:vAlign w:val="center"/>
                </w:tcPr>
                <w:p w:rsidR="00EC4F9B" w:rsidRDefault="00557020">
                  <w:pPr>
                    <w:jc w:val="center"/>
                    <w:rPr>
                      <w:szCs w:val="21"/>
                    </w:rPr>
                  </w:pPr>
                  <w:r>
                    <w:rPr>
                      <w:rFonts w:hAnsi="宋体"/>
                      <w:szCs w:val="21"/>
                    </w:rPr>
                    <w:t>标准限值</w:t>
                  </w:r>
                </w:p>
              </w:tc>
            </w:tr>
            <w:tr w:rsidR="00EC4F9B">
              <w:trPr>
                <w:cantSplit/>
                <w:trHeight w:val="306"/>
                <w:jc w:val="center"/>
              </w:trPr>
              <w:tc>
                <w:tcPr>
                  <w:tcW w:w="481" w:type="pct"/>
                  <w:vMerge w:val="restart"/>
                  <w:tcMar>
                    <w:left w:w="0" w:type="dxa"/>
                    <w:right w:w="0" w:type="dxa"/>
                  </w:tcMar>
                  <w:vAlign w:val="center"/>
                </w:tcPr>
                <w:p w:rsidR="00EC4F9B" w:rsidRDefault="00605DB4">
                  <w:pPr>
                    <w:jc w:val="center"/>
                    <w:rPr>
                      <w:szCs w:val="21"/>
                    </w:rPr>
                  </w:pPr>
                  <w:proofErr w:type="gramStart"/>
                  <w:r>
                    <w:rPr>
                      <w:rFonts w:hint="eastAsia"/>
                      <w:sz w:val="24"/>
                    </w:rPr>
                    <w:t>杜公漾</w:t>
                  </w:r>
                  <w:proofErr w:type="gramEnd"/>
                </w:p>
              </w:tc>
              <w:tc>
                <w:tcPr>
                  <w:tcW w:w="1498" w:type="pct"/>
                  <w:vMerge w:val="restart"/>
                  <w:vAlign w:val="center"/>
                </w:tcPr>
                <w:p w:rsidR="00EC4F9B" w:rsidRDefault="00557020">
                  <w:pPr>
                    <w:jc w:val="center"/>
                    <w:rPr>
                      <w:szCs w:val="21"/>
                    </w:rPr>
                  </w:pPr>
                  <w:r>
                    <w:rPr>
                      <w:rFonts w:hAnsi="宋体"/>
                      <w:szCs w:val="21"/>
                    </w:rPr>
                    <w:t>《地表水环境质量标准》（</w:t>
                  </w:r>
                  <w:r>
                    <w:rPr>
                      <w:szCs w:val="21"/>
                    </w:rPr>
                    <w:t>GB3838-2002</w:t>
                  </w:r>
                  <w:r>
                    <w:rPr>
                      <w:rFonts w:hAnsi="宋体"/>
                      <w:szCs w:val="21"/>
                    </w:rPr>
                    <w:t>）</w:t>
                  </w:r>
                </w:p>
              </w:tc>
              <w:tc>
                <w:tcPr>
                  <w:tcW w:w="811" w:type="pct"/>
                  <w:vMerge w:val="restart"/>
                  <w:vAlign w:val="center"/>
                </w:tcPr>
                <w:p w:rsidR="00EC4F9B" w:rsidRDefault="003513FF">
                  <w:pPr>
                    <w:jc w:val="center"/>
                    <w:rPr>
                      <w:szCs w:val="21"/>
                    </w:rPr>
                  </w:pPr>
                  <w:r>
                    <w:rPr>
                      <w:szCs w:val="21"/>
                    </w:rPr>
                    <w:fldChar w:fldCharType="begin"/>
                  </w:r>
                  <w:r w:rsidR="00557020">
                    <w:rPr>
                      <w:szCs w:val="21"/>
                    </w:rPr>
                    <w:instrText xml:space="preserve"> = 5 \* ROMAN </w:instrText>
                  </w:r>
                  <w:r>
                    <w:rPr>
                      <w:szCs w:val="21"/>
                    </w:rPr>
                    <w:fldChar w:fldCharType="separate"/>
                  </w:r>
                  <w:r w:rsidR="00557020">
                    <w:rPr>
                      <w:rFonts w:hAnsi="宋体"/>
                      <w:szCs w:val="21"/>
                    </w:rPr>
                    <w:t>表</w:t>
                  </w:r>
                  <w:r w:rsidR="00557020">
                    <w:rPr>
                      <w:szCs w:val="21"/>
                    </w:rPr>
                    <w:t xml:space="preserve">1  </w:t>
                  </w:r>
                  <w:r>
                    <w:rPr>
                      <w:szCs w:val="21"/>
                    </w:rPr>
                    <w:fldChar w:fldCharType="end"/>
                  </w:r>
                  <w:r w:rsidR="00557020">
                    <w:rPr>
                      <w:rFonts w:ascii="宋体" w:hAnsi="宋体" w:cs="宋体" w:hint="eastAsia"/>
                      <w:szCs w:val="21"/>
                    </w:rPr>
                    <w:t>Ⅳ</w:t>
                  </w:r>
                  <w:r w:rsidR="00557020">
                    <w:rPr>
                      <w:rFonts w:hAnsi="宋体"/>
                      <w:szCs w:val="21"/>
                    </w:rPr>
                    <w:t>类</w:t>
                  </w:r>
                </w:p>
              </w:tc>
              <w:tc>
                <w:tcPr>
                  <w:tcW w:w="874" w:type="pct"/>
                  <w:vAlign w:val="center"/>
                </w:tcPr>
                <w:p w:rsidR="00EC4F9B" w:rsidRDefault="00557020">
                  <w:pPr>
                    <w:jc w:val="center"/>
                    <w:rPr>
                      <w:szCs w:val="21"/>
                    </w:rPr>
                  </w:pPr>
                  <w:r>
                    <w:rPr>
                      <w:szCs w:val="21"/>
                    </w:rPr>
                    <w:t>pH</w:t>
                  </w:r>
                </w:p>
              </w:tc>
              <w:tc>
                <w:tcPr>
                  <w:tcW w:w="461" w:type="pct"/>
                  <w:vAlign w:val="center"/>
                </w:tcPr>
                <w:p w:rsidR="00EC4F9B" w:rsidRDefault="00557020">
                  <w:pPr>
                    <w:jc w:val="center"/>
                    <w:rPr>
                      <w:szCs w:val="21"/>
                    </w:rPr>
                  </w:pPr>
                  <w:r>
                    <w:rPr>
                      <w:szCs w:val="21"/>
                    </w:rPr>
                    <w:t>--</w:t>
                  </w:r>
                </w:p>
              </w:tc>
              <w:tc>
                <w:tcPr>
                  <w:tcW w:w="875" w:type="pct"/>
                  <w:vAlign w:val="center"/>
                </w:tcPr>
                <w:p w:rsidR="00EC4F9B" w:rsidRDefault="00557020">
                  <w:pPr>
                    <w:jc w:val="center"/>
                    <w:rPr>
                      <w:szCs w:val="21"/>
                    </w:rPr>
                  </w:pPr>
                  <w:r>
                    <w:rPr>
                      <w:szCs w:val="21"/>
                    </w:rPr>
                    <w:t>6</w:t>
                  </w:r>
                  <w:r>
                    <w:rPr>
                      <w:szCs w:val="21"/>
                    </w:rPr>
                    <w:t>～</w:t>
                  </w:r>
                  <w:r>
                    <w:rPr>
                      <w:szCs w:val="21"/>
                    </w:rPr>
                    <w:t>9</w:t>
                  </w:r>
                </w:p>
              </w:tc>
            </w:tr>
            <w:tr w:rsidR="00EC4F9B">
              <w:trPr>
                <w:cantSplit/>
                <w:trHeight w:val="306"/>
                <w:jc w:val="center"/>
              </w:trPr>
              <w:tc>
                <w:tcPr>
                  <w:tcW w:w="481" w:type="pct"/>
                  <w:vMerge/>
                  <w:vAlign w:val="center"/>
                </w:tcPr>
                <w:p w:rsidR="00EC4F9B" w:rsidRDefault="00EC4F9B">
                  <w:pPr>
                    <w:jc w:val="center"/>
                    <w:rPr>
                      <w:szCs w:val="21"/>
                    </w:rPr>
                  </w:pPr>
                </w:p>
              </w:tc>
              <w:tc>
                <w:tcPr>
                  <w:tcW w:w="1498" w:type="pct"/>
                  <w:vMerge/>
                  <w:vAlign w:val="center"/>
                </w:tcPr>
                <w:p w:rsidR="00EC4F9B" w:rsidRDefault="00EC4F9B">
                  <w:pPr>
                    <w:jc w:val="center"/>
                    <w:rPr>
                      <w:szCs w:val="21"/>
                    </w:rPr>
                  </w:pPr>
                </w:p>
              </w:tc>
              <w:tc>
                <w:tcPr>
                  <w:tcW w:w="811" w:type="pct"/>
                  <w:vMerge/>
                  <w:vAlign w:val="center"/>
                </w:tcPr>
                <w:p w:rsidR="00EC4F9B" w:rsidRDefault="00EC4F9B">
                  <w:pPr>
                    <w:jc w:val="center"/>
                    <w:rPr>
                      <w:szCs w:val="21"/>
                    </w:rPr>
                  </w:pPr>
                </w:p>
              </w:tc>
              <w:tc>
                <w:tcPr>
                  <w:tcW w:w="874" w:type="pct"/>
                  <w:vAlign w:val="center"/>
                </w:tcPr>
                <w:p w:rsidR="00EC4F9B" w:rsidRDefault="00557020">
                  <w:pPr>
                    <w:jc w:val="center"/>
                    <w:rPr>
                      <w:szCs w:val="21"/>
                    </w:rPr>
                  </w:pPr>
                  <w:r>
                    <w:rPr>
                      <w:szCs w:val="21"/>
                    </w:rPr>
                    <w:t>NH</w:t>
                  </w:r>
                  <w:r>
                    <w:rPr>
                      <w:szCs w:val="21"/>
                      <w:vertAlign w:val="subscript"/>
                    </w:rPr>
                    <w:t>3</w:t>
                  </w:r>
                  <w:r>
                    <w:rPr>
                      <w:szCs w:val="21"/>
                    </w:rPr>
                    <w:t>-N</w:t>
                  </w:r>
                </w:p>
              </w:tc>
              <w:tc>
                <w:tcPr>
                  <w:tcW w:w="461" w:type="pct"/>
                  <w:vAlign w:val="center"/>
                </w:tcPr>
                <w:p w:rsidR="00EC4F9B" w:rsidRDefault="00557020">
                  <w:pPr>
                    <w:jc w:val="center"/>
                    <w:rPr>
                      <w:szCs w:val="21"/>
                    </w:rPr>
                  </w:pPr>
                  <w:r>
                    <w:rPr>
                      <w:szCs w:val="21"/>
                    </w:rPr>
                    <w:t>mg/L</w:t>
                  </w:r>
                </w:p>
              </w:tc>
              <w:tc>
                <w:tcPr>
                  <w:tcW w:w="875" w:type="pct"/>
                  <w:vAlign w:val="center"/>
                </w:tcPr>
                <w:p w:rsidR="00EC4F9B" w:rsidRDefault="00557020">
                  <w:pPr>
                    <w:jc w:val="center"/>
                    <w:rPr>
                      <w:szCs w:val="21"/>
                    </w:rPr>
                  </w:pPr>
                  <w:r>
                    <w:rPr>
                      <w:szCs w:val="21"/>
                    </w:rPr>
                    <w:t>≤1.</w:t>
                  </w:r>
                  <w:r>
                    <w:rPr>
                      <w:rFonts w:hint="eastAsia"/>
                      <w:szCs w:val="21"/>
                    </w:rPr>
                    <w:t>5</w:t>
                  </w:r>
                </w:p>
              </w:tc>
            </w:tr>
            <w:tr w:rsidR="00EC4F9B">
              <w:trPr>
                <w:cantSplit/>
                <w:trHeight w:val="306"/>
                <w:jc w:val="center"/>
              </w:trPr>
              <w:tc>
                <w:tcPr>
                  <w:tcW w:w="481" w:type="pct"/>
                  <w:vMerge/>
                  <w:vAlign w:val="center"/>
                </w:tcPr>
                <w:p w:rsidR="00EC4F9B" w:rsidRDefault="00EC4F9B">
                  <w:pPr>
                    <w:jc w:val="center"/>
                    <w:rPr>
                      <w:szCs w:val="21"/>
                    </w:rPr>
                  </w:pPr>
                </w:p>
              </w:tc>
              <w:tc>
                <w:tcPr>
                  <w:tcW w:w="1498" w:type="pct"/>
                  <w:vMerge/>
                  <w:vAlign w:val="center"/>
                </w:tcPr>
                <w:p w:rsidR="00EC4F9B" w:rsidRDefault="00EC4F9B">
                  <w:pPr>
                    <w:jc w:val="center"/>
                    <w:rPr>
                      <w:szCs w:val="21"/>
                    </w:rPr>
                  </w:pPr>
                </w:p>
              </w:tc>
              <w:tc>
                <w:tcPr>
                  <w:tcW w:w="811" w:type="pct"/>
                  <w:vMerge/>
                  <w:vAlign w:val="center"/>
                </w:tcPr>
                <w:p w:rsidR="00EC4F9B" w:rsidRDefault="00EC4F9B">
                  <w:pPr>
                    <w:jc w:val="center"/>
                    <w:rPr>
                      <w:szCs w:val="21"/>
                    </w:rPr>
                  </w:pPr>
                </w:p>
              </w:tc>
              <w:tc>
                <w:tcPr>
                  <w:tcW w:w="874" w:type="pct"/>
                  <w:vAlign w:val="center"/>
                </w:tcPr>
                <w:p w:rsidR="00EC4F9B" w:rsidRDefault="00557020">
                  <w:pPr>
                    <w:jc w:val="center"/>
                    <w:rPr>
                      <w:szCs w:val="21"/>
                    </w:rPr>
                  </w:pPr>
                  <w:r>
                    <w:rPr>
                      <w:szCs w:val="21"/>
                    </w:rPr>
                    <w:t>COD</w:t>
                  </w:r>
                </w:p>
              </w:tc>
              <w:tc>
                <w:tcPr>
                  <w:tcW w:w="461" w:type="pct"/>
                  <w:vAlign w:val="center"/>
                </w:tcPr>
                <w:p w:rsidR="00EC4F9B" w:rsidRDefault="00557020">
                  <w:pPr>
                    <w:jc w:val="center"/>
                    <w:rPr>
                      <w:szCs w:val="21"/>
                    </w:rPr>
                  </w:pPr>
                  <w:r>
                    <w:rPr>
                      <w:szCs w:val="21"/>
                    </w:rPr>
                    <w:t>mg/L</w:t>
                  </w:r>
                </w:p>
              </w:tc>
              <w:tc>
                <w:tcPr>
                  <w:tcW w:w="875" w:type="pct"/>
                  <w:vAlign w:val="center"/>
                </w:tcPr>
                <w:p w:rsidR="00EC4F9B" w:rsidRDefault="00557020">
                  <w:pPr>
                    <w:jc w:val="center"/>
                    <w:rPr>
                      <w:szCs w:val="21"/>
                    </w:rPr>
                  </w:pPr>
                  <w:r>
                    <w:rPr>
                      <w:szCs w:val="21"/>
                    </w:rPr>
                    <w:t>≤</w:t>
                  </w:r>
                  <w:r>
                    <w:rPr>
                      <w:rFonts w:hint="eastAsia"/>
                      <w:szCs w:val="21"/>
                    </w:rPr>
                    <w:t>30</w:t>
                  </w:r>
                </w:p>
              </w:tc>
            </w:tr>
            <w:tr w:rsidR="00EC4F9B">
              <w:trPr>
                <w:cantSplit/>
                <w:jc w:val="center"/>
              </w:trPr>
              <w:tc>
                <w:tcPr>
                  <w:tcW w:w="481" w:type="pct"/>
                  <w:vMerge/>
                  <w:vAlign w:val="center"/>
                </w:tcPr>
                <w:p w:rsidR="00EC4F9B" w:rsidRDefault="00EC4F9B">
                  <w:pPr>
                    <w:jc w:val="center"/>
                    <w:rPr>
                      <w:szCs w:val="21"/>
                    </w:rPr>
                  </w:pPr>
                </w:p>
              </w:tc>
              <w:tc>
                <w:tcPr>
                  <w:tcW w:w="1498" w:type="pct"/>
                  <w:vMerge/>
                  <w:vAlign w:val="center"/>
                </w:tcPr>
                <w:p w:rsidR="00EC4F9B" w:rsidRDefault="00EC4F9B">
                  <w:pPr>
                    <w:jc w:val="center"/>
                    <w:rPr>
                      <w:szCs w:val="21"/>
                    </w:rPr>
                  </w:pPr>
                </w:p>
              </w:tc>
              <w:tc>
                <w:tcPr>
                  <w:tcW w:w="811" w:type="pct"/>
                  <w:vMerge/>
                  <w:vAlign w:val="center"/>
                </w:tcPr>
                <w:p w:rsidR="00EC4F9B" w:rsidRDefault="00EC4F9B">
                  <w:pPr>
                    <w:jc w:val="center"/>
                    <w:rPr>
                      <w:szCs w:val="21"/>
                    </w:rPr>
                  </w:pPr>
                </w:p>
              </w:tc>
              <w:tc>
                <w:tcPr>
                  <w:tcW w:w="874" w:type="pct"/>
                  <w:vAlign w:val="center"/>
                </w:tcPr>
                <w:p w:rsidR="00EC4F9B" w:rsidRDefault="00557020">
                  <w:pPr>
                    <w:jc w:val="center"/>
                    <w:rPr>
                      <w:szCs w:val="21"/>
                      <w:vertAlign w:val="subscript"/>
                    </w:rPr>
                  </w:pPr>
                  <w:r>
                    <w:rPr>
                      <w:rFonts w:hint="eastAsia"/>
                      <w:szCs w:val="21"/>
                    </w:rPr>
                    <w:t>总氮</w:t>
                  </w:r>
                </w:p>
              </w:tc>
              <w:tc>
                <w:tcPr>
                  <w:tcW w:w="461" w:type="pct"/>
                  <w:vAlign w:val="center"/>
                </w:tcPr>
                <w:p w:rsidR="00EC4F9B" w:rsidRDefault="00557020">
                  <w:pPr>
                    <w:jc w:val="center"/>
                    <w:rPr>
                      <w:szCs w:val="21"/>
                    </w:rPr>
                  </w:pPr>
                  <w:r>
                    <w:rPr>
                      <w:szCs w:val="21"/>
                    </w:rPr>
                    <w:t>mg/L</w:t>
                  </w:r>
                </w:p>
              </w:tc>
              <w:tc>
                <w:tcPr>
                  <w:tcW w:w="875" w:type="pct"/>
                  <w:vAlign w:val="center"/>
                </w:tcPr>
                <w:p w:rsidR="00EC4F9B" w:rsidRDefault="00557020">
                  <w:pPr>
                    <w:jc w:val="center"/>
                    <w:rPr>
                      <w:szCs w:val="21"/>
                    </w:rPr>
                  </w:pPr>
                  <w:r>
                    <w:rPr>
                      <w:szCs w:val="21"/>
                    </w:rPr>
                    <w:t>≤</w:t>
                  </w:r>
                  <w:r>
                    <w:rPr>
                      <w:rFonts w:hint="eastAsia"/>
                      <w:szCs w:val="21"/>
                    </w:rPr>
                    <w:t>1.5</w:t>
                  </w:r>
                </w:p>
              </w:tc>
            </w:tr>
            <w:tr w:rsidR="00EC4F9B">
              <w:trPr>
                <w:cantSplit/>
                <w:jc w:val="center"/>
              </w:trPr>
              <w:tc>
                <w:tcPr>
                  <w:tcW w:w="481" w:type="pct"/>
                  <w:vMerge/>
                  <w:vAlign w:val="center"/>
                </w:tcPr>
                <w:p w:rsidR="00EC4F9B" w:rsidRDefault="00EC4F9B">
                  <w:pPr>
                    <w:jc w:val="center"/>
                    <w:rPr>
                      <w:szCs w:val="21"/>
                    </w:rPr>
                  </w:pPr>
                </w:p>
              </w:tc>
              <w:tc>
                <w:tcPr>
                  <w:tcW w:w="1498" w:type="pct"/>
                  <w:vMerge/>
                  <w:vAlign w:val="center"/>
                </w:tcPr>
                <w:p w:rsidR="00EC4F9B" w:rsidRDefault="00EC4F9B">
                  <w:pPr>
                    <w:jc w:val="center"/>
                    <w:rPr>
                      <w:szCs w:val="21"/>
                    </w:rPr>
                  </w:pPr>
                </w:p>
              </w:tc>
              <w:tc>
                <w:tcPr>
                  <w:tcW w:w="811" w:type="pct"/>
                  <w:vMerge/>
                  <w:vAlign w:val="center"/>
                </w:tcPr>
                <w:p w:rsidR="00EC4F9B" w:rsidRDefault="00EC4F9B">
                  <w:pPr>
                    <w:jc w:val="center"/>
                    <w:rPr>
                      <w:szCs w:val="21"/>
                    </w:rPr>
                  </w:pPr>
                </w:p>
              </w:tc>
              <w:tc>
                <w:tcPr>
                  <w:tcW w:w="874" w:type="pct"/>
                  <w:vAlign w:val="center"/>
                </w:tcPr>
                <w:p w:rsidR="00EC4F9B" w:rsidRDefault="00557020">
                  <w:pPr>
                    <w:jc w:val="center"/>
                    <w:rPr>
                      <w:szCs w:val="21"/>
                    </w:rPr>
                  </w:pPr>
                  <w:r>
                    <w:rPr>
                      <w:rFonts w:hAnsi="宋体"/>
                      <w:szCs w:val="21"/>
                    </w:rPr>
                    <w:t>总磷（以</w:t>
                  </w:r>
                  <w:r>
                    <w:rPr>
                      <w:szCs w:val="21"/>
                    </w:rPr>
                    <w:t>P</w:t>
                  </w:r>
                  <w:r>
                    <w:rPr>
                      <w:rFonts w:hAnsi="宋体"/>
                      <w:szCs w:val="21"/>
                    </w:rPr>
                    <w:t>计）</w:t>
                  </w:r>
                </w:p>
              </w:tc>
              <w:tc>
                <w:tcPr>
                  <w:tcW w:w="461" w:type="pct"/>
                  <w:vAlign w:val="center"/>
                </w:tcPr>
                <w:p w:rsidR="00EC4F9B" w:rsidRDefault="00557020">
                  <w:pPr>
                    <w:jc w:val="center"/>
                    <w:rPr>
                      <w:szCs w:val="21"/>
                    </w:rPr>
                  </w:pPr>
                  <w:r>
                    <w:rPr>
                      <w:szCs w:val="21"/>
                    </w:rPr>
                    <w:t>mg/L</w:t>
                  </w:r>
                </w:p>
              </w:tc>
              <w:tc>
                <w:tcPr>
                  <w:tcW w:w="875" w:type="pct"/>
                  <w:vAlign w:val="center"/>
                </w:tcPr>
                <w:p w:rsidR="00EC4F9B" w:rsidRDefault="00557020">
                  <w:pPr>
                    <w:jc w:val="center"/>
                    <w:rPr>
                      <w:szCs w:val="21"/>
                    </w:rPr>
                  </w:pPr>
                  <w:r>
                    <w:rPr>
                      <w:szCs w:val="21"/>
                    </w:rPr>
                    <w:t>≤</w:t>
                  </w:r>
                  <w:r>
                    <w:rPr>
                      <w:rFonts w:hint="eastAsia"/>
                      <w:szCs w:val="21"/>
                    </w:rPr>
                    <w:t>0.3</w:t>
                  </w:r>
                </w:p>
              </w:tc>
            </w:tr>
            <w:tr w:rsidR="00EC4F9B">
              <w:trPr>
                <w:cantSplit/>
                <w:trHeight w:val="618"/>
                <w:jc w:val="center"/>
              </w:trPr>
              <w:tc>
                <w:tcPr>
                  <w:tcW w:w="481" w:type="pct"/>
                  <w:vMerge/>
                  <w:vAlign w:val="center"/>
                </w:tcPr>
                <w:p w:rsidR="00EC4F9B" w:rsidRDefault="00EC4F9B">
                  <w:pPr>
                    <w:jc w:val="center"/>
                    <w:rPr>
                      <w:szCs w:val="21"/>
                    </w:rPr>
                  </w:pPr>
                </w:p>
              </w:tc>
              <w:tc>
                <w:tcPr>
                  <w:tcW w:w="1498" w:type="pct"/>
                  <w:vAlign w:val="center"/>
                </w:tcPr>
                <w:p w:rsidR="00EC4F9B" w:rsidRDefault="00557020">
                  <w:pPr>
                    <w:jc w:val="center"/>
                    <w:rPr>
                      <w:szCs w:val="21"/>
                    </w:rPr>
                  </w:pPr>
                  <w:r>
                    <w:rPr>
                      <w:rFonts w:hint="eastAsia"/>
                      <w:szCs w:val="21"/>
                    </w:rPr>
                    <w:t>《地表水资源质量标准》（</w:t>
                  </w:r>
                  <w:r>
                    <w:rPr>
                      <w:rFonts w:hint="eastAsia"/>
                      <w:szCs w:val="21"/>
                    </w:rPr>
                    <w:t>SL63-94</w:t>
                  </w:r>
                  <w:r>
                    <w:rPr>
                      <w:rFonts w:hint="eastAsia"/>
                      <w:szCs w:val="21"/>
                    </w:rPr>
                    <w:t>）</w:t>
                  </w:r>
                </w:p>
              </w:tc>
              <w:tc>
                <w:tcPr>
                  <w:tcW w:w="811" w:type="pct"/>
                  <w:vAlign w:val="center"/>
                </w:tcPr>
                <w:p w:rsidR="00EC4F9B" w:rsidRDefault="00557020">
                  <w:pPr>
                    <w:jc w:val="center"/>
                    <w:rPr>
                      <w:szCs w:val="21"/>
                    </w:rPr>
                  </w:pPr>
                  <w:r>
                    <w:rPr>
                      <w:rFonts w:hint="eastAsia"/>
                      <w:szCs w:val="21"/>
                    </w:rPr>
                    <w:t>表</w:t>
                  </w:r>
                  <w:r>
                    <w:rPr>
                      <w:rFonts w:hint="eastAsia"/>
                      <w:szCs w:val="21"/>
                    </w:rPr>
                    <w:t>3.0.1-1</w:t>
                  </w:r>
                </w:p>
                <w:p w:rsidR="00EC4F9B" w:rsidRDefault="00557020">
                  <w:pPr>
                    <w:jc w:val="center"/>
                    <w:rPr>
                      <w:szCs w:val="21"/>
                    </w:rPr>
                  </w:pPr>
                  <w:r>
                    <w:rPr>
                      <w:rFonts w:hint="eastAsia"/>
                      <w:szCs w:val="21"/>
                    </w:rPr>
                    <w:t>四级</w:t>
                  </w:r>
                </w:p>
              </w:tc>
              <w:tc>
                <w:tcPr>
                  <w:tcW w:w="874" w:type="pct"/>
                  <w:vAlign w:val="center"/>
                </w:tcPr>
                <w:p w:rsidR="00EC4F9B" w:rsidRDefault="00557020">
                  <w:pPr>
                    <w:jc w:val="center"/>
                    <w:rPr>
                      <w:rFonts w:hAnsi="宋体"/>
                      <w:szCs w:val="21"/>
                    </w:rPr>
                  </w:pPr>
                  <w:r>
                    <w:rPr>
                      <w:rFonts w:hAnsi="宋体" w:hint="eastAsia"/>
                      <w:szCs w:val="21"/>
                    </w:rPr>
                    <w:t>SS</w:t>
                  </w:r>
                </w:p>
              </w:tc>
              <w:tc>
                <w:tcPr>
                  <w:tcW w:w="461" w:type="pct"/>
                  <w:vAlign w:val="center"/>
                </w:tcPr>
                <w:p w:rsidR="00EC4F9B" w:rsidRDefault="00557020">
                  <w:pPr>
                    <w:jc w:val="center"/>
                    <w:rPr>
                      <w:szCs w:val="21"/>
                    </w:rPr>
                  </w:pPr>
                  <w:r>
                    <w:rPr>
                      <w:szCs w:val="21"/>
                    </w:rPr>
                    <w:t>mg/L</w:t>
                  </w:r>
                </w:p>
              </w:tc>
              <w:tc>
                <w:tcPr>
                  <w:tcW w:w="875" w:type="pct"/>
                  <w:vAlign w:val="center"/>
                </w:tcPr>
                <w:p w:rsidR="00EC4F9B" w:rsidRDefault="00557020">
                  <w:pPr>
                    <w:jc w:val="center"/>
                    <w:rPr>
                      <w:szCs w:val="21"/>
                    </w:rPr>
                  </w:pPr>
                  <w:r>
                    <w:rPr>
                      <w:rFonts w:hint="eastAsia"/>
                      <w:szCs w:val="21"/>
                    </w:rPr>
                    <w:t>60</w:t>
                  </w:r>
                </w:p>
              </w:tc>
            </w:tr>
          </w:tbl>
          <w:p w:rsidR="00EC4F9B" w:rsidRDefault="00557020" w:rsidP="00DC7AA5">
            <w:pPr>
              <w:pStyle w:val="aff3"/>
              <w:ind w:firstLine="480"/>
            </w:pPr>
            <w:r>
              <w:rPr>
                <w:rFonts w:hint="eastAsia"/>
              </w:rPr>
              <w:t>（</w:t>
            </w:r>
            <w:r>
              <w:t>2</w:t>
            </w:r>
            <w:r>
              <w:rPr>
                <w:rFonts w:hint="eastAsia"/>
              </w:rPr>
              <w:t>）环境空气质量标准</w:t>
            </w:r>
          </w:p>
          <w:p w:rsidR="00EC4F9B" w:rsidRDefault="00557020" w:rsidP="00DC7AA5">
            <w:pPr>
              <w:pStyle w:val="aff3"/>
              <w:ind w:firstLine="480"/>
              <w:rPr>
                <w:color w:val="000000" w:themeColor="text1"/>
              </w:rPr>
            </w:pPr>
            <w:r>
              <w:rPr>
                <w:rFonts w:hint="eastAsia"/>
                <w:color w:val="000000" w:themeColor="text1"/>
              </w:rPr>
              <w:t>基本污染物</w:t>
            </w:r>
            <w:r>
              <w:rPr>
                <w:color w:val="000000" w:themeColor="text1"/>
              </w:rPr>
              <w:t>SO</w:t>
            </w:r>
            <w:r>
              <w:rPr>
                <w:color w:val="000000" w:themeColor="text1"/>
                <w:vertAlign w:val="subscript"/>
              </w:rPr>
              <w:t>2</w:t>
            </w:r>
            <w:r>
              <w:rPr>
                <w:color w:val="000000" w:themeColor="text1"/>
              </w:rPr>
              <w:t>、</w:t>
            </w:r>
            <w:r>
              <w:rPr>
                <w:color w:val="000000" w:themeColor="text1"/>
              </w:rPr>
              <w:t>NO</w:t>
            </w:r>
            <w:r>
              <w:rPr>
                <w:color w:val="000000" w:themeColor="text1"/>
                <w:vertAlign w:val="subscript"/>
              </w:rPr>
              <w:t>2</w:t>
            </w:r>
            <w:r>
              <w:rPr>
                <w:rFonts w:hint="eastAsia"/>
                <w:color w:val="000000" w:themeColor="text1"/>
              </w:rPr>
              <w:t>、</w:t>
            </w:r>
            <w:r>
              <w:rPr>
                <w:rFonts w:hint="eastAsia"/>
                <w:color w:val="000000" w:themeColor="text1"/>
              </w:rPr>
              <w:t>PM</w:t>
            </w:r>
            <w:r>
              <w:rPr>
                <w:rFonts w:hint="eastAsia"/>
                <w:color w:val="000000" w:themeColor="text1"/>
                <w:vertAlign w:val="subscript"/>
              </w:rPr>
              <w:t>10</w:t>
            </w:r>
            <w:r>
              <w:rPr>
                <w:rFonts w:hint="eastAsia"/>
                <w:color w:val="000000" w:themeColor="text1"/>
              </w:rPr>
              <w:t>、</w:t>
            </w:r>
            <w:r>
              <w:rPr>
                <w:rFonts w:hint="eastAsia"/>
                <w:color w:val="000000" w:themeColor="text1"/>
              </w:rPr>
              <w:t>PM</w:t>
            </w:r>
            <w:r>
              <w:rPr>
                <w:rFonts w:hint="eastAsia"/>
                <w:color w:val="000000" w:themeColor="text1"/>
                <w:vertAlign w:val="subscript"/>
              </w:rPr>
              <w:t>2.5</w:t>
            </w:r>
            <w:r>
              <w:rPr>
                <w:rFonts w:hint="eastAsia"/>
                <w:color w:val="000000" w:themeColor="text1"/>
              </w:rPr>
              <w:t>、</w:t>
            </w:r>
            <w:r>
              <w:rPr>
                <w:rFonts w:hint="eastAsia"/>
                <w:color w:val="000000" w:themeColor="text1"/>
              </w:rPr>
              <w:t>CO</w:t>
            </w:r>
            <w:r>
              <w:rPr>
                <w:rFonts w:hint="eastAsia"/>
                <w:color w:val="000000" w:themeColor="text1"/>
              </w:rPr>
              <w:t>和</w:t>
            </w:r>
            <w:r>
              <w:rPr>
                <w:rFonts w:hint="eastAsia"/>
                <w:color w:val="000000" w:themeColor="text1"/>
              </w:rPr>
              <w:t>O</w:t>
            </w:r>
            <w:r>
              <w:rPr>
                <w:rFonts w:hint="eastAsia"/>
                <w:color w:val="000000" w:themeColor="text1"/>
                <w:vertAlign w:val="subscript"/>
              </w:rPr>
              <w:t>3</w:t>
            </w:r>
            <w:r>
              <w:rPr>
                <w:rFonts w:hint="eastAsia"/>
                <w:color w:val="000000" w:themeColor="text1"/>
              </w:rPr>
              <w:t>、</w:t>
            </w:r>
            <w:r>
              <w:rPr>
                <w:rFonts w:hint="eastAsia"/>
                <w:color w:val="000000" w:themeColor="text1"/>
              </w:rPr>
              <w:t>NO</w:t>
            </w:r>
            <w:r>
              <w:rPr>
                <w:rFonts w:hint="eastAsia"/>
                <w:color w:val="000000" w:themeColor="text1"/>
                <w:vertAlign w:val="subscript"/>
              </w:rPr>
              <w:t>x</w:t>
            </w:r>
            <w:r>
              <w:rPr>
                <w:rFonts w:hint="eastAsia"/>
                <w:color w:val="000000" w:themeColor="text1"/>
              </w:rPr>
              <w:t>和</w:t>
            </w:r>
            <w:r>
              <w:rPr>
                <w:rFonts w:hint="eastAsia"/>
                <w:color w:val="000000" w:themeColor="text1"/>
              </w:rPr>
              <w:t>TSP</w:t>
            </w:r>
            <w:r>
              <w:rPr>
                <w:color w:val="000000" w:themeColor="text1"/>
              </w:rPr>
              <w:t>评价标准执行《环境空气质量标准》</w:t>
            </w:r>
            <w:r>
              <w:rPr>
                <w:color w:val="000000" w:themeColor="text1"/>
              </w:rPr>
              <w:t>(GB3095-2012)</w:t>
            </w:r>
            <w:r>
              <w:rPr>
                <w:rFonts w:hint="eastAsia"/>
                <w:color w:val="000000" w:themeColor="text1"/>
              </w:rPr>
              <w:t>二级标准，非甲烷总烃参照《大气污染物综合排放标准详解》。</w:t>
            </w:r>
            <w:r>
              <w:rPr>
                <w:color w:val="000000" w:themeColor="text1"/>
              </w:rPr>
              <w:t>具体标准见表</w:t>
            </w:r>
            <w:r>
              <w:rPr>
                <w:rFonts w:hint="eastAsia"/>
                <w:color w:val="000000" w:themeColor="text1"/>
              </w:rPr>
              <w:t>4-2</w:t>
            </w:r>
            <w:r>
              <w:rPr>
                <w:color w:val="000000" w:themeColor="text1"/>
              </w:rPr>
              <w:t>。</w:t>
            </w:r>
          </w:p>
          <w:p w:rsidR="00EC4F9B" w:rsidRPr="00BF5F0C" w:rsidRDefault="00557020" w:rsidP="00BF5F0C">
            <w:pPr>
              <w:pStyle w:val="aff7"/>
            </w:pPr>
            <w:r w:rsidRPr="00BF5F0C">
              <w:t>表</w:t>
            </w:r>
            <w:r w:rsidRPr="00BF5F0C">
              <w:rPr>
                <w:rFonts w:hint="eastAsia"/>
              </w:rPr>
              <w:t>4-2</w:t>
            </w:r>
            <w:r w:rsidRPr="00BF5F0C">
              <w:t>环境空气质量标准限值表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9"/>
              <w:gridCol w:w="2184"/>
              <w:gridCol w:w="1066"/>
              <w:gridCol w:w="1093"/>
              <w:gridCol w:w="699"/>
              <w:gridCol w:w="803"/>
              <w:gridCol w:w="724"/>
              <w:gridCol w:w="724"/>
            </w:tblGrid>
            <w:tr w:rsidR="00EC4F9B">
              <w:trPr>
                <w:cantSplit/>
                <w:jc w:val="center"/>
              </w:trPr>
              <w:tc>
                <w:tcPr>
                  <w:tcW w:w="859" w:type="dxa"/>
                  <w:vMerge w:val="restart"/>
                  <w:vAlign w:val="center"/>
                </w:tcPr>
                <w:p w:rsidR="00EC4F9B" w:rsidRDefault="00557020">
                  <w:pPr>
                    <w:spacing w:line="320" w:lineRule="exact"/>
                    <w:jc w:val="center"/>
                    <w:rPr>
                      <w:szCs w:val="21"/>
                    </w:rPr>
                  </w:pPr>
                  <w:r>
                    <w:rPr>
                      <w:szCs w:val="21"/>
                    </w:rPr>
                    <w:t>区域</w:t>
                  </w:r>
                </w:p>
                <w:p w:rsidR="00EC4F9B" w:rsidRDefault="00557020">
                  <w:pPr>
                    <w:spacing w:line="320" w:lineRule="exact"/>
                    <w:jc w:val="center"/>
                    <w:rPr>
                      <w:szCs w:val="21"/>
                    </w:rPr>
                  </w:pPr>
                  <w:r>
                    <w:rPr>
                      <w:szCs w:val="21"/>
                    </w:rPr>
                    <w:t>名称</w:t>
                  </w:r>
                </w:p>
              </w:tc>
              <w:tc>
                <w:tcPr>
                  <w:tcW w:w="2184" w:type="dxa"/>
                  <w:vMerge w:val="restart"/>
                  <w:vAlign w:val="center"/>
                </w:tcPr>
                <w:p w:rsidR="00EC4F9B" w:rsidRDefault="00557020">
                  <w:pPr>
                    <w:spacing w:line="320" w:lineRule="exact"/>
                    <w:jc w:val="center"/>
                    <w:rPr>
                      <w:szCs w:val="21"/>
                    </w:rPr>
                  </w:pPr>
                  <w:r>
                    <w:rPr>
                      <w:szCs w:val="21"/>
                    </w:rPr>
                    <w:t>执行标准</w:t>
                  </w:r>
                </w:p>
              </w:tc>
              <w:tc>
                <w:tcPr>
                  <w:tcW w:w="1066" w:type="dxa"/>
                  <w:vMerge w:val="restart"/>
                  <w:vAlign w:val="center"/>
                </w:tcPr>
                <w:p w:rsidR="00EC4F9B" w:rsidRDefault="00557020">
                  <w:pPr>
                    <w:spacing w:line="320" w:lineRule="exact"/>
                    <w:jc w:val="center"/>
                    <w:rPr>
                      <w:szCs w:val="21"/>
                    </w:rPr>
                  </w:pPr>
                  <w:r>
                    <w:rPr>
                      <w:szCs w:val="21"/>
                    </w:rPr>
                    <w:t>表号</w:t>
                  </w:r>
                </w:p>
                <w:p w:rsidR="00EC4F9B" w:rsidRDefault="00557020">
                  <w:pPr>
                    <w:spacing w:line="320" w:lineRule="exact"/>
                    <w:jc w:val="center"/>
                    <w:rPr>
                      <w:szCs w:val="21"/>
                    </w:rPr>
                  </w:pPr>
                  <w:r>
                    <w:rPr>
                      <w:szCs w:val="21"/>
                    </w:rPr>
                    <w:t>及级别</w:t>
                  </w:r>
                </w:p>
              </w:tc>
              <w:tc>
                <w:tcPr>
                  <w:tcW w:w="1093" w:type="dxa"/>
                  <w:vMerge w:val="restart"/>
                  <w:vAlign w:val="center"/>
                </w:tcPr>
                <w:p w:rsidR="00EC4F9B" w:rsidRDefault="00557020">
                  <w:pPr>
                    <w:spacing w:line="320" w:lineRule="exact"/>
                    <w:jc w:val="center"/>
                    <w:rPr>
                      <w:szCs w:val="21"/>
                    </w:rPr>
                  </w:pPr>
                  <w:r>
                    <w:rPr>
                      <w:szCs w:val="21"/>
                    </w:rPr>
                    <w:t>污染物</w:t>
                  </w:r>
                </w:p>
                <w:p w:rsidR="00EC4F9B" w:rsidRDefault="00557020">
                  <w:pPr>
                    <w:spacing w:line="320" w:lineRule="exact"/>
                    <w:jc w:val="center"/>
                    <w:rPr>
                      <w:szCs w:val="21"/>
                    </w:rPr>
                  </w:pPr>
                  <w:r>
                    <w:rPr>
                      <w:szCs w:val="21"/>
                    </w:rPr>
                    <w:t>指标</w:t>
                  </w:r>
                </w:p>
              </w:tc>
              <w:tc>
                <w:tcPr>
                  <w:tcW w:w="699" w:type="dxa"/>
                  <w:vMerge w:val="restart"/>
                  <w:vAlign w:val="center"/>
                </w:tcPr>
                <w:p w:rsidR="00EC4F9B" w:rsidRDefault="00557020">
                  <w:pPr>
                    <w:spacing w:line="320" w:lineRule="exact"/>
                    <w:jc w:val="center"/>
                    <w:rPr>
                      <w:szCs w:val="21"/>
                    </w:rPr>
                  </w:pPr>
                  <w:r>
                    <w:rPr>
                      <w:szCs w:val="21"/>
                    </w:rPr>
                    <w:t>单位</w:t>
                  </w:r>
                </w:p>
              </w:tc>
              <w:tc>
                <w:tcPr>
                  <w:tcW w:w="2251" w:type="dxa"/>
                  <w:gridSpan w:val="3"/>
                  <w:vAlign w:val="center"/>
                </w:tcPr>
                <w:p w:rsidR="00EC4F9B" w:rsidRDefault="00557020">
                  <w:pPr>
                    <w:spacing w:line="320" w:lineRule="exact"/>
                    <w:jc w:val="center"/>
                    <w:rPr>
                      <w:szCs w:val="21"/>
                    </w:rPr>
                  </w:pPr>
                  <w:r>
                    <w:rPr>
                      <w:szCs w:val="21"/>
                    </w:rPr>
                    <w:t>标准限值</w:t>
                  </w:r>
                </w:p>
              </w:tc>
            </w:tr>
            <w:tr w:rsidR="00EC4F9B">
              <w:trPr>
                <w:cantSplit/>
                <w:jc w:val="center"/>
              </w:trPr>
              <w:tc>
                <w:tcPr>
                  <w:tcW w:w="859" w:type="dxa"/>
                  <w:vMerge/>
                  <w:vAlign w:val="center"/>
                </w:tcPr>
                <w:p w:rsidR="00EC4F9B" w:rsidRDefault="00EC4F9B">
                  <w:pPr>
                    <w:spacing w:line="320" w:lineRule="exact"/>
                    <w:jc w:val="center"/>
                    <w:rPr>
                      <w:szCs w:val="21"/>
                    </w:rPr>
                  </w:pPr>
                </w:p>
              </w:tc>
              <w:tc>
                <w:tcPr>
                  <w:tcW w:w="2184" w:type="dxa"/>
                  <w:vMerge/>
                  <w:vAlign w:val="center"/>
                </w:tcPr>
                <w:p w:rsidR="00EC4F9B" w:rsidRDefault="00EC4F9B">
                  <w:pPr>
                    <w:spacing w:line="320" w:lineRule="exact"/>
                    <w:jc w:val="center"/>
                    <w:rPr>
                      <w:szCs w:val="21"/>
                    </w:rPr>
                  </w:pPr>
                </w:p>
              </w:tc>
              <w:tc>
                <w:tcPr>
                  <w:tcW w:w="1066" w:type="dxa"/>
                  <w:vMerge/>
                  <w:vAlign w:val="center"/>
                </w:tcPr>
                <w:p w:rsidR="00EC4F9B" w:rsidRDefault="00EC4F9B">
                  <w:pPr>
                    <w:spacing w:line="320" w:lineRule="exact"/>
                    <w:jc w:val="center"/>
                    <w:rPr>
                      <w:szCs w:val="21"/>
                    </w:rPr>
                  </w:pPr>
                </w:p>
              </w:tc>
              <w:tc>
                <w:tcPr>
                  <w:tcW w:w="1093" w:type="dxa"/>
                  <w:vMerge/>
                  <w:vAlign w:val="center"/>
                </w:tcPr>
                <w:p w:rsidR="00EC4F9B" w:rsidRDefault="00EC4F9B">
                  <w:pPr>
                    <w:spacing w:line="320" w:lineRule="exact"/>
                    <w:jc w:val="center"/>
                    <w:rPr>
                      <w:szCs w:val="21"/>
                    </w:rPr>
                  </w:pPr>
                </w:p>
              </w:tc>
              <w:tc>
                <w:tcPr>
                  <w:tcW w:w="699" w:type="dxa"/>
                  <w:vMerge/>
                  <w:vAlign w:val="center"/>
                </w:tcPr>
                <w:p w:rsidR="00EC4F9B" w:rsidRDefault="00EC4F9B">
                  <w:pPr>
                    <w:spacing w:line="320" w:lineRule="exact"/>
                    <w:jc w:val="center"/>
                    <w:rPr>
                      <w:szCs w:val="21"/>
                    </w:rPr>
                  </w:pPr>
                </w:p>
              </w:tc>
              <w:tc>
                <w:tcPr>
                  <w:tcW w:w="803" w:type="dxa"/>
                  <w:vAlign w:val="center"/>
                </w:tcPr>
                <w:p w:rsidR="00EC4F9B" w:rsidRDefault="00557020">
                  <w:pPr>
                    <w:spacing w:line="320" w:lineRule="exact"/>
                    <w:jc w:val="center"/>
                    <w:rPr>
                      <w:szCs w:val="21"/>
                    </w:rPr>
                  </w:pPr>
                  <w:r>
                    <w:rPr>
                      <w:szCs w:val="21"/>
                    </w:rPr>
                    <w:t>小时</w:t>
                  </w:r>
                </w:p>
              </w:tc>
              <w:tc>
                <w:tcPr>
                  <w:tcW w:w="724" w:type="dxa"/>
                  <w:vAlign w:val="center"/>
                </w:tcPr>
                <w:p w:rsidR="00EC4F9B" w:rsidRDefault="00557020">
                  <w:pPr>
                    <w:spacing w:line="320" w:lineRule="exact"/>
                    <w:jc w:val="center"/>
                    <w:rPr>
                      <w:szCs w:val="21"/>
                    </w:rPr>
                  </w:pPr>
                  <w:r>
                    <w:rPr>
                      <w:szCs w:val="21"/>
                    </w:rPr>
                    <w:t>日均</w:t>
                  </w:r>
                </w:p>
              </w:tc>
              <w:tc>
                <w:tcPr>
                  <w:tcW w:w="724" w:type="dxa"/>
                  <w:vAlign w:val="center"/>
                </w:tcPr>
                <w:p w:rsidR="00EC4F9B" w:rsidRDefault="00557020">
                  <w:pPr>
                    <w:spacing w:line="320" w:lineRule="exact"/>
                    <w:jc w:val="center"/>
                    <w:rPr>
                      <w:szCs w:val="21"/>
                    </w:rPr>
                  </w:pPr>
                  <w:r>
                    <w:rPr>
                      <w:szCs w:val="21"/>
                    </w:rPr>
                    <w:t>年均</w:t>
                  </w:r>
                </w:p>
              </w:tc>
            </w:tr>
            <w:tr w:rsidR="00EC4F9B">
              <w:trPr>
                <w:cantSplit/>
                <w:jc w:val="center"/>
              </w:trPr>
              <w:tc>
                <w:tcPr>
                  <w:tcW w:w="859" w:type="dxa"/>
                  <w:vMerge w:val="restart"/>
                  <w:vAlign w:val="center"/>
                </w:tcPr>
                <w:p w:rsidR="00EC4F9B" w:rsidRDefault="00557020">
                  <w:pPr>
                    <w:spacing w:line="320" w:lineRule="exact"/>
                    <w:jc w:val="center"/>
                    <w:rPr>
                      <w:szCs w:val="21"/>
                    </w:rPr>
                  </w:pPr>
                  <w:r>
                    <w:rPr>
                      <w:szCs w:val="21"/>
                    </w:rPr>
                    <w:t>项目所在地周围</w:t>
                  </w:r>
                </w:p>
              </w:tc>
              <w:tc>
                <w:tcPr>
                  <w:tcW w:w="2184" w:type="dxa"/>
                  <w:vMerge w:val="restart"/>
                  <w:vAlign w:val="center"/>
                </w:tcPr>
                <w:p w:rsidR="00EC4F9B" w:rsidRDefault="00557020">
                  <w:pPr>
                    <w:spacing w:line="320" w:lineRule="exact"/>
                    <w:jc w:val="center"/>
                    <w:rPr>
                      <w:szCs w:val="21"/>
                    </w:rPr>
                  </w:pPr>
                  <w:r>
                    <w:rPr>
                      <w:szCs w:val="21"/>
                    </w:rPr>
                    <w:t>《环境空气质量标准》</w:t>
                  </w:r>
                  <w:r>
                    <w:rPr>
                      <w:szCs w:val="21"/>
                    </w:rPr>
                    <w:t>(GB3095</w:t>
                  </w:r>
                  <w:r>
                    <w:rPr>
                      <w:rFonts w:hint="eastAsia"/>
                      <w:szCs w:val="21"/>
                    </w:rPr>
                    <w:t>-2012)</w:t>
                  </w:r>
                </w:p>
              </w:tc>
              <w:tc>
                <w:tcPr>
                  <w:tcW w:w="1066" w:type="dxa"/>
                  <w:vMerge w:val="restart"/>
                  <w:vAlign w:val="center"/>
                </w:tcPr>
                <w:p w:rsidR="00EC4F9B" w:rsidRDefault="00557020">
                  <w:pPr>
                    <w:spacing w:line="320" w:lineRule="exact"/>
                    <w:jc w:val="center"/>
                    <w:rPr>
                      <w:szCs w:val="21"/>
                    </w:rPr>
                  </w:pPr>
                  <w:r>
                    <w:rPr>
                      <w:szCs w:val="21"/>
                    </w:rPr>
                    <w:t>表</w:t>
                  </w:r>
                  <w:r>
                    <w:rPr>
                      <w:szCs w:val="21"/>
                    </w:rPr>
                    <w:t>1</w:t>
                  </w:r>
                  <w:proofErr w:type="gramStart"/>
                  <w:r>
                    <w:rPr>
                      <w:szCs w:val="21"/>
                    </w:rPr>
                    <w:t>二</w:t>
                  </w:r>
                  <w:proofErr w:type="gramEnd"/>
                  <w:r>
                    <w:rPr>
                      <w:szCs w:val="21"/>
                    </w:rPr>
                    <w:t>级</w:t>
                  </w:r>
                </w:p>
              </w:tc>
              <w:tc>
                <w:tcPr>
                  <w:tcW w:w="1093" w:type="dxa"/>
                  <w:vAlign w:val="center"/>
                </w:tcPr>
                <w:p w:rsidR="00EC4F9B" w:rsidRDefault="00557020">
                  <w:pPr>
                    <w:spacing w:line="320" w:lineRule="exact"/>
                    <w:jc w:val="center"/>
                    <w:rPr>
                      <w:szCs w:val="21"/>
                    </w:rPr>
                  </w:pPr>
                  <w:r>
                    <w:rPr>
                      <w:szCs w:val="21"/>
                    </w:rPr>
                    <w:t>SO</w:t>
                  </w:r>
                  <w:r>
                    <w:rPr>
                      <w:szCs w:val="21"/>
                      <w:vertAlign w:val="subscript"/>
                    </w:rPr>
                    <w:t>2</w:t>
                  </w:r>
                </w:p>
              </w:tc>
              <w:tc>
                <w:tcPr>
                  <w:tcW w:w="699" w:type="dxa"/>
                  <w:vAlign w:val="center"/>
                </w:tcPr>
                <w:p w:rsidR="00EC4F9B" w:rsidRDefault="00557020">
                  <w:pPr>
                    <w:spacing w:line="320" w:lineRule="exact"/>
                    <w:jc w:val="center"/>
                    <w:rPr>
                      <w:szCs w:val="21"/>
                    </w:rPr>
                  </w:pPr>
                  <w:r>
                    <w:rPr>
                      <w:rFonts w:hint="eastAsia"/>
                      <w:szCs w:val="21"/>
                    </w:rPr>
                    <w:t>μ</w:t>
                  </w:r>
                  <w:r>
                    <w:rPr>
                      <w:rFonts w:hint="eastAsia"/>
                      <w:szCs w:val="21"/>
                    </w:rPr>
                    <w:t>g/m</w:t>
                  </w:r>
                  <w:r>
                    <w:rPr>
                      <w:rFonts w:hint="eastAsia"/>
                      <w:szCs w:val="21"/>
                      <w:vertAlign w:val="superscript"/>
                    </w:rPr>
                    <w:t>3</w:t>
                  </w:r>
                </w:p>
              </w:tc>
              <w:tc>
                <w:tcPr>
                  <w:tcW w:w="803" w:type="dxa"/>
                  <w:vAlign w:val="center"/>
                </w:tcPr>
                <w:p w:rsidR="00EC4F9B" w:rsidRDefault="00557020">
                  <w:pPr>
                    <w:spacing w:line="320" w:lineRule="exact"/>
                    <w:jc w:val="center"/>
                    <w:rPr>
                      <w:szCs w:val="21"/>
                    </w:rPr>
                  </w:pPr>
                  <w:r>
                    <w:rPr>
                      <w:szCs w:val="21"/>
                    </w:rPr>
                    <w:t>500</w:t>
                  </w:r>
                </w:p>
              </w:tc>
              <w:tc>
                <w:tcPr>
                  <w:tcW w:w="724" w:type="dxa"/>
                  <w:vAlign w:val="center"/>
                </w:tcPr>
                <w:p w:rsidR="00EC4F9B" w:rsidRDefault="00557020">
                  <w:pPr>
                    <w:spacing w:line="320" w:lineRule="exact"/>
                    <w:jc w:val="center"/>
                    <w:rPr>
                      <w:szCs w:val="21"/>
                    </w:rPr>
                  </w:pPr>
                  <w:r>
                    <w:rPr>
                      <w:rFonts w:hint="eastAsia"/>
                      <w:szCs w:val="21"/>
                    </w:rPr>
                    <w:t>150</w:t>
                  </w:r>
                </w:p>
              </w:tc>
              <w:tc>
                <w:tcPr>
                  <w:tcW w:w="724" w:type="dxa"/>
                  <w:vAlign w:val="center"/>
                </w:tcPr>
                <w:p w:rsidR="00EC4F9B" w:rsidRDefault="00557020">
                  <w:pPr>
                    <w:spacing w:line="320" w:lineRule="exact"/>
                    <w:jc w:val="center"/>
                    <w:rPr>
                      <w:szCs w:val="21"/>
                    </w:rPr>
                  </w:pPr>
                  <w:r>
                    <w:rPr>
                      <w:rFonts w:hint="eastAsia"/>
                      <w:szCs w:val="21"/>
                    </w:rPr>
                    <w:t>60</w:t>
                  </w:r>
                </w:p>
              </w:tc>
            </w:tr>
            <w:tr w:rsidR="00EC4F9B">
              <w:trPr>
                <w:cantSplit/>
                <w:jc w:val="center"/>
              </w:trPr>
              <w:tc>
                <w:tcPr>
                  <w:tcW w:w="859" w:type="dxa"/>
                  <w:vMerge/>
                  <w:vAlign w:val="center"/>
                </w:tcPr>
                <w:p w:rsidR="00EC4F9B" w:rsidRDefault="00EC4F9B">
                  <w:pPr>
                    <w:spacing w:line="320" w:lineRule="exact"/>
                    <w:jc w:val="center"/>
                    <w:rPr>
                      <w:szCs w:val="21"/>
                    </w:rPr>
                  </w:pPr>
                </w:p>
              </w:tc>
              <w:tc>
                <w:tcPr>
                  <w:tcW w:w="2184" w:type="dxa"/>
                  <w:vMerge/>
                  <w:vAlign w:val="center"/>
                </w:tcPr>
                <w:p w:rsidR="00EC4F9B" w:rsidRDefault="00EC4F9B">
                  <w:pPr>
                    <w:spacing w:line="320" w:lineRule="exact"/>
                    <w:jc w:val="center"/>
                    <w:rPr>
                      <w:szCs w:val="21"/>
                    </w:rPr>
                  </w:pPr>
                </w:p>
              </w:tc>
              <w:tc>
                <w:tcPr>
                  <w:tcW w:w="1066" w:type="dxa"/>
                  <w:vMerge/>
                  <w:vAlign w:val="center"/>
                </w:tcPr>
                <w:p w:rsidR="00EC4F9B" w:rsidRDefault="00EC4F9B">
                  <w:pPr>
                    <w:spacing w:line="320" w:lineRule="exact"/>
                    <w:jc w:val="center"/>
                    <w:rPr>
                      <w:szCs w:val="21"/>
                    </w:rPr>
                  </w:pPr>
                </w:p>
              </w:tc>
              <w:tc>
                <w:tcPr>
                  <w:tcW w:w="1093" w:type="dxa"/>
                  <w:vAlign w:val="center"/>
                </w:tcPr>
                <w:p w:rsidR="00EC4F9B" w:rsidRDefault="00557020">
                  <w:pPr>
                    <w:spacing w:line="320" w:lineRule="exact"/>
                    <w:jc w:val="center"/>
                    <w:rPr>
                      <w:szCs w:val="21"/>
                    </w:rPr>
                  </w:pPr>
                  <w:r>
                    <w:rPr>
                      <w:szCs w:val="21"/>
                    </w:rPr>
                    <w:t>NO</w:t>
                  </w:r>
                  <w:r>
                    <w:rPr>
                      <w:szCs w:val="21"/>
                      <w:vertAlign w:val="subscript"/>
                    </w:rPr>
                    <w:t>2</w:t>
                  </w:r>
                </w:p>
              </w:tc>
              <w:tc>
                <w:tcPr>
                  <w:tcW w:w="699" w:type="dxa"/>
                  <w:vAlign w:val="center"/>
                </w:tcPr>
                <w:p w:rsidR="00EC4F9B" w:rsidRDefault="00557020">
                  <w:pPr>
                    <w:spacing w:line="320" w:lineRule="exact"/>
                    <w:jc w:val="center"/>
                    <w:rPr>
                      <w:szCs w:val="21"/>
                    </w:rPr>
                  </w:pPr>
                  <w:r>
                    <w:rPr>
                      <w:rFonts w:hint="eastAsia"/>
                      <w:szCs w:val="21"/>
                    </w:rPr>
                    <w:t>μ</w:t>
                  </w:r>
                  <w:r>
                    <w:rPr>
                      <w:rFonts w:hint="eastAsia"/>
                      <w:szCs w:val="21"/>
                    </w:rPr>
                    <w:t>g/m</w:t>
                  </w:r>
                  <w:r>
                    <w:rPr>
                      <w:rFonts w:hint="eastAsia"/>
                      <w:szCs w:val="21"/>
                      <w:vertAlign w:val="superscript"/>
                    </w:rPr>
                    <w:t>3</w:t>
                  </w:r>
                </w:p>
              </w:tc>
              <w:tc>
                <w:tcPr>
                  <w:tcW w:w="803" w:type="dxa"/>
                  <w:vAlign w:val="center"/>
                </w:tcPr>
                <w:p w:rsidR="00EC4F9B" w:rsidRDefault="00557020">
                  <w:pPr>
                    <w:spacing w:line="320" w:lineRule="exact"/>
                    <w:jc w:val="center"/>
                    <w:rPr>
                      <w:szCs w:val="21"/>
                    </w:rPr>
                  </w:pPr>
                  <w:r>
                    <w:rPr>
                      <w:rFonts w:hint="eastAsia"/>
                      <w:szCs w:val="21"/>
                    </w:rPr>
                    <w:t>200</w:t>
                  </w:r>
                </w:p>
              </w:tc>
              <w:tc>
                <w:tcPr>
                  <w:tcW w:w="724" w:type="dxa"/>
                  <w:vAlign w:val="center"/>
                </w:tcPr>
                <w:p w:rsidR="00EC4F9B" w:rsidRDefault="00557020">
                  <w:pPr>
                    <w:spacing w:line="320" w:lineRule="exact"/>
                    <w:jc w:val="center"/>
                    <w:rPr>
                      <w:szCs w:val="21"/>
                    </w:rPr>
                  </w:pPr>
                  <w:r>
                    <w:rPr>
                      <w:rFonts w:hint="eastAsia"/>
                      <w:szCs w:val="21"/>
                    </w:rPr>
                    <w:t>80</w:t>
                  </w:r>
                </w:p>
              </w:tc>
              <w:tc>
                <w:tcPr>
                  <w:tcW w:w="724" w:type="dxa"/>
                  <w:vAlign w:val="center"/>
                </w:tcPr>
                <w:p w:rsidR="00EC4F9B" w:rsidRDefault="00557020">
                  <w:pPr>
                    <w:spacing w:line="320" w:lineRule="exact"/>
                    <w:jc w:val="center"/>
                    <w:rPr>
                      <w:szCs w:val="21"/>
                    </w:rPr>
                  </w:pPr>
                  <w:r>
                    <w:rPr>
                      <w:rFonts w:hint="eastAsia"/>
                      <w:szCs w:val="21"/>
                    </w:rPr>
                    <w:t>40</w:t>
                  </w:r>
                </w:p>
              </w:tc>
            </w:tr>
            <w:tr w:rsidR="00EC4F9B">
              <w:trPr>
                <w:cantSplit/>
                <w:jc w:val="center"/>
              </w:trPr>
              <w:tc>
                <w:tcPr>
                  <w:tcW w:w="859" w:type="dxa"/>
                  <w:vMerge/>
                  <w:vAlign w:val="center"/>
                </w:tcPr>
                <w:p w:rsidR="00EC4F9B" w:rsidRDefault="00EC4F9B">
                  <w:pPr>
                    <w:spacing w:line="320" w:lineRule="exact"/>
                    <w:jc w:val="center"/>
                    <w:rPr>
                      <w:szCs w:val="21"/>
                    </w:rPr>
                  </w:pPr>
                </w:p>
              </w:tc>
              <w:tc>
                <w:tcPr>
                  <w:tcW w:w="2184" w:type="dxa"/>
                  <w:vMerge/>
                  <w:vAlign w:val="center"/>
                </w:tcPr>
                <w:p w:rsidR="00EC4F9B" w:rsidRDefault="00EC4F9B">
                  <w:pPr>
                    <w:spacing w:line="320" w:lineRule="exact"/>
                    <w:jc w:val="center"/>
                    <w:rPr>
                      <w:szCs w:val="21"/>
                    </w:rPr>
                  </w:pPr>
                </w:p>
              </w:tc>
              <w:tc>
                <w:tcPr>
                  <w:tcW w:w="1066" w:type="dxa"/>
                  <w:vMerge/>
                  <w:vAlign w:val="center"/>
                </w:tcPr>
                <w:p w:rsidR="00EC4F9B" w:rsidRDefault="00EC4F9B">
                  <w:pPr>
                    <w:spacing w:line="320" w:lineRule="exact"/>
                    <w:jc w:val="center"/>
                    <w:rPr>
                      <w:szCs w:val="21"/>
                    </w:rPr>
                  </w:pPr>
                </w:p>
              </w:tc>
              <w:tc>
                <w:tcPr>
                  <w:tcW w:w="1093" w:type="dxa"/>
                  <w:vAlign w:val="center"/>
                </w:tcPr>
                <w:p w:rsidR="00EC4F9B" w:rsidRDefault="00557020">
                  <w:pPr>
                    <w:spacing w:line="320" w:lineRule="exact"/>
                    <w:jc w:val="center"/>
                    <w:rPr>
                      <w:szCs w:val="21"/>
                    </w:rPr>
                  </w:pPr>
                  <w:r>
                    <w:rPr>
                      <w:rFonts w:hint="eastAsia"/>
                      <w:szCs w:val="21"/>
                    </w:rPr>
                    <w:t>PM</w:t>
                  </w:r>
                  <w:r>
                    <w:rPr>
                      <w:rFonts w:hint="eastAsia"/>
                      <w:szCs w:val="21"/>
                      <w:vertAlign w:val="subscript"/>
                    </w:rPr>
                    <w:t>10</w:t>
                  </w:r>
                </w:p>
              </w:tc>
              <w:tc>
                <w:tcPr>
                  <w:tcW w:w="699" w:type="dxa"/>
                  <w:vAlign w:val="center"/>
                </w:tcPr>
                <w:p w:rsidR="00EC4F9B" w:rsidRDefault="00557020">
                  <w:pPr>
                    <w:spacing w:line="320" w:lineRule="exact"/>
                    <w:jc w:val="center"/>
                    <w:rPr>
                      <w:szCs w:val="21"/>
                    </w:rPr>
                  </w:pPr>
                  <w:r>
                    <w:rPr>
                      <w:rFonts w:hint="eastAsia"/>
                      <w:szCs w:val="21"/>
                    </w:rPr>
                    <w:t>μ</w:t>
                  </w:r>
                  <w:r>
                    <w:rPr>
                      <w:rFonts w:hint="eastAsia"/>
                      <w:szCs w:val="21"/>
                    </w:rPr>
                    <w:t>g/m</w:t>
                  </w:r>
                  <w:r>
                    <w:rPr>
                      <w:rFonts w:hint="eastAsia"/>
                      <w:szCs w:val="21"/>
                      <w:vertAlign w:val="superscript"/>
                    </w:rPr>
                    <w:t>3</w:t>
                  </w:r>
                </w:p>
              </w:tc>
              <w:tc>
                <w:tcPr>
                  <w:tcW w:w="803" w:type="dxa"/>
                  <w:vAlign w:val="center"/>
                </w:tcPr>
                <w:p w:rsidR="00EC4F9B" w:rsidRDefault="00557020">
                  <w:pPr>
                    <w:spacing w:line="320" w:lineRule="exact"/>
                    <w:jc w:val="center"/>
                    <w:rPr>
                      <w:szCs w:val="21"/>
                    </w:rPr>
                  </w:pPr>
                  <w:r>
                    <w:rPr>
                      <w:rFonts w:hint="eastAsia"/>
                      <w:szCs w:val="21"/>
                    </w:rPr>
                    <w:t>——</w:t>
                  </w:r>
                </w:p>
              </w:tc>
              <w:tc>
                <w:tcPr>
                  <w:tcW w:w="724" w:type="dxa"/>
                  <w:vAlign w:val="center"/>
                </w:tcPr>
                <w:p w:rsidR="00EC4F9B" w:rsidRDefault="00557020">
                  <w:pPr>
                    <w:spacing w:line="320" w:lineRule="exact"/>
                    <w:jc w:val="center"/>
                    <w:rPr>
                      <w:szCs w:val="21"/>
                    </w:rPr>
                  </w:pPr>
                  <w:r>
                    <w:rPr>
                      <w:rFonts w:hint="eastAsia"/>
                      <w:szCs w:val="21"/>
                    </w:rPr>
                    <w:t>150</w:t>
                  </w:r>
                </w:p>
              </w:tc>
              <w:tc>
                <w:tcPr>
                  <w:tcW w:w="724" w:type="dxa"/>
                  <w:vAlign w:val="center"/>
                </w:tcPr>
                <w:p w:rsidR="00EC4F9B" w:rsidRDefault="00557020">
                  <w:pPr>
                    <w:spacing w:line="320" w:lineRule="exact"/>
                    <w:jc w:val="center"/>
                    <w:rPr>
                      <w:szCs w:val="21"/>
                    </w:rPr>
                  </w:pPr>
                  <w:r>
                    <w:rPr>
                      <w:rFonts w:hint="eastAsia"/>
                      <w:szCs w:val="21"/>
                    </w:rPr>
                    <w:t>70</w:t>
                  </w:r>
                </w:p>
              </w:tc>
            </w:tr>
            <w:tr w:rsidR="00EC4F9B">
              <w:trPr>
                <w:cantSplit/>
                <w:jc w:val="center"/>
              </w:trPr>
              <w:tc>
                <w:tcPr>
                  <w:tcW w:w="859" w:type="dxa"/>
                  <w:vMerge/>
                  <w:vAlign w:val="center"/>
                </w:tcPr>
                <w:p w:rsidR="00EC4F9B" w:rsidRDefault="00EC4F9B">
                  <w:pPr>
                    <w:spacing w:line="320" w:lineRule="exact"/>
                    <w:jc w:val="center"/>
                    <w:rPr>
                      <w:szCs w:val="21"/>
                    </w:rPr>
                  </w:pPr>
                </w:p>
              </w:tc>
              <w:tc>
                <w:tcPr>
                  <w:tcW w:w="2184" w:type="dxa"/>
                  <w:vMerge/>
                  <w:vAlign w:val="center"/>
                </w:tcPr>
                <w:p w:rsidR="00EC4F9B" w:rsidRDefault="00EC4F9B">
                  <w:pPr>
                    <w:spacing w:line="320" w:lineRule="exact"/>
                    <w:jc w:val="center"/>
                    <w:rPr>
                      <w:szCs w:val="21"/>
                    </w:rPr>
                  </w:pPr>
                </w:p>
              </w:tc>
              <w:tc>
                <w:tcPr>
                  <w:tcW w:w="1066" w:type="dxa"/>
                  <w:vMerge/>
                  <w:vAlign w:val="center"/>
                </w:tcPr>
                <w:p w:rsidR="00EC4F9B" w:rsidRDefault="00EC4F9B">
                  <w:pPr>
                    <w:spacing w:line="320" w:lineRule="exact"/>
                    <w:jc w:val="center"/>
                    <w:rPr>
                      <w:szCs w:val="21"/>
                    </w:rPr>
                  </w:pPr>
                </w:p>
              </w:tc>
              <w:tc>
                <w:tcPr>
                  <w:tcW w:w="1093" w:type="dxa"/>
                  <w:vAlign w:val="center"/>
                </w:tcPr>
                <w:p w:rsidR="00EC4F9B" w:rsidRDefault="00557020">
                  <w:pPr>
                    <w:spacing w:line="320" w:lineRule="exact"/>
                    <w:jc w:val="center"/>
                    <w:rPr>
                      <w:szCs w:val="21"/>
                    </w:rPr>
                  </w:pPr>
                  <w:r>
                    <w:rPr>
                      <w:rFonts w:hint="eastAsia"/>
                      <w:szCs w:val="21"/>
                    </w:rPr>
                    <w:t>PM</w:t>
                  </w:r>
                  <w:r>
                    <w:rPr>
                      <w:rFonts w:hint="eastAsia"/>
                      <w:szCs w:val="21"/>
                      <w:vertAlign w:val="subscript"/>
                    </w:rPr>
                    <w:t>2.5</w:t>
                  </w:r>
                </w:p>
              </w:tc>
              <w:tc>
                <w:tcPr>
                  <w:tcW w:w="699" w:type="dxa"/>
                  <w:vAlign w:val="center"/>
                </w:tcPr>
                <w:p w:rsidR="00EC4F9B" w:rsidRDefault="00557020">
                  <w:pPr>
                    <w:spacing w:line="320" w:lineRule="exact"/>
                    <w:jc w:val="center"/>
                    <w:rPr>
                      <w:szCs w:val="21"/>
                    </w:rPr>
                  </w:pPr>
                  <w:r>
                    <w:rPr>
                      <w:rFonts w:hint="eastAsia"/>
                      <w:szCs w:val="21"/>
                    </w:rPr>
                    <w:t>μ</w:t>
                  </w:r>
                  <w:r>
                    <w:rPr>
                      <w:rFonts w:hint="eastAsia"/>
                      <w:szCs w:val="21"/>
                    </w:rPr>
                    <w:t>g/m</w:t>
                  </w:r>
                  <w:r>
                    <w:rPr>
                      <w:rFonts w:hint="eastAsia"/>
                      <w:szCs w:val="21"/>
                      <w:vertAlign w:val="superscript"/>
                    </w:rPr>
                    <w:t>3</w:t>
                  </w:r>
                </w:p>
              </w:tc>
              <w:tc>
                <w:tcPr>
                  <w:tcW w:w="803" w:type="dxa"/>
                  <w:vAlign w:val="center"/>
                </w:tcPr>
                <w:p w:rsidR="00EC4F9B" w:rsidRDefault="00557020">
                  <w:pPr>
                    <w:jc w:val="center"/>
                    <w:rPr>
                      <w:szCs w:val="21"/>
                    </w:rPr>
                  </w:pPr>
                  <w:r>
                    <w:rPr>
                      <w:rFonts w:hint="eastAsia"/>
                      <w:szCs w:val="21"/>
                    </w:rPr>
                    <w:t>——</w:t>
                  </w:r>
                </w:p>
              </w:tc>
              <w:tc>
                <w:tcPr>
                  <w:tcW w:w="724" w:type="dxa"/>
                  <w:vAlign w:val="center"/>
                </w:tcPr>
                <w:p w:rsidR="00EC4F9B" w:rsidRDefault="00557020">
                  <w:pPr>
                    <w:jc w:val="center"/>
                  </w:pPr>
                  <w:r>
                    <w:rPr>
                      <w:rFonts w:hint="eastAsia"/>
                    </w:rPr>
                    <w:t>75</w:t>
                  </w:r>
                </w:p>
              </w:tc>
              <w:tc>
                <w:tcPr>
                  <w:tcW w:w="724" w:type="dxa"/>
                  <w:vAlign w:val="center"/>
                </w:tcPr>
                <w:p w:rsidR="00EC4F9B" w:rsidRDefault="00557020">
                  <w:pPr>
                    <w:jc w:val="center"/>
                  </w:pPr>
                  <w:r>
                    <w:rPr>
                      <w:rFonts w:hint="eastAsia"/>
                    </w:rPr>
                    <w:t>35</w:t>
                  </w:r>
                </w:p>
              </w:tc>
            </w:tr>
            <w:tr w:rsidR="00EC4F9B">
              <w:trPr>
                <w:cantSplit/>
                <w:jc w:val="center"/>
              </w:trPr>
              <w:tc>
                <w:tcPr>
                  <w:tcW w:w="859" w:type="dxa"/>
                  <w:vMerge/>
                  <w:vAlign w:val="center"/>
                </w:tcPr>
                <w:p w:rsidR="00EC4F9B" w:rsidRDefault="00EC4F9B">
                  <w:pPr>
                    <w:spacing w:line="320" w:lineRule="exact"/>
                    <w:jc w:val="center"/>
                    <w:rPr>
                      <w:szCs w:val="21"/>
                    </w:rPr>
                  </w:pPr>
                </w:p>
              </w:tc>
              <w:tc>
                <w:tcPr>
                  <w:tcW w:w="2184" w:type="dxa"/>
                  <w:vMerge/>
                  <w:vAlign w:val="center"/>
                </w:tcPr>
                <w:p w:rsidR="00EC4F9B" w:rsidRDefault="00EC4F9B">
                  <w:pPr>
                    <w:spacing w:line="320" w:lineRule="exact"/>
                    <w:jc w:val="center"/>
                    <w:rPr>
                      <w:szCs w:val="21"/>
                    </w:rPr>
                  </w:pPr>
                </w:p>
              </w:tc>
              <w:tc>
                <w:tcPr>
                  <w:tcW w:w="1066" w:type="dxa"/>
                  <w:vMerge/>
                  <w:vAlign w:val="center"/>
                </w:tcPr>
                <w:p w:rsidR="00EC4F9B" w:rsidRDefault="00EC4F9B">
                  <w:pPr>
                    <w:spacing w:line="320" w:lineRule="exact"/>
                    <w:jc w:val="center"/>
                    <w:rPr>
                      <w:szCs w:val="21"/>
                    </w:rPr>
                  </w:pPr>
                </w:p>
              </w:tc>
              <w:tc>
                <w:tcPr>
                  <w:tcW w:w="1093" w:type="dxa"/>
                  <w:vAlign w:val="center"/>
                </w:tcPr>
                <w:p w:rsidR="00EC4F9B" w:rsidRDefault="00557020">
                  <w:pPr>
                    <w:spacing w:line="320" w:lineRule="exact"/>
                    <w:jc w:val="center"/>
                    <w:rPr>
                      <w:szCs w:val="21"/>
                    </w:rPr>
                  </w:pPr>
                  <w:r>
                    <w:rPr>
                      <w:rFonts w:hint="eastAsia"/>
                      <w:szCs w:val="21"/>
                    </w:rPr>
                    <w:t>CO</w:t>
                  </w:r>
                </w:p>
              </w:tc>
              <w:tc>
                <w:tcPr>
                  <w:tcW w:w="699" w:type="dxa"/>
                  <w:vAlign w:val="center"/>
                </w:tcPr>
                <w:p w:rsidR="00EC4F9B" w:rsidRDefault="00557020">
                  <w:pPr>
                    <w:spacing w:line="320" w:lineRule="exact"/>
                    <w:jc w:val="center"/>
                    <w:rPr>
                      <w:szCs w:val="21"/>
                    </w:rPr>
                  </w:pPr>
                  <w:r>
                    <w:rPr>
                      <w:rFonts w:hint="eastAsia"/>
                      <w:szCs w:val="21"/>
                    </w:rPr>
                    <w:t>mg/m</w:t>
                  </w:r>
                  <w:r>
                    <w:rPr>
                      <w:rFonts w:hint="eastAsia"/>
                      <w:szCs w:val="21"/>
                      <w:vertAlign w:val="superscript"/>
                    </w:rPr>
                    <w:t>3</w:t>
                  </w:r>
                </w:p>
              </w:tc>
              <w:tc>
                <w:tcPr>
                  <w:tcW w:w="803" w:type="dxa"/>
                  <w:vAlign w:val="center"/>
                </w:tcPr>
                <w:p w:rsidR="00EC4F9B" w:rsidRDefault="00557020">
                  <w:pPr>
                    <w:jc w:val="center"/>
                    <w:rPr>
                      <w:szCs w:val="21"/>
                    </w:rPr>
                  </w:pPr>
                  <w:r>
                    <w:rPr>
                      <w:rFonts w:hint="eastAsia"/>
                      <w:szCs w:val="21"/>
                    </w:rPr>
                    <w:t>10</w:t>
                  </w:r>
                </w:p>
              </w:tc>
              <w:tc>
                <w:tcPr>
                  <w:tcW w:w="724" w:type="dxa"/>
                  <w:vAlign w:val="center"/>
                </w:tcPr>
                <w:p w:rsidR="00EC4F9B" w:rsidRDefault="00557020">
                  <w:pPr>
                    <w:jc w:val="center"/>
                  </w:pPr>
                  <w:r>
                    <w:rPr>
                      <w:rFonts w:hint="eastAsia"/>
                    </w:rPr>
                    <w:t>4</w:t>
                  </w:r>
                </w:p>
              </w:tc>
              <w:tc>
                <w:tcPr>
                  <w:tcW w:w="724" w:type="dxa"/>
                  <w:vAlign w:val="center"/>
                </w:tcPr>
                <w:p w:rsidR="00EC4F9B" w:rsidRDefault="00557020">
                  <w:pPr>
                    <w:jc w:val="center"/>
                  </w:pPr>
                  <w:r>
                    <w:rPr>
                      <w:rFonts w:hint="eastAsia"/>
                    </w:rPr>
                    <w:t>——</w:t>
                  </w:r>
                </w:p>
              </w:tc>
            </w:tr>
            <w:tr w:rsidR="00EC4F9B">
              <w:trPr>
                <w:cantSplit/>
                <w:jc w:val="center"/>
              </w:trPr>
              <w:tc>
                <w:tcPr>
                  <w:tcW w:w="859" w:type="dxa"/>
                  <w:vMerge/>
                  <w:vAlign w:val="center"/>
                </w:tcPr>
                <w:p w:rsidR="00EC4F9B" w:rsidRDefault="00EC4F9B">
                  <w:pPr>
                    <w:spacing w:line="320" w:lineRule="exact"/>
                    <w:jc w:val="center"/>
                    <w:rPr>
                      <w:szCs w:val="21"/>
                    </w:rPr>
                  </w:pPr>
                </w:p>
              </w:tc>
              <w:tc>
                <w:tcPr>
                  <w:tcW w:w="2184" w:type="dxa"/>
                  <w:vMerge/>
                  <w:vAlign w:val="center"/>
                </w:tcPr>
                <w:p w:rsidR="00EC4F9B" w:rsidRDefault="00EC4F9B">
                  <w:pPr>
                    <w:spacing w:line="320" w:lineRule="exact"/>
                    <w:jc w:val="center"/>
                    <w:rPr>
                      <w:szCs w:val="21"/>
                    </w:rPr>
                  </w:pPr>
                </w:p>
              </w:tc>
              <w:tc>
                <w:tcPr>
                  <w:tcW w:w="1066" w:type="dxa"/>
                  <w:vMerge/>
                  <w:vAlign w:val="center"/>
                </w:tcPr>
                <w:p w:rsidR="00EC4F9B" w:rsidRDefault="00EC4F9B">
                  <w:pPr>
                    <w:spacing w:line="320" w:lineRule="exact"/>
                    <w:jc w:val="center"/>
                    <w:rPr>
                      <w:szCs w:val="21"/>
                    </w:rPr>
                  </w:pPr>
                </w:p>
              </w:tc>
              <w:tc>
                <w:tcPr>
                  <w:tcW w:w="1093" w:type="dxa"/>
                  <w:vAlign w:val="center"/>
                </w:tcPr>
                <w:p w:rsidR="00EC4F9B" w:rsidRDefault="00557020">
                  <w:pPr>
                    <w:spacing w:line="320" w:lineRule="exact"/>
                    <w:jc w:val="center"/>
                    <w:rPr>
                      <w:szCs w:val="21"/>
                    </w:rPr>
                  </w:pPr>
                  <w:r>
                    <w:rPr>
                      <w:rFonts w:hint="eastAsia"/>
                      <w:szCs w:val="21"/>
                    </w:rPr>
                    <w:t>O</w:t>
                  </w:r>
                  <w:r>
                    <w:rPr>
                      <w:rFonts w:hint="eastAsia"/>
                      <w:szCs w:val="21"/>
                      <w:vertAlign w:val="subscript"/>
                    </w:rPr>
                    <w:t>3</w:t>
                  </w:r>
                </w:p>
              </w:tc>
              <w:tc>
                <w:tcPr>
                  <w:tcW w:w="699" w:type="dxa"/>
                  <w:vAlign w:val="center"/>
                </w:tcPr>
                <w:p w:rsidR="00EC4F9B" w:rsidRDefault="00557020">
                  <w:pPr>
                    <w:spacing w:line="320" w:lineRule="exact"/>
                    <w:jc w:val="center"/>
                    <w:rPr>
                      <w:szCs w:val="21"/>
                    </w:rPr>
                  </w:pPr>
                  <w:r>
                    <w:rPr>
                      <w:rFonts w:hint="eastAsia"/>
                      <w:szCs w:val="21"/>
                    </w:rPr>
                    <w:t>μ</w:t>
                  </w:r>
                  <w:r>
                    <w:rPr>
                      <w:rFonts w:hint="eastAsia"/>
                      <w:szCs w:val="21"/>
                    </w:rPr>
                    <w:t>g/m</w:t>
                  </w:r>
                  <w:r>
                    <w:rPr>
                      <w:rFonts w:hint="eastAsia"/>
                      <w:szCs w:val="21"/>
                      <w:vertAlign w:val="superscript"/>
                    </w:rPr>
                    <w:t>3</w:t>
                  </w:r>
                </w:p>
              </w:tc>
              <w:tc>
                <w:tcPr>
                  <w:tcW w:w="803" w:type="dxa"/>
                  <w:vAlign w:val="center"/>
                </w:tcPr>
                <w:p w:rsidR="00EC4F9B" w:rsidRDefault="00557020">
                  <w:pPr>
                    <w:jc w:val="center"/>
                    <w:rPr>
                      <w:szCs w:val="21"/>
                    </w:rPr>
                  </w:pPr>
                  <w:r>
                    <w:rPr>
                      <w:rFonts w:hint="eastAsia"/>
                      <w:szCs w:val="21"/>
                    </w:rPr>
                    <w:t>200</w:t>
                  </w:r>
                </w:p>
              </w:tc>
              <w:tc>
                <w:tcPr>
                  <w:tcW w:w="1448" w:type="dxa"/>
                  <w:gridSpan w:val="2"/>
                  <w:vAlign w:val="center"/>
                </w:tcPr>
                <w:p w:rsidR="00EC4F9B" w:rsidRDefault="00557020">
                  <w:pPr>
                    <w:jc w:val="center"/>
                  </w:pPr>
                  <w:r>
                    <w:rPr>
                      <w:rFonts w:hint="eastAsia"/>
                    </w:rPr>
                    <w:t>日最大</w:t>
                  </w:r>
                  <w:r>
                    <w:rPr>
                      <w:rFonts w:hint="eastAsia"/>
                    </w:rPr>
                    <w:t>8</w:t>
                  </w:r>
                  <w:r>
                    <w:rPr>
                      <w:rFonts w:hint="eastAsia"/>
                    </w:rPr>
                    <w:t>小时平均</w:t>
                  </w:r>
                  <w:r>
                    <w:rPr>
                      <w:rFonts w:hint="eastAsia"/>
                    </w:rPr>
                    <w:t>160</w:t>
                  </w:r>
                </w:p>
              </w:tc>
            </w:tr>
            <w:tr w:rsidR="00EC4F9B">
              <w:trPr>
                <w:cantSplit/>
                <w:jc w:val="center"/>
              </w:trPr>
              <w:tc>
                <w:tcPr>
                  <w:tcW w:w="859" w:type="dxa"/>
                  <w:vMerge/>
                  <w:vAlign w:val="center"/>
                </w:tcPr>
                <w:p w:rsidR="00EC4F9B" w:rsidRDefault="00EC4F9B">
                  <w:pPr>
                    <w:spacing w:line="320" w:lineRule="exact"/>
                    <w:jc w:val="center"/>
                    <w:rPr>
                      <w:szCs w:val="21"/>
                    </w:rPr>
                  </w:pPr>
                </w:p>
              </w:tc>
              <w:tc>
                <w:tcPr>
                  <w:tcW w:w="2184" w:type="dxa"/>
                  <w:vMerge/>
                  <w:vAlign w:val="center"/>
                </w:tcPr>
                <w:p w:rsidR="00EC4F9B" w:rsidRDefault="00EC4F9B">
                  <w:pPr>
                    <w:spacing w:line="320" w:lineRule="exact"/>
                    <w:jc w:val="center"/>
                    <w:rPr>
                      <w:szCs w:val="21"/>
                    </w:rPr>
                  </w:pPr>
                </w:p>
              </w:tc>
              <w:tc>
                <w:tcPr>
                  <w:tcW w:w="1066" w:type="dxa"/>
                  <w:vMerge w:val="restart"/>
                  <w:vAlign w:val="center"/>
                </w:tcPr>
                <w:p w:rsidR="00EC4F9B" w:rsidRDefault="00557020">
                  <w:pPr>
                    <w:spacing w:line="320" w:lineRule="exact"/>
                    <w:jc w:val="center"/>
                    <w:rPr>
                      <w:szCs w:val="21"/>
                    </w:rPr>
                  </w:pPr>
                  <w:r>
                    <w:rPr>
                      <w:szCs w:val="21"/>
                    </w:rPr>
                    <w:t>表</w:t>
                  </w:r>
                  <w:r>
                    <w:rPr>
                      <w:rFonts w:hint="eastAsia"/>
                      <w:szCs w:val="21"/>
                    </w:rPr>
                    <w:t xml:space="preserve">2 </w:t>
                  </w:r>
                  <w:r>
                    <w:rPr>
                      <w:szCs w:val="21"/>
                    </w:rPr>
                    <w:t>二级</w:t>
                  </w:r>
                </w:p>
              </w:tc>
              <w:tc>
                <w:tcPr>
                  <w:tcW w:w="1093" w:type="dxa"/>
                  <w:vAlign w:val="center"/>
                </w:tcPr>
                <w:p w:rsidR="00EC4F9B" w:rsidRDefault="00557020">
                  <w:pPr>
                    <w:spacing w:line="320" w:lineRule="exact"/>
                    <w:jc w:val="center"/>
                    <w:rPr>
                      <w:szCs w:val="21"/>
                    </w:rPr>
                  </w:pPr>
                  <w:r>
                    <w:rPr>
                      <w:rFonts w:hint="eastAsia"/>
                      <w:szCs w:val="21"/>
                    </w:rPr>
                    <w:t>TSP</w:t>
                  </w:r>
                </w:p>
              </w:tc>
              <w:tc>
                <w:tcPr>
                  <w:tcW w:w="699" w:type="dxa"/>
                  <w:vAlign w:val="center"/>
                </w:tcPr>
                <w:p w:rsidR="00EC4F9B" w:rsidRDefault="00557020">
                  <w:pPr>
                    <w:spacing w:line="320" w:lineRule="exact"/>
                    <w:jc w:val="center"/>
                    <w:rPr>
                      <w:szCs w:val="21"/>
                    </w:rPr>
                  </w:pPr>
                  <w:r>
                    <w:rPr>
                      <w:rFonts w:hint="eastAsia"/>
                      <w:szCs w:val="21"/>
                    </w:rPr>
                    <w:t>μ</w:t>
                  </w:r>
                  <w:r>
                    <w:rPr>
                      <w:rFonts w:hint="eastAsia"/>
                      <w:szCs w:val="21"/>
                    </w:rPr>
                    <w:t>g/m</w:t>
                  </w:r>
                  <w:r>
                    <w:rPr>
                      <w:rFonts w:hint="eastAsia"/>
                      <w:szCs w:val="21"/>
                      <w:vertAlign w:val="superscript"/>
                    </w:rPr>
                    <w:t>3</w:t>
                  </w:r>
                </w:p>
              </w:tc>
              <w:tc>
                <w:tcPr>
                  <w:tcW w:w="803" w:type="dxa"/>
                  <w:vAlign w:val="center"/>
                </w:tcPr>
                <w:p w:rsidR="00EC4F9B" w:rsidRDefault="00557020">
                  <w:pPr>
                    <w:jc w:val="center"/>
                    <w:rPr>
                      <w:szCs w:val="21"/>
                    </w:rPr>
                  </w:pPr>
                  <w:r>
                    <w:rPr>
                      <w:rFonts w:hint="eastAsia"/>
                      <w:szCs w:val="21"/>
                    </w:rPr>
                    <w:t>——</w:t>
                  </w:r>
                </w:p>
              </w:tc>
              <w:tc>
                <w:tcPr>
                  <w:tcW w:w="724" w:type="dxa"/>
                  <w:vAlign w:val="center"/>
                </w:tcPr>
                <w:p w:rsidR="00EC4F9B" w:rsidRDefault="00557020">
                  <w:pPr>
                    <w:jc w:val="center"/>
                    <w:rPr>
                      <w:szCs w:val="21"/>
                    </w:rPr>
                  </w:pPr>
                  <w:r>
                    <w:rPr>
                      <w:rFonts w:hint="eastAsia"/>
                    </w:rPr>
                    <w:t>300</w:t>
                  </w:r>
                </w:p>
              </w:tc>
              <w:tc>
                <w:tcPr>
                  <w:tcW w:w="724" w:type="dxa"/>
                  <w:vAlign w:val="center"/>
                </w:tcPr>
                <w:p w:rsidR="00EC4F9B" w:rsidRDefault="00557020">
                  <w:pPr>
                    <w:jc w:val="center"/>
                    <w:rPr>
                      <w:szCs w:val="21"/>
                    </w:rPr>
                  </w:pPr>
                  <w:r>
                    <w:rPr>
                      <w:rFonts w:hint="eastAsia"/>
                    </w:rPr>
                    <w:t>200</w:t>
                  </w:r>
                </w:p>
              </w:tc>
            </w:tr>
            <w:tr w:rsidR="00EC4F9B">
              <w:trPr>
                <w:cantSplit/>
                <w:jc w:val="center"/>
              </w:trPr>
              <w:tc>
                <w:tcPr>
                  <w:tcW w:w="859" w:type="dxa"/>
                  <w:vMerge/>
                  <w:vAlign w:val="center"/>
                </w:tcPr>
                <w:p w:rsidR="00EC4F9B" w:rsidRDefault="00EC4F9B">
                  <w:pPr>
                    <w:spacing w:line="320" w:lineRule="exact"/>
                    <w:jc w:val="center"/>
                    <w:rPr>
                      <w:szCs w:val="21"/>
                    </w:rPr>
                  </w:pPr>
                </w:p>
              </w:tc>
              <w:tc>
                <w:tcPr>
                  <w:tcW w:w="2184" w:type="dxa"/>
                  <w:vMerge/>
                  <w:vAlign w:val="center"/>
                </w:tcPr>
                <w:p w:rsidR="00EC4F9B" w:rsidRDefault="00EC4F9B">
                  <w:pPr>
                    <w:spacing w:line="320" w:lineRule="exact"/>
                    <w:jc w:val="center"/>
                    <w:rPr>
                      <w:szCs w:val="21"/>
                    </w:rPr>
                  </w:pPr>
                </w:p>
              </w:tc>
              <w:tc>
                <w:tcPr>
                  <w:tcW w:w="1066" w:type="dxa"/>
                  <w:vMerge/>
                  <w:vAlign w:val="center"/>
                </w:tcPr>
                <w:p w:rsidR="00EC4F9B" w:rsidRDefault="00EC4F9B">
                  <w:pPr>
                    <w:spacing w:line="320" w:lineRule="exact"/>
                    <w:jc w:val="center"/>
                    <w:rPr>
                      <w:szCs w:val="21"/>
                    </w:rPr>
                  </w:pPr>
                </w:p>
              </w:tc>
              <w:tc>
                <w:tcPr>
                  <w:tcW w:w="1093" w:type="dxa"/>
                  <w:vAlign w:val="center"/>
                </w:tcPr>
                <w:p w:rsidR="00EC4F9B" w:rsidRDefault="00557020">
                  <w:pPr>
                    <w:spacing w:line="320" w:lineRule="exact"/>
                    <w:jc w:val="center"/>
                    <w:rPr>
                      <w:szCs w:val="21"/>
                    </w:rPr>
                  </w:pPr>
                  <w:r>
                    <w:rPr>
                      <w:szCs w:val="21"/>
                    </w:rPr>
                    <w:t>NO</w:t>
                  </w:r>
                  <w:r>
                    <w:rPr>
                      <w:rFonts w:hint="eastAsia"/>
                      <w:szCs w:val="21"/>
                      <w:vertAlign w:val="subscript"/>
                    </w:rPr>
                    <w:t>x</w:t>
                  </w:r>
                </w:p>
              </w:tc>
              <w:tc>
                <w:tcPr>
                  <w:tcW w:w="699" w:type="dxa"/>
                  <w:vAlign w:val="center"/>
                </w:tcPr>
                <w:p w:rsidR="00EC4F9B" w:rsidRDefault="00557020">
                  <w:pPr>
                    <w:spacing w:line="320" w:lineRule="exact"/>
                    <w:jc w:val="center"/>
                    <w:rPr>
                      <w:szCs w:val="21"/>
                    </w:rPr>
                  </w:pPr>
                  <w:r>
                    <w:rPr>
                      <w:rFonts w:hint="eastAsia"/>
                      <w:szCs w:val="21"/>
                    </w:rPr>
                    <w:t>μ</w:t>
                  </w:r>
                  <w:r>
                    <w:rPr>
                      <w:rFonts w:hint="eastAsia"/>
                      <w:szCs w:val="21"/>
                    </w:rPr>
                    <w:t>g/m</w:t>
                  </w:r>
                  <w:r>
                    <w:rPr>
                      <w:rFonts w:hint="eastAsia"/>
                      <w:szCs w:val="21"/>
                      <w:vertAlign w:val="superscript"/>
                    </w:rPr>
                    <w:t>3</w:t>
                  </w:r>
                </w:p>
              </w:tc>
              <w:tc>
                <w:tcPr>
                  <w:tcW w:w="803" w:type="dxa"/>
                  <w:vAlign w:val="center"/>
                </w:tcPr>
                <w:p w:rsidR="00EC4F9B" w:rsidRDefault="00557020">
                  <w:pPr>
                    <w:jc w:val="center"/>
                    <w:rPr>
                      <w:szCs w:val="21"/>
                    </w:rPr>
                  </w:pPr>
                  <w:r>
                    <w:rPr>
                      <w:rFonts w:hint="eastAsia"/>
                      <w:szCs w:val="21"/>
                    </w:rPr>
                    <w:t>250</w:t>
                  </w:r>
                </w:p>
              </w:tc>
              <w:tc>
                <w:tcPr>
                  <w:tcW w:w="724" w:type="dxa"/>
                  <w:vAlign w:val="center"/>
                </w:tcPr>
                <w:p w:rsidR="00EC4F9B" w:rsidRDefault="00557020">
                  <w:pPr>
                    <w:jc w:val="center"/>
                  </w:pPr>
                  <w:r>
                    <w:rPr>
                      <w:rFonts w:hint="eastAsia"/>
                    </w:rPr>
                    <w:t>100</w:t>
                  </w:r>
                </w:p>
              </w:tc>
              <w:tc>
                <w:tcPr>
                  <w:tcW w:w="724" w:type="dxa"/>
                  <w:vAlign w:val="center"/>
                </w:tcPr>
                <w:p w:rsidR="00EC4F9B" w:rsidRDefault="00557020">
                  <w:pPr>
                    <w:jc w:val="center"/>
                  </w:pPr>
                  <w:r>
                    <w:rPr>
                      <w:rFonts w:hint="eastAsia"/>
                    </w:rPr>
                    <w:t>50</w:t>
                  </w:r>
                </w:p>
              </w:tc>
            </w:tr>
            <w:tr w:rsidR="00EC4F9B">
              <w:trPr>
                <w:cantSplit/>
                <w:jc w:val="center"/>
              </w:trPr>
              <w:tc>
                <w:tcPr>
                  <w:tcW w:w="859" w:type="dxa"/>
                  <w:vMerge/>
                  <w:vAlign w:val="center"/>
                </w:tcPr>
                <w:p w:rsidR="00EC4F9B" w:rsidRDefault="00EC4F9B">
                  <w:pPr>
                    <w:spacing w:line="320" w:lineRule="exact"/>
                    <w:jc w:val="center"/>
                    <w:rPr>
                      <w:szCs w:val="21"/>
                    </w:rPr>
                  </w:pPr>
                </w:p>
              </w:tc>
              <w:tc>
                <w:tcPr>
                  <w:tcW w:w="3250" w:type="dxa"/>
                  <w:gridSpan w:val="2"/>
                  <w:vAlign w:val="center"/>
                </w:tcPr>
                <w:p w:rsidR="00EC4F9B" w:rsidRDefault="00557020">
                  <w:pPr>
                    <w:spacing w:line="320" w:lineRule="exact"/>
                    <w:jc w:val="center"/>
                    <w:rPr>
                      <w:rFonts w:hAnsi="宋体"/>
                      <w:szCs w:val="21"/>
                    </w:rPr>
                  </w:pPr>
                  <w:r>
                    <w:rPr>
                      <w:bCs/>
                      <w:color w:val="000000"/>
                      <w:szCs w:val="21"/>
                    </w:rPr>
                    <w:t>《大气污染物综合排放标准详解》</w:t>
                  </w:r>
                </w:p>
              </w:tc>
              <w:tc>
                <w:tcPr>
                  <w:tcW w:w="1093" w:type="dxa"/>
                  <w:vAlign w:val="center"/>
                </w:tcPr>
                <w:p w:rsidR="00EC4F9B" w:rsidRDefault="00557020">
                  <w:pPr>
                    <w:spacing w:line="320" w:lineRule="exact"/>
                    <w:jc w:val="center"/>
                    <w:rPr>
                      <w:szCs w:val="21"/>
                    </w:rPr>
                  </w:pPr>
                  <w:r>
                    <w:rPr>
                      <w:bCs/>
                      <w:color w:val="000000"/>
                      <w:szCs w:val="21"/>
                    </w:rPr>
                    <w:t>非甲烷总烃</w:t>
                  </w:r>
                  <w:r>
                    <w:rPr>
                      <w:color w:val="000000"/>
                      <w:szCs w:val="21"/>
                      <w:vertAlign w:val="superscript"/>
                    </w:rPr>
                    <w:t>①</w:t>
                  </w:r>
                </w:p>
              </w:tc>
              <w:tc>
                <w:tcPr>
                  <w:tcW w:w="699" w:type="dxa"/>
                  <w:vAlign w:val="center"/>
                </w:tcPr>
                <w:p w:rsidR="00EC4F9B" w:rsidRDefault="00557020">
                  <w:pPr>
                    <w:spacing w:line="320" w:lineRule="exact"/>
                    <w:jc w:val="center"/>
                    <w:rPr>
                      <w:szCs w:val="21"/>
                    </w:rPr>
                  </w:pPr>
                  <w:r>
                    <w:rPr>
                      <w:rFonts w:hint="eastAsia"/>
                      <w:szCs w:val="21"/>
                    </w:rPr>
                    <w:t>mg/m</w:t>
                  </w:r>
                  <w:r>
                    <w:rPr>
                      <w:rFonts w:hint="eastAsia"/>
                      <w:szCs w:val="21"/>
                      <w:vertAlign w:val="superscript"/>
                    </w:rPr>
                    <w:t>3</w:t>
                  </w:r>
                </w:p>
              </w:tc>
              <w:tc>
                <w:tcPr>
                  <w:tcW w:w="2251" w:type="dxa"/>
                  <w:gridSpan w:val="3"/>
                  <w:vAlign w:val="center"/>
                </w:tcPr>
                <w:p w:rsidR="00EC4F9B" w:rsidRDefault="00557020">
                  <w:pPr>
                    <w:jc w:val="center"/>
                  </w:pPr>
                  <w:r>
                    <w:rPr>
                      <w:color w:val="000000"/>
                      <w:szCs w:val="21"/>
                    </w:rPr>
                    <w:t>小时平均</w:t>
                  </w:r>
                  <w:r>
                    <w:rPr>
                      <w:color w:val="000000"/>
                      <w:szCs w:val="21"/>
                    </w:rPr>
                    <w:t>2</w:t>
                  </w:r>
                </w:p>
              </w:tc>
            </w:tr>
          </w:tbl>
          <w:p w:rsidR="00EC4F9B" w:rsidRDefault="00557020">
            <w:pPr>
              <w:ind w:firstLineChars="200" w:firstLine="420"/>
              <w:rPr>
                <w:b/>
                <w:color w:val="000000"/>
                <w:szCs w:val="21"/>
              </w:rPr>
            </w:pPr>
            <w:r>
              <w:rPr>
                <w:color w:val="000000"/>
                <w:szCs w:val="21"/>
              </w:rPr>
              <w:t>注：</w:t>
            </w:r>
            <w:r>
              <w:rPr>
                <w:color w:val="000000"/>
                <w:szCs w:val="21"/>
              </w:rPr>
              <w:t>①</w:t>
            </w:r>
            <w:r>
              <w:rPr>
                <w:color w:val="000000"/>
                <w:szCs w:val="21"/>
              </w:rPr>
              <w:t>根据国家环保局科技标准</w:t>
            </w:r>
            <w:proofErr w:type="gramStart"/>
            <w:r>
              <w:rPr>
                <w:color w:val="000000"/>
                <w:szCs w:val="21"/>
              </w:rPr>
              <w:t>司制定</w:t>
            </w:r>
            <w:proofErr w:type="gramEnd"/>
            <w:r>
              <w:rPr>
                <w:color w:val="000000"/>
                <w:szCs w:val="21"/>
              </w:rPr>
              <w:t>的《大气污染物综合排放标准详解》中</w:t>
            </w:r>
            <w:r>
              <w:rPr>
                <w:rFonts w:hint="eastAsia"/>
                <w:color w:val="000000"/>
                <w:szCs w:val="21"/>
              </w:rPr>
              <w:t>表述的标准：由于我国目前没有“非甲烷总烃”的环境质量标准，美国的同类标准已废除，故我国石化部门和若干地区通常采用以色列同类标准的短期平均值，为</w:t>
            </w:r>
            <w:r>
              <w:rPr>
                <w:rFonts w:hint="eastAsia"/>
                <w:color w:val="000000"/>
                <w:szCs w:val="21"/>
              </w:rPr>
              <w:t>5mg/m</w:t>
            </w:r>
            <w:r>
              <w:rPr>
                <w:rFonts w:hint="eastAsia"/>
                <w:color w:val="000000"/>
                <w:szCs w:val="21"/>
                <w:vertAlign w:val="superscript"/>
              </w:rPr>
              <w:t>3</w:t>
            </w:r>
            <w:r>
              <w:rPr>
                <w:rFonts w:hint="eastAsia"/>
                <w:color w:val="000000"/>
                <w:szCs w:val="21"/>
              </w:rPr>
              <w:t>。但考虑到我国多数地区的实测值，“非甲烷总烃”的环境浓度一般不超过</w:t>
            </w:r>
            <w:r>
              <w:rPr>
                <w:rFonts w:hint="eastAsia"/>
                <w:color w:val="000000"/>
                <w:szCs w:val="21"/>
              </w:rPr>
              <w:t>1.0mg/m</w:t>
            </w:r>
            <w:r>
              <w:rPr>
                <w:rFonts w:hint="eastAsia"/>
                <w:color w:val="000000"/>
                <w:szCs w:val="21"/>
                <w:vertAlign w:val="superscript"/>
              </w:rPr>
              <w:t>3</w:t>
            </w:r>
            <w:r>
              <w:rPr>
                <w:rFonts w:hint="eastAsia"/>
                <w:color w:val="000000"/>
                <w:szCs w:val="21"/>
              </w:rPr>
              <w:t>，因此，在制定本标准时选用</w:t>
            </w:r>
            <w:r>
              <w:rPr>
                <w:rFonts w:hint="eastAsia"/>
                <w:color w:val="000000"/>
                <w:szCs w:val="21"/>
              </w:rPr>
              <w:t>2.0mg/m</w:t>
            </w:r>
            <w:r>
              <w:rPr>
                <w:rFonts w:hint="eastAsia"/>
                <w:color w:val="000000"/>
                <w:szCs w:val="21"/>
                <w:vertAlign w:val="superscript"/>
              </w:rPr>
              <w:t>3</w:t>
            </w:r>
            <w:r>
              <w:rPr>
                <w:rFonts w:hint="eastAsia"/>
                <w:color w:val="000000"/>
                <w:szCs w:val="21"/>
              </w:rPr>
              <w:t>作为计算依据。</w:t>
            </w:r>
          </w:p>
          <w:p w:rsidR="00EC4F9B" w:rsidRPr="008E433A" w:rsidRDefault="00557020" w:rsidP="008E433A">
            <w:pPr>
              <w:pStyle w:val="aff3"/>
              <w:ind w:firstLine="480"/>
            </w:pPr>
            <w:r w:rsidRPr="008E433A">
              <w:rPr>
                <w:rFonts w:hint="eastAsia"/>
              </w:rPr>
              <w:t>（</w:t>
            </w:r>
            <w:r w:rsidRPr="008E433A">
              <w:t>3</w:t>
            </w:r>
            <w:r w:rsidRPr="008E433A">
              <w:rPr>
                <w:rFonts w:hint="eastAsia"/>
              </w:rPr>
              <w:t>）声环境质量标准</w:t>
            </w:r>
          </w:p>
          <w:p w:rsidR="00EC4F9B" w:rsidRPr="008E433A" w:rsidRDefault="00557020" w:rsidP="008E433A">
            <w:pPr>
              <w:pStyle w:val="aff3"/>
              <w:ind w:firstLine="480"/>
            </w:pPr>
            <w:r w:rsidRPr="008E433A">
              <w:rPr>
                <w:rFonts w:hint="eastAsia"/>
              </w:rPr>
              <w:t>本项目</w:t>
            </w:r>
            <w:proofErr w:type="gramStart"/>
            <w:r w:rsidRPr="008E433A">
              <w:rPr>
                <w:rFonts w:hint="eastAsia"/>
              </w:rPr>
              <w:t>位于声</w:t>
            </w:r>
            <w:proofErr w:type="gramEnd"/>
            <w:r w:rsidRPr="008E433A">
              <w:rPr>
                <w:rFonts w:hint="eastAsia"/>
              </w:rPr>
              <w:t>环境功能</w:t>
            </w:r>
            <w:r w:rsidR="008A35A0">
              <w:rPr>
                <w:rFonts w:hint="eastAsia"/>
              </w:rPr>
              <w:t>2</w:t>
            </w:r>
            <w:r w:rsidRPr="008E433A">
              <w:rPr>
                <w:rFonts w:hint="eastAsia"/>
              </w:rPr>
              <w:t>类区，厂界执行《声环境质量标准》（</w:t>
            </w:r>
            <w:r w:rsidRPr="008E433A">
              <w:rPr>
                <w:rFonts w:hint="eastAsia"/>
              </w:rPr>
              <w:t>GB3096-2008</w:t>
            </w:r>
            <w:r w:rsidRPr="008E433A">
              <w:rPr>
                <w:rFonts w:hint="eastAsia"/>
              </w:rPr>
              <w:t>）</w:t>
            </w:r>
            <w:r w:rsidR="008A35A0">
              <w:rPr>
                <w:rFonts w:hint="eastAsia"/>
              </w:rPr>
              <w:t>2</w:t>
            </w:r>
            <w:r w:rsidRPr="008E433A">
              <w:rPr>
                <w:rFonts w:hint="eastAsia"/>
              </w:rPr>
              <w:t>类标准；具体标准</w:t>
            </w:r>
            <w:r w:rsidRPr="008E433A">
              <w:t>见表</w:t>
            </w:r>
            <w:r w:rsidRPr="008E433A">
              <w:t>4-</w:t>
            </w:r>
            <w:r w:rsidRPr="008E433A">
              <w:rPr>
                <w:rFonts w:hint="eastAsia"/>
              </w:rPr>
              <w:t>3</w:t>
            </w:r>
            <w:r w:rsidRPr="008E433A">
              <w:t>。</w:t>
            </w:r>
          </w:p>
          <w:p w:rsidR="00EC4F9B" w:rsidRDefault="00557020">
            <w:pPr>
              <w:spacing w:line="280" w:lineRule="exact"/>
              <w:jc w:val="center"/>
              <w:rPr>
                <w:b/>
                <w:sz w:val="24"/>
              </w:rPr>
            </w:pPr>
            <w:r>
              <w:rPr>
                <w:b/>
                <w:sz w:val="24"/>
              </w:rPr>
              <w:lastRenderedPageBreak/>
              <w:t>表</w:t>
            </w:r>
            <w:r>
              <w:rPr>
                <w:rFonts w:hint="eastAsia"/>
                <w:b/>
                <w:sz w:val="24"/>
              </w:rPr>
              <w:t>4-3</w:t>
            </w:r>
            <w:r>
              <w:rPr>
                <w:b/>
                <w:sz w:val="24"/>
              </w:rPr>
              <w:t>声环境质量标准限值表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50"/>
              <w:gridCol w:w="2974"/>
              <w:gridCol w:w="1319"/>
              <w:gridCol w:w="996"/>
              <w:gridCol w:w="750"/>
              <w:gridCol w:w="709"/>
            </w:tblGrid>
            <w:tr w:rsidR="00EC4F9B">
              <w:trPr>
                <w:cantSplit/>
                <w:trHeight w:val="321"/>
                <w:jc w:val="center"/>
              </w:trPr>
              <w:tc>
                <w:tcPr>
                  <w:tcW w:w="934" w:type="pct"/>
                  <w:vMerge w:val="restart"/>
                  <w:vAlign w:val="center"/>
                </w:tcPr>
                <w:p w:rsidR="00EC4F9B" w:rsidRDefault="00557020">
                  <w:pPr>
                    <w:jc w:val="center"/>
                    <w:rPr>
                      <w:szCs w:val="21"/>
                    </w:rPr>
                  </w:pPr>
                  <w:r>
                    <w:rPr>
                      <w:szCs w:val="21"/>
                    </w:rPr>
                    <w:t>区域名</w:t>
                  </w:r>
                </w:p>
              </w:tc>
              <w:tc>
                <w:tcPr>
                  <w:tcW w:w="1792" w:type="pct"/>
                  <w:vMerge w:val="restart"/>
                  <w:vAlign w:val="center"/>
                </w:tcPr>
                <w:p w:rsidR="00EC4F9B" w:rsidRDefault="00557020">
                  <w:pPr>
                    <w:jc w:val="center"/>
                    <w:rPr>
                      <w:szCs w:val="21"/>
                    </w:rPr>
                  </w:pPr>
                  <w:r>
                    <w:rPr>
                      <w:szCs w:val="21"/>
                    </w:rPr>
                    <w:t>执行标准</w:t>
                  </w:r>
                </w:p>
              </w:tc>
              <w:tc>
                <w:tcPr>
                  <w:tcW w:w="795" w:type="pct"/>
                  <w:vMerge w:val="restart"/>
                  <w:vAlign w:val="center"/>
                </w:tcPr>
                <w:p w:rsidR="00EC4F9B" w:rsidRDefault="00557020">
                  <w:pPr>
                    <w:jc w:val="center"/>
                    <w:rPr>
                      <w:szCs w:val="21"/>
                    </w:rPr>
                  </w:pPr>
                  <w:r>
                    <w:rPr>
                      <w:szCs w:val="21"/>
                    </w:rPr>
                    <w:t>表号及</w:t>
                  </w:r>
                </w:p>
                <w:p w:rsidR="00EC4F9B" w:rsidRDefault="00557020">
                  <w:pPr>
                    <w:jc w:val="center"/>
                    <w:rPr>
                      <w:szCs w:val="21"/>
                    </w:rPr>
                  </w:pPr>
                  <w:r>
                    <w:rPr>
                      <w:szCs w:val="21"/>
                    </w:rPr>
                    <w:t>级别</w:t>
                  </w:r>
                </w:p>
              </w:tc>
              <w:tc>
                <w:tcPr>
                  <w:tcW w:w="600" w:type="pct"/>
                  <w:vMerge w:val="restart"/>
                  <w:vAlign w:val="center"/>
                </w:tcPr>
                <w:p w:rsidR="00EC4F9B" w:rsidRDefault="00557020">
                  <w:pPr>
                    <w:jc w:val="center"/>
                    <w:rPr>
                      <w:szCs w:val="21"/>
                    </w:rPr>
                  </w:pPr>
                  <w:r>
                    <w:rPr>
                      <w:szCs w:val="21"/>
                    </w:rPr>
                    <w:t>单位</w:t>
                  </w:r>
                </w:p>
              </w:tc>
              <w:tc>
                <w:tcPr>
                  <w:tcW w:w="879" w:type="pct"/>
                  <w:gridSpan w:val="2"/>
                  <w:vAlign w:val="center"/>
                </w:tcPr>
                <w:p w:rsidR="00EC4F9B" w:rsidRDefault="00557020">
                  <w:pPr>
                    <w:jc w:val="center"/>
                    <w:rPr>
                      <w:szCs w:val="21"/>
                    </w:rPr>
                  </w:pPr>
                  <w:r>
                    <w:rPr>
                      <w:szCs w:val="21"/>
                    </w:rPr>
                    <w:t>标准限值</w:t>
                  </w:r>
                </w:p>
              </w:tc>
            </w:tr>
            <w:tr w:rsidR="00EC4F9B">
              <w:trPr>
                <w:cantSplit/>
                <w:trHeight w:val="362"/>
                <w:jc w:val="center"/>
              </w:trPr>
              <w:tc>
                <w:tcPr>
                  <w:tcW w:w="934" w:type="pct"/>
                  <w:vMerge/>
                  <w:vAlign w:val="center"/>
                </w:tcPr>
                <w:p w:rsidR="00EC4F9B" w:rsidRDefault="00EC4F9B">
                  <w:pPr>
                    <w:jc w:val="center"/>
                    <w:rPr>
                      <w:szCs w:val="21"/>
                    </w:rPr>
                  </w:pPr>
                </w:p>
              </w:tc>
              <w:tc>
                <w:tcPr>
                  <w:tcW w:w="1792" w:type="pct"/>
                  <w:vMerge/>
                </w:tcPr>
                <w:p w:rsidR="00EC4F9B" w:rsidRDefault="00EC4F9B">
                  <w:pPr>
                    <w:jc w:val="center"/>
                    <w:rPr>
                      <w:szCs w:val="21"/>
                    </w:rPr>
                  </w:pPr>
                </w:p>
              </w:tc>
              <w:tc>
                <w:tcPr>
                  <w:tcW w:w="795" w:type="pct"/>
                  <w:vMerge/>
                </w:tcPr>
                <w:p w:rsidR="00EC4F9B" w:rsidRDefault="00EC4F9B">
                  <w:pPr>
                    <w:jc w:val="center"/>
                    <w:rPr>
                      <w:szCs w:val="21"/>
                    </w:rPr>
                  </w:pPr>
                </w:p>
              </w:tc>
              <w:tc>
                <w:tcPr>
                  <w:tcW w:w="600" w:type="pct"/>
                  <w:vMerge/>
                </w:tcPr>
                <w:p w:rsidR="00EC4F9B" w:rsidRDefault="00EC4F9B">
                  <w:pPr>
                    <w:jc w:val="center"/>
                    <w:rPr>
                      <w:szCs w:val="21"/>
                    </w:rPr>
                  </w:pPr>
                </w:p>
              </w:tc>
              <w:tc>
                <w:tcPr>
                  <w:tcW w:w="452" w:type="pct"/>
                  <w:vAlign w:val="center"/>
                </w:tcPr>
                <w:p w:rsidR="00EC4F9B" w:rsidRDefault="00557020">
                  <w:pPr>
                    <w:jc w:val="center"/>
                    <w:rPr>
                      <w:szCs w:val="21"/>
                    </w:rPr>
                  </w:pPr>
                  <w:r>
                    <w:rPr>
                      <w:szCs w:val="21"/>
                    </w:rPr>
                    <w:t>昼</w:t>
                  </w:r>
                </w:p>
              </w:tc>
              <w:tc>
                <w:tcPr>
                  <w:tcW w:w="427" w:type="pct"/>
                  <w:vAlign w:val="center"/>
                </w:tcPr>
                <w:p w:rsidR="00EC4F9B" w:rsidRDefault="00557020">
                  <w:pPr>
                    <w:jc w:val="center"/>
                    <w:rPr>
                      <w:szCs w:val="21"/>
                    </w:rPr>
                  </w:pPr>
                  <w:r>
                    <w:rPr>
                      <w:szCs w:val="21"/>
                    </w:rPr>
                    <w:t>夜</w:t>
                  </w:r>
                </w:p>
              </w:tc>
            </w:tr>
            <w:tr w:rsidR="00EC4F9B">
              <w:trPr>
                <w:cantSplit/>
                <w:trHeight w:val="276"/>
                <w:jc w:val="center"/>
              </w:trPr>
              <w:tc>
                <w:tcPr>
                  <w:tcW w:w="934" w:type="pct"/>
                  <w:vAlign w:val="center"/>
                </w:tcPr>
                <w:p w:rsidR="00EC4F9B" w:rsidRDefault="00557020">
                  <w:pPr>
                    <w:jc w:val="center"/>
                    <w:rPr>
                      <w:szCs w:val="21"/>
                    </w:rPr>
                  </w:pPr>
                  <w:r>
                    <w:rPr>
                      <w:rFonts w:hint="eastAsia"/>
                      <w:szCs w:val="21"/>
                    </w:rPr>
                    <w:t>厂界</w:t>
                  </w:r>
                </w:p>
              </w:tc>
              <w:tc>
                <w:tcPr>
                  <w:tcW w:w="1792" w:type="pct"/>
                  <w:vAlign w:val="center"/>
                </w:tcPr>
                <w:p w:rsidR="00EC4F9B" w:rsidRDefault="00557020">
                  <w:pPr>
                    <w:jc w:val="center"/>
                    <w:rPr>
                      <w:szCs w:val="21"/>
                    </w:rPr>
                  </w:pPr>
                  <w:r>
                    <w:rPr>
                      <w:szCs w:val="21"/>
                    </w:rPr>
                    <w:t>《声环境质量标准》</w:t>
                  </w:r>
                  <w:bookmarkStart w:id="2" w:name="OLE_LINK4"/>
                  <w:bookmarkStart w:id="3" w:name="OLE_LINK3"/>
                  <w:r>
                    <w:rPr>
                      <w:szCs w:val="21"/>
                    </w:rPr>
                    <w:t>（</w:t>
                  </w:r>
                  <w:r>
                    <w:rPr>
                      <w:szCs w:val="21"/>
                    </w:rPr>
                    <w:t>GB3096-2008</w:t>
                  </w:r>
                  <w:r>
                    <w:rPr>
                      <w:szCs w:val="21"/>
                    </w:rPr>
                    <w:t>）</w:t>
                  </w:r>
                  <w:bookmarkEnd w:id="2"/>
                  <w:bookmarkEnd w:id="3"/>
                </w:p>
              </w:tc>
              <w:tc>
                <w:tcPr>
                  <w:tcW w:w="795" w:type="pct"/>
                  <w:vAlign w:val="center"/>
                </w:tcPr>
                <w:p w:rsidR="00EC4F9B" w:rsidRDefault="0063682D">
                  <w:pPr>
                    <w:jc w:val="center"/>
                    <w:rPr>
                      <w:szCs w:val="21"/>
                    </w:rPr>
                  </w:pPr>
                  <w:r>
                    <w:rPr>
                      <w:rFonts w:hint="eastAsia"/>
                      <w:szCs w:val="21"/>
                    </w:rPr>
                    <w:t>2</w:t>
                  </w:r>
                  <w:r w:rsidR="00557020">
                    <w:rPr>
                      <w:szCs w:val="21"/>
                    </w:rPr>
                    <w:t>类</w:t>
                  </w:r>
                </w:p>
              </w:tc>
              <w:tc>
                <w:tcPr>
                  <w:tcW w:w="600" w:type="pct"/>
                  <w:vAlign w:val="center"/>
                </w:tcPr>
                <w:p w:rsidR="00EC4F9B" w:rsidRDefault="00557020">
                  <w:pPr>
                    <w:jc w:val="center"/>
                    <w:rPr>
                      <w:szCs w:val="21"/>
                    </w:rPr>
                  </w:pPr>
                  <w:r>
                    <w:rPr>
                      <w:szCs w:val="21"/>
                    </w:rPr>
                    <w:t>dB</w:t>
                  </w:r>
                  <w:r>
                    <w:rPr>
                      <w:szCs w:val="21"/>
                    </w:rPr>
                    <w:t>（</w:t>
                  </w:r>
                  <w:r>
                    <w:rPr>
                      <w:szCs w:val="21"/>
                    </w:rPr>
                    <w:t>A</w:t>
                  </w:r>
                  <w:r>
                    <w:rPr>
                      <w:szCs w:val="21"/>
                    </w:rPr>
                    <w:t>）</w:t>
                  </w:r>
                </w:p>
              </w:tc>
              <w:tc>
                <w:tcPr>
                  <w:tcW w:w="452" w:type="pct"/>
                  <w:vAlign w:val="center"/>
                </w:tcPr>
                <w:p w:rsidR="00EC4F9B" w:rsidRDefault="0063682D">
                  <w:pPr>
                    <w:jc w:val="center"/>
                    <w:rPr>
                      <w:szCs w:val="21"/>
                    </w:rPr>
                  </w:pPr>
                  <w:r>
                    <w:rPr>
                      <w:rFonts w:hint="eastAsia"/>
                      <w:szCs w:val="21"/>
                    </w:rPr>
                    <w:t>60</w:t>
                  </w:r>
                </w:p>
              </w:tc>
              <w:tc>
                <w:tcPr>
                  <w:tcW w:w="427" w:type="pct"/>
                  <w:vAlign w:val="center"/>
                </w:tcPr>
                <w:p w:rsidR="00EC4F9B" w:rsidRDefault="00557020" w:rsidP="0063682D">
                  <w:pPr>
                    <w:jc w:val="center"/>
                    <w:rPr>
                      <w:szCs w:val="21"/>
                    </w:rPr>
                  </w:pPr>
                  <w:r>
                    <w:rPr>
                      <w:rFonts w:hint="eastAsia"/>
                      <w:szCs w:val="21"/>
                    </w:rPr>
                    <w:t>5</w:t>
                  </w:r>
                  <w:r w:rsidR="0063682D">
                    <w:rPr>
                      <w:rFonts w:hint="eastAsia"/>
                      <w:szCs w:val="21"/>
                    </w:rPr>
                    <w:t>0</w:t>
                  </w:r>
                </w:p>
              </w:tc>
            </w:tr>
          </w:tbl>
          <w:p w:rsidR="00EC4F9B" w:rsidRDefault="00EC4F9B">
            <w:pPr>
              <w:spacing w:line="480" w:lineRule="exact"/>
              <w:rPr>
                <w:sz w:val="24"/>
              </w:rPr>
            </w:pPr>
          </w:p>
        </w:tc>
      </w:tr>
      <w:tr w:rsidR="00EC4F9B" w:rsidTr="00B12BC9">
        <w:trPr>
          <w:trHeight w:val="4674"/>
        </w:trPr>
        <w:tc>
          <w:tcPr>
            <w:tcW w:w="346" w:type="pct"/>
            <w:vAlign w:val="center"/>
          </w:tcPr>
          <w:p w:rsidR="00EC4F9B" w:rsidRDefault="00557020">
            <w:pPr>
              <w:pStyle w:val="a7"/>
              <w:spacing w:line="360" w:lineRule="auto"/>
              <w:ind w:left="0" w:firstLine="0"/>
              <w:rPr>
                <w:rFonts w:ascii="Times New Roman" w:eastAsia="宋体"/>
                <w:b/>
                <w:sz w:val="28"/>
              </w:rPr>
            </w:pPr>
            <w:r>
              <w:rPr>
                <w:rFonts w:ascii="Times New Roman" w:eastAsia="宋体" w:hint="eastAsia"/>
                <w:b/>
                <w:sz w:val="28"/>
              </w:rPr>
              <w:lastRenderedPageBreak/>
              <w:t>污染物排放标准</w:t>
            </w:r>
          </w:p>
        </w:tc>
        <w:tc>
          <w:tcPr>
            <w:tcW w:w="4654" w:type="pct"/>
            <w:vAlign w:val="center"/>
          </w:tcPr>
          <w:p w:rsidR="00EC4F9B" w:rsidRDefault="00557020" w:rsidP="00DC7AA5">
            <w:pPr>
              <w:pStyle w:val="aff3"/>
              <w:ind w:firstLine="480"/>
            </w:pPr>
            <w:r>
              <w:rPr>
                <w:rFonts w:hint="eastAsia"/>
              </w:rPr>
              <w:t>（</w:t>
            </w:r>
            <w:r>
              <w:rPr>
                <w:rFonts w:hint="eastAsia"/>
              </w:rPr>
              <w:t>1</w:t>
            </w:r>
            <w:r>
              <w:rPr>
                <w:rFonts w:hint="eastAsia"/>
              </w:rPr>
              <w:t>）废水排放标准</w:t>
            </w:r>
          </w:p>
          <w:p w:rsidR="00EC4F9B" w:rsidRPr="008E433A" w:rsidRDefault="00557020" w:rsidP="008E433A">
            <w:pPr>
              <w:pStyle w:val="aff3"/>
              <w:ind w:firstLine="480"/>
            </w:pPr>
            <w:r w:rsidRPr="008E433A">
              <w:rPr>
                <w:rFonts w:hint="eastAsia"/>
              </w:rPr>
              <w:t>本项目生产过程中产生的废浆、废水均作制浆用水，不外排。</w:t>
            </w:r>
            <w:r w:rsidR="00E02395" w:rsidRPr="008E433A">
              <w:rPr>
                <w:rFonts w:hint="eastAsia"/>
              </w:rPr>
              <w:t>生活污水近期经化粪池收集后由苏州永遇乐环保服务有限公司定期抽运至苏州市汾湖西部污水处理有限公司集中处理，远期待项目所在区域市政污水管网敷设完成</w:t>
            </w:r>
            <w:proofErr w:type="gramStart"/>
            <w:r w:rsidR="00E02395" w:rsidRPr="008E433A">
              <w:rPr>
                <w:rFonts w:hint="eastAsia"/>
              </w:rPr>
              <w:t>后纳管</w:t>
            </w:r>
            <w:proofErr w:type="gramEnd"/>
            <w:r w:rsidR="00E02395" w:rsidRPr="008E433A">
              <w:rPr>
                <w:rFonts w:hint="eastAsia"/>
              </w:rPr>
              <w:t>排入苏州市汾湖西部污水处理有限公司处理</w:t>
            </w:r>
            <w:r w:rsidRPr="008E433A">
              <w:rPr>
                <w:rFonts w:hint="eastAsia"/>
              </w:rPr>
              <w:t>。废水接管执行《污水综合排放标准》（</w:t>
            </w:r>
            <w:r w:rsidRPr="008E433A">
              <w:rPr>
                <w:rFonts w:hint="eastAsia"/>
              </w:rPr>
              <w:t>GB8978-1996</w:t>
            </w:r>
            <w:r w:rsidRPr="008E433A">
              <w:rPr>
                <w:rFonts w:hint="eastAsia"/>
              </w:rPr>
              <w:t>）中三级标准和《污水排入城镇下水道水质标准》（</w:t>
            </w:r>
            <w:r w:rsidRPr="008E433A">
              <w:rPr>
                <w:rFonts w:hint="eastAsia"/>
              </w:rPr>
              <w:t>GB/T 31962-2015</w:t>
            </w:r>
            <w:r w:rsidRPr="008E433A">
              <w:rPr>
                <w:rFonts w:hint="eastAsia"/>
              </w:rPr>
              <w:t>）表</w:t>
            </w:r>
            <w:r w:rsidRPr="008E433A">
              <w:rPr>
                <w:rFonts w:hint="eastAsia"/>
              </w:rPr>
              <w:t>1B</w:t>
            </w:r>
            <w:r w:rsidRPr="008E433A">
              <w:rPr>
                <w:rFonts w:hint="eastAsia"/>
              </w:rPr>
              <w:t>的接管标准；污水处理厂现有尾水排放（</w:t>
            </w:r>
            <w:r w:rsidRPr="008E433A">
              <w:rPr>
                <w:rFonts w:hint="eastAsia"/>
              </w:rPr>
              <w:t>COD</w:t>
            </w:r>
            <w:r w:rsidRPr="008E433A">
              <w:rPr>
                <w:rFonts w:hint="eastAsia"/>
              </w:rPr>
              <w:t>、氨氮、总磷、总氮）执行《太湖地区城镇污水处理厂及重点工业行业主要水污染物排放限值》</w:t>
            </w:r>
            <w:r w:rsidRPr="008E433A">
              <w:rPr>
                <w:rFonts w:hint="eastAsia"/>
              </w:rPr>
              <w:t>(DB32/1072-2007)</w:t>
            </w:r>
            <w:r w:rsidRPr="008E433A">
              <w:rPr>
                <w:rFonts w:hint="eastAsia"/>
              </w:rPr>
              <w:t>表</w:t>
            </w:r>
            <w:r w:rsidRPr="008E433A">
              <w:rPr>
                <w:rFonts w:hint="eastAsia"/>
              </w:rPr>
              <w:t>1</w:t>
            </w:r>
            <w:r w:rsidRPr="008E433A">
              <w:rPr>
                <w:rFonts w:hint="eastAsia"/>
              </w:rPr>
              <w:t>Ⅰ类标准，</w:t>
            </w:r>
            <w:r w:rsidRPr="008E433A">
              <w:rPr>
                <w:rFonts w:hint="eastAsia"/>
              </w:rPr>
              <w:t>2021</w:t>
            </w:r>
            <w:r w:rsidRPr="008E433A">
              <w:rPr>
                <w:rFonts w:hint="eastAsia"/>
              </w:rPr>
              <w:t>年</w:t>
            </w:r>
            <w:r w:rsidRPr="008E433A">
              <w:rPr>
                <w:rFonts w:hint="eastAsia"/>
              </w:rPr>
              <w:t>1</w:t>
            </w:r>
            <w:r w:rsidRPr="008E433A">
              <w:rPr>
                <w:rFonts w:hint="eastAsia"/>
              </w:rPr>
              <w:t>月</w:t>
            </w:r>
            <w:r w:rsidRPr="008E433A">
              <w:rPr>
                <w:rFonts w:hint="eastAsia"/>
              </w:rPr>
              <w:t>1</w:t>
            </w:r>
            <w:r w:rsidRPr="008E433A">
              <w:rPr>
                <w:rFonts w:hint="eastAsia"/>
              </w:rPr>
              <w:t>日起执行《太湖地区城镇污水处理厂及重点工业行业主要水污染物排放限值》</w:t>
            </w:r>
            <w:r w:rsidRPr="008E433A">
              <w:rPr>
                <w:rFonts w:hint="eastAsia"/>
              </w:rPr>
              <w:t>(DB32/1072-2018)</w:t>
            </w:r>
            <w:r w:rsidRPr="008E433A">
              <w:rPr>
                <w:rFonts w:hint="eastAsia"/>
              </w:rPr>
              <w:t>表</w:t>
            </w:r>
            <w:r w:rsidRPr="008E433A">
              <w:rPr>
                <w:rFonts w:hint="eastAsia"/>
              </w:rPr>
              <w:t>2</w:t>
            </w:r>
            <w:r w:rsidRPr="008E433A">
              <w:rPr>
                <w:rFonts w:hint="eastAsia"/>
              </w:rPr>
              <w:t>标准，</w:t>
            </w:r>
            <w:r w:rsidRPr="008E433A">
              <w:rPr>
                <w:rFonts w:hint="eastAsia"/>
              </w:rPr>
              <w:t>pH</w:t>
            </w:r>
            <w:r w:rsidRPr="008E433A">
              <w:rPr>
                <w:rFonts w:hint="eastAsia"/>
              </w:rPr>
              <w:t>、</w:t>
            </w:r>
            <w:r w:rsidRPr="008E433A">
              <w:rPr>
                <w:rFonts w:hint="eastAsia"/>
              </w:rPr>
              <w:t>SS</w:t>
            </w:r>
            <w:r w:rsidRPr="008E433A">
              <w:rPr>
                <w:rFonts w:hint="eastAsia"/>
              </w:rPr>
              <w:t>、石油类执行《城镇污水处理厂污染物排放限值》</w:t>
            </w:r>
            <w:r w:rsidRPr="008E433A">
              <w:rPr>
                <w:rFonts w:hint="eastAsia"/>
              </w:rPr>
              <w:t>(GB18918-2002)</w:t>
            </w:r>
            <w:r w:rsidRPr="008E433A">
              <w:rPr>
                <w:rFonts w:hint="eastAsia"/>
              </w:rPr>
              <w:t>表</w:t>
            </w:r>
            <w:r w:rsidRPr="008E433A">
              <w:rPr>
                <w:rFonts w:hint="eastAsia"/>
              </w:rPr>
              <w:t>1</w:t>
            </w:r>
            <w:r w:rsidRPr="008E433A">
              <w:rPr>
                <w:rFonts w:hint="eastAsia"/>
              </w:rPr>
              <w:t>一级</w:t>
            </w:r>
            <w:r w:rsidRPr="008E433A">
              <w:rPr>
                <w:rFonts w:hint="eastAsia"/>
              </w:rPr>
              <w:t>A</w:t>
            </w:r>
            <w:r w:rsidRPr="008E433A">
              <w:rPr>
                <w:rFonts w:hint="eastAsia"/>
              </w:rPr>
              <w:t>标准。污水处理厂接管和排放标准见表</w:t>
            </w:r>
            <w:r w:rsidRPr="008E433A">
              <w:rPr>
                <w:rFonts w:hint="eastAsia"/>
              </w:rPr>
              <w:t>4-</w:t>
            </w:r>
            <w:r w:rsidRPr="008E433A">
              <w:t>4</w:t>
            </w:r>
            <w:r w:rsidRPr="008E433A">
              <w:rPr>
                <w:rFonts w:hint="eastAsia"/>
              </w:rPr>
              <w:t>。</w:t>
            </w:r>
          </w:p>
          <w:p w:rsidR="00EC4F9B" w:rsidRDefault="00557020">
            <w:pPr>
              <w:jc w:val="center"/>
              <w:rPr>
                <w:b/>
                <w:sz w:val="24"/>
              </w:rPr>
            </w:pPr>
            <w:r>
              <w:rPr>
                <w:rFonts w:hint="eastAsia"/>
                <w:b/>
                <w:sz w:val="24"/>
              </w:rPr>
              <w:t>表</w:t>
            </w:r>
            <w:r>
              <w:rPr>
                <w:rFonts w:hint="eastAsia"/>
                <w:b/>
                <w:sz w:val="24"/>
              </w:rPr>
              <w:t>4-</w:t>
            </w:r>
            <w:r>
              <w:rPr>
                <w:b/>
                <w:sz w:val="24"/>
              </w:rPr>
              <w:t>4</w:t>
            </w:r>
            <w:r>
              <w:rPr>
                <w:rFonts w:hint="eastAsia"/>
                <w:b/>
                <w:sz w:val="24"/>
              </w:rPr>
              <w:t>污水排放标准限值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35"/>
              <w:gridCol w:w="2130"/>
              <w:gridCol w:w="1227"/>
              <w:gridCol w:w="1504"/>
              <w:gridCol w:w="854"/>
              <w:gridCol w:w="1448"/>
            </w:tblGrid>
            <w:tr w:rsidR="00EC4F9B">
              <w:trPr>
                <w:cantSplit/>
                <w:jc w:val="center"/>
              </w:trPr>
              <w:tc>
                <w:tcPr>
                  <w:tcW w:w="1181" w:type="dxa"/>
                  <w:vAlign w:val="center"/>
                </w:tcPr>
                <w:p w:rsidR="00EC4F9B" w:rsidRDefault="00557020">
                  <w:pPr>
                    <w:spacing w:line="260" w:lineRule="exact"/>
                    <w:jc w:val="center"/>
                    <w:rPr>
                      <w:szCs w:val="21"/>
                    </w:rPr>
                  </w:pPr>
                  <w:proofErr w:type="gramStart"/>
                  <w:r>
                    <w:rPr>
                      <w:szCs w:val="21"/>
                    </w:rPr>
                    <w:t>排放口名</w:t>
                  </w:r>
                  <w:proofErr w:type="gramEnd"/>
                </w:p>
              </w:tc>
              <w:tc>
                <w:tcPr>
                  <w:tcW w:w="2130" w:type="dxa"/>
                  <w:vAlign w:val="center"/>
                </w:tcPr>
                <w:p w:rsidR="00EC4F9B" w:rsidRDefault="00557020">
                  <w:pPr>
                    <w:spacing w:line="260" w:lineRule="exact"/>
                    <w:jc w:val="center"/>
                    <w:rPr>
                      <w:szCs w:val="21"/>
                    </w:rPr>
                  </w:pPr>
                  <w:r>
                    <w:rPr>
                      <w:szCs w:val="21"/>
                    </w:rPr>
                    <w:t>执行标准</w:t>
                  </w:r>
                </w:p>
              </w:tc>
              <w:tc>
                <w:tcPr>
                  <w:tcW w:w="1280" w:type="dxa"/>
                  <w:vAlign w:val="center"/>
                </w:tcPr>
                <w:p w:rsidR="00EC4F9B" w:rsidRDefault="00557020">
                  <w:pPr>
                    <w:spacing w:line="260" w:lineRule="exact"/>
                    <w:jc w:val="center"/>
                    <w:rPr>
                      <w:szCs w:val="21"/>
                    </w:rPr>
                  </w:pPr>
                  <w:r>
                    <w:rPr>
                      <w:szCs w:val="21"/>
                    </w:rPr>
                    <w:t>取值表号</w:t>
                  </w:r>
                </w:p>
                <w:p w:rsidR="00EC4F9B" w:rsidRDefault="00557020">
                  <w:pPr>
                    <w:spacing w:line="260" w:lineRule="exact"/>
                    <w:jc w:val="center"/>
                    <w:rPr>
                      <w:szCs w:val="21"/>
                    </w:rPr>
                  </w:pPr>
                  <w:r>
                    <w:rPr>
                      <w:szCs w:val="21"/>
                    </w:rPr>
                    <w:t>及级别</w:t>
                  </w:r>
                </w:p>
              </w:tc>
              <w:tc>
                <w:tcPr>
                  <w:tcW w:w="1560" w:type="dxa"/>
                  <w:vAlign w:val="center"/>
                </w:tcPr>
                <w:p w:rsidR="00EC4F9B" w:rsidRDefault="00557020">
                  <w:pPr>
                    <w:spacing w:line="260" w:lineRule="exact"/>
                    <w:jc w:val="center"/>
                    <w:rPr>
                      <w:szCs w:val="21"/>
                    </w:rPr>
                  </w:pPr>
                  <w:r>
                    <w:rPr>
                      <w:szCs w:val="21"/>
                    </w:rPr>
                    <w:t>污染物指标</w:t>
                  </w:r>
                </w:p>
              </w:tc>
              <w:tc>
                <w:tcPr>
                  <w:tcW w:w="866" w:type="dxa"/>
                  <w:vAlign w:val="center"/>
                </w:tcPr>
                <w:p w:rsidR="00EC4F9B" w:rsidRDefault="00557020">
                  <w:pPr>
                    <w:spacing w:line="260" w:lineRule="exact"/>
                    <w:jc w:val="center"/>
                    <w:rPr>
                      <w:szCs w:val="21"/>
                    </w:rPr>
                  </w:pPr>
                  <w:r>
                    <w:rPr>
                      <w:szCs w:val="21"/>
                    </w:rPr>
                    <w:t>单位</w:t>
                  </w:r>
                </w:p>
              </w:tc>
              <w:tc>
                <w:tcPr>
                  <w:tcW w:w="1488" w:type="dxa"/>
                  <w:vAlign w:val="center"/>
                </w:tcPr>
                <w:p w:rsidR="00EC4F9B" w:rsidRDefault="00557020">
                  <w:pPr>
                    <w:spacing w:line="260" w:lineRule="exact"/>
                    <w:jc w:val="center"/>
                    <w:rPr>
                      <w:szCs w:val="21"/>
                    </w:rPr>
                  </w:pPr>
                  <w:r>
                    <w:rPr>
                      <w:szCs w:val="21"/>
                    </w:rPr>
                    <w:t>标准限值</w:t>
                  </w:r>
                </w:p>
              </w:tc>
            </w:tr>
            <w:tr w:rsidR="00EC4F9B">
              <w:trPr>
                <w:cantSplit/>
                <w:jc w:val="center"/>
              </w:trPr>
              <w:tc>
                <w:tcPr>
                  <w:tcW w:w="1181" w:type="dxa"/>
                  <w:vMerge w:val="restart"/>
                  <w:vAlign w:val="center"/>
                </w:tcPr>
                <w:p w:rsidR="00EC4F9B" w:rsidRDefault="00557020">
                  <w:pPr>
                    <w:spacing w:line="260" w:lineRule="exact"/>
                    <w:jc w:val="center"/>
                    <w:rPr>
                      <w:szCs w:val="21"/>
                    </w:rPr>
                  </w:pPr>
                  <w:proofErr w:type="gramStart"/>
                  <w:r>
                    <w:rPr>
                      <w:szCs w:val="21"/>
                    </w:rPr>
                    <w:t>厂排口</w:t>
                  </w:r>
                  <w:proofErr w:type="gramEnd"/>
                </w:p>
              </w:tc>
              <w:tc>
                <w:tcPr>
                  <w:tcW w:w="2130" w:type="dxa"/>
                  <w:vMerge w:val="restart"/>
                  <w:vAlign w:val="center"/>
                </w:tcPr>
                <w:p w:rsidR="00EC4F9B" w:rsidRDefault="00557020">
                  <w:pPr>
                    <w:spacing w:line="260" w:lineRule="exact"/>
                    <w:jc w:val="center"/>
                    <w:rPr>
                      <w:szCs w:val="21"/>
                    </w:rPr>
                  </w:pPr>
                  <w:r>
                    <w:rPr>
                      <w:rFonts w:hint="eastAsia"/>
                      <w:szCs w:val="21"/>
                    </w:rPr>
                    <w:t>《污水综合排放标准》（</w:t>
                  </w:r>
                  <w:r>
                    <w:rPr>
                      <w:rFonts w:hint="eastAsia"/>
                      <w:szCs w:val="21"/>
                    </w:rPr>
                    <w:t>GB8978-1996</w:t>
                  </w:r>
                  <w:r>
                    <w:rPr>
                      <w:rFonts w:hint="eastAsia"/>
                      <w:szCs w:val="21"/>
                    </w:rPr>
                    <w:t>）</w:t>
                  </w:r>
                </w:p>
              </w:tc>
              <w:tc>
                <w:tcPr>
                  <w:tcW w:w="1280" w:type="dxa"/>
                  <w:vMerge w:val="restart"/>
                  <w:vAlign w:val="center"/>
                </w:tcPr>
                <w:p w:rsidR="00EC4F9B" w:rsidRDefault="00557020">
                  <w:pPr>
                    <w:spacing w:line="260" w:lineRule="exact"/>
                    <w:jc w:val="center"/>
                    <w:rPr>
                      <w:szCs w:val="21"/>
                    </w:rPr>
                  </w:pPr>
                  <w:r>
                    <w:rPr>
                      <w:rFonts w:hint="eastAsia"/>
                      <w:szCs w:val="21"/>
                    </w:rPr>
                    <w:t>表</w:t>
                  </w:r>
                  <w:r>
                    <w:rPr>
                      <w:rFonts w:hint="eastAsia"/>
                      <w:szCs w:val="21"/>
                    </w:rPr>
                    <w:t>4</w:t>
                  </w:r>
                  <w:proofErr w:type="gramStart"/>
                  <w:r>
                    <w:rPr>
                      <w:rFonts w:hint="eastAsia"/>
                      <w:szCs w:val="21"/>
                    </w:rPr>
                    <w:t>三</w:t>
                  </w:r>
                  <w:proofErr w:type="gramEnd"/>
                  <w:r>
                    <w:rPr>
                      <w:rFonts w:hint="eastAsia"/>
                      <w:szCs w:val="21"/>
                    </w:rPr>
                    <w:t>级标准</w:t>
                  </w:r>
                </w:p>
              </w:tc>
              <w:tc>
                <w:tcPr>
                  <w:tcW w:w="1560" w:type="dxa"/>
                  <w:vAlign w:val="center"/>
                </w:tcPr>
                <w:p w:rsidR="00EC4F9B" w:rsidRDefault="00557020">
                  <w:pPr>
                    <w:spacing w:line="260" w:lineRule="exact"/>
                    <w:jc w:val="center"/>
                    <w:rPr>
                      <w:szCs w:val="21"/>
                    </w:rPr>
                  </w:pPr>
                  <w:r>
                    <w:rPr>
                      <w:rFonts w:hint="eastAsia"/>
                      <w:szCs w:val="21"/>
                    </w:rPr>
                    <w:t>pH</w:t>
                  </w:r>
                </w:p>
              </w:tc>
              <w:tc>
                <w:tcPr>
                  <w:tcW w:w="866" w:type="dxa"/>
                  <w:vAlign w:val="center"/>
                </w:tcPr>
                <w:p w:rsidR="00EC4F9B" w:rsidRDefault="00557020">
                  <w:pPr>
                    <w:spacing w:line="260" w:lineRule="exact"/>
                    <w:jc w:val="center"/>
                    <w:rPr>
                      <w:szCs w:val="21"/>
                    </w:rPr>
                  </w:pPr>
                  <w:r>
                    <w:rPr>
                      <w:rFonts w:hint="eastAsia"/>
                      <w:szCs w:val="21"/>
                    </w:rPr>
                    <w:t>/</w:t>
                  </w:r>
                </w:p>
              </w:tc>
              <w:tc>
                <w:tcPr>
                  <w:tcW w:w="1488" w:type="dxa"/>
                  <w:vAlign w:val="center"/>
                </w:tcPr>
                <w:p w:rsidR="00EC4F9B" w:rsidRDefault="00557020">
                  <w:pPr>
                    <w:spacing w:line="260" w:lineRule="exact"/>
                    <w:jc w:val="center"/>
                    <w:rPr>
                      <w:szCs w:val="21"/>
                    </w:rPr>
                  </w:pPr>
                  <w:r>
                    <w:rPr>
                      <w:rFonts w:hint="eastAsia"/>
                      <w:szCs w:val="21"/>
                    </w:rPr>
                    <w:t>6-9</w:t>
                  </w:r>
                </w:p>
              </w:tc>
            </w:tr>
            <w:tr w:rsidR="00EC4F9B">
              <w:trPr>
                <w:cantSplit/>
                <w:jc w:val="center"/>
              </w:trPr>
              <w:tc>
                <w:tcPr>
                  <w:tcW w:w="1181" w:type="dxa"/>
                  <w:vMerge/>
                  <w:vAlign w:val="center"/>
                </w:tcPr>
                <w:p w:rsidR="00EC4F9B" w:rsidRDefault="00EC4F9B">
                  <w:pPr>
                    <w:spacing w:line="260" w:lineRule="exact"/>
                    <w:jc w:val="center"/>
                    <w:rPr>
                      <w:szCs w:val="21"/>
                    </w:rPr>
                  </w:pPr>
                </w:p>
              </w:tc>
              <w:tc>
                <w:tcPr>
                  <w:tcW w:w="2130" w:type="dxa"/>
                  <w:vMerge/>
                  <w:vAlign w:val="center"/>
                </w:tcPr>
                <w:p w:rsidR="00EC4F9B" w:rsidRDefault="00EC4F9B">
                  <w:pPr>
                    <w:spacing w:line="260" w:lineRule="exact"/>
                    <w:jc w:val="center"/>
                    <w:rPr>
                      <w:szCs w:val="21"/>
                    </w:rPr>
                  </w:pPr>
                </w:p>
              </w:tc>
              <w:tc>
                <w:tcPr>
                  <w:tcW w:w="1280" w:type="dxa"/>
                  <w:vMerge/>
                  <w:vAlign w:val="center"/>
                </w:tcPr>
                <w:p w:rsidR="00EC4F9B" w:rsidRDefault="00EC4F9B">
                  <w:pPr>
                    <w:spacing w:line="260" w:lineRule="exact"/>
                    <w:jc w:val="center"/>
                    <w:rPr>
                      <w:szCs w:val="21"/>
                    </w:rPr>
                  </w:pPr>
                </w:p>
              </w:tc>
              <w:tc>
                <w:tcPr>
                  <w:tcW w:w="1560" w:type="dxa"/>
                  <w:vAlign w:val="center"/>
                </w:tcPr>
                <w:p w:rsidR="00EC4F9B" w:rsidRDefault="00557020">
                  <w:pPr>
                    <w:spacing w:line="260" w:lineRule="exact"/>
                    <w:jc w:val="center"/>
                    <w:rPr>
                      <w:szCs w:val="21"/>
                    </w:rPr>
                  </w:pPr>
                  <w:r>
                    <w:rPr>
                      <w:rFonts w:hint="eastAsia"/>
                      <w:szCs w:val="21"/>
                    </w:rPr>
                    <w:t>COD</w:t>
                  </w:r>
                </w:p>
              </w:tc>
              <w:tc>
                <w:tcPr>
                  <w:tcW w:w="866" w:type="dxa"/>
                  <w:vAlign w:val="center"/>
                </w:tcPr>
                <w:p w:rsidR="00EC4F9B" w:rsidRDefault="00557020">
                  <w:pPr>
                    <w:spacing w:line="260" w:lineRule="exact"/>
                    <w:jc w:val="center"/>
                    <w:rPr>
                      <w:szCs w:val="21"/>
                    </w:rPr>
                  </w:pPr>
                  <w:r>
                    <w:rPr>
                      <w:rFonts w:hint="eastAsia"/>
                      <w:szCs w:val="21"/>
                    </w:rPr>
                    <w:t>mg/L</w:t>
                  </w:r>
                </w:p>
              </w:tc>
              <w:tc>
                <w:tcPr>
                  <w:tcW w:w="1488" w:type="dxa"/>
                  <w:vAlign w:val="center"/>
                </w:tcPr>
                <w:p w:rsidR="00EC4F9B" w:rsidRDefault="00557020">
                  <w:pPr>
                    <w:spacing w:line="260" w:lineRule="exact"/>
                    <w:jc w:val="center"/>
                    <w:rPr>
                      <w:szCs w:val="21"/>
                    </w:rPr>
                  </w:pPr>
                  <w:r>
                    <w:rPr>
                      <w:rFonts w:hint="eastAsia"/>
                      <w:szCs w:val="21"/>
                    </w:rPr>
                    <w:t>500</w:t>
                  </w:r>
                </w:p>
              </w:tc>
            </w:tr>
            <w:tr w:rsidR="00EC4F9B">
              <w:trPr>
                <w:cantSplit/>
                <w:jc w:val="center"/>
              </w:trPr>
              <w:tc>
                <w:tcPr>
                  <w:tcW w:w="1181" w:type="dxa"/>
                  <w:vMerge/>
                  <w:vAlign w:val="center"/>
                </w:tcPr>
                <w:p w:rsidR="00EC4F9B" w:rsidRDefault="00EC4F9B">
                  <w:pPr>
                    <w:spacing w:line="260" w:lineRule="exact"/>
                    <w:jc w:val="center"/>
                    <w:rPr>
                      <w:szCs w:val="21"/>
                    </w:rPr>
                  </w:pPr>
                </w:p>
              </w:tc>
              <w:tc>
                <w:tcPr>
                  <w:tcW w:w="2130" w:type="dxa"/>
                  <w:vMerge/>
                  <w:vAlign w:val="center"/>
                </w:tcPr>
                <w:p w:rsidR="00EC4F9B" w:rsidRDefault="00EC4F9B">
                  <w:pPr>
                    <w:spacing w:line="260" w:lineRule="exact"/>
                    <w:jc w:val="center"/>
                    <w:rPr>
                      <w:szCs w:val="21"/>
                    </w:rPr>
                  </w:pPr>
                </w:p>
              </w:tc>
              <w:tc>
                <w:tcPr>
                  <w:tcW w:w="1280" w:type="dxa"/>
                  <w:vMerge/>
                  <w:vAlign w:val="center"/>
                </w:tcPr>
                <w:p w:rsidR="00EC4F9B" w:rsidRDefault="00EC4F9B">
                  <w:pPr>
                    <w:spacing w:line="260" w:lineRule="exact"/>
                    <w:jc w:val="center"/>
                    <w:rPr>
                      <w:szCs w:val="21"/>
                    </w:rPr>
                  </w:pPr>
                </w:p>
              </w:tc>
              <w:tc>
                <w:tcPr>
                  <w:tcW w:w="1560" w:type="dxa"/>
                  <w:vAlign w:val="center"/>
                </w:tcPr>
                <w:p w:rsidR="00EC4F9B" w:rsidRDefault="00557020">
                  <w:pPr>
                    <w:spacing w:line="260" w:lineRule="exact"/>
                    <w:jc w:val="center"/>
                    <w:rPr>
                      <w:szCs w:val="21"/>
                    </w:rPr>
                  </w:pPr>
                  <w:r>
                    <w:rPr>
                      <w:rFonts w:hint="eastAsia"/>
                      <w:szCs w:val="21"/>
                    </w:rPr>
                    <w:t>SS</w:t>
                  </w:r>
                </w:p>
              </w:tc>
              <w:tc>
                <w:tcPr>
                  <w:tcW w:w="866" w:type="dxa"/>
                  <w:vAlign w:val="center"/>
                </w:tcPr>
                <w:p w:rsidR="00EC4F9B" w:rsidRDefault="00557020">
                  <w:pPr>
                    <w:spacing w:line="260" w:lineRule="exact"/>
                    <w:jc w:val="center"/>
                    <w:rPr>
                      <w:szCs w:val="21"/>
                    </w:rPr>
                  </w:pPr>
                  <w:r>
                    <w:rPr>
                      <w:rFonts w:hint="eastAsia"/>
                      <w:szCs w:val="21"/>
                    </w:rPr>
                    <w:t>mg/L</w:t>
                  </w:r>
                </w:p>
              </w:tc>
              <w:tc>
                <w:tcPr>
                  <w:tcW w:w="1488" w:type="dxa"/>
                  <w:vAlign w:val="center"/>
                </w:tcPr>
                <w:p w:rsidR="00EC4F9B" w:rsidRDefault="00557020">
                  <w:pPr>
                    <w:spacing w:line="260" w:lineRule="exact"/>
                    <w:jc w:val="center"/>
                    <w:rPr>
                      <w:szCs w:val="21"/>
                    </w:rPr>
                  </w:pPr>
                  <w:r>
                    <w:rPr>
                      <w:rFonts w:hint="eastAsia"/>
                      <w:szCs w:val="21"/>
                    </w:rPr>
                    <w:t>400</w:t>
                  </w:r>
                </w:p>
              </w:tc>
            </w:tr>
            <w:tr w:rsidR="00EC4F9B">
              <w:trPr>
                <w:cantSplit/>
                <w:jc w:val="center"/>
              </w:trPr>
              <w:tc>
                <w:tcPr>
                  <w:tcW w:w="1181" w:type="dxa"/>
                  <w:vMerge/>
                  <w:vAlign w:val="center"/>
                </w:tcPr>
                <w:p w:rsidR="00EC4F9B" w:rsidRDefault="00EC4F9B">
                  <w:pPr>
                    <w:spacing w:line="260" w:lineRule="exact"/>
                    <w:jc w:val="center"/>
                    <w:rPr>
                      <w:szCs w:val="21"/>
                    </w:rPr>
                  </w:pPr>
                </w:p>
              </w:tc>
              <w:tc>
                <w:tcPr>
                  <w:tcW w:w="2130" w:type="dxa"/>
                  <w:vMerge/>
                  <w:vAlign w:val="center"/>
                </w:tcPr>
                <w:p w:rsidR="00EC4F9B" w:rsidRDefault="00EC4F9B">
                  <w:pPr>
                    <w:spacing w:line="260" w:lineRule="exact"/>
                    <w:jc w:val="center"/>
                    <w:rPr>
                      <w:szCs w:val="21"/>
                    </w:rPr>
                  </w:pPr>
                </w:p>
              </w:tc>
              <w:tc>
                <w:tcPr>
                  <w:tcW w:w="1280" w:type="dxa"/>
                  <w:vMerge/>
                  <w:vAlign w:val="center"/>
                </w:tcPr>
                <w:p w:rsidR="00EC4F9B" w:rsidRDefault="00EC4F9B">
                  <w:pPr>
                    <w:spacing w:line="260" w:lineRule="exact"/>
                    <w:jc w:val="center"/>
                    <w:rPr>
                      <w:szCs w:val="21"/>
                    </w:rPr>
                  </w:pPr>
                </w:p>
              </w:tc>
              <w:tc>
                <w:tcPr>
                  <w:tcW w:w="1560" w:type="dxa"/>
                  <w:vAlign w:val="center"/>
                </w:tcPr>
                <w:p w:rsidR="00EC4F9B" w:rsidRDefault="00557020">
                  <w:pPr>
                    <w:spacing w:line="260" w:lineRule="exact"/>
                    <w:jc w:val="center"/>
                    <w:rPr>
                      <w:szCs w:val="21"/>
                    </w:rPr>
                  </w:pPr>
                  <w:r>
                    <w:rPr>
                      <w:rFonts w:hint="eastAsia"/>
                      <w:szCs w:val="21"/>
                    </w:rPr>
                    <w:t>动植物油</w:t>
                  </w:r>
                </w:p>
              </w:tc>
              <w:tc>
                <w:tcPr>
                  <w:tcW w:w="866" w:type="dxa"/>
                  <w:vAlign w:val="center"/>
                </w:tcPr>
                <w:p w:rsidR="00EC4F9B" w:rsidRDefault="00557020">
                  <w:pPr>
                    <w:spacing w:line="260" w:lineRule="exact"/>
                    <w:jc w:val="center"/>
                    <w:rPr>
                      <w:szCs w:val="21"/>
                    </w:rPr>
                  </w:pPr>
                  <w:r>
                    <w:rPr>
                      <w:rFonts w:hint="eastAsia"/>
                      <w:szCs w:val="21"/>
                    </w:rPr>
                    <w:t>mg/L</w:t>
                  </w:r>
                </w:p>
              </w:tc>
              <w:tc>
                <w:tcPr>
                  <w:tcW w:w="1488" w:type="dxa"/>
                  <w:vAlign w:val="center"/>
                </w:tcPr>
                <w:p w:rsidR="00EC4F9B" w:rsidRDefault="00557020">
                  <w:pPr>
                    <w:spacing w:line="260" w:lineRule="exact"/>
                    <w:jc w:val="center"/>
                    <w:rPr>
                      <w:szCs w:val="21"/>
                    </w:rPr>
                  </w:pPr>
                  <w:r>
                    <w:rPr>
                      <w:rFonts w:hint="eastAsia"/>
                      <w:szCs w:val="21"/>
                    </w:rPr>
                    <w:t>100</w:t>
                  </w:r>
                </w:p>
              </w:tc>
            </w:tr>
            <w:tr w:rsidR="00EC4F9B">
              <w:trPr>
                <w:cantSplit/>
                <w:jc w:val="center"/>
              </w:trPr>
              <w:tc>
                <w:tcPr>
                  <w:tcW w:w="1181" w:type="dxa"/>
                  <w:vMerge/>
                  <w:vAlign w:val="center"/>
                </w:tcPr>
                <w:p w:rsidR="00EC4F9B" w:rsidRDefault="00EC4F9B">
                  <w:pPr>
                    <w:spacing w:line="260" w:lineRule="exact"/>
                    <w:jc w:val="center"/>
                    <w:rPr>
                      <w:szCs w:val="21"/>
                    </w:rPr>
                  </w:pPr>
                </w:p>
              </w:tc>
              <w:tc>
                <w:tcPr>
                  <w:tcW w:w="2130" w:type="dxa"/>
                  <w:vMerge w:val="restart"/>
                  <w:vAlign w:val="center"/>
                </w:tcPr>
                <w:p w:rsidR="00EC4F9B" w:rsidRDefault="00557020">
                  <w:pPr>
                    <w:spacing w:line="260" w:lineRule="exact"/>
                    <w:jc w:val="center"/>
                    <w:rPr>
                      <w:szCs w:val="21"/>
                    </w:rPr>
                  </w:pPr>
                  <w:r>
                    <w:rPr>
                      <w:rFonts w:hint="eastAsia"/>
                      <w:szCs w:val="21"/>
                    </w:rPr>
                    <w:t>《污水排入城镇下水道水质标准》（</w:t>
                  </w:r>
                  <w:r>
                    <w:rPr>
                      <w:rFonts w:hint="eastAsia"/>
                      <w:szCs w:val="21"/>
                    </w:rPr>
                    <w:t>GB/T31962-2015</w:t>
                  </w:r>
                  <w:r>
                    <w:rPr>
                      <w:rFonts w:hint="eastAsia"/>
                      <w:szCs w:val="21"/>
                    </w:rPr>
                    <w:t>）</w:t>
                  </w:r>
                </w:p>
              </w:tc>
              <w:tc>
                <w:tcPr>
                  <w:tcW w:w="1280" w:type="dxa"/>
                  <w:vMerge w:val="restart"/>
                  <w:vAlign w:val="center"/>
                </w:tcPr>
                <w:p w:rsidR="00EC4F9B" w:rsidRDefault="00557020">
                  <w:pPr>
                    <w:spacing w:line="260" w:lineRule="exact"/>
                    <w:jc w:val="center"/>
                    <w:rPr>
                      <w:szCs w:val="21"/>
                    </w:rPr>
                  </w:pPr>
                  <w:r>
                    <w:rPr>
                      <w:rFonts w:hint="eastAsia"/>
                      <w:szCs w:val="21"/>
                    </w:rPr>
                    <w:t>表</w:t>
                  </w:r>
                  <w:r>
                    <w:rPr>
                      <w:rFonts w:hint="eastAsia"/>
                      <w:szCs w:val="21"/>
                    </w:rPr>
                    <w:t>1 B</w:t>
                  </w:r>
                  <w:r>
                    <w:rPr>
                      <w:rFonts w:hint="eastAsia"/>
                      <w:szCs w:val="21"/>
                    </w:rPr>
                    <w:t>等级</w:t>
                  </w:r>
                </w:p>
              </w:tc>
              <w:tc>
                <w:tcPr>
                  <w:tcW w:w="1560" w:type="dxa"/>
                  <w:vAlign w:val="center"/>
                </w:tcPr>
                <w:p w:rsidR="00EC4F9B" w:rsidRDefault="00557020">
                  <w:pPr>
                    <w:spacing w:line="260" w:lineRule="exact"/>
                    <w:jc w:val="center"/>
                    <w:rPr>
                      <w:szCs w:val="21"/>
                    </w:rPr>
                  </w:pPr>
                  <w:r>
                    <w:rPr>
                      <w:rFonts w:hint="eastAsia"/>
                      <w:szCs w:val="21"/>
                    </w:rPr>
                    <w:t>氨氮</w:t>
                  </w:r>
                </w:p>
              </w:tc>
              <w:tc>
                <w:tcPr>
                  <w:tcW w:w="866" w:type="dxa"/>
                  <w:vAlign w:val="center"/>
                </w:tcPr>
                <w:p w:rsidR="00EC4F9B" w:rsidRDefault="00557020">
                  <w:pPr>
                    <w:spacing w:line="260" w:lineRule="exact"/>
                    <w:jc w:val="center"/>
                    <w:rPr>
                      <w:szCs w:val="21"/>
                    </w:rPr>
                  </w:pPr>
                  <w:r>
                    <w:rPr>
                      <w:rFonts w:hint="eastAsia"/>
                      <w:szCs w:val="21"/>
                    </w:rPr>
                    <w:t>mg/L</w:t>
                  </w:r>
                </w:p>
              </w:tc>
              <w:tc>
                <w:tcPr>
                  <w:tcW w:w="1488" w:type="dxa"/>
                  <w:vAlign w:val="center"/>
                </w:tcPr>
                <w:p w:rsidR="00EC4F9B" w:rsidRDefault="00557020">
                  <w:pPr>
                    <w:spacing w:line="260" w:lineRule="exact"/>
                    <w:jc w:val="center"/>
                    <w:rPr>
                      <w:szCs w:val="21"/>
                    </w:rPr>
                  </w:pPr>
                  <w:r>
                    <w:rPr>
                      <w:rFonts w:hint="eastAsia"/>
                      <w:szCs w:val="21"/>
                    </w:rPr>
                    <w:t>45</w:t>
                  </w:r>
                </w:p>
              </w:tc>
            </w:tr>
            <w:tr w:rsidR="00EC4F9B">
              <w:trPr>
                <w:cantSplit/>
                <w:jc w:val="center"/>
              </w:trPr>
              <w:tc>
                <w:tcPr>
                  <w:tcW w:w="1181" w:type="dxa"/>
                  <w:vMerge/>
                  <w:vAlign w:val="center"/>
                </w:tcPr>
                <w:p w:rsidR="00EC4F9B" w:rsidRDefault="00EC4F9B">
                  <w:pPr>
                    <w:spacing w:line="260" w:lineRule="exact"/>
                    <w:jc w:val="center"/>
                    <w:rPr>
                      <w:szCs w:val="21"/>
                    </w:rPr>
                  </w:pPr>
                </w:p>
              </w:tc>
              <w:tc>
                <w:tcPr>
                  <w:tcW w:w="2130" w:type="dxa"/>
                  <w:vMerge/>
                  <w:vAlign w:val="center"/>
                </w:tcPr>
                <w:p w:rsidR="00EC4F9B" w:rsidRDefault="00EC4F9B">
                  <w:pPr>
                    <w:spacing w:line="260" w:lineRule="exact"/>
                    <w:jc w:val="center"/>
                    <w:rPr>
                      <w:szCs w:val="21"/>
                    </w:rPr>
                  </w:pPr>
                </w:p>
              </w:tc>
              <w:tc>
                <w:tcPr>
                  <w:tcW w:w="1280" w:type="dxa"/>
                  <w:vMerge/>
                  <w:vAlign w:val="center"/>
                </w:tcPr>
                <w:p w:rsidR="00EC4F9B" w:rsidRDefault="00EC4F9B">
                  <w:pPr>
                    <w:spacing w:line="260" w:lineRule="exact"/>
                    <w:jc w:val="center"/>
                    <w:rPr>
                      <w:szCs w:val="21"/>
                    </w:rPr>
                  </w:pPr>
                </w:p>
              </w:tc>
              <w:tc>
                <w:tcPr>
                  <w:tcW w:w="1560" w:type="dxa"/>
                  <w:vAlign w:val="center"/>
                </w:tcPr>
                <w:p w:rsidR="00EC4F9B" w:rsidRDefault="00557020">
                  <w:pPr>
                    <w:spacing w:line="260" w:lineRule="exact"/>
                    <w:jc w:val="center"/>
                    <w:rPr>
                      <w:szCs w:val="21"/>
                    </w:rPr>
                  </w:pPr>
                  <w:r>
                    <w:rPr>
                      <w:rFonts w:hint="eastAsia"/>
                      <w:szCs w:val="21"/>
                    </w:rPr>
                    <w:t>总磷</w:t>
                  </w:r>
                </w:p>
              </w:tc>
              <w:tc>
                <w:tcPr>
                  <w:tcW w:w="866" w:type="dxa"/>
                  <w:vAlign w:val="center"/>
                </w:tcPr>
                <w:p w:rsidR="00EC4F9B" w:rsidRDefault="00557020">
                  <w:pPr>
                    <w:spacing w:line="260" w:lineRule="exact"/>
                    <w:jc w:val="center"/>
                    <w:rPr>
                      <w:szCs w:val="21"/>
                    </w:rPr>
                  </w:pPr>
                  <w:r>
                    <w:rPr>
                      <w:rFonts w:hint="eastAsia"/>
                      <w:szCs w:val="21"/>
                    </w:rPr>
                    <w:t>mg/L</w:t>
                  </w:r>
                </w:p>
              </w:tc>
              <w:tc>
                <w:tcPr>
                  <w:tcW w:w="1488" w:type="dxa"/>
                  <w:vAlign w:val="center"/>
                </w:tcPr>
                <w:p w:rsidR="00EC4F9B" w:rsidRDefault="00557020">
                  <w:pPr>
                    <w:spacing w:line="260" w:lineRule="exact"/>
                    <w:jc w:val="center"/>
                    <w:rPr>
                      <w:szCs w:val="21"/>
                    </w:rPr>
                  </w:pPr>
                  <w:r>
                    <w:rPr>
                      <w:rFonts w:hint="eastAsia"/>
                      <w:szCs w:val="21"/>
                    </w:rPr>
                    <w:t>8</w:t>
                  </w:r>
                </w:p>
              </w:tc>
            </w:tr>
            <w:tr w:rsidR="00EC4F9B">
              <w:trPr>
                <w:cantSplit/>
                <w:jc w:val="center"/>
              </w:trPr>
              <w:tc>
                <w:tcPr>
                  <w:tcW w:w="1181" w:type="dxa"/>
                  <w:vMerge/>
                  <w:vAlign w:val="center"/>
                </w:tcPr>
                <w:p w:rsidR="00EC4F9B" w:rsidRDefault="00EC4F9B">
                  <w:pPr>
                    <w:spacing w:line="260" w:lineRule="exact"/>
                    <w:jc w:val="center"/>
                    <w:rPr>
                      <w:szCs w:val="21"/>
                    </w:rPr>
                  </w:pPr>
                </w:p>
              </w:tc>
              <w:tc>
                <w:tcPr>
                  <w:tcW w:w="2130" w:type="dxa"/>
                  <w:vMerge/>
                  <w:vAlign w:val="center"/>
                </w:tcPr>
                <w:p w:rsidR="00EC4F9B" w:rsidRDefault="00EC4F9B">
                  <w:pPr>
                    <w:spacing w:line="260" w:lineRule="exact"/>
                    <w:jc w:val="center"/>
                    <w:rPr>
                      <w:szCs w:val="21"/>
                    </w:rPr>
                  </w:pPr>
                </w:p>
              </w:tc>
              <w:tc>
                <w:tcPr>
                  <w:tcW w:w="1280" w:type="dxa"/>
                  <w:vMerge/>
                  <w:vAlign w:val="center"/>
                </w:tcPr>
                <w:p w:rsidR="00EC4F9B" w:rsidRDefault="00EC4F9B">
                  <w:pPr>
                    <w:spacing w:line="260" w:lineRule="exact"/>
                    <w:jc w:val="center"/>
                    <w:rPr>
                      <w:szCs w:val="21"/>
                    </w:rPr>
                  </w:pPr>
                </w:p>
              </w:tc>
              <w:tc>
                <w:tcPr>
                  <w:tcW w:w="1560" w:type="dxa"/>
                  <w:vAlign w:val="center"/>
                </w:tcPr>
                <w:p w:rsidR="00EC4F9B" w:rsidRDefault="00557020">
                  <w:pPr>
                    <w:spacing w:line="260" w:lineRule="exact"/>
                    <w:jc w:val="center"/>
                    <w:rPr>
                      <w:szCs w:val="21"/>
                    </w:rPr>
                  </w:pPr>
                  <w:r>
                    <w:rPr>
                      <w:rFonts w:hint="eastAsia"/>
                      <w:szCs w:val="21"/>
                    </w:rPr>
                    <w:t>总氮</w:t>
                  </w:r>
                </w:p>
              </w:tc>
              <w:tc>
                <w:tcPr>
                  <w:tcW w:w="866" w:type="dxa"/>
                  <w:vAlign w:val="center"/>
                </w:tcPr>
                <w:p w:rsidR="00EC4F9B" w:rsidRDefault="00557020">
                  <w:pPr>
                    <w:spacing w:line="260" w:lineRule="exact"/>
                    <w:jc w:val="center"/>
                    <w:rPr>
                      <w:szCs w:val="21"/>
                    </w:rPr>
                  </w:pPr>
                  <w:r>
                    <w:rPr>
                      <w:rFonts w:hint="eastAsia"/>
                      <w:szCs w:val="21"/>
                    </w:rPr>
                    <w:t>mg/L</w:t>
                  </w:r>
                </w:p>
              </w:tc>
              <w:tc>
                <w:tcPr>
                  <w:tcW w:w="1488" w:type="dxa"/>
                  <w:vAlign w:val="center"/>
                </w:tcPr>
                <w:p w:rsidR="00EC4F9B" w:rsidRDefault="00557020">
                  <w:pPr>
                    <w:spacing w:line="260" w:lineRule="exact"/>
                    <w:jc w:val="center"/>
                    <w:rPr>
                      <w:szCs w:val="21"/>
                    </w:rPr>
                  </w:pPr>
                  <w:r>
                    <w:rPr>
                      <w:rFonts w:hint="eastAsia"/>
                      <w:szCs w:val="21"/>
                    </w:rPr>
                    <w:t>70</w:t>
                  </w:r>
                </w:p>
              </w:tc>
            </w:tr>
            <w:tr w:rsidR="00EC4F9B">
              <w:trPr>
                <w:cantSplit/>
                <w:jc w:val="center"/>
              </w:trPr>
              <w:tc>
                <w:tcPr>
                  <w:tcW w:w="1181" w:type="dxa"/>
                  <w:vMerge w:val="restart"/>
                  <w:vAlign w:val="center"/>
                </w:tcPr>
                <w:p w:rsidR="00EC4F9B" w:rsidRDefault="00557020">
                  <w:pPr>
                    <w:spacing w:line="260" w:lineRule="exact"/>
                    <w:jc w:val="center"/>
                    <w:rPr>
                      <w:szCs w:val="21"/>
                    </w:rPr>
                  </w:pPr>
                  <w:r>
                    <w:rPr>
                      <w:szCs w:val="21"/>
                    </w:rPr>
                    <w:t>污水厂</w:t>
                  </w:r>
                </w:p>
                <w:p w:rsidR="00EC4F9B" w:rsidRDefault="00557020">
                  <w:pPr>
                    <w:spacing w:line="260" w:lineRule="exact"/>
                    <w:jc w:val="center"/>
                    <w:rPr>
                      <w:szCs w:val="21"/>
                    </w:rPr>
                  </w:pPr>
                  <w:r>
                    <w:rPr>
                      <w:szCs w:val="21"/>
                    </w:rPr>
                    <w:t>排口</w:t>
                  </w:r>
                </w:p>
              </w:tc>
              <w:tc>
                <w:tcPr>
                  <w:tcW w:w="2130" w:type="dxa"/>
                  <w:vMerge w:val="restart"/>
                  <w:vAlign w:val="center"/>
                </w:tcPr>
                <w:p w:rsidR="00EC4F9B" w:rsidRDefault="00557020">
                  <w:pPr>
                    <w:spacing w:line="260" w:lineRule="exact"/>
                    <w:jc w:val="center"/>
                    <w:rPr>
                      <w:szCs w:val="21"/>
                    </w:rPr>
                  </w:pPr>
                  <w:r>
                    <w:rPr>
                      <w:szCs w:val="21"/>
                    </w:rPr>
                    <w:t>《太湖地区城镇污水处理厂及重点工业行业主要水污染物排放限值》</w:t>
                  </w:r>
                  <w:r>
                    <w:rPr>
                      <w:rFonts w:hint="eastAsia"/>
                      <w:szCs w:val="21"/>
                    </w:rPr>
                    <w:t>(</w:t>
                  </w:r>
                  <w:r>
                    <w:rPr>
                      <w:szCs w:val="21"/>
                    </w:rPr>
                    <w:t>DB32/1072-2007</w:t>
                  </w:r>
                  <w:r>
                    <w:rPr>
                      <w:rFonts w:hint="eastAsia"/>
                      <w:szCs w:val="21"/>
                    </w:rPr>
                    <w:t>)</w:t>
                  </w:r>
                </w:p>
              </w:tc>
              <w:tc>
                <w:tcPr>
                  <w:tcW w:w="1280" w:type="dxa"/>
                  <w:vMerge w:val="restart"/>
                  <w:vAlign w:val="center"/>
                </w:tcPr>
                <w:p w:rsidR="00EC4F9B" w:rsidRDefault="00557020">
                  <w:pPr>
                    <w:spacing w:line="260" w:lineRule="exact"/>
                    <w:jc w:val="center"/>
                    <w:rPr>
                      <w:szCs w:val="21"/>
                    </w:rPr>
                  </w:pPr>
                  <w:r>
                    <w:rPr>
                      <w:szCs w:val="21"/>
                    </w:rPr>
                    <w:t>表</w:t>
                  </w:r>
                  <w:r>
                    <w:rPr>
                      <w:szCs w:val="21"/>
                    </w:rPr>
                    <w:t xml:space="preserve">1 </w:t>
                  </w:r>
                  <w:r>
                    <w:rPr>
                      <w:rFonts w:hint="eastAsia"/>
                      <w:szCs w:val="21"/>
                    </w:rPr>
                    <w:t>Ⅰ</w:t>
                  </w:r>
                  <w:r>
                    <w:rPr>
                      <w:szCs w:val="21"/>
                    </w:rPr>
                    <w:t>级标准</w:t>
                  </w:r>
                </w:p>
              </w:tc>
              <w:tc>
                <w:tcPr>
                  <w:tcW w:w="1560" w:type="dxa"/>
                  <w:vAlign w:val="center"/>
                </w:tcPr>
                <w:p w:rsidR="00EC4F9B" w:rsidRDefault="00557020">
                  <w:pPr>
                    <w:spacing w:line="260" w:lineRule="exact"/>
                    <w:jc w:val="center"/>
                    <w:rPr>
                      <w:szCs w:val="21"/>
                    </w:rPr>
                  </w:pPr>
                  <w:r>
                    <w:rPr>
                      <w:rFonts w:hint="eastAsia"/>
                      <w:szCs w:val="21"/>
                    </w:rPr>
                    <w:t>COD</w:t>
                  </w:r>
                </w:p>
              </w:tc>
              <w:tc>
                <w:tcPr>
                  <w:tcW w:w="866" w:type="dxa"/>
                  <w:vAlign w:val="center"/>
                </w:tcPr>
                <w:p w:rsidR="00EC4F9B" w:rsidRDefault="00557020">
                  <w:pPr>
                    <w:spacing w:line="260" w:lineRule="exact"/>
                    <w:jc w:val="center"/>
                    <w:rPr>
                      <w:szCs w:val="21"/>
                    </w:rPr>
                  </w:pPr>
                  <w:r>
                    <w:rPr>
                      <w:rFonts w:hint="eastAsia"/>
                      <w:szCs w:val="21"/>
                    </w:rPr>
                    <w:t xml:space="preserve">mg/L </w:t>
                  </w:r>
                </w:p>
              </w:tc>
              <w:tc>
                <w:tcPr>
                  <w:tcW w:w="1488" w:type="dxa"/>
                  <w:vAlign w:val="center"/>
                </w:tcPr>
                <w:p w:rsidR="00EC4F9B" w:rsidRDefault="00557020">
                  <w:pPr>
                    <w:spacing w:line="260" w:lineRule="exact"/>
                    <w:jc w:val="center"/>
                    <w:rPr>
                      <w:szCs w:val="21"/>
                    </w:rPr>
                  </w:pPr>
                  <w:r>
                    <w:rPr>
                      <w:rFonts w:hint="eastAsia"/>
                      <w:szCs w:val="21"/>
                    </w:rPr>
                    <w:t>50</w:t>
                  </w:r>
                </w:p>
              </w:tc>
            </w:tr>
            <w:tr w:rsidR="00EC4F9B">
              <w:trPr>
                <w:cantSplit/>
                <w:jc w:val="center"/>
              </w:trPr>
              <w:tc>
                <w:tcPr>
                  <w:tcW w:w="1181" w:type="dxa"/>
                  <w:vMerge/>
                  <w:vAlign w:val="center"/>
                </w:tcPr>
                <w:p w:rsidR="00EC4F9B" w:rsidRDefault="00EC4F9B">
                  <w:pPr>
                    <w:spacing w:line="260" w:lineRule="exact"/>
                    <w:jc w:val="center"/>
                    <w:rPr>
                      <w:szCs w:val="21"/>
                    </w:rPr>
                  </w:pPr>
                </w:p>
              </w:tc>
              <w:tc>
                <w:tcPr>
                  <w:tcW w:w="2130" w:type="dxa"/>
                  <w:vMerge/>
                  <w:vAlign w:val="center"/>
                </w:tcPr>
                <w:p w:rsidR="00EC4F9B" w:rsidRDefault="00EC4F9B">
                  <w:pPr>
                    <w:spacing w:line="260" w:lineRule="exact"/>
                    <w:jc w:val="center"/>
                    <w:rPr>
                      <w:szCs w:val="21"/>
                    </w:rPr>
                  </w:pPr>
                </w:p>
              </w:tc>
              <w:tc>
                <w:tcPr>
                  <w:tcW w:w="1280" w:type="dxa"/>
                  <w:vMerge/>
                  <w:vAlign w:val="center"/>
                </w:tcPr>
                <w:p w:rsidR="00EC4F9B" w:rsidRDefault="00EC4F9B">
                  <w:pPr>
                    <w:spacing w:line="260" w:lineRule="exact"/>
                    <w:jc w:val="center"/>
                    <w:rPr>
                      <w:szCs w:val="21"/>
                    </w:rPr>
                  </w:pPr>
                </w:p>
              </w:tc>
              <w:tc>
                <w:tcPr>
                  <w:tcW w:w="1560" w:type="dxa"/>
                  <w:vAlign w:val="center"/>
                </w:tcPr>
                <w:p w:rsidR="00EC4F9B" w:rsidRDefault="00557020">
                  <w:pPr>
                    <w:spacing w:line="260" w:lineRule="exact"/>
                    <w:jc w:val="center"/>
                    <w:rPr>
                      <w:szCs w:val="21"/>
                    </w:rPr>
                  </w:pPr>
                  <w:r>
                    <w:rPr>
                      <w:rFonts w:hint="eastAsia"/>
                      <w:szCs w:val="21"/>
                    </w:rPr>
                    <w:t>氨氮</w:t>
                  </w:r>
                </w:p>
              </w:tc>
              <w:tc>
                <w:tcPr>
                  <w:tcW w:w="866" w:type="dxa"/>
                  <w:vAlign w:val="center"/>
                </w:tcPr>
                <w:p w:rsidR="00EC4F9B" w:rsidRDefault="00557020">
                  <w:pPr>
                    <w:spacing w:line="260" w:lineRule="exact"/>
                    <w:jc w:val="center"/>
                    <w:rPr>
                      <w:szCs w:val="21"/>
                    </w:rPr>
                  </w:pPr>
                  <w:r>
                    <w:rPr>
                      <w:rFonts w:hint="eastAsia"/>
                      <w:szCs w:val="21"/>
                    </w:rPr>
                    <w:t>mg/L</w:t>
                  </w:r>
                </w:p>
              </w:tc>
              <w:tc>
                <w:tcPr>
                  <w:tcW w:w="1488" w:type="dxa"/>
                  <w:vAlign w:val="center"/>
                </w:tcPr>
                <w:p w:rsidR="00EC4F9B" w:rsidRDefault="00557020">
                  <w:pPr>
                    <w:spacing w:line="260" w:lineRule="exact"/>
                    <w:jc w:val="center"/>
                    <w:rPr>
                      <w:szCs w:val="21"/>
                    </w:rPr>
                  </w:pPr>
                  <w:r>
                    <w:rPr>
                      <w:rFonts w:hint="eastAsia"/>
                      <w:szCs w:val="21"/>
                    </w:rPr>
                    <w:t>5</w:t>
                  </w:r>
                  <w:r>
                    <w:rPr>
                      <w:rFonts w:hint="eastAsia"/>
                      <w:szCs w:val="21"/>
                    </w:rPr>
                    <w:t>（</w:t>
                  </w:r>
                  <w:r>
                    <w:rPr>
                      <w:rFonts w:hint="eastAsia"/>
                      <w:szCs w:val="21"/>
                    </w:rPr>
                    <w:t>8</w:t>
                  </w:r>
                  <w:r>
                    <w:rPr>
                      <w:rFonts w:hint="eastAsia"/>
                      <w:szCs w:val="21"/>
                    </w:rPr>
                    <w:t>）</w:t>
                  </w:r>
                </w:p>
              </w:tc>
            </w:tr>
            <w:tr w:rsidR="00EC4F9B">
              <w:trPr>
                <w:cantSplit/>
                <w:jc w:val="center"/>
              </w:trPr>
              <w:tc>
                <w:tcPr>
                  <w:tcW w:w="1181" w:type="dxa"/>
                  <w:vMerge/>
                  <w:vAlign w:val="center"/>
                </w:tcPr>
                <w:p w:rsidR="00EC4F9B" w:rsidRDefault="00EC4F9B">
                  <w:pPr>
                    <w:spacing w:line="260" w:lineRule="exact"/>
                    <w:jc w:val="center"/>
                    <w:rPr>
                      <w:szCs w:val="21"/>
                    </w:rPr>
                  </w:pPr>
                </w:p>
              </w:tc>
              <w:tc>
                <w:tcPr>
                  <w:tcW w:w="2130" w:type="dxa"/>
                  <w:vMerge/>
                  <w:vAlign w:val="center"/>
                </w:tcPr>
                <w:p w:rsidR="00EC4F9B" w:rsidRDefault="00EC4F9B">
                  <w:pPr>
                    <w:spacing w:line="260" w:lineRule="exact"/>
                    <w:jc w:val="center"/>
                    <w:rPr>
                      <w:szCs w:val="21"/>
                    </w:rPr>
                  </w:pPr>
                </w:p>
              </w:tc>
              <w:tc>
                <w:tcPr>
                  <w:tcW w:w="1280" w:type="dxa"/>
                  <w:vMerge/>
                  <w:vAlign w:val="center"/>
                </w:tcPr>
                <w:p w:rsidR="00EC4F9B" w:rsidRDefault="00EC4F9B">
                  <w:pPr>
                    <w:spacing w:line="260" w:lineRule="exact"/>
                    <w:jc w:val="center"/>
                    <w:rPr>
                      <w:szCs w:val="21"/>
                    </w:rPr>
                  </w:pPr>
                </w:p>
              </w:tc>
              <w:tc>
                <w:tcPr>
                  <w:tcW w:w="1560" w:type="dxa"/>
                  <w:vAlign w:val="center"/>
                </w:tcPr>
                <w:p w:rsidR="00EC4F9B" w:rsidRDefault="00557020">
                  <w:pPr>
                    <w:spacing w:line="260" w:lineRule="exact"/>
                    <w:jc w:val="center"/>
                    <w:rPr>
                      <w:szCs w:val="21"/>
                    </w:rPr>
                  </w:pPr>
                  <w:r>
                    <w:rPr>
                      <w:rFonts w:hint="eastAsia"/>
                      <w:szCs w:val="21"/>
                    </w:rPr>
                    <w:t>总磷</w:t>
                  </w:r>
                </w:p>
              </w:tc>
              <w:tc>
                <w:tcPr>
                  <w:tcW w:w="866" w:type="dxa"/>
                  <w:vAlign w:val="center"/>
                </w:tcPr>
                <w:p w:rsidR="00EC4F9B" w:rsidRDefault="00557020">
                  <w:pPr>
                    <w:spacing w:line="260" w:lineRule="exact"/>
                    <w:jc w:val="center"/>
                    <w:rPr>
                      <w:szCs w:val="21"/>
                    </w:rPr>
                  </w:pPr>
                  <w:r>
                    <w:rPr>
                      <w:rFonts w:hint="eastAsia"/>
                      <w:szCs w:val="21"/>
                    </w:rPr>
                    <w:t>mg/L</w:t>
                  </w:r>
                </w:p>
              </w:tc>
              <w:tc>
                <w:tcPr>
                  <w:tcW w:w="1488" w:type="dxa"/>
                  <w:vAlign w:val="center"/>
                </w:tcPr>
                <w:p w:rsidR="00EC4F9B" w:rsidRDefault="00557020">
                  <w:pPr>
                    <w:spacing w:line="260" w:lineRule="exact"/>
                    <w:jc w:val="center"/>
                    <w:rPr>
                      <w:szCs w:val="21"/>
                    </w:rPr>
                  </w:pPr>
                  <w:r>
                    <w:rPr>
                      <w:rFonts w:hint="eastAsia"/>
                      <w:szCs w:val="21"/>
                    </w:rPr>
                    <w:t>0.5</w:t>
                  </w:r>
                </w:p>
              </w:tc>
            </w:tr>
            <w:tr w:rsidR="00EC4F9B">
              <w:trPr>
                <w:cantSplit/>
                <w:jc w:val="center"/>
              </w:trPr>
              <w:tc>
                <w:tcPr>
                  <w:tcW w:w="1181" w:type="dxa"/>
                  <w:vMerge/>
                  <w:vAlign w:val="center"/>
                </w:tcPr>
                <w:p w:rsidR="00EC4F9B" w:rsidRDefault="00EC4F9B">
                  <w:pPr>
                    <w:spacing w:line="260" w:lineRule="exact"/>
                    <w:jc w:val="center"/>
                    <w:rPr>
                      <w:szCs w:val="21"/>
                    </w:rPr>
                  </w:pPr>
                </w:p>
              </w:tc>
              <w:tc>
                <w:tcPr>
                  <w:tcW w:w="2130" w:type="dxa"/>
                  <w:vMerge/>
                  <w:vAlign w:val="center"/>
                </w:tcPr>
                <w:p w:rsidR="00EC4F9B" w:rsidRDefault="00EC4F9B">
                  <w:pPr>
                    <w:spacing w:line="260" w:lineRule="exact"/>
                    <w:jc w:val="center"/>
                    <w:rPr>
                      <w:szCs w:val="21"/>
                    </w:rPr>
                  </w:pPr>
                </w:p>
              </w:tc>
              <w:tc>
                <w:tcPr>
                  <w:tcW w:w="1280" w:type="dxa"/>
                  <w:vMerge/>
                  <w:vAlign w:val="center"/>
                </w:tcPr>
                <w:p w:rsidR="00EC4F9B" w:rsidRDefault="00EC4F9B">
                  <w:pPr>
                    <w:spacing w:line="260" w:lineRule="exact"/>
                    <w:jc w:val="center"/>
                    <w:rPr>
                      <w:szCs w:val="21"/>
                    </w:rPr>
                  </w:pPr>
                </w:p>
              </w:tc>
              <w:tc>
                <w:tcPr>
                  <w:tcW w:w="1560" w:type="dxa"/>
                  <w:vAlign w:val="center"/>
                </w:tcPr>
                <w:p w:rsidR="00EC4F9B" w:rsidRDefault="00557020">
                  <w:pPr>
                    <w:spacing w:line="260" w:lineRule="exact"/>
                    <w:jc w:val="center"/>
                    <w:rPr>
                      <w:szCs w:val="21"/>
                    </w:rPr>
                  </w:pPr>
                  <w:r>
                    <w:rPr>
                      <w:rFonts w:hint="eastAsia"/>
                      <w:szCs w:val="21"/>
                    </w:rPr>
                    <w:t>总氮</w:t>
                  </w:r>
                </w:p>
              </w:tc>
              <w:tc>
                <w:tcPr>
                  <w:tcW w:w="866" w:type="dxa"/>
                  <w:vAlign w:val="center"/>
                </w:tcPr>
                <w:p w:rsidR="00EC4F9B" w:rsidRDefault="00557020">
                  <w:pPr>
                    <w:spacing w:line="260" w:lineRule="exact"/>
                    <w:jc w:val="center"/>
                    <w:rPr>
                      <w:szCs w:val="21"/>
                    </w:rPr>
                  </w:pPr>
                  <w:r>
                    <w:rPr>
                      <w:rFonts w:hint="eastAsia"/>
                      <w:szCs w:val="21"/>
                    </w:rPr>
                    <w:t>mg/L</w:t>
                  </w:r>
                </w:p>
              </w:tc>
              <w:tc>
                <w:tcPr>
                  <w:tcW w:w="1488" w:type="dxa"/>
                  <w:vAlign w:val="center"/>
                </w:tcPr>
                <w:p w:rsidR="00EC4F9B" w:rsidRDefault="00557020">
                  <w:pPr>
                    <w:spacing w:line="260" w:lineRule="exact"/>
                    <w:jc w:val="center"/>
                    <w:rPr>
                      <w:szCs w:val="21"/>
                    </w:rPr>
                  </w:pPr>
                  <w:r>
                    <w:rPr>
                      <w:rFonts w:hint="eastAsia"/>
                      <w:szCs w:val="21"/>
                    </w:rPr>
                    <w:t>20</w:t>
                  </w:r>
                </w:p>
              </w:tc>
            </w:tr>
            <w:tr w:rsidR="00EC4F9B">
              <w:trPr>
                <w:cantSplit/>
                <w:jc w:val="center"/>
              </w:trPr>
              <w:tc>
                <w:tcPr>
                  <w:tcW w:w="1181" w:type="dxa"/>
                  <w:vMerge/>
                  <w:vAlign w:val="center"/>
                </w:tcPr>
                <w:p w:rsidR="00EC4F9B" w:rsidRDefault="00EC4F9B">
                  <w:pPr>
                    <w:spacing w:line="260" w:lineRule="exact"/>
                    <w:jc w:val="center"/>
                    <w:rPr>
                      <w:szCs w:val="21"/>
                    </w:rPr>
                  </w:pPr>
                </w:p>
              </w:tc>
              <w:tc>
                <w:tcPr>
                  <w:tcW w:w="2130" w:type="dxa"/>
                  <w:vMerge w:val="restart"/>
                  <w:vAlign w:val="center"/>
                </w:tcPr>
                <w:p w:rsidR="00EC4F9B" w:rsidRDefault="00557020">
                  <w:pPr>
                    <w:spacing w:line="260" w:lineRule="exact"/>
                    <w:jc w:val="center"/>
                    <w:rPr>
                      <w:szCs w:val="21"/>
                    </w:rPr>
                  </w:pPr>
                  <w:r>
                    <w:rPr>
                      <w:rFonts w:hint="eastAsia"/>
                      <w:szCs w:val="21"/>
                    </w:rPr>
                    <w:t>《太湖地区城镇污水处理厂及重点工业行业主要水污染物排放限值》</w:t>
                  </w:r>
                  <w:r>
                    <w:rPr>
                      <w:rFonts w:hint="eastAsia"/>
                      <w:szCs w:val="21"/>
                    </w:rPr>
                    <w:t>(DB32/1072-2018)</w:t>
                  </w:r>
                </w:p>
              </w:tc>
              <w:tc>
                <w:tcPr>
                  <w:tcW w:w="1280" w:type="dxa"/>
                  <w:vMerge w:val="restart"/>
                  <w:vAlign w:val="center"/>
                </w:tcPr>
                <w:p w:rsidR="00EC4F9B" w:rsidRDefault="00557020">
                  <w:pPr>
                    <w:spacing w:line="260" w:lineRule="exact"/>
                    <w:jc w:val="center"/>
                    <w:rPr>
                      <w:szCs w:val="21"/>
                    </w:rPr>
                  </w:pPr>
                  <w:r>
                    <w:rPr>
                      <w:rFonts w:hint="eastAsia"/>
                      <w:szCs w:val="21"/>
                    </w:rPr>
                    <w:t>表</w:t>
                  </w:r>
                  <w:r>
                    <w:rPr>
                      <w:rFonts w:hint="eastAsia"/>
                      <w:szCs w:val="21"/>
                    </w:rPr>
                    <w:t>2</w:t>
                  </w:r>
                  <w:r>
                    <w:rPr>
                      <w:rFonts w:hint="eastAsia"/>
                      <w:szCs w:val="21"/>
                    </w:rPr>
                    <w:t>标准</w:t>
                  </w:r>
                </w:p>
              </w:tc>
              <w:tc>
                <w:tcPr>
                  <w:tcW w:w="1560" w:type="dxa"/>
                  <w:vAlign w:val="center"/>
                </w:tcPr>
                <w:p w:rsidR="00EC4F9B" w:rsidRDefault="00557020">
                  <w:pPr>
                    <w:spacing w:line="260" w:lineRule="exact"/>
                    <w:jc w:val="center"/>
                    <w:rPr>
                      <w:szCs w:val="21"/>
                    </w:rPr>
                  </w:pPr>
                  <w:r>
                    <w:rPr>
                      <w:rFonts w:hint="eastAsia"/>
                      <w:szCs w:val="21"/>
                    </w:rPr>
                    <w:t>COD</w:t>
                  </w:r>
                </w:p>
              </w:tc>
              <w:tc>
                <w:tcPr>
                  <w:tcW w:w="866" w:type="dxa"/>
                  <w:vAlign w:val="center"/>
                </w:tcPr>
                <w:p w:rsidR="00EC4F9B" w:rsidRDefault="00557020">
                  <w:pPr>
                    <w:spacing w:line="260" w:lineRule="exact"/>
                    <w:jc w:val="center"/>
                    <w:rPr>
                      <w:szCs w:val="21"/>
                    </w:rPr>
                  </w:pPr>
                  <w:r>
                    <w:rPr>
                      <w:rFonts w:hint="eastAsia"/>
                      <w:szCs w:val="21"/>
                    </w:rPr>
                    <w:t xml:space="preserve">mg/L </w:t>
                  </w:r>
                </w:p>
              </w:tc>
              <w:tc>
                <w:tcPr>
                  <w:tcW w:w="1488" w:type="dxa"/>
                  <w:vAlign w:val="center"/>
                </w:tcPr>
                <w:p w:rsidR="00EC4F9B" w:rsidRDefault="00557020">
                  <w:pPr>
                    <w:spacing w:line="260" w:lineRule="exact"/>
                    <w:jc w:val="center"/>
                    <w:rPr>
                      <w:szCs w:val="21"/>
                    </w:rPr>
                  </w:pPr>
                  <w:r>
                    <w:rPr>
                      <w:rFonts w:hint="eastAsia"/>
                      <w:szCs w:val="21"/>
                    </w:rPr>
                    <w:t>50</w:t>
                  </w:r>
                </w:p>
              </w:tc>
            </w:tr>
            <w:tr w:rsidR="00EC4F9B">
              <w:trPr>
                <w:cantSplit/>
                <w:jc w:val="center"/>
              </w:trPr>
              <w:tc>
                <w:tcPr>
                  <w:tcW w:w="1181" w:type="dxa"/>
                  <w:vMerge/>
                  <w:vAlign w:val="center"/>
                </w:tcPr>
                <w:p w:rsidR="00EC4F9B" w:rsidRDefault="00EC4F9B">
                  <w:pPr>
                    <w:spacing w:line="260" w:lineRule="exact"/>
                    <w:jc w:val="center"/>
                    <w:rPr>
                      <w:szCs w:val="21"/>
                    </w:rPr>
                  </w:pPr>
                </w:p>
              </w:tc>
              <w:tc>
                <w:tcPr>
                  <w:tcW w:w="2130" w:type="dxa"/>
                  <w:vMerge/>
                  <w:vAlign w:val="center"/>
                </w:tcPr>
                <w:p w:rsidR="00EC4F9B" w:rsidRDefault="00EC4F9B">
                  <w:pPr>
                    <w:spacing w:line="260" w:lineRule="exact"/>
                    <w:jc w:val="center"/>
                    <w:rPr>
                      <w:szCs w:val="21"/>
                    </w:rPr>
                  </w:pPr>
                </w:p>
              </w:tc>
              <w:tc>
                <w:tcPr>
                  <w:tcW w:w="1280" w:type="dxa"/>
                  <w:vMerge/>
                  <w:vAlign w:val="center"/>
                </w:tcPr>
                <w:p w:rsidR="00EC4F9B" w:rsidRDefault="00EC4F9B">
                  <w:pPr>
                    <w:spacing w:line="260" w:lineRule="exact"/>
                    <w:jc w:val="center"/>
                    <w:rPr>
                      <w:szCs w:val="21"/>
                    </w:rPr>
                  </w:pPr>
                </w:p>
              </w:tc>
              <w:tc>
                <w:tcPr>
                  <w:tcW w:w="1560" w:type="dxa"/>
                  <w:vAlign w:val="center"/>
                </w:tcPr>
                <w:p w:rsidR="00EC4F9B" w:rsidRDefault="00557020">
                  <w:pPr>
                    <w:spacing w:line="260" w:lineRule="exact"/>
                    <w:jc w:val="center"/>
                    <w:rPr>
                      <w:szCs w:val="21"/>
                    </w:rPr>
                  </w:pPr>
                  <w:r>
                    <w:rPr>
                      <w:rFonts w:hint="eastAsia"/>
                      <w:szCs w:val="21"/>
                    </w:rPr>
                    <w:t>氨氮</w:t>
                  </w:r>
                </w:p>
              </w:tc>
              <w:tc>
                <w:tcPr>
                  <w:tcW w:w="866" w:type="dxa"/>
                  <w:vAlign w:val="center"/>
                </w:tcPr>
                <w:p w:rsidR="00EC4F9B" w:rsidRDefault="00557020">
                  <w:pPr>
                    <w:spacing w:line="260" w:lineRule="exact"/>
                    <w:jc w:val="center"/>
                    <w:rPr>
                      <w:szCs w:val="21"/>
                    </w:rPr>
                  </w:pPr>
                  <w:r>
                    <w:rPr>
                      <w:rFonts w:hint="eastAsia"/>
                      <w:szCs w:val="21"/>
                    </w:rPr>
                    <w:t>mg/L</w:t>
                  </w:r>
                </w:p>
              </w:tc>
              <w:tc>
                <w:tcPr>
                  <w:tcW w:w="1488" w:type="dxa"/>
                  <w:vAlign w:val="center"/>
                </w:tcPr>
                <w:p w:rsidR="00EC4F9B" w:rsidRDefault="00557020">
                  <w:pPr>
                    <w:spacing w:line="260" w:lineRule="exact"/>
                    <w:jc w:val="center"/>
                    <w:rPr>
                      <w:szCs w:val="21"/>
                    </w:rPr>
                  </w:pPr>
                  <w:r>
                    <w:rPr>
                      <w:rFonts w:hint="eastAsia"/>
                      <w:szCs w:val="21"/>
                    </w:rPr>
                    <w:t>4</w:t>
                  </w:r>
                  <w:r>
                    <w:rPr>
                      <w:rFonts w:hint="eastAsia"/>
                      <w:szCs w:val="21"/>
                    </w:rPr>
                    <w:t>（</w:t>
                  </w:r>
                  <w:r>
                    <w:rPr>
                      <w:rFonts w:hint="eastAsia"/>
                      <w:szCs w:val="21"/>
                    </w:rPr>
                    <w:t>6</w:t>
                  </w:r>
                  <w:r>
                    <w:rPr>
                      <w:rFonts w:hint="eastAsia"/>
                      <w:szCs w:val="21"/>
                    </w:rPr>
                    <w:t>）</w:t>
                  </w:r>
                </w:p>
              </w:tc>
            </w:tr>
            <w:tr w:rsidR="00EC4F9B">
              <w:trPr>
                <w:cantSplit/>
                <w:jc w:val="center"/>
              </w:trPr>
              <w:tc>
                <w:tcPr>
                  <w:tcW w:w="1181" w:type="dxa"/>
                  <w:vMerge/>
                  <w:vAlign w:val="center"/>
                </w:tcPr>
                <w:p w:rsidR="00EC4F9B" w:rsidRDefault="00EC4F9B">
                  <w:pPr>
                    <w:spacing w:line="260" w:lineRule="exact"/>
                    <w:jc w:val="center"/>
                    <w:rPr>
                      <w:szCs w:val="21"/>
                    </w:rPr>
                  </w:pPr>
                </w:p>
              </w:tc>
              <w:tc>
                <w:tcPr>
                  <w:tcW w:w="2130" w:type="dxa"/>
                  <w:vMerge/>
                  <w:vAlign w:val="center"/>
                </w:tcPr>
                <w:p w:rsidR="00EC4F9B" w:rsidRDefault="00EC4F9B">
                  <w:pPr>
                    <w:spacing w:line="260" w:lineRule="exact"/>
                    <w:jc w:val="center"/>
                    <w:rPr>
                      <w:szCs w:val="21"/>
                    </w:rPr>
                  </w:pPr>
                </w:p>
              </w:tc>
              <w:tc>
                <w:tcPr>
                  <w:tcW w:w="1280" w:type="dxa"/>
                  <w:vMerge/>
                  <w:vAlign w:val="center"/>
                </w:tcPr>
                <w:p w:rsidR="00EC4F9B" w:rsidRDefault="00EC4F9B">
                  <w:pPr>
                    <w:spacing w:line="260" w:lineRule="exact"/>
                    <w:jc w:val="center"/>
                    <w:rPr>
                      <w:szCs w:val="21"/>
                    </w:rPr>
                  </w:pPr>
                </w:p>
              </w:tc>
              <w:tc>
                <w:tcPr>
                  <w:tcW w:w="1560" w:type="dxa"/>
                  <w:vAlign w:val="center"/>
                </w:tcPr>
                <w:p w:rsidR="00EC4F9B" w:rsidRDefault="00557020">
                  <w:pPr>
                    <w:spacing w:line="260" w:lineRule="exact"/>
                    <w:jc w:val="center"/>
                    <w:rPr>
                      <w:szCs w:val="21"/>
                    </w:rPr>
                  </w:pPr>
                  <w:r>
                    <w:rPr>
                      <w:rFonts w:hint="eastAsia"/>
                      <w:szCs w:val="21"/>
                    </w:rPr>
                    <w:t>总磷</w:t>
                  </w:r>
                </w:p>
              </w:tc>
              <w:tc>
                <w:tcPr>
                  <w:tcW w:w="866" w:type="dxa"/>
                  <w:vAlign w:val="center"/>
                </w:tcPr>
                <w:p w:rsidR="00EC4F9B" w:rsidRDefault="00557020">
                  <w:pPr>
                    <w:spacing w:line="260" w:lineRule="exact"/>
                    <w:jc w:val="center"/>
                    <w:rPr>
                      <w:szCs w:val="21"/>
                    </w:rPr>
                  </w:pPr>
                  <w:r>
                    <w:rPr>
                      <w:rFonts w:hint="eastAsia"/>
                      <w:szCs w:val="21"/>
                    </w:rPr>
                    <w:t>mg/L</w:t>
                  </w:r>
                </w:p>
              </w:tc>
              <w:tc>
                <w:tcPr>
                  <w:tcW w:w="1488" w:type="dxa"/>
                  <w:vAlign w:val="center"/>
                </w:tcPr>
                <w:p w:rsidR="00EC4F9B" w:rsidRDefault="00557020">
                  <w:pPr>
                    <w:spacing w:line="260" w:lineRule="exact"/>
                    <w:jc w:val="center"/>
                    <w:rPr>
                      <w:szCs w:val="21"/>
                    </w:rPr>
                  </w:pPr>
                  <w:r>
                    <w:rPr>
                      <w:rFonts w:hint="eastAsia"/>
                      <w:szCs w:val="21"/>
                    </w:rPr>
                    <w:t>0.5</w:t>
                  </w:r>
                </w:p>
              </w:tc>
            </w:tr>
            <w:tr w:rsidR="00EC4F9B">
              <w:trPr>
                <w:cantSplit/>
                <w:jc w:val="center"/>
              </w:trPr>
              <w:tc>
                <w:tcPr>
                  <w:tcW w:w="1181" w:type="dxa"/>
                  <w:vMerge/>
                  <w:vAlign w:val="center"/>
                </w:tcPr>
                <w:p w:rsidR="00EC4F9B" w:rsidRDefault="00EC4F9B">
                  <w:pPr>
                    <w:spacing w:line="260" w:lineRule="exact"/>
                    <w:jc w:val="center"/>
                    <w:rPr>
                      <w:szCs w:val="21"/>
                    </w:rPr>
                  </w:pPr>
                </w:p>
              </w:tc>
              <w:tc>
                <w:tcPr>
                  <w:tcW w:w="2130" w:type="dxa"/>
                  <w:vMerge/>
                  <w:vAlign w:val="center"/>
                </w:tcPr>
                <w:p w:rsidR="00EC4F9B" w:rsidRDefault="00EC4F9B">
                  <w:pPr>
                    <w:spacing w:line="260" w:lineRule="exact"/>
                    <w:jc w:val="center"/>
                    <w:rPr>
                      <w:szCs w:val="21"/>
                    </w:rPr>
                  </w:pPr>
                </w:p>
              </w:tc>
              <w:tc>
                <w:tcPr>
                  <w:tcW w:w="1280" w:type="dxa"/>
                  <w:vMerge/>
                  <w:vAlign w:val="center"/>
                </w:tcPr>
                <w:p w:rsidR="00EC4F9B" w:rsidRDefault="00EC4F9B">
                  <w:pPr>
                    <w:spacing w:line="260" w:lineRule="exact"/>
                    <w:jc w:val="center"/>
                    <w:rPr>
                      <w:szCs w:val="21"/>
                    </w:rPr>
                  </w:pPr>
                </w:p>
              </w:tc>
              <w:tc>
                <w:tcPr>
                  <w:tcW w:w="1560" w:type="dxa"/>
                  <w:vAlign w:val="center"/>
                </w:tcPr>
                <w:p w:rsidR="00EC4F9B" w:rsidRDefault="00557020">
                  <w:pPr>
                    <w:spacing w:line="260" w:lineRule="exact"/>
                    <w:jc w:val="center"/>
                    <w:rPr>
                      <w:szCs w:val="21"/>
                    </w:rPr>
                  </w:pPr>
                  <w:r>
                    <w:rPr>
                      <w:rFonts w:hint="eastAsia"/>
                      <w:szCs w:val="21"/>
                    </w:rPr>
                    <w:t>总氮</w:t>
                  </w:r>
                </w:p>
              </w:tc>
              <w:tc>
                <w:tcPr>
                  <w:tcW w:w="866" w:type="dxa"/>
                  <w:vAlign w:val="center"/>
                </w:tcPr>
                <w:p w:rsidR="00EC4F9B" w:rsidRDefault="00557020">
                  <w:pPr>
                    <w:spacing w:line="260" w:lineRule="exact"/>
                    <w:jc w:val="center"/>
                    <w:rPr>
                      <w:szCs w:val="21"/>
                    </w:rPr>
                  </w:pPr>
                  <w:r>
                    <w:rPr>
                      <w:rFonts w:hint="eastAsia"/>
                      <w:szCs w:val="21"/>
                    </w:rPr>
                    <w:t>mg/L</w:t>
                  </w:r>
                </w:p>
              </w:tc>
              <w:tc>
                <w:tcPr>
                  <w:tcW w:w="1488" w:type="dxa"/>
                  <w:vAlign w:val="center"/>
                </w:tcPr>
                <w:p w:rsidR="00EC4F9B" w:rsidRDefault="00557020">
                  <w:pPr>
                    <w:spacing w:line="260" w:lineRule="exact"/>
                    <w:jc w:val="center"/>
                    <w:rPr>
                      <w:szCs w:val="21"/>
                    </w:rPr>
                  </w:pPr>
                  <w:r>
                    <w:rPr>
                      <w:rFonts w:hint="eastAsia"/>
                      <w:szCs w:val="21"/>
                    </w:rPr>
                    <w:t>12</w:t>
                  </w:r>
                  <w:r>
                    <w:rPr>
                      <w:rFonts w:hint="eastAsia"/>
                      <w:szCs w:val="21"/>
                    </w:rPr>
                    <w:t>（</w:t>
                  </w:r>
                  <w:r>
                    <w:rPr>
                      <w:rFonts w:hint="eastAsia"/>
                      <w:szCs w:val="21"/>
                    </w:rPr>
                    <w:t>15</w:t>
                  </w:r>
                  <w:r>
                    <w:rPr>
                      <w:rFonts w:hint="eastAsia"/>
                      <w:szCs w:val="21"/>
                    </w:rPr>
                    <w:t>）</w:t>
                  </w:r>
                </w:p>
              </w:tc>
            </w:tr>
            <w:tr w:rsidR="00EC4F9B">
              <w:trPr>
                <w:cantSplit/>
                <w:jc w:val="center"/>
              </w:trPr>
              <w:tc>
                <w:tcPr>
                  <w:tcW w:w="1181" w:type="dxa"/>
                  <w:vMerge/>
                  <w:vAlign w:val="center"/>
                </w:tcPr>
                <w:p w:rsidR="00EC4F9B" w:rsidRDefault="00EC4F9B">
                  <w:pPr>
                    <w:spacing w:line="260" w:lineRule="exact"/>
                    <w:jc w:val="center"/>
                    <w:rPr>
                      <w:szCs w:val="21"/>
                    </w:rPr>
                  </w:pPr>
                </w:p>
              </w:tc>
              <w:tc>
                <w:tcPr>
                  <w:tcW w:w="2130" w:type="dxa"/>
                  <w:vMerge w:val="restart"/>
                  <w:vAlign w:val="center"/>
                </w:tcPr>
                <w:p w:rsidR="00EC4F9B" w:rsidRDefault="00557020">
                  <w:pPr>
                    <w:spacing w:line="260" w:lineRule="exact"/>
                    <w:jc w:val="center"/>
                    <w:rPr>
                      <w:szCs w:val="21"/>
                    </w:rPr>
                  </w:pPr>
                  <w:r>
                    <w:rPr>
                      <w:szCs w:val="21"/>
                    </w:rPr>
                    <w:t>《城镇污水处理厂污染物排放限值》</w:t>
                  </w:r>
                  <w:r>
                    <w:rPr>
                      <w:rFonts w:hint="eastAsia"/>
                      <w:szCs w:val="21"/>
                    </w:rPr>
                    <w:t>(</w:t>
                  </w:r>
                  <w:r>
                    <w:rPr>
                      <w:szCs w:val="21"/>
                    </w:rPr>
                    <w:t>GB18918-2002</w:t>
                  </w:r>
                  <w:r>
                    <w:rPr>
                      <w:rFonts w:hint="eastAsia"/>
                      <w:szCs w:val="21"/>
                    </w:rPr>
                    <w:t>)</w:t>
                  </w:r>
                </w:p>
              </w:tc>
              <w:tc>
                <w:tcPr>
                  <w:tcW w:w="1280" w:type="dxa"/>
                  <w:vMerge w:val="restart"/>
                  <w:vAlign w:val="center"/>
                </w:tcPr>
                <w:p w:rsidR="00EC4F9B" w:rsidRDefault="00557020">
                  <w:pPr>
                    <w:spacing w:line="260" w:lineRule="exact"/>
                    <w:jc w:val="center"/>
                    <w:rPr>
                      <w:szCs w:val="21"/>
                    </w:rPr>
                  </w:pPr>
                  <w:r>
                    <w:rPr>
                      <w:rFonts w:hint="eastAsia"/>
                      <w:szCs w:val="21"/>
                    </w:rPr>
                    <w:t>表</w:t>
                  </w:r>
                  <w:r>
                    <w:rPr>
                      <w:rFonts w:hint="eastAsia"/>
                      <w:szCs w:val="21"/>
                    </w:rPr>
                    <w:t xml:space="preserve">1 </w:t>
                  </w:r>
                  <w:r>
                    <w:rPr>
                      <w:rFonts w:hint="eastAsia"/>
                      <w:szCs w:val="21"/>
                    </w:rPr>
                    <w:t>一级</w:t>
                  </w:r>
                  <w:r>
                    <w:rPr>
                      <w:rFonts w:hint="eastAsia"/>
                      <w:szCs w:val="21"/>
                    </w:rPr>
                    <w:t>A</w:t>
                  </w:r>
                  <w:r>
                    <w:rPr>
                      <w:rFonts w:hint="eastAsia"/>
                      <w:szCs w:val="21"/>
                    </w:rPr>
                    <w:t>标准</w:t>
                  </w:r>
                </w:p>
              </w:tc>
              <w:tc>
                <w:tcPr>
                  <w:tcW w:w="1560" w:type="dxa"/>
                  <w:vAlign w:val="center"/>
                </w:tcPr>
                <w:p w:rsidR="00EC4F9B" w:rsidRDefault="00557020">
                  <w:pPr>
                    <w:spacing w:line="260" w:lineRule="exact"/>
                    <w:jc w:val="center"/>
                    <w:rPr>
                      <w:szCs w:val="21"/>
                    </w:rPr>
                  </w:pPr>
                  <w:r>
                    <w:rPr>
                      <w:rFonts w:hint="eastAsia"/>
                      <w:szCs w:val="21"/>
                    </w:rPr>
                    <w:t>pH</w:t>
                  </w:r>
                </w:p>
              </w:tc>
              <w:tc>
                <w:tcPr>
                  <w:tcW w:w="866" w:type="dxa"/>
                  <w:vAlign w:val="center"/>
                </w:tcPr>
                <w:p w:rsidR="00EC4F9B" w:rsidRDefault="00557020">
                  <w:pPr>
                    <w:spacing w:line="260" w:lineRule="exact"/>
                    <w:jc w:val="center"/>
                    <w:rPr>
                      <w:szCs w:val="21"/>
                    </w:rPr>
                  </w:pPr>
                  <w:r>
                    <w:rPr>
                      <w:rFonts w:hint="eastAsia"/>
                      <w:szCs w:val="21"/>
                    </w:rPr>
                    <w:t>/</w:t>
                  </w:r>
                </w:p>
              </w:tc>
              <w:tc>
                <w:tcPr>
                  <w:tcW w:w="1488" w:type="dxa"/>
                  <w:vAlign w:val="center"/>
                </w:tcPr>
                <w:p w:rsidR="00EC4F9B" w:rsidRDefault="00557020">
                  <w:pPr>
                    <w:spacing w:line="260" w:lineRule="exact"/>
                    <w:jc w:val="center"/>
                    <w:rPr>
                      <w:szCs w:val="21"/>
                    </w:rPr>
                  </w:pPr>
                  <w:r>
                    <w:rPr>
                      <w:rFonts w:hint="eastAsia"/>
                      <w:szCs w:val="21"/>
                    </w:rPr>
                    <w:t>6-9</w:t>
                  </w:r>
                </w:p>
              </w:tc>
            </w:tr>
            <w:tr w:rsidR="00EC4F9B">
              <w:trPr>
                <w:cantSplit/>
                <w:jc w:val="center"/>
              </w:trPr>
              <w:tc>
                <w:tcPr>
                  <w:tcW w:w="1181" w:type="dxa"/>
                  <w:vMerge/>
                  <w:vAlign w:val="center"/>
                </w:tcPr>
                <w:p w:rsidR="00EC4F9B" w:rsidRDefault="00EC4F9B">
                  <w:pPr>
                    <w:spacing w:line="260" w:lineRule="exact"/>
                    <w:jc w:val="center"/>
                    <w:rPr>
                      <w:szCs w:val="21"/>
                    </w:rPr>
                  </w:pPr>
                </w:p>
              </w:tc>
              <w:tc>
                <w:tcPr>
                  <w:tcW w:w="2130" w:type="dxa"/>
                  <w:vMerge/>
                  <w:vAlign w:val="center"/>
                </w:tcPr>
                <w:p w:rsidR="00EC4F9B" w:rsidRDefault="00EC4F9B">
                  <w:pPr>
                    <w:spacing w:line="260" w:lineRule="exact"/>
                    <w:jc w:val="center"/>
                    <w:rPr>
                      <w:szCs w:val="21"/>
                    </w:rPr>
                  </w:pPr>
                </w:p>
              </w:tc>
              <w:tc>
                <w:tcPr>
                  <w:tcW w:w="1280" w:type="dxa"/>
                  <w:vMerge/>
                  <w:vAlign w:val="center"/>
                </w:tcPr>
                <w:p w:rsidR="00EC4F9B" w:rsidRDefault="00EC4F9B">
                  <w:pPr>
                    <w:spacing w:line="260" w:lineRule="exact"/>
                    <w:jc w:val="center"/>
                    <w:rPr>
                      <w:szCs w:val="21"/>
                    </w:rPr>
                  </w:pPr>
                </w:p>
              </w:tc>
              <w:tc>
                <w:tcPr>
                  <w:tcW w:w="1560" w:type="dxa"/>
                  <w:vAlign w:val="center"/>
                </w:tcPr>
                <w:p w:rsidR="00EC4F9B" w:rsidRDefault="00557020">
                  <w:pPr>
                    <w:spacing w:line="260" w:lineRule="exact"/>
                    <w:jc w:val="center"/>
                    <w:rPr>
                      <w:szCs w:val="21"/>
                    </w:rPr>
                  </w:pPr>
                  <w:r>
                    <w:rPr>
                      <w:rFonts w:hint="eastAsia"/>
                      <w:szCs w:val="21"/>
                    </w:rPr>
                    <w:t>石油类</w:t>
                  </w:r>
                </w:p>
              </w:tc>
              <w:tc>
                <w:tcPr>
                  <w:tcW w:w="866" w:type="dxa"/>
                  <w:vAlign w:val="center"/>
                </w:tcPr>
                <w:p w:rsidR="00EC4F9B" w:rsidRDefault="00557020">
                  <w:pPr>
                    <w:spacing w:line="260" w:lineRule="exact"/>
                    <w:jc w:val="center"/>
                    <w:rPr>
                      <w:szCs w:val="21"/>
                    </w:rPr>
                  </w:pPr>
                  <w:r>
                    <w:rPr>
                      <w:rFonts w:hint="eastAsia"/>
                      <w:szCs w:val="21"/>
                    </w:rPr>
                    <w:t>mg/L</w:t>
                  </w:r>
                </w:p>
              </w:tc>
              <w:tc>
                <w:tcPr>
                  <w:tcW w:w="1488" w:type="dxa"/>
                  <w:vAlign w:val="center"/>
                </w:tcPr>
                <w:p w:rsidR="00EC4F9B" w:rsidRDefault="00557020">
                  <w:pPr>
                    <w:spacing w:line="260" w:lineRule="exact"/>
                    <w:jc w:val="center"/>
                    <w:rPr>
                      <w:szCs w:val="21"/>
                    </w:rPr>
                  </w:pPr>
                  <w:r>
                    <w:rPr>
                      <w:rFonts w:hint="eastAsia"/>
                      <w:szCs w:val="21"/>
                    </w:rPr>
                    <w:t>1</w:t>
                  </w:r>
                </w:p>
              </w:tc>
            </w:tr>
            <w:tr w:rsidR="00EC4F9B">
              <w:trPr>
                <w:cantSplit/>
                <w:jc w:val="center"/>
              </w:trPr>
              <w:tc>
                <w:tcPr>
                  <w:tcW w:w="1181" w:type="dxa"/>
                  <w:vMerge/>
                  <w:vAlign w:val="center"/>
                </w:tcPr>
                <w:p w:rsidR="00EC4F9B" w:rsidRDefault="00EC4F9B">
                  <w:pPr>
                    <w:spacing w:line="260" w:lineRule="exact"/>
                    <w:jc w:val="center"/>
                    <w:rPr>
                      <w:szCs w:val="21"/>
                    </w:rPr>
                  </w:pPr>
                </w:p>
              </w:tc>
              <w:tc>
                <w:tcPr>
                  <w:tcW w:w="2130" w:type="dxa"/>
                  <w:vMerge/>
                  <w:vAlign w:val="center"/>
                </w:tcPr>
                <w:p w:rsidR="00EC4F9B" w:rsidRDefault="00EC4F9B">
                  <w:pPr>
                    <w:spacing w:line="260" w:lineRule="exact"/>
                    <w:jc w:val="center"/>
                    <w:rPr>
                      <w:szCs w:val="21"/>
                    </w:rPr>
                  </w:pPr>
                </w:p>
              </w:tc>
              <w:tc>
                <w:tcPr>
                  <w:tcW w:w="1280" w:type="dxa"/>
                  <w:vMerge/>
                  <w:vAlign w:val="center"/>
                </w:tcPr>
                <w:p w:rsidR="00EC4F9B" w:rsidRDefault="00EC4F9B">
                  <w:pPr>
                    <w:spacing w:line="260" w:lineRule="exact"/>
                    <w:jc w:val="center"/>
                    <w:rPr>
                      <w:szCs w:val="21"/>
                    </w:rPr>
                  </w:pPr>
                </w:p>
              </w:tc>
              <w:tc>
                <w:tcPr>
                  <w:tcW w:w="1560" w:type="dxa"/>
                  <w:vAlign w:val="center"/>
                </w:tcPr>
                <w:p w:rsidR="00EC4F9B" w:rsidRDefault="00557020">
                  <w:pPr>
                    <w:spacing w:line="260" w:lineRule="exact"/>
                    <w:jc w:val="center"/>
                    <w:rPr>
                      <w:szCs w:val="21"/>
                    </w:rPr>
                  </w:pPr>
                  <w:r>
                    <w:rPr>
                      <w:rFonts w:hint="eastAsia"/>
                      <w:szCs w:val="21"/>
                    </w:rPr>
                    <w:t>SS</w:t>
                  </w:r>
                </w:p>
              </w:tc>
              <w:tc>
                <w:tcPr>
                  <w:tcW w:w="866" w:type="dxa"/>
                  <w:vAlign w:val="center"/>
                </w:tcPr>
                <w:p w:rsidR="00EC4F9B" w:rsidRDefault="00557020">
                  <w:pPr>
                    <w:spacing w:line="260" w:lineRule="exact"/>
                    <w:jc w:val="center"/>
                    <w:rPr>
                      <w:szCs w:val="21"/>
                    </w:rPr>
                  </w:pPr>
                  <w:r>
                    <w:rPr>
                      <w:rFonts w:hint="eastAsia"/>
                      <w:szCs w:val="21"/>
                    </w:rPr>
                    <w:t>mg/L</w:t>
                  </w:r>
                </w:p>
              </w:tc>
              <w:tc>
                <w:tcPr>
                  <w:tcW w:w="1488" w:type="dxa"/>
                  <w:vAlign w:val="center"/>
                </w:tcPr>
                <w:p w:rsidR="00EC4F9B" w:rsidRDefault="00557020">
                  <w:pPr>
                    <w:spacing w:line="260" w:lineRule="exact"/>
                    <w:jc w:val="center"/>
                    <w:rPr>
                      <w:szCs w:val="21"/>
                    </w:rPr>
                  </w:pPr>
                  <w:r>
                    <w:rPr>
                      <w:rFonts w:hint="eastAsia"/>
                      <w:szCs w:val="21"/>
                    </w:rPr>
                    <w:t>10</w:t>
                  </w:r>
                </w:p>
              </w:tc>
            </w:tr>
          </w:tbl>
          <w:p w:rsidR="00EC4F9B" w:rsidRDefault="00557020">
            <w:pPr>
              <w:spacing w:line="320" w:lineRule="exact"/>
              <w:rPr>
                <w:szCs w:val="21"/>
              </w:rPr>
            </w:pPr>
            <w:r>
              <w:rPr>
                <w:szCs w:val="21"/>
              </w:rPr>
              <w:t>注：括号外数值为水温＞</w:t>
            </w:r>
            <w:r>
              <w:rPr>
                <w:szCs w:val="21"/>
              </w:rPr>
              <w:t>12℃</w:t>
            </w:r>
            <w:r>
              <w:rPr>
                <w:szCs w:val="21"/>
              </w:rPr>
              <w:t>时的控制指标，括号外数值为水温</w:t>
            </w:r>
            <w:r>
              <w:rPr>
                <w:szCs w:val="21"/>
              </w:rPr>
              <w:t>≤12℃</w:t>
            </w:r>
            <w:r>
              <w:rPr>
                <w:szCs w:val="21"/>
              </w:rPr>
              <w:t>时的控制指标。</w:t>
            </w:r>
          </w:p>
          <w:p w:rsidR="00EC4F9B" w:rsidRPr="008E433A" w:rsidRDefault="00557020" w:rsidP="008E433A">
            <w:pPr>
              <w:pStyle w:val="aff3"/>
              <w:ind w:firstLine="480"/>
            </w:pPr>
            <w:r w:rsidRPr="008E433A">
              <w:rPr>
                <w:rFonts w:hint="eastAsia"/>
              </w:rPr>
              <w:lastRenderedPageBreak/>
              <w:t>（</w:t>
            </w:r>
            <w:r w:rsidRPr="008E433A">
              <w:rPr>
                <w:rFonts w:hint="eastAsia"/>
              </w:rPr>
              <w:t>2</w:t>
            </w:r>
            <w:r w:rsidRPr="008E433A">
              <w:rPr>
                <w:rFonts w:hint="eastAsia"/>
              </w:rPr>
              <w:t>）大气污染物排放标准</w:t>
            </w:r>
          </w:p>
          <w:p w:rsidR="00EC4F9B" w:rsidRPr="008E433A" w:rsidRDefault="00557020" w:rsidP="008E433A">
            <w:pPr>
              <w:pStyle w:val="aff3"/>
              <w:ind w:firstLine="480"/>
            </w:pPr>
            <w:r w:rsidRPr="008E433A">
              <w:rPr>
                <w:rFonts w:hint="eastAsia"/>
              </w:rPr>
              <w:t>天然气燃烧废气中</w:t>
            </w:r>
            <w:r w:rsidRPr="008E433A">
              <w:rPr>
                <w:rFonts w:hint="eastAsia"/>
              </w:rPr>
              <w:t>NO</w:t>
            </w:r>
            <w:r w:rsidRPr="008E433A">
              <w:rPr>
                <w:rFonts w:hint="eastAsia"/>
                <w:vertAlign w:val="subscript"/>
              </w:rPr>
              <w:t>X</w:t>
            </w:r>
            <w:r w:rsidRPr="008E433A">
              <w:rPr>
                <w:rFonts w:hint="eastAsia"/>
              </w:rPr>
              <w:t>执行《关于进一步明确燃气锅炉低氮改造相关要求的通知》（</w:t>
            </w:r>
            <w:proofErr w:type="gramStart"/>
            <w:r w:rsidRPr="008E433A">
              <w:rPr>
                <w:rFonts w:hint="eastAsia"/>
              </w:rPr>
              <w:t>宁环办</w:t>
            </w:r>
            <w:proofErr w:type="gramEnd"/>
            <w:r w:rsidRPr="008E433A">
              <w:rPr>
                <w:rFonts w:hint="eastAsia"/>
              </w:rPr>
              <w:t>[2019]62</w:t>
            </w:r>
            <w:r w:rsidRPr="008E433A">
              <w:rPr>
                <w:rFonts w:hint="eastAsia"/>
              </w:rPr>
              <w:t>号）要求：天然气燃烧废气中氮氧化物（</w:t>
            </w:r>
            <w:r w:rsidRPr="008E433A">
              <w:rPr>
                <w:rFonts w:hint="eastAsia"/>
              </w:rPr>
              <w:t>NO</w:t>
            </w:r>
            <w:r w:rsidRPr="008E433A">
              <w:rPr>
                <w:rFonts w:hint="eastAsia"/>
                <w:vertAlign w:val="subscript"/>
              </w:rPr>
              <w:t>X</w:t>
            </w:r>
            <w:r w:rsidRPr="008E433A">
              <w:rPr>
                <w:rFonts w:hint="eastAsia"/>
              </w:rPr>
              <w:t>）排放浓度应低于</w:t>
            </w:r>
            <w:r w:rsidRPr="008E433A">
              <w:rPr>
                <w:rFonts w:hint="eastAsia"/>
              </w:rPr>
              <w:t>50</w:t>
            </w:r>
            <w:r w:rsidRPr="008E433A">
              <w:rPr>
                <w:rFonts w:hint="eastAsia"/>
              </w:rPr>
              <w:t>毫克</w:t>
            </w:r>
            <w:r w:rsidRPr="008E433A">
              <w:rPr>
                <w:rFonts w:hint="eastAsia"/>
              </w:rPr>
              <w:t>/</w:t>
            </w:r>
            <w:r w:rsidRPr="008E433A">
              <w:rPr>
                <w:rFonts w:hint="eastAsia"/>
              </w:rPr>
              <w:t>立方米进行改造，其余指标执行《锅炉大气污染物排放标准》（</w:t>
            </w:r>
            <w:r w:rsidRPr="008E433A">
              <w:rPr>
                <w:rFonts w:hint="eastAsia"/>
              </w:rPr>
              <w:t>GB13271-2014</w:t>
            </w:r>
            <w:r w:rsidRPr="008E433A">
              <w:rPr>
                <w:rFonts w:hint="eastAsia"/>
              </w:rPr>
              <w:t>）表</w:t>
            </w:r>
            <w:r w:rsidRPr="008E433A">
              <w:rPr>
                <w:rFonts w:hint="eastAsia"/>
              </w:rPr>
              <w:t>3</w:t>
            </w:r>
            <w:r w:rsidRPr="008E433A">
              <w:rPr>
                <w:rFonts w:hint="eastAsia"/>
              </w:rPr>
              <w:t>大气污染</w:t>
            </w:r>
            <w:proofErr w:type="gramStart"/>
            <w:r w:rsidRPr="008E433A">
              <w:rPr>
                <w:rFonts w:hint="eastAsia"/>
              </w:rPr>
              <w:t>物特别</w:t>
            </w:r>
            <w:proofErr w:type="gramEnd"/>
            <w:r w:rsidRPr="008E433A">
              <w:rPr>
                <w:rFonts w:hint="eastAsia"/>
              </w:rPr>
              <w:t>排放浓度限值要求。运营期天然气储罐及卸车产生的非甲烷总烃排放执行《大气污染物综合排放标准》</w:t>
            </w:r>
            <w:r w:rsidRPr="008E433A">
              <w:t>(GB16297-1996)</w:t>
            </w:r>
            <w:r w:rsidRPr="008E433A">
              <w:rPr>
                <w:rFonts w:hint="eastAsia"/>
              </w:rPr>
              <w:t>表</w:t>
            </w:r>
            <w:r w:rsidRPr="008E433A">
              <w:t xml:space="preserve">2 </w:t>
            </w:r>
            <w:r w:rsidRPr="008E433A">
              <w:rPr>
                <w:rFonts w:hint="eastAsia"/>
              </w:rPr>
              <w:t>中的二级标准，颗粒物排放标准执行《水泥工业大气污染物排放标准》（</w:t>
            </w:r>
            <w:r w:rsidRPr="008E433A">
              <w:rPr>
                <w:rFonts w:hint="eastAsia"/>
              </w:rPr>
              <w:t>GB 4915-2013</w:t>
            </w:r>
            <w:r w:rsidRPr="008E433A">
              <w:rPr>
                <w:rFonts w:hint="eastAsia"/>
              </w:rPr>
              <w:t>）表</w:t>
            </w:r>
            <w:r w:rsidRPr="008E433A">
              <w:rPr>
                <w:rFonts w:hint="eastAsia"/>
              </w:rPr>
              <w:t>2</w:t>
            </w:r>
            <w:r w:rsidRPr="008E433A">
              <w:rPr>
                <w:rFonts w:hint="eastAsia"/>
              </w:rPr>
              <w:t>及表</w:t>
            </w:r>
            <w:r w:rsidRPr="008E433A">
              <w:rPr>
                <w:rFonts w:hint="eastAsia"/>
              </w:rPr>
              <w:t>3</w:t>
            </w:r>
            <w:r w:rsidRPr="008E433A">
              <w:rPr>
                <w:rFonts w:hint="eastAsia"/>
              </w:rPr>
              <w:t>标准。</w:t>
            </w:r>
          </w:p>
          <w:p w:rsidR="00EC4F9B" w:rsidRDefault="00557020">
            <w:pPr>
              <w:pStyle w:val="aff1"/>
              <w:spacing w:line="240" w:lineRule="auto"/>
              <w:ind w:firstLineChars="0" w:firstLine="0"/>
              <w:jc w:val="center"/>
              <w:rPr>
                <w:b/>
                <w:bCs/>
                <w:color w:val="000000" w:themeColor="text1"/>
                <w:sz w:val="24"/>
                <w:szCs w:val="24"/>
              </w:rPr>
            </w:pPr>
            <w:r>
              <w:rPr>
                <w:b/>
                <w:bCs/>
                <w:color w:val="000000" w:themeColor="text1"/>
                <w:sz w:val="24"/>
                <w:szCs w:val="24"/>
              </w:rPr>
              <w:t>表</w:t>
            </w:r>
            <w:r>
              <w:rPr>
                <w:b/>
                <w:bCs/>
                <w:color w:val="000000" w:themeColor="text1"/>
                <w:sz w:val="24"/>
                <w:szCs w:val="24"/>
              </w:rPr>
              <w:t xml:space="preserve">4-5 </w:t>
            </w:r>
            <w:r>
              <w:rPr>
                <w:rFonts w:hint="eastAsia"/>
                <w:b/>
                <w:bCs/>
                <w:color w:val="000000" w:themeColor="text1"/>
                <w:sz w:val="24"/>
                <w:szCs w:val="24"/>
              </w:rPr>
              <w:t>锅炉大气污染</w:t>
            </w:r>
            <w:proofErr w:type="gramStart"/>
            <w:r>
              <w:rPr>
                <w:rFonts w:hint="eastAsia"/>
                <w:b/>
                <w:bCs/>
                <w:color w:val="000000" w:themeColor="text1"/>
                <w:sz w:val="24"/>
                <w:szCs w:val="24"/>
              </w:rPr>
              <w:t>物特别</w:t>
            </w:r>
            <w:proofErr w:type="gramEnd"/>
            <w:r>
              <w:rPr>
                <w:rFonts w:hint="eastAsia"/>
                <w:b/>
                <w:bCs/>
                <w:color w:val="000000" w:themeColor="text1"/>
                <w:sz w:val="24"/>
                <w:szCs w:val="24"/>
              </w:rPr>
              <w:t>排放浓度限值</w:t>
            </w:r>
          </w:p>
          <w:tbl>
            <w:tblPr>
              <w:tblW w:w="78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62"/>
              <w:gridCol w:w="2676"/>
              <w:gridCol w:w="2619"/>
            </w:tblGrid>
            <w:tr w:rsidR="00EC4F9B" w:rsidTr="008E433A">
              <w:trPr>
                <w:trHeight w:val="23"/>
                <w:jc w:val="center"/>
              </w:trPr>
              <w:tc>
                <w:tcPr>
                  <w:tcW w:w="2562" w:type="dxa"/>
                </w:tcPr>
                <w:p w:rsidR="00EC4F9B" w:rsidRDefault="00557020">
                  <w:pPr>
                    <w:pStyle w:val="25"/>
                    <w:spacing w:line="240" w:lineRule="auto"/>
                    <w:ind w:firstLineChars="0" w:firstLine="0"/>
                    <w:rPr>
                      <w:b/>
                      <w:bCs/>
                      <w:color w:val="000000" w:themeColor="text1"/>
                      <w:sz w:val="21"/>
                    </w:rPr>
                  </w:pPr>
                  <w:r>
                    <w:rPr>
                      <w:b/>
                      <w:bCs/>
                      <w:color w:val="000000" w:themeColor="text1"/>
                      <w:sz w:val="21"/>
                    </w:rPr>
                    <w:t>污染物名称</w:t>
                  </w:r>
                </w:p>
              </w:tc>
              <w:tc>
                <w:tcPr>
                  <w:tcW w:w="2676" w:type="dxa"/>
                </w:tcPr>
                <w:p w:rsidR="00EC4F9B" w:rsidRDefault="00557020">
                  <w:pPr>
                    <w:pStyle w:val="25"/>
                    <w:spacing w:line="240" w:lineRule="auto"/>
                    <w:ind w:firstLineChars="0" w:firstLine="0"/>
                    <w:rPr>
                      <w:b/>
                      <w:bCs/>
                      <w:color w:val="000000" w:themeColor="text1"/>
                      <w:sz w:val="21"/>
                    </w:rPr>
                  </w:pPr>
                  <w:r>
                    <w:rPr>
                      <w:b/>
                      <w:bCs/>
                      <w:color w:val="000000" w:themeColor="text1"/>
                      <w:sz w:val="21"/>
                    </w:rPr>
                    <w:t>燃气锅炉限值（</w:t>
                  </w:r>
                  <w:r>
                    <w:rPr>
                      <w:b/>
                      <w:bCs/>
                      <w:color w:val="000000" w:themeColor="text1"/>
                      <w:sz w:val="21"/>
                    </w:rPr>
                    <w:t>mg/m</w:t>
                  </w:r>
                  <w:r>
                    <w:rPr>
                      <w:b/>
                      <w:bCs/>
                      <w:color w:val="000000" w:themeColor="text1"/>
                      <w:sz w:val="21"/>
                      <w:vertAlign w:val="superscript"/>
                    </w:rPr>
                    <w:t>3</w:t>
                  </w:r>
                  <w:r>
                    <w:rPr>
                      <w:b/>
                      <w:bCs/>
                      <w:color w:val="000000" w:themeColor="text1"/>
                      <w:sz w:val="21"/>
                    </w:rPr>
                    <w:t>）</w:t>
                  </w:r>
                </w:p>
              </w:tc>
              <w:tc>
                <w:tcPr>
                  <w:tcW w:w="2619" w:type="dxa"/>
                  <w:vAlign w:val="center"/>
                </w:tcPr>
                <w:p w:rsidR="00EC4F9B" w:rsidRDefault="00557020">
                  <w:pPr>
                    <w:pStyle w:val="25"/>
                    <w:spacing w:line="240" w:lineRule="auto"/>
                    <w:ind w:firstLineChars="0" w:firstLine="0"/>
                    <w:rPr>
                      <w:b/>
                      <w:bCs/>
                      <w:color w:val="000000" w:themeColor="text1"/>
                      <w:sz w:val="21"/>
                    </w:rPr>
                  </w:pPr>
                  <w:r>
                    <w:rPr>
                      <w:b/>
                      <w:bCs/>
                      <w:color w:val="000000" w:themeColor="text1"/>
                      <w:sz w:val="21"/>
                    </w:rPr>
                    <w:t>污染物排放监控位置</w:t>
                  </w:r>
                </w:p>
              </w:tc>
            </w:tr>
            <w:tr w:rsidR="00EC4F9B" w:rsidTr="008E433A">
              <w:trPr>
                <w:trHeight w:val="23"/>
                <w:jc w:val="center"/>
              </w:trPr>
              <w:tc>
                <w:tcPr>
                  <w:tcW w:w="2562" w:type="dxa"/>
                </w:tcPr>
                <w:p w:rsidR="00EC4F9B" w:rsidRDefault="00557020">
                  <w:pPr>
                    <w:pStyle w:val="25"/>
                    <w:spacing w:line="240" w:lineRule="auto"/>
                    <w:ind w:firstLineChars="0" w:firstLine="0"/>
                    <w:rPr>
                      <w:color w:val="000000" w:themeColor="text1"/>
                      <w:sz w:val="21"/>
                    </w:rPr>
                  </w:pPr>
                  <w:r>
                    <w:rPr>
                      <w:color w:val="000000" w:themeColor="text1"/>
                      <w:sz w:val="21"/>
                    </w:rPr>
                    <w:t>烟尘</w:t>
                  </w:r>
                </w:p>
              </w:tc>
              <w:tc>
                <w:tcPr>
                  <w:tcW w:w="2676" w:type="dxa"/>
                </w:tcPr>
                <w:p w:rsidR="00EC4F9B" w:rsidRDefault="00557020">
                  <w:pPr>
                    <w:pStyle w:val="25"/>
                    <w:spacing w:line="240" w:lineRule="auto"/>
                    <w:ind w:firstLineChars="0" w:firstLine="0"/>
                    <w:rPr>
                      <w:color w:val="000000" w:themeColor="text1"/>
                      <w:sz w:val="21"/>
                    </w:rPr>
                  </w:pPr>
                  <w:r>
                    <w:rPr>
                      <w:color w:val="000000" w:themeColor="text1"/>
                      <w:sz w:val="21"/>
                    </w:rPr>
                    <w:t>20</w:t>
                  </w:r>
                </w:p>
              </w:tc>
              <w:tc>
                <w:tcPr>
                  <w:tcW w:w="2619" w:type="dxa"/>
                  <w:vMerge w:val="restart"/>
                  <w:vAlign w:val="center"/>
                </w:tcPr>
                <w:p w:rsidR="00EC4F9B" w:rsidRDefault="00557020">
                  <w:pPr>
                    <w:pStyle w:val="25"/>
                    <w:spacing w:line="240" w:lineRule="auto"/>
                    <w:ind w:firstLineChars="0" w:firstLine="0"/>
                    <w:rPr>
                      <w:color w:val="000000" w:themeColor="text1"/>
                      <w:sz w:val="21"/>
                    </w:rPr>
                  </w:pPr>
                  <w:r>
                    <w:rPr>
                      <w:color w:val="000000" w:themeColor="text1"/>
                      <w:sz w:val="21"/>
                    </w:rPr>
                    <w:t>烟囱或烟道</w:t>
                  </w:r>
                </w:p>
              </w:tc>
            </w:tr>
            <w:tr w:rsidR="00EC4F9B" w:rsidTr="008E433A">
              <w:trPr>
                <w:trHeight w:val="23"/>
                <w:jc w:val="center"/>
              </w:trPr>
              <w:tc>
                <w:tcPr>
                  <w:tcW w:w="2562" w:type="dxa"/>
                </w:tcPr>
                <w:p w:rsidR="00EC4F9B" w:rsidRDefault="00557020">
                  <w:pPr>
                    <w:pStyle w:val="25"/>
                    <w:spacing w:line="240" w:lineRule="auto"/>
                    <w:ind w:firstLineChars="0" w:firstLine="0"/>
                    <w:rPr>
                      <w:color w:val="000000" w:themeColor="text1"/>
                      <w:sz w:val="21"/>
                    </w:rPr>
                  </w:pPr>
                  <w:r>
                    <w:rPr>
                      <w:color w:val="000000" w:themeColor="text1"/>
                      <w:sz w:val="21"/>
                    </w:rPr>
                    <w:t>SO</w:t>
                  </w:r>
                  <w:r>
                    <w:rPr>
                      <w:color w:val="000000" w:themeColor="text1"/>
                      <w:sz w:val="21"/>
                      <w:vertAlign w:val="subscript"/>
                    </w:rPr>
                    <w:t>2</w:t>
                  </w:r>
                </w:p>
              </w:tc>
              <w:tc>
                <w:tcPr>
                  <w:tcW w:w="2676" w:type="dxa"/>
                </w:tcPr>
                <w:p w:rsidR="00EC4F9B" w:rsidRDefault="00557020">
                  <w:pPr>
                    <w:pStyle w:val="25"/>
                    <w:spacing w:line="240" w:lineRule="auto"/>
                    <w:ind w:firstLineChars="0" w:firstLine="0"/>
                    <w:rPr>
                      <w:color w:val="000000" w:themeColor="text1"/>
                      <w:sz w:val="21"/>
                    </w:rPr>
                  </w:pPr>
                  <w:r>
                    <w:rPr>
                      <w:color w:val="000000" w:themeColor="text1"/>
                      <w:sz w:val="21"/>
                    </w:rPr>
                    <w:t>50</w:t>
                  </w:r>
                </w:p>
              </w:tc>
              <w:tc>
                <w:tcPr>
                  <w:tcW w:w="2619" w:type="dxa"/>
                  <w:vMerge/>
                  <w:vAlign w:val="center"/>
                </w:tcPr>
                <w:p w:rsidR="00EC4F9B" w:rsidRDefault="00EC4F9B">
                  <w:pPr>
                    <w:pStyle w:val="25"/>
                    <w:spacing w:line="240" w:lineRule="auto"/>
                    <w:ind w:firstLineChars="0" w:firstLine="0"/>
                    <w:rPr>
                      <w:color w:val="000000" w:themeColor="text1"/>
                      <w:sz w:val="21"/>
                    </w:rPr>
                  </w:pPr>
                </w:p>
              </w:tc>
            </w:tr>
            <w:tr w:rsidR="00EC4F9B" w:rsidTr="008E433A">
              <w:trPr>
                <w:trHeight w:val="23"/>
                <w:jc w:val="center"/>
              </w:trPr>
              <w:tc>
                <w:tcPr>
                  <w:tcW w:w="2562" w:type="dxa"/>
                </w:tcPr>
                <w:p w:rsidR="00EC4F9B" w:rsidRDefault="00557020">
                  <w:pPr>
                    <w:pStyle w:val="25"/>
                    <w:spacing w:line="240" w:lineRule="auto"/>
                    <w:ind w:firstLineChars="0" w:firstLine="0"/>
                    <w:rPr>
                      <w:color w:val="000000" w:themeColor="text1"/>
                      <w:sz w:val="21"/>
                    </w:rPr>
                  </w:pPr>
                  <w:r>
                    <w:rPr>
                      <w:color w:val="000000" w:themeColor="text1"/>
                      <w:sz w:val="21"/>
                    </w:rPr>
                    <w:t>NO</w:t>
                  </w:r>
                  <w:r>
                    <w:rPr>
                      <w:color w:val="000000" w:themeColor="text1"/>
                      <w:sz w:val="21"/>
                      <w:vertAlign w:val="subscript"/>
                    </w:rPr>
                    <w:t>x</w:t>
                  </w:r>
                </w:p>
              </w:tc>
              <w:tc>
                <w:tcPr>
                  <w:tcW w:w="2676" w:type="dxa"/>
                </w:tcPr>
                <w:p w:rsidR="00EC4F9B" w:rsidRDefault="00557020">
                  <w:pPr>
                    <w:pStyle w:val="25"/>
                    <w:spacing w:line="240" w:lineRule="auto"/>
                    <w:ind w:firstLineChars="0" w:firstLine="0"/>
                    <w:rPr>
                      <w:color w:val="000000" w:themeColor="text1"/>
                      <w:sz w:val="21"/>
                    </w:rPr>
                  </w:pPr>
                  <w:r>
                    <w:rPr>
                      <w:color w:val="000000" w:themeColor="text1"/>
                      <w:sz w:val="21"/>
                    </w:rPr>
                    <w:t>50</w:t>
                  </w:r>
                </w:p>
              </w:tc>
              <w:tc>
                <w:tcPr>
                  <w:tcW w:w="2619" w:type="dxa"/>
                  <w:vMerge/>
                  <w:vAlign w:val="center"/>
                </w:tcPr>
                <w:p w:rsidR="00EC4F9B" w:rsidRDefault="00EC4F9B">
                  <w:pPr>
                    <w:pStyle w:val="25"/>
                    <w:spacing w:line="240" w:lineRule="auto"/>
                    <w:ind w:firstLineChars="0" w:firstLine="0"/>
                    <w:rPr>
                      <w:color w:val="000000" w:themeColor="text1"/>
                      <w:sz w:val="21"/>
                    </w:rPr>
                  </w:pPr>
                </w:p>
              </w:tc>
            </w:tr>
            <w:tr w:rsidR="00EC4F9B" w:rsidTr="008E433A">
              <w:trPr>
                <w:trHeight w:val="23"/>
                <w:jc w:val="center"/>
              </w:trPr>
              <w:tc>
                <w:tcPr>
                  <w:tcW w:w="2562" w:type="dxa"/>
                </w:tcPr>
                <w:p w:rsidR="00EC4F9B" w:rsidRDefault="00557020">
                  <w:pPr>
                    <w:pStyle w:val="25"/>
                    <w:spacing w:line="240" w:lineRule="auto"/>
                    <w:ind w:firstLineChars="0" w:firstLine="0"/>
                    <w:rPr>
                      <w:color w:val="000000" w:themeColor="text1"/>
                      <w:sz w:val="21"/>
                    </w:rPr>
                  </w:pPr>
                  <w:r>
                    <w:rPr>
                      <w:color w:val="000000" w:themeColor="text1"/>
                      <w:sz w:val="21"/>
                    </w:rPr>
                    <w:t>烟气黑度（林格曼黑度级）</w:t>
                  </w:r>
                </w:p>
              </w:tc>
              <w:tc>
                <w:tcPr>
                  <w:tcW w:w="2676" w:type="dxa"/>
                  <w:vAlign w:val="center"/>
                </w:tcPr>
                <w:p w:rsidR="00EC4F9B" w:rsidRDefault="00557020">
                  <w:pPr>
                    <w:pStyle w:val="25"/>
                    <w:spacing w:line="240" w:lineRule="auto"/>
                    <w:ind w:firstLineChars="0" w:firstLine="0"/>
                    <w:rPr>
                      <w:color w:val="000000" w:themeColor="text1"/>
                      <w:sz w:val="21"/>
                    </w:rPr>
                  </w:pPr>
                  <w:r>
                    <w:rPr>
                      <w:color w:val="000000" w:themeColor="text1"/>
                      <w:sz w:val="21"/>
                    </w:rPr>
                    <w:t>≤1</w:t>
                  </w:r>
                </w:p>
              </w:tc>
              <w:tc>
                <w:tcPr>
                  <w:tcW w:w="2619" w:type="dxa"/>
                  <w:vAlign w:val="center"/>
                </w:tcPr>
                <w:p w:rsidR="00EC4F9B" w:rsidRDefault="00557020">
                  <w:pPr>
                    <w:pStyle w:val="25"/>
                    <w:spacing w:line="240" w:lineRule="auto"/>
                    <w:ind w:firstLineChars="0" w:firstLine="0"/>
                    <w:rPr>
                      <w:color w:val="000000" w:themeColor="text1"/>
                      <w:sz w:val="21"/>
                    </w:rPr>
                  </w:pPr>
                  <w:r>
                    <w:rPr>
                      <w:color w:val="000000" w:themeColor="text1"/>
                      <w:sz w:val="21"/>
                    </w:rPr>
                    <w:t>烟囱排放口</w:t>
                  </w:r>
                </w:p>
              </w:tc>
            </w:tr>
          </w:tbl>
          <w:p w:rsidR="00EC4F9B" w:rsidRDefault="00557020" w:rsidP="008E433A">
            <w:pPr>
              <w:pStyle w:val="aff1"/>
              <w:spacing w:line="240" w:lineRule="auto"/>
              <w:ind w:firstLineChars="0" w:firstLine="0"/>
              <w:jc w:val="center"/>
              <w:rPr>
                <w:b/>
                <w:bCs/>
                <w:color w:val="000000" w:themeColor="text1"/>
                <w:sz w:val="24"/>
                <w:szCs w:val="24"/>
              </w:rPr>
            </w:pPr>
            <w:r>
              <w:rPr>
                <w:b/>
                <w:bCs/>
                <w:color w:val="000000" w:themeColor="text1"/>
                <w:sz w:val="24"/>
                <w:szCs w:val="24"/>
              </w:rPr>
              <w:t>表</w:t>
            </w:r>
            <w:r>
              <w:rPr>
                <w:b/>
                <w:bCs/>
                <w:color w:val="000000" w:themeColor="text1"/>
                <w:sz w:val="24"/>
                <w:szCs w:val="24"/>
              </w:rPr>
              <w:t xml:space="preserve">4-6 </w:t>
            </w:r>
            <w:r>
              <w:rPr>
                <w:b/>
                <w:bCs/>
                <w:color w:val="000000" w:themeColor="text1"/>
                <w:sz w:val="24"/>
                <w:szCs w:val="24"/>
              </w:rPr>
              <w:t>大气污染物排放执行标准</w:t>
            </w:r>
          </w:p>
          <w:tbl>
            <w:tblPr>
              <w:tblW w:w="460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10"/>
              <w:gridCol w:w="1439"/>
              <w:gridCol w:w="1581"/>
              <w:gridCol w:w="3306"/>
            </w:tblGrid>
            <w:tr w:rsidR="00EC4F9B">
              <w:trPr>
                <w:jc w:val="center"/>
              </w:trPr>
              <w:tc>
                <w:tcPr>
                  <w:tcW w:w="858" w:type="pct"/>
                  <w:vMerge w:val="restart"/>
                  <w:vAlign w:val="center"/>
                </w:tcPr>
                <w:p w:rsidR="00EC4F9B" w:rsidRDefault="00557020">
                  <w:pPr>
                    <w:spacing w:line="360" w:lineRule="exact"/>
                    <w:jc w:val="center"/>
                    <w:rPr>
                      <w:b/>
                      <w:bCs/>
                      <w:color w:val="000000"/>
                      <w:szCs w:val="21"/>
                    </w:rPr>
                  </w:pPr>
                  <w:r>
                    <w:rPr>
                      <w:b/>
                      <w:bCs/>
                      <w:color w:val="000000"/>
                      <w:szCs w:val="21"/>
                    </w:rPr>
                    <w:t>污染物</w:t>
                  </w:r>
                </w:p>
              </w:tc>
              <w:tc>
                <w:tcPr>
                  <w:tcW w:w="1976" w:type="pct"/>
                  <w:gridSpan w:val="2"/>
                  <w:vAlign w:val="center"/>
                </w:tcPr>
                <w:p w:rsidR="00EC4F9B" w:rsidRDefault="00557020">
                  <w:pPr>
                    <w:spacing w:line="360" w:lineRule="exact"/>
                    <w:jc w:val="center"/>
                    <w:rPr>
                      <w:rFonts w:eastAsia="DFKai-SB"/>
                      <w:b/>
                      <w:bCs/>
                      <w:color w:val="000000"/>
                      <w:szCs w:val="21"/>
                    </w:rPr>
                  </w:pPr>
                  <w:r>
                    <w:rPr>
                      <w:b/>
                      <w:bCs/>
                      <w:color w:val="000000"/>
                      <w:szCs w:val="21"/>
                    </w:rPr>
                    <w:t>无组织排放监控浓度限值</w:t>
                  </w:r>
                </w:p>
              </w:tc>
              <w:tc>
                <w:tcPr>
                  <w:tcW w:w="2166" w:type="pct"/>
                  <w:vMerge w:val="restart"/>
                  <w:vAlign w:val="center"/>
                </w:tcPr>
                <w:p w:rsidR="00EC4F9B" w:rsidRDefault="00557020">
                  <w:pPr>
                    <w:spacing w:line="360" w:lineRule="exact"/>
                    <w:jc w:val="center"/>
                    <w:rPr>
                      <w:b/>
                      <w:bCs/>
                      <w:color w:val="000000"/>
                      <w:szCs w:val="21"/>
                    </w:rPr>
                  </w:pPr>
                  <w:r>
                    <w:rPr>
                      <w:b/>
                      <w:bCs/>
                      <w:color w:val="000000"/>
                      <w:szCs w:val="21"/>
                    </w:rPr>
                    <w:t>标准来源</w:t>
                  </w:r>
                </w:p>
              </w:tc>
            </w:tr>
            <w:tr w:rsidR="00EC4F9B">
              <w:trPr>
                <w:jc w:val="center"/>
              </w:trPr>
              <w:tc>
                <w:tcPr>
                  <w:tcW w:w="858" w:type="pct"/>
                  <w:vMerge/>
                  <w:vAlign w:val="center"/>
                </w:tcPr>
                <w:p w:rsidR="00EC4F9B" w:rsidRDefault="00EC4F9B">
                  <w:pPr>
                    <w:spacing w:line="360" w:lineRule="exact"/>
                    <w:jc w:val="center"/>
                    <w:rPr>
                      <w:color w:val="000000"/>
                      <w:szCs w:val="21"/>
                    </w:rPr>
                  </w:pPr>
                </w:p>
              </w:tc>
              <w:tc>
                <w:tcPr>
                  <w:tcW w:w="942" w:type="pct"/>
                  <w:vAlign w:val="center"/>
                </w:tcPr>
                <w:p w:rsidR="00EC4F9B" w:rsidRDefault="00557020">
                  <w:pPr>
                    <w:spacing w:line="360" w:lineRule="exact"/>
                    <w:jc w:val="center"/>
                    <w:rPr>
                      <w:b/>
                      <w:bCs/>
                      <w:color w:val="000000"/>
                      <w:szCs w:val="21"/>
                    </w:rPr>
                  </w:pPr>
                  <w:r>
                    <w:rPr>
                      <w:b/>
                      <w:bCs/>
                      <w:color w:val="000000"/>
                      <w:szCs w:val="21"/>
                    </w:rPr>
                    <w:t>监控点</w:t>
                  </w:r>
                </w:p>
              </w:tc>
              <w:tc>
                <w:tcPr>
                  <w:tcW w:w="1035" w:type="pct"/>
                  <w:vAlign w:val="center"/>
                </w:tcPr>
                <w:p w:rsidR="00EC4F9B" w:rsidRDefault="00557020">
                  <w:pPr>
                    <w:spacing w:line="360" w:lineRule="exact"/>
                    <w:jc w:val="center"/>
                    <w:rPr>
                      <w:b/>
                      <w:bCs/>
                      <w:color w:val="000000"/>
                      <w:szCs w:val="21"/>
                    </w:rPr>
                  </w:pPr>
                  <w:r>
                    <w:rPr>
                      <w:b/>
                      <w:bCs/>
                      <w:color w:val="000000"/>
                      <w:szCs w:val="21"/>
                    </w:rPr>
                    <w:t>浓度（</w:t>
                  </w:r>
                  <w:r>
                    <w:rPr>
                      <w:b/>
                      <w:bCs/>
                      <w:color w:val="000000"/>
                      <w:szCs w:val="21"/>
                    </w:rPr>
                    <w:t>mg/m</w:t>
                  </w:r>
                  <w:r>
                    <w:rPr>
                      <w:b/>
                      <w:bCs/>
                      <w:color w:val="000000"/>
                      <w:szCs w:val="21"/>
                      <w:vertAlign w:val="superscript"/>
                    </w:rPr>
                    <w:t>3</w:t>
                  </w:r>
                  <w:r>
                    <w:rPr>
                      <w:b/>
                      <w:bCs/>
                      <w:color w:val="000000"/>
                      <w:szCs w:val="21"/>
                    </w:rPr>
                    <w:t>）</w:t>
                  </w:r>
                </w:p>
              </w:tc>
              <w:tc>
                <w:tcPr>
                  <w:tcW w:w="2166" w:type="pct"/>
                  <w:vMerge/>
                  <w:vAlign w:val="center"/>
                </w:tcPr>
                <w:p w:rsidR="00EC4F9B" w:rsidRDefault="00EC4F9B">
                  <w:pPr>
                    <w:spacing w:line="360" w:lineRule="exact"/>
                    <w:jc w:val="center"/>
                    <w:rPr>
                      <w:b/>
                      <w:bCs/>
                      <w:color w:val="000000"/>
                      <w:szCs w:val="21"/>
                    </w:rPr>
                  </w:pPr>
                </w:p>
              </w:tc>
            </w:tr>
            <w:tr w:rsidR="00EC4F9B">
              <w:trPr>
                <w:jc w:val="center"/>
              </w:trPr>
              <w:tc>
                <w:tcPr>
                  <w:tcW w:w="858" w:type="pct"/>
                  <w:vAlign w:val="center"/>
                </w:tcPr>
                <w:p w:rsidR="00EC4F9B" w:rsidRDefault="00557020">
                  <w:pPr>
                    <w:spacing w:line="360" w:lineRule="exact"/>
                    <w:jc w:val="center"/>
                    <w:rPr>
                      <w:color w:val="000000"/>
                      <w:szCs w:val="21"/>
                    </w:rPr>
                  </w:pPr>
                  <w:r>
                    <w:rPr>
                      <w:rFonts w:hint="eastAsia"/>
                      <w:color w:val="000000"/>
                      <w:szCs w:val="21"/>
                    </w:rPr>
                    <w:t>非甲烷总烃</w:t>
                  </w:r>
                </w:p>
              </w:tc>
              <w:tc>
                <w:tcPr>
                  <w:tcW w:w="942" w:type="pct"/>
                  <w:vAlign w:val="center"/>
                </w:tcPr>
                <w:p w:rsidR="00EC4F9B" w:rsidRDefault="00557020">
                  <w:pPr>
                    <w:spacing w:line="360" w:lineRule="exact"/>
                    <w:jc w:val="center"/>
                    <w:rPr>
                      <w:color w:val="000000"/>
                      <w:szCs w:val="21"/>
                    </w:rPr>
                  </w:pPr>
                  <w:r>
                    <w:rPr>
                      <w:color w:val="000000"/>
                      <w:szCs w:val="21"/>
                    </w:rPr>
                    <w:t>周界外浓度最高点</w:t>
                  </w:r>
                </w:p>
              </w:tc>
              <w:tc>
                <w:tcPr>
                  <w:tcW w:w="1035" w:type="pct"/>
                  <w:vAlign w:val="center"/>
                </w:tcPr>
                <w:p w:rsidR="00EC4F9B" w:rsidRDefault="00557020">
                  <w:pPr>
                    <w:spacing w:line="360" w:lineRule="exact"/>
                    <w:jc w:val="center"/>
                    <w:rPr>
                      <w:color w:val="000000"/>
                      <w:szCs w:val="21"/>
                    </w:rPr>
                  </w:pPr>
                  <w:r>
                    <w:rPr>
                      <w:rFonts w:hint="eastAsia"/>
                      <w:color w:val="000000"/>
                      <w:szCs w:val="21"/>
                    </w:rPr>
                    <w:t>4</w:t>
                  </w:r>
                  <w:r>
                    <w:rPr>
                      <w:color w:val="000000"/>
                      <w:szCs w:val="21"/>
                    </w:rPr>
                    <w:t>.0</w:t>
                  </w:r>
                </w:p>
              </w:tc>
              <w:tc>
                <w:tcPr>
                  <w:tcW w:w="2166" w:type="pct"/>
                  <w:vAlign w:val="center"/>
                </w:tcPr>
                <w:p w:rsidR="00EC4F9B" w:rsidRDefault="00557020">
                  <w:pPr>
                    <w:spacing w:line="360" w:lineRule="exact"/>
                    <w:jc w:val="center"/>
                    <w:rPr>
                      <w:color w:val="000000"/>
                      <w:szCs w:val="21"/>
                    </w:rPr>
                  </w:pPr>
                  <w:r>
                    <w:rPr>
                      <w:color w:val="000000"/>
                      <w:szCs w:val="21"/>
                    </w:rPr>
                    <w:t>《大气污染物综合排放标准》（</w:t>
                  </w:r>
                  <w:r>
                    <w:rPr>
                      <w:color w:val="000000"/>
                      <w:szCs w:val="21"/>
                    </w:rPr>
                    <w:t>GB16297-1996</w:t>
                  </w:r>
                  <w:r>
                    <w:rPr>
                      <w:color w:val="000000"/>
                      <w:szCs w:val="21"/>
                    </w:rPr>
                    <w:t>）表</w:t>
                  </w:r>
                  <w:r>
                    <w:rPr>
                      <w:color w:val="000000"/>
                      <w:szCs w:val="21"/>
                    </w:rPr>
                    <w:t>2</w:t>
                  </w:r>
                </w:p>
              </w:tc>
            </w:tr>
          </w:tbl>
          <w:p w:rsidR="00EC4F9B" w:rsidRDefault="00557020" w:rsidP="008E433A">
            <w:pPr>
              <w:pStyle w:val="23"/>
              <w:rPr>
                <w:color w:val="000000" w:themeColor="text1"/>
              </w:rPr>
            </w:pPr>
            <w:r>
              <w:rPr>
                <w:color w:val="000000" w:themeColor="text1"/>
              </w:rPr>
              <w:t>表</w:t>
            </w:r>
            <w:r>
              <w:rPr>
                <w:rFonts w:hint="eastAsia"/>
                <w:color w:val="000000" w:themeColor="text1"/>
              </w:rPr>
              <w:t>4-</w:t>
            </w:r>
            <w:r>
              <w:rPr>
                <w:color w:val="000000" w:themeColor="text1"/>
              </w:rPr>
              <w:t>7</w:t>
            </w:r>
            <w:r>
              <w:rPr>
                <w:rFonts w:hint="eastAsia"/>
                <w:color w:val="000000" w:themeColor="text1"/>
              </w:rPr>
              <w:t>水泥工业大气污染物排放标准</w:t>
            </w:r>
          </w:p>
          <w:tbl>
            <w:tblPr>
              <w:tblW w:w="78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53"/>
              <w:gridCol w:w="1466"/>
              <w:gridCol w:w="1544"/>
              <w:gridCol w:w="1579"/>
            </w:tblGrid>
            <w:tr w:rsidR="00EC4F9B">
              <w:trPr>
                <w:trHeight w:val="229"/>
                <w:jc w:val="center"/>
              </w:trPr>
              <w:tc>
                <w:tcPr>
                  <w:tcW w:w="3253" w:type="dxa"/>
                  <w:vMerge w:val="restart"/>
                  <w:shd w:val="clear" w:color="auto" w:fill="auto"/>
                  <w:vAlign w:val="center"/>
                </w:tcPr>
                <w:p w:rsidR="00EC4F9B" w:rsidRDefault="00557020">
                  <w:pPr>
                    <w:pStyle w:val="aff"/>
                    <w:spacing w:before="62" w:after="62"/>
                    <w:rPr>
                      <w:color w:val="000000" w:themeColor="text1"/>
                    </w:rPr>
                  </w:pPr>
                  <w:r>
                    <w:rPr>
                      <w:rFonts w:hint="eastAsia"/>
                      <w:color w:val="000000" w:themeColor="text1"/>
                    </w:rPr>
                    <w:t>生产过程</w:t>
                  </w:r>
                </w:p>
              </w:tc>
              <w:tc>
                <w:tcPr>
                  <w:tcW w:w="1466" w:type="dxa"/>
                  <w:vMerge w:val="restart"/>
                  <w:shd w:val="clear" w:color="auto" w:fill="auto"/>
                  <w:vAlign w:val="center"/>
                </w:tcPr>
                <w:p w:rsidR="00EC4F9B" w:rsidRDefault="00557020">
                  <w:pPr>
                    <w:pStyle w:val="aff"/>
                    <w:spacing w:before="62" w:after="62"/>
                    <w:rPr>
                      <w:color w:val="000000" w:themeColor="text1"/>
                    </w:rPr>
                  </w:pPr>
                  <w:r>
                    <w:rPr>
                      <w:rFonts w:hint="eastAsia"/>
                      <w:color w:val="000000" w:themeColor="text1"/>
                    </w:rPr>
                    <w:t>颗粒物</w:t>
                  </w:r>
                </w:p>
              </w:tc>
              <w:tc>
                <w:tcPr>
                  <w:tcW w:w="3123" w:type="dxa"/>
                  <w:gridSpan w:val="2"/>
                  <w:shd w:val="clear" w:color="auto" w:fill="auto"/>
                  <w:vAlign w:val="center"/>
                </w:tcPr>
                <w:p w:rsidR="00EC4F9B" w:rsidRDefault="00557020">
                  <w:pPr>
                    <w:pStyle w:val="aff"/>
                    <w:spacing w:before="62" w:after="62"/>
                    <w:rPr>
                      <w:color w:val="000000" w:themeColor="text1"/>
                    </w:rPr>
                  </w:pPr>
                  <w:r>
                    <w:rPr>
                      <w:color w:val="000000" w:themeColor="text1"/>
                    </w:rPr>
                    <w:t>无组织排放监控浓度限值</w:t>
                  </w:r>
                </w:p>
              </w:tc>
            </w:tr>
            <w:tr w:rsidR="00EC4F9B">
              <w:trPr>
                <w:trHeight w:val="143"/>
                <w:jc w:val="center"/>
              </w:trPr>
              <w:tc>
                <w:tcPr>
                  <w:tcW w:w="3253" w:type="dxa"/>
                  <w:vMerge/>
                  <w:shd w:val="clear" w:color="auto" w:fill="auto"/>
                  <w:vAlign w:val="center"/>
                </w:tcPr>
                <w:p w:rsidR="00EC4F9B" w:rsidRDefault="00EC4F9B">
                  <w:pPr>
                    <w:pStyle w:val="aff"/>
                    <w:spacing w:before="62" w:after="62"/>
                    <w:rPr>
                      <w:color w:val="000000" w:themeColor="text1"/>
                    </w:rPr>
                  </w:pPr>
                </w:p>
              </w:tc>
              <w:tc>
                <w:tcPr>
                  <w:tcW w:w="1466" w:type="dxa"/>
                  <w:vMerge/>
                  <w:shd w:val="clear" w:color="auto" w:fill="auto"/>
                  <w:vAlign w:val="center"/>
                </w:tcPr>
                <w:p w:rsidR="00EC4F9B" w:rsidRDefault="00EC4F9B">
                  <w:pPr>
                    <w:pStyle w:val="aff"/>
                    <w:spacing w:before="62" w:after="62"/>
                    <w:rPr>
                      <w:color w:val="000000" w:themeColor="text1"/>
                    </w:rPr>
                  </w:pPr>
                </w:p>
              </w:tc>
              <w:tc>
                <w:tcPr>
                  <w:tcW w:w="1544" w:type="dxa"/>
                  <w:shd w:val="clear" w:color="auto" w:fill="auto"/>
                  <w:vAlign w:val="center"/>
                </w:tcPr>
                <w:p w:rsidR="00EC4F9B" w:rsidRDefault="00557020">
                  <w:pPr>
                    <w:pStyle w:val="aff"/>
                    <w:spacing w:before="62" w:after="62"/>
                    <w:rPr>
                      <w:color w:val="000000" w:themeColor="text1"/>
                    </w:rPr>
                  </w:pPr>
                  <w:r>
                    <w:rPr>
                      <w:rFonts w:hint="eastAsia"/>
                      <w:color w:val="000000" w:themeColor="text1"/>
                    </w:rPr>
                    <w:t>污染物</w:t>
                  </w:r>
                </w:p>
              </w:tc>
              <w:tc>
                <w:tcPr>
                  <w:tcW w:w="1579" w:type="dxa"/>
                  <w:shd w:val="clear" w:color="auto" w:fill="auto"/>
                  <w:vAlign w:val="center"/>
                </w:tcPr>
                <w:p w:rsidR="00EC4F9B" w:rsidRDefault="00557020">
                  <w:pPr>
                    <w:pStyle w:val="aff"/>
                    <w:spacing w:before="62" w:after="62"/>
                    <w:rPr>
                      <w:color w:val="000000" w:themeColor="text1"/>
                    </w:rPr>
                  </w:pPr>
                  <w:r>
                    <w:rPr>
                      <w:color w:val="000000" w:themeColor="text1"/>
                    </w:rPr>
                    <w:t>浓度（</w:t>
                  </w:r>
                  <w:r>
                    <w:rPr>
                      <w:color w:val="000000" w:themeColor="text1"/>
                    </w:rPr>
                    <w:t>mg/m</w:t>
                  </w:r>
                  <w:r>
                    <w:rPr>
                      <w:color w:val="000000" w:themeColor="text1"/>
                      <w:vertAlign w:val="superscript"/>
                    </w:rPr>
                    <w:t>3</w:t>
                  </w:r>
                  <w:r>
                    <w:rPr>
                      <w:color w:val="000000" w:themeColor="text1"/>
                    </w:rPr>
                    <w:t>）</w:t>
                  </w:r>
                </w:p>
              </w:tc>
            </w:tr>
            <w:tr w:rsidR="00EC4F9B">
              <w:trPr>
                <w:trHeight w:val="325"/>
                <w:jc w:val="center"/>
              </w:trPr>
              <w:tc>
                <w:tcPr>
                  <w:tcW w:w="3253" w:type="dxa"/>
                  <w:shd w:val="clear" w:color="auto" w:fill="auto"/>
                  <w:vAlign w:val="center"/>
                </w:tcPr>
                <w:p w:rsidR="00EC4F9B" w:rsidRDefault="00557020">
                  <w:pPr>
                    <w:pStyle w:val="aff"/>
                    <w:spacing w:before="62" w:after="62"/>
                    <w:rPr>
                      <w:color w:val="000000" w:themeColor="text1"/>
                    </w:rPr>
                  </w:pPr>
                  <w:r>
                    <w:rPr>
                      <w:rFonts w:hint="eastAsia"/>
                      <w:color w:val="000000" w:themeColor="text1"/>
                    </w:rPr>
                    <w:t>散装水泥中转站及水泥制品生产</w:t>
                  </w:r>
                </w:p>
              </w:tc>
              <w:tc>
                <w:tcPr>
                  <w:tcW w:w="1466" w:type="dxa"/>
                  <w:shd w:val="clear" w:color="auto" w:fill="auto"/>
                  <w:vAlign w:val="center"/>
                </w:tcPr>
                <w:p w:rsidR="00EC4F9B" w:rsidRDefault="00557020">
                  <w:pPr>
                    <w:pStyle w:val="aff"/>
                    <w:spacing w:before="62" w:after="62"/>
                    <w:rPr>
                      <w:color w:val="000000" w:themeColor="text1"/>
                    </w:rPr>
                  </w:pPr>
                  <w:r>
                    <w:rPr>
                      <w:rFonts w:hint="eastAsia"/>
                      <w:color w:val="000000" w:themeColor="text1"/>
                    </w:rPr>
                    <w:t>10</w:t>
                  </w:r>
                  <w:r>
                    <w:rPr>
                      <w:color w:val="000000" w:themeColor="text1"/>
                    </w:rPr>
                    <w:t xml:space="preserve"> mg/m</w:t>
                  </w:r>
                  <w:r>
                    <w:rPr>
                      <w:color w:val="000000" w:themeColor="text1"/>
                      <w:vertAlign w:val="superscript"/>
                    </w:rPr>
                    <w:t>3</w:t>
                  </w:r>
                </w:p>
              </w:tc>
              <w:tc>
                <w:tcPr>
                  <w:tcW w:w="1544" w:type="dxa"/>
                  <w:shd w:val="clear" w:color="auto" w:fill="auto"/>
                  <w:vAlign w:val="center"/>
                </w:tcPr>
                <w:p w:rsidR="00EC4F9B" w:rsidRDefault="00557020">
                  <w:pPr>
                    <w:pStyle w:val="aff"/>
                    <w:spacing w:before="62" w:after="62"/>
                    <w:rPr>
                      <w:color w:val="000000" w:themeColor="text1"/>
                    </w:rPr>
                  </w:pPr>
                  <w:r>
                    <w:rPr>
                      <w:rFonts w:hint="eastAsia"/>
                      <w:color w:val="000000" w:themeColor="text1"/>
                    </w:rPr>
                    <w:t>颗粒物</w:t>
                  </w:r>
                </w:p>
              </w:tc>
              <w:tc>
                <w:tcPr>
                  <w:tcW w:w="1579" w:type="dxa"/>
                  <w:shd w:val="clear" w:color="auto" w:fill="auto"/>
                  <w:vAlign w:val="center"/>
                </w:tcPr>
                <w:p w:rsidR="00EC4F9B" w:rsidRDefault="00557020">
                  <w:pPr>
                    <w:pStyle w:val="aff"/>
                    <w:spacing w:before="62" w:after="62"/>
                    <w:rPr>
                      <w:color w:val="000000" w:themeColor="text1"/>
                    </w:rPr>
                  </w:pPr>
                  <w:r>
                    <w:rPr>
                      <w:rFonts w:hint="eastAsia"/>
                      <w:color w:val="000000" w:themeColor="text1"/>
                    </w:rPr>
                    <w:t>0.5</w:t>
                  </w:r>
                </w:p>
              </w:tc>
            </w:tr>
          </w:tbl>
          <w:p w:rsidR="00EC4F9B" w:rsidRPr="008E433A" w:rsidRDefault="00557020" w:rsidP="008E433A">
            <w:pPr>
              <w:pStyle w:val="aff3"/>
              <w:ind w:firstLine="480"/>
            </w:pPr>
            <w:r w:rsidRPr="008E433A">
              <w:rPr>
                <w:rFonts w:hint="eastAsia"/>
              </w:rPr>
              <w:t>（</w:t>
            </w:r>
            <w:r w:rsidRPr="008E433A">
              <w:rPr>
                <w:rFonts w:hint="eastAsia"/>
              </w:rPr>
              <w:t>3</w:t>
            </w:r>
            <w:r w:rsidRPr="008E433A">
              <w:rPr>
                <w:rFonts w:hint="eastAsia"/>
              </w:rPr>
              <w:t>）噪声排放标准</w:t>
            </w:r>
          </w:p>
          <w:p w:rsidR="00EC4F9B" w:rsidRPr="008E433A" w:rsidRDefault="00557020" w:rsidP="008E433A">
            <w:pPr>
              <w:pStyle w:val="aff3"/>
              <w:ind w:firstLine="480"/>
            </w:pPr>
            <w:r w:rsidRPr="008E433A">
              <w:t>本项目</w:t>
            </w:r>
            <w:r w:rsidRPr="008E433A">
              <w:rPr>
                <w:rFonts w:hint="eastAsia"/>
              </w:rPr>
              <w:t>厂界执行</w:t>
            </w:r>
            <w:r w:rsidRPr="008E433A">
              <w:t>《工业企业厂界环境噪声排放标准》（</w:t>
            </w:r>
            <w:r w:rsidRPr="008E433A">
              <w:t>GB12348-2008</w:t>
            </w:r>
            <w:r w:rsidRPr="008E433A">
              <w:t>）</w:t>
            </w:r>
            <w:r w:rsidR="006F549E">
              <w:rPr>
                <w:rFonts w:hint="eastAsia"/>
              </w:rPr>
              <w:t>2</w:t>
            </w:r>
            <w:r w:rsidRPr="008E433A">
              <w:rPr>
                <w:rFonts w:hint="eastAsia"/>
              </w:rPr>
              <w:t>类标准，具体标准</w:t>
            </w:r>
            <w:r w:rsidRPr="008E433A">
              <w:t>见表</w:t>
            </w:r>
            <w:r w:rsidRPr="008E433A">
              <w:t>4-8</w:t>
            </w:r>
            <w:r w:rsidRPr="008E433A">
              <w:t>。</w:t>
            </w:r>
          </w:p>
          <w:p w:rsidR="00EC4F9B" w:rsidRDefault="00557020">
            <w:pPr>
              <w:spacing w:line="280" w:lineRule="exact"/>
              <w:jc w:val="center"/>
              <w:outlineLvl w:val="0"/>
              <w:rPr>
                <w:b/>
                <w:sz w:val="24"/>
              </w:rPr>
            </w:pPr>
            <w:r>
              <w:rPr>
                <w:b/>
                <w:sz w:val="24"/>
              </w:rPr>
              <w:t>表</w:t>
            </w:r>
            <w:r>
              <w:rPr>
                <w:rFonts w:hint="eastAsia"/>
                <w:b/>
                <w:sz w:val="24"/>
              </w:rPr>
              <w:t>4-</w:t>
            </w:r>
            <w:r>
              <w:rPr>
                <w:b/>
                <w:sz w:val="24"/>
              </w:rPr>
              <w:t>8</w:t>
            </w:r>
            <w:r>
              <w:rPr>
                <w:b/>
                <w:sz w:val="24"/>
              </w:rPr>
              <w:t>噪声排放标准限值</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9"/>
              <w:gridCol w:w="3527"/>
              <w:gridCol w:w="790"/>
              <w:gridCol w:w="914"/>
              <w:gridCol w:w="813"/>
              <w:gridCol w:w="835"/>
            </w:tblGrid>
            <w:tr w:rsidR="00EC4F9B">
              <w:trPr>
                <w:cantSplit/>
                <w:jc w:val="center"/>
              </w:trPr>
              <w:tc>
                <w:tcPr>
                  <w:tcW w:w="855" w:type="pct"/>
                  <w:vMerge w:val="restart"/>
                  <w:vAlign w:val="center"/>
                </w:tcPr>
                <w:p w:rsidR="00EC4F9B" w:rsidRDefault="00557020">
                  <w:pPr>
                    <w:jc w:val="center"/>
                  </w:pPr>
                  <w:r>
                    <w:t>厂界名</w:t>
                  </w:r>
                </w:p>
              </w:tc>
              <w:tc>
                <w:tcPr>
                  <w:tcW w:w="2125" w:type="pct"/>
                  <w:vMerge w:val="restart"/>
                  <w:vAlign w:val="center"/>
                </w:tcPr>
                <w:p w:rsidR="00EC4F9B" w:rsidRDefault="00557020">
                  <w:pPr>
                    <w:jc w:val="center"/>
                  </w:pPr>
                  <w:r>
                    <w:t>执行标准</w:t>
                  </w:r>
                </w:p>
              </w:tc>
              <w:tc>
                <w:tcPr>
                  <w:tcW w:w="476" w:type="pct"/>
                  <w:vMerge w:val="restart"/>
                  <w:vAlign w:val="center"/>
                </w:tcPr>
                <w:p w:rsidR="00EC4F9B" w:rsidRDefault="00557020">
                  <w:pPr>
                    <w:jc w:val="center"/>
                  </w:pPr>
                  <w:r>
                    <w:t>级别</w:t>
                  </w:r>
                </w:p>
              </w:tc>
              <w:tc>
                <w:tcPr>
                  <w:tcW w:w="551" w:type="pct"/>
                  <w:vMerge w:val="restart"/>
                  <w:vAlign w:val="center"/>
                </w:tcPr>
                <w:p w:rsidR="00EC4F9B" w:rsidRDefault="00557020">
                  <w:pPr>
                    <w:jc w:val="center"/>
                  </w:pPr>
                  <w:r>
                    <w:t>单位</w:t>
                  </w:r>
                </w:p>
              </w:tc>
              <w:tc>
                <w:tcPr>
                  <w:tcW w:w="993" w:type="pct"/>
                  <w:gridSpan w:val="2"/>
                  <w:vAlign w:val="center"/>
                </w:tcPr>
                <w:p w:rsidR="00EC4F9B" w:rsidRDefault="00557020">
                  <w:pPr>
                    <w:jc w:val="center"/>
                  </w:pPr>
                  <w:r>
                    <w:t>标准限值</w:t>
                  </w:r>
                </w:p>
              </w:tc>
            </w:tr>
            <w:tr w:rsidR="00EC4F9B">
              <w:trPr>
                <w:cantSplit/>
                <w:jc w:val="center"/>
              </w:trPr>
              <w:tc>
                <w:tcPr>
                  <w:tcW w:w="855" w:type="pct"/>
                  <w:vMerge/>
                  <w:vAlign w:val="center"/>
                </w:tcPr>
                <w:p w:rsidR="00EC4F9B" w:rsidRDefault="00EC4F9B">
                  <w:pPr>
                    <w:jc w:val="center"/>
                  </w:pPr>
                </w:p>
              </w:tc>
              <w:tc>
                <w:tcPr>
                  <w:tcW w:w="2125" w:type="pct"/>
                  <w:vMerge/>
                  <w:vAlign w:val="center"/>
                </w:tcPr>
                <w:p w:rsidR="00EC4F9B" w:rsidRDefault="00EC4F9B">
                  <w:pPr>
                    <w:jc w:val="center"/>
                  </w:pPr>
                </w:p>
              </w:tc>
              <w:tc>
                <w:tcPr>
                  <w:tcW w:w="476" w:type="pct"/>
                  <w:vMerge/>
                  <w:vAlign w:val="center"/>
                </w:tcPr>
                <w:p w:rsidR="00EC4F9B" w:rsidRDefault="00EC4F9B">
                  <w:pPr>
                    <w:jc w:val="center"/>
                  </w:pPr>
                </w:p>
              </w:tc>
              <w:tc>
                <w:tcPr>
                  <w:tcW w:w="551" w:type="pct"/>
                  <w:vMerge/>
                  <w:vAlign w:val="center"/>
                </w:tcPr>
                <w:p w:rsidR="00EC4F9B" w:rsidRDefault="00EC4F9B">
                  <w:pPr>
                    <w:jc w:val="center"/>
                  </w:pPr>
                </w:p>
              </w:tc>
              <w:tc>
                <w:tcPr>
                  <w:tcW w:w="490" w:type="pct"/>
                  <w:shd w:val="clear" w:color="auto" w:fill="auto"/>
                  <w:vAlign w:val="center"/>
                </w:tcPr>
                <w:p w:rsidR="00EC4F9B" w:rsidRDefault="00557020">
                  <w:pPr>
                    <w:jc w:val="center"/>
                  </w:pPr>
                  <w:r>
                    <w:t>昼</w:t>
                  </w:r>
                </w:p>
              </w:tc>
              <w:tc>
                <w:tcPr>
                  <w:tcW w:w="503" w:type="pct"/>
                  <w:shd w:val="clear" w:color="auto" w:fill="auto"/>
                  <w:vAlign w:val="center"/>
                </w:tcPr>
                <w:p w:rsidR="00EC4F9B" w:rsidRDefault="00557020">
                  <w:pPr>
                    <w:jc w:val="center"/>
                  </w:pPr>
                  <w:r>
                    <w:t>夜</w:t>
                  </w:r>
                </w:p>
              </w:tc>
            </w:tr>
            <w:tr w:rsidR="00EC4F9B">
              <w:trPr>
                <w:cantSplit/>
                <w:jc w:val="center"/>
              </w:trPr>
              <w:tc>
                <w:tcPr>
                  <w:tcW w:w="855" w:type="pct"/>
                  <w:vAlign w:val="center"/>
                </w:tcPr>
                <w:p w:rsidR="00EC4F9B" w:rsidRDefault="00557020">
                  <w:pPr>
                    <w:jc w:val="center"/>
                  </w:pPr>
                  <w:r>
                    <w:rPr>
                      <w:rFonts w:hint="eastAsia"/>
                    </w:rPr>
                    <w:t>厂界</w:t>
                  </w:r>
                </w:p>
              </w:tc>
              <w:tc>
                <w:tcPr>
                  <w:tcW w:w="2125" w:type="pct"/>
                  <w:vAlign w:val="center"/>
                </w:tcPr>
                <w:p w:rsidR="00EC4F9B" w:rsidRDefault="00557020">
                  <w:pPr>
                    <w:jc w:val="center"/>
                    <w:rPr>
                      <w:szCs w:val="21"/>
                    </w:rPr>
                  </w:pPr>
                  <w:r>
                    <w:rPr>
                      <w:szCs w:val="21"/>
                    </w:rPr>
                    <w:t>《工业企业厂界环境噪声排放标准》（</w:t>
                  </w:r>
                  <w:r>
                    <w:rPr>
                      <w:szCs w:val="21"/>
                    </w:rPr>
                    <w:t>GB12348-2008</w:t>
                  </w:r>
                  <w:r>
                    <w:rPr>
                      <w:szCs w:val="21"/>
                    </w:rPr>
                    <w:t>）</w:t>
                  </w:r>
                </w:p>
              </w:tc>
              <w:tc>
                <w:tcPr>
                  <w:tcW w:w="476" w:type="pct"/>
                  <w:vAlign w:val="center"/>
                </w:tcPr>
                <w:p w:rsidR="00EC4F9B" w:rsidRDefault="006F549E">
                  <w:pPr>
                    <w:jc w:val="center"/>
                  </w:pPr>
                  <w:r>
                    <w:rPr>
                      <w:rFonts w:hint="eastAsia"/>
                    </w:rPr>
                    <w:t>2</w:t>
                  </w:r>
                  <w:r w:rsidR="00557020">
                    <w:rPr>
                      <w:rFonts w:hint="eastAsia"/>
                    </w:rPr>
                    <w:t>类</w:t>
                  </w:r>
                </w:p>
              </w:tc>
              <w:tc>
                <w:tcPr>
                  <w:tcW w:w="551" w:type="pct"/>
                  <w:vAlign w:val="center"/>
                </w:tcPr>
                <w:p w:rsidR="00EC4F9B" w:rsidRDefault="00557020">
                  <w:pPr>
                    <w:jc w:val="center"/>
                  </w:pPr>
                  <w:r>
                    <w:t>dB</w:t>
                  </w:r>
                  <w:r>
                    <w:t>（</w:t>
                  </w:r>
                  <w:r>
                    <w:t>A</w:t>
                  </w:r>
                  <w:r>
                    <w:t>）</w:t>
                  </w:r>
                </w:p>
              </w:tc>
              <w:tc>
                <w:tcPr>
                  <w:tcW w:w="490" w:type="pct"/>
                  <w:shd w:val="clear" w:color="auto" w:fill="auto"/>
                  <w:vAlign w:val="center"/>
                </w:tcPr>
                <w:p w:rsidR="00EC4F9B" w:rsidRDefault="00557020" w:rsidP="006F549E">
                  <w:pPr>
                    <w:jc w:val="center"/>
                  </w:pPr>
                  <w:r>
                    <w:rPr>
                      <w:rFonts w:hint="eastAsia"/>
                    </w:rPr>
                    <w:t>6</w:t>
                  </w:r>
                  <w:r w:rsidR="006F549E">
                    <w:rPr>
                      <w:rFonts w:hint="eastAsia"/>
                    </w:rPr>
                    <w:t>0</w:t>
                  </w:r>
                </w:p>
              </w:tc>
              <w:tc>
                <w:tcPr>
                  <w:tcW w:w="503" w:type="pct"/>
                  <w:shd w:val="clear" w:color="auto" w:fill="auto"/>
                  <w:vAlign w:val="center"/>
                </w:tcPr>
                <w:p w:rsidR="00EC4F9B" w:rsidRDefault="00557020" w:rsidP="006F549E">
                  <w:pPr>
                    <w:jc w:val="center"/>
                  </w:pPr>
                  <w:r>
                    <w:rPr>
                      <w:rFonts w:hint="eastAsia"/>
                    </w:rPr>
                    <w:t>5</w:t>
                  </w:r>
                  <w:r w:rsidR="006F549E">
                    <w:rPr>
                      <w:rFonts w:hint="eastAsia"/>
                    </w:rPr>
                    <w:t>0</w:t>
                  </w:r>
                </w:p>
              </w:tc>
            </w:tr>
          </w:tbl>
          <w:p w:rsidR="000A17B4" w:rsidRDefault="000A17B4" w:rsidP="000A17B4">
            <w:pPr>
              <w:pStyle w:val="aff3"/>
              <w:ind w:firstLine="480"/>
              <w:rPr>
                <w:bCs/>
              </w:rPr>
            </w:pPr>
            <w:r w:rsidRPr="000A17B4">
              <w:rPr>
                <w:rFonts w:hint="eastAsia"/>
                <w:bCs/>
              </w:rPr>
              <w:t>施工期噪声执行《</w:t>
            </w:r>
            <w:r w:rsidRPr="000A17B4">
              <w:rPr>
                <w:bCs/>
              </w:rPr>
              <w:t>建筑施工场界环境噪声排放标准</w:t>
            </w:r>
            <w:r w:rsidRPr="000A17B4">
              <w:rPr>
                <w:rFonts w:hint="eastAsia"/>
                <w:bCs/>
              </w:rPr>
              <w:t>》</w:t>
            </w:r>
            <w:r w:rsidRPr="000A17B4">
              <w:rPr>
                <w:bCs/>
              </w:rPr>
              <w:t>（</w:t>
            </w:r>
            <w:r w:rsidRPr="000A17B4">
              <w:rPr>
                <w:bCs/>
              </w:rPr>
              <w:t>GB12523-2011</w:t>
            </w:r>
            <w:r w:rsidRPr="000A17B4">
              <w:rPr>
                <w:bCs/>
              </w:rPr>
              <w:t>）</w:t>
            </w:r>
            <w:r w:rsidRPr="000A17B4">
              <w:rPr>
                <w:rFonts w:hint="eastAsia"/>
                <w:bCs/>
              </w:rPr>
              <w:t>，具体见表</w:t>
            </w:r>
            <w:r w:rsidRPr="000A17B4">
              <w:rPr>
                <w:rFonts w:hint="eastAsia"/>
                <w:bCs/>
              </w:rPr>
              <w:t>4-5</w:t>
            </w:r>
            <w:r w:rsidRPr="000A17B4">
              <w:rPr>
                <w:rFonts w:hint="eastAsia"/>
                <w:bCs/>
              </w:rPr>
              <w:t>。</w:t>
            </w:r>
          </w:p>
          <w:p w:rsidR="00092FC8" w:rsidRDefault="00092FC8" w:rsidP="000A17B4">
            <w:pPr>
              <w:pStyle w:val="aff3"/>
              <w:ind w:firstLine="480"/>
              <w:rPr>
                <w:bCs/>
              </w:rPr>
            </w:pPr>
          </w:p>
          <w:p w:rsidR="00092FC8" w:rsidRPr="000A17B4" w:rsidRDefault="00092FC8" w:rsidP="00A14408">
            <w:pPr>
              <w:pStyle w:val="aff3"/>
              <w:ind w:firstLineChars="0" w:firstLine="0"/>
              <w:rPr>
                <w:bCs/>
              </w:rPr>
            </w:pPr>
          </w:p>
          <w:p w:rsidR="000A17B4" w:rsidRPr="000A17B4" w:rsidRDefault="000A17B4" w:rsidP="000A17B4">
            <w:pPr>
              <w:pStyle w:val="aff3"/>
              <w:ind w:firstLine="482"/>
              <w:jc w:val="center"/>
              <w:rPr>
                <w:b/>
              </w:rPr>
            </w:pPr>
            <w:r w:rsidRPr="000A17B4">
              <w:rPr>
                <w:b/>
              </w:rPr>
              <w:lastRenderedPageBreak/>
              <w:t>表</w:t>
            </w:r>
            <w:r w:rsidRPr="000A17B4">
              <w:rPr>
                <w:b/>
              </w:rPr>
              <w:t>4-</w:t>
            </w:r>
            <w:r w:rsidRPr="000A17B4">
              <w:rPr>
                <w:rFonts w:hint="eastAsia"/>
                <w:b/>
              </w:rPr>
              <w:t>5</w:t>
            </w:r>
            <w:r w:rsidRPr="000A17B4">
              <w:rPr>
                <w:b/>
              </w:rPr>
              <w:t xml:space="preserve">  </w:t>
            </w:r>
            <w:r w:rsidRPr="000A17B4">
              <w:rPr>
                <w:b/>
              </w:rPr>
              <w:t>建筑施工场界环境噪声排放标准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267"/>
              <w:gridCol w:w="4854"/>
              <w:gridCol w:w="1086"/>
              <w:gridCol w:w="1091"/>
            </w:tblGrid>
            <w:tr w:rsidR="000A17B4" w:rsidRPr="000A17B4" w:rsidTr="00092FC8">
              <w:trPr>
                <w:cantSplit/>
                <w:trHeight w:val="319"/>
                <w:jc w:val="center"/>
              </w:trPr>
              <w:tc>
                <w:tcPr>
                  <w:tcW w:w="1318" w:type="dxa"/>
                  <w:vMerge w:val="restart"/>
                  <w:vAlign w:val="center"/>
                </w:tcPr>
                <w:p w:rsidR="000A17B4" w:rsidRPr="000A17B4" w:rsidRDefault="000A17B4" w:rsidP="00092FC8">
                  <w:pPr>
                    <w:pStyle w:val="aff3"/>
                    <w:ind w:firstLineChars="0" w:firstLine="0"/>
                    <w:jc w:val="center"/>
                    <w:rPr>
                      <w:sz w:val="21"/>
                    </w:rPr>
                  </w:pPr>
                  <w:r w:rsidRPr="000A17B4">
                    <w:rPr>
                      <w:sz w:val="21"/>
                    </w:rPr>
                    <w:t>区域</w:t>
                  </w:r>
                </w:p>
              </w:tc>
              <w:tc>
                <w:tcPr>
                  <w:tcW w:w="5030" w:type="dxa"/>
                  <w:vMerge w:val="restart"/>
                  <w:vAlign w:val="center"/>
                </w:tcPr>
                <w:p w:rsidR="000A17B4" w:rsidRPr="000A17B4" w:rsidRDefault="000A17B4" w:rsidP="00092FC8">
                  <w:pPr>
                    <w:pStyle w:val="aff3"/>
                    <w:ind w:firstLineChars="0" w:firstLine="0"/>
                    <w:jc w:val="center"/>
                    <w:rPr>
                      <w:sz w:val="21"/>
                    </w:rPr>
                  </w:pPr>
                  <w:r w:rsidRPr="000A17B4">
                    <w:rPr>
                      <w:sz w:val="21"/>
                    </w:rPr>
                    <w:t>执行标准</w:t>
                  </w:r>
                </w:p>
              </w:tc>
              <w:tc>
                <w:tcPr>
                  <w:tcW w:w="2257" w:type="dxa"/>
                  <w:gridSpan w:val="2"/>
                  <w:vAlign w:val="center"/>
                </w:tcPr>
                <w:p w:rsidR="000A17B4" w:rsidRPr="000A17B4" w:rsidRDefault="000A17B4" w:rsidP="00092FC8">
                  <w:pPr>
                    <w:pStyle w:val="aff3"/>
                    <w:ind w:firstLineChars="0" w:firstLine="0"/>
                    <w:jc w:val="center"/>
                    <w:rPr>
                      <w:sz w:val="21"/>
                    </w:rPr>
                  </w:pPr>
                  <w:r w:rsidRPr="000A17B4">
                    <w:rPr>
                      <w:sz w:val="21"/>
                    </w:rPr>
                    <w:t>噪声限值</w:t>
                  </w:r>
                  <w:r w:rsidRPr="000A17B4">
                    <w:rPr>
                      <w:sz w:val="21"/>
                    </w:rPr>
                    <w:t>dB(A)</w:t>
                  </w:r>
                </w:p>
              </w:tc>
            </w:tr>
            <w:tr w:rsidR="000A17B4" w:rsidRPr="000A17B4" w:rsidTr="00092FC8">
              <w:trPr>
                <w:cantSplit/>
                <w:trHeight w:val="304"/>
                <w:jc w:val="center"/>
              </w:trPr>
              <w:tc>
                <w:tcPr>
                  <w:tcW w:w="1318" w:type="dxa"/>
                  <w:vMerge/>
                  <w:vAlign w:val="center"/>
                </w:tcPr>
                <w:p w:rsidR="000A17B4" w:rsidRPr="000A17B4" w:rsidRDefault="000A17B4" w:rsidP="00092FC8">
                  <w:pPr>
                    <w:pStyle w:val="aff3"/>
                    <w:ind w:firstLine="420"/>
                    <w:jc w:val="center"/>
                    <w:rPr>
                      <w:sz w:val="21"/>
                    </w:rPr>
                  </w:pPr>
                </w:p>
              </w:tc>
              <w:tc>
                <w:tcPr>
                  <w:tcW w:w="5030" w:type="dxa"/>
                  <w:vMerge/>
                  <w:vAlign w:val="center"/>
                </w:tcPr>
                <w:p w:rsidR="000A17B4" w:rsidRPr="000A17B4" w:rsidRDefault="000A17B4" w:rsidP="00092FC8">
                  <w:pPr>
                    <w:pStyle w:val="aff3"/>
                    <w:ind w:firstLine="420"/>
                    <w:jc w:val="center"/>
                    <w:rPr>
                      <w:sz w:val="21"/>
                    </w:rPr>
                  </w:pPr>
                </w:p>
              </w:tc>
              <w:tc>
                <w:tcPr>
                  <w:tcW w:w="1126" w:type="dxa"/>
                  <w:vAlign w:val="center"/>
                </w:tcPr>
                <w:p w:rsidR="000A17B4" w:rsidRPr="000A17B4" w:rsidRDefault="000A17B4" w:rsidP="00092FC8">
                  <w:pPr>
                    <w:pStyle w:val="aff3"/>
                    <w:ind w:firstLineChars="0" w:firstLine="0"/>
                    <w:jc w:val="center"/>
                    <w:rPr>
                      <w:sz w:val="21"/>
                    </w:rPr>
                  </w:pPr>
                  <w:r w:rsidRPr="000A17B4">
                    <w:rPr>
                      <w:sz w:val="21"/>
                    </w:rPr>
                    <w:t>昼间</w:t>
                  </w:r>
                </w:p>
              </w:tc>
              <w:tc>
                <w:tcPr>
                  <w:tcW w:w="1131" w:type="dxa"/>
                  <w:vAlign w:val="center"/>
                </w:tcPr>
                <w:p w:rsidR="000A17B4" w:rsidRPr="000A17B4" w:rsidRDefault="000A17B4" w:rsidP="00092FC8">
                  <w:pPr>
                    <w:pStyle w:val="aff3"/>
                    <w:ind w:firstLineChars="0" w:firstLine="0"/>
                    <w:jc w:val="center"/>
                    <w:rPr>
                      <w:sz w:val="21"/>
                    </w:rPr>
                  </w:pPr>
                  <w:r w:rsidRPr="000A17B4">
                    <w:rPr>
                      <w:sz w:val="21"/>
                    </w:rPr>
                    <w:t>夜间</w:t>
                  </w:r>
                </w:p>
              </w:tc>
            </w:tr>
            <w:tr w:rsidR="000A17B4" w:rsidRPr="000A17B4" w:rsidTr="00092FC8">
              <w:trPr>
                <w:trHeight w:val="485"/>
                <w:jc w:val="center"/>
              </w:trPr>
              <w:tc>
                <w:tcPr>
                  <w:tcW w:w="1318" w:type="dxa"/>
                  <w:vAlign w:val="center"/>
                </w:tcPr>
                <w:p w:rsidR="000A17B4" w:rsidRPr="000A17B4" w:rsidRDefault="000A17B4" w:rsidP="00092FC8">
                  <w:pPr>
                    <w:pStyle w:val="aff3"/>
                    <w:ind w:firstLineChars="0" w:firstLine="0"/>
                    <w:jc w:val="center"/>
                    <w:rPr>
                      <w:sz w:val="21"/>
                    </w:rPr>
                  </w:pPr>
                  <w:r w:rsidRPr="000A17B4">
                    <w:rPr>
                      <w:sz w:val="21"/>
                    </w:rPr>
                    <w:t>场界环境</w:t>
                  </w:r>
                </w:p>
              </w:tc>
              <w:tc>
                <w:tcPr>
                  <w:tcW w:w="5030" w:type="dxa"/>
                  <w:vAlign w:val="center"/>
                </w:tcPr>
                <w:p w:rsidR="000A17B4" w:rsidRPr="000A17B4" w:rsidRDefault="000A17B4" w:rsidP="00092FC8">
                  <w:pPr>
                    <w:pStyle w:val="aff3"/>
                    <w:ind w:firstLineChars="0" w:firstLine="0"/>
                    <w:jc w:val="center"/>
                    <w:rPr>
                      <w:sz w:val="21"/>
                    </w:rPr>
                  </w:pPr>
                  <w:r w:rsidRPr="000A17B4">
                    <w:rPr>
                      <w:rFonts w:hint="eastAsia"/>
                      <w:sz w:val="21"/>
                    </w:rPr>
                    <w:t>《</w:t>
                  </w:r>
                  <w:r w:rsidRPr="000A17B4">
                    <w:rPr>
                      <w:sz w:val="21"/>
                    </w:rPr>
                    <w:t>建筑施工场界环境噪声排放标准</w:t>
                  </w:r>
                  <w:r w:rsidR="00092FC8">
                    <w:rPr>
                      <w:rFonts w:hint="eastAsia"/>
                      <w:sz w:val="21"/>
                    </w:rPr>
                    <w:t>》</w:t>
                  </w:r>
                  <w:r w:rsidRPr="000A17B4">
                    <w:rPr>
                      <w:sz w:val="21"/>
                    </w:rPr>
                    <w:t>（</w:t>
                  </w:r>
                  <w:r w:rsidRPr="000A17B4">
                    <w:rPr>
                      <w:sz w:val="21"/>
                    </w:rPr>
                    <w:t>GB12523-2011</w:t>
                  </w:r>
                  <w:r w:rsidRPr="000A17B4">
                    <w:rPr>
                      <w:sz w:val="21"/>
                    </w:rPr>
                    <w:t>）</w:t>
                  </w:r>
                </w:p>
              </w:tc>
              <w:tc>
                <w:tcPr>
                  <w:tcW w:w="1126" w:type="dxa"/>
                  <w:vAlign w:val="center"/>
                </w:tcPr>
                <w:p w:rsidR="000A17B4" w:rsidRPr="000A17B4" w:rsidRDefault="000A17B4" w:rsidP="00092FC8">
                  <w:pPr>
                    <w:pStyle w:val="aff3"/>
                    <w:ind w:firstLineChars="0" w:firstLine="0"/>
                    <w:jc w:val="center"/>
                    <w:rPr>
                      <w:sz w:val="21"/>
                    </w:rPr>
                  </w:pPr>
                  <w:r w:rsidRPr="000A17B4">
                    <w:rPr>
                      <w:sz w:val="21"/>
                    </w:rPr>
                    <w:t>70</w:t>
                  </w:r>
                </w:p>
              </w:tc>
              <w:tc>
                <w:tcPr>
                  <w:tcW w:w="1131" w:type="dxa"/>
                  <w:vAlign w:val="center"/>
                </w:tcPr>
                <w:p w:rsidR="000A17B4" w:rsidRPr="000A17B4" w:rsidRDefault="000A17B4" w:rsidP="00092FC8">
                  <w:pPr>
                    <w:pStyle w:val="aff3"/>
                    <w:ind w:firstLineChars="0" w:firstLine="0"/>
                    <w:jc w:val="center"/>
                    <w:rPr>
                      <w:sz w:val="21"/>
                    </w:rPr>
                  </w:pPr>
                  <w:r w:rsidRPr="000A17B4">
                    <w:rPr>
                      <w:sz w:val="21"/>
                    </w:rPr>
                    <w:t>55</w:t>
                  </w:r>
                </w:p>
              </w:tc>
            </w:tr>
          </w:tbl>
          <w:p w:rsidR="00D14F3F" w:rsidRDefault="00D14F3F" w:rsidP="000A17B4">
            <w:pPr>
              <w:pStyle w:val="aff3"/>
              <w:ind w:firstLineChars="0" w:firstLine="0"/>
            </w:pPr>
          </w:p>
          <w:p w:rsidR="00EC4F9B" w:rsidRPr="008E433A" w:rsidRDefault="00557020" w:rsidP="008E433A">
            <w:pPr>
              <w:pStyle w:val="aff3"/>
              <w:ind w:firstLine="480"/>
            </w:pPr>
            <w:r w:rsidRPr="008E433A">
              <w:rPr>
                <w:rFonts w:hint="eastAsia"/>
              </w:rPr>
              <w:t>（</w:t>
            </w:r>
            <w:r w:rsidRPr="008E433A">
              <w:rPr>
                <w:rFonts w:hint="eastAsia"/>
              </w:rPr>
              <w:t>4</w:t>
            </w:r>
            <w:r w:rsidRPr="008E433A">
              <w:rPr>
                <w:rFonts w:hint="eastAsia"/>
              </w:rPr>
              <w:t>）固废贮存标准</w:t>
            </w:r>
          </w:p>
          <w:p w:rsidR="00EC4F9B" w:rsidRPr="008E433A" w:rsidRDefault="00557020" w:rsidP="008E433A">
            <w:pPr>
              <w:pStyle w:val="aff3"/>
              <w:ind w:firstLine="480"/>
            </w:pPr>
            <w:r w:rsidRPr="008E433A">
              <w:rPr>
                <w:rFonts w:hint="eastAsia"/>
              </w:rPr>
              <w:t>本项目所产生一般工业废物及危险废物贮存应执行以下标准：</w:t>
            </w:r>
          </w:p>
          <w:p w:rsidR="00EC4F9B" w:rsidRPr="008E433A" w:rsidRDefault="00557020" w:rsidP="008E433A">
            <w:pPr>
              <w:pStyle w:val="aff3"/>
              <w:ind w:firstLine="480"/>
            </w:pPr>
            <w:r w:rsidRPr="008E433A">
              <w:rPr>
                <w:rFonts w:hint="eastAsia"/>
              </w:rPr>
              <w:t>一般工业废物贮存场所执行《一般工业固体废物贮存、处置场污染控制标准》</w:t>
            </w:r>
            <w:r w:rsidRPr="008E433A">
              <w:rPr>
                <w:rFonts w:hint="eastAsia"/>
              </w:rPr>
              <w:t xml:space="preserve">(GB18599-2001) </w:t>
            </w:r>
            <w:r w:rsidRPr="008E433A">
              <w:rPr>
                <w:rFonts w:hint="eastAsia"/>
              </w:rPr>
              <w:t>（</w:t>
            </w:r>
            <w:r w:rsidRPr="008E433A">
              <w:rPr>
                <w:rFonts w:hint="eastAsia"/>
              </w:rPr>
              <w:t>2013</w:t>
            </w:r>
            <w:r w:rsidRPr="008E433A">
              <w:rPr>
                <w:rFonts w:hint="eastAsia"/>
              </w:rPr>
              <w:t>修正）的相关规定，危险废物贮存场所执行《危险废物贮存污染控制标准》（</w:t>
            </w:r>
            <w:r w:rsidRPr="008E433A">
              <w:rPr>
                <w:rFonts w:hint="eastAsia"/>
              </w:rPr>
              <w:t>GB18597-2001</w:t>
            </w:r>
            <w:r w:rsidRPr="008E433A">
              <w:rPr>
                <w:rFonts w:hint="eastAsia"/>
              </w:rPr>
              <w:t>）（</w:t>
            </w:r>
            <w:r w:rsidRPr="008E433A">
              <w:rPr>
                <w:rFonts w:hint="eastAsia"/>
              </w:rPr>
              <w:t>2013</w:t>
            </w:r>
            <w:r w:rsidRPr="008E433A">
              <w:rPr>
                <w:rFonts w:hint="eastAsia"/>
              </w:rPr>
              <w:t>修正）的相关规定。</w:t>
            </w:r>
          </w:p>
          <w:p w:rsidR="00EC4F9B" w:rsidRDefault="00EC4F9B">
            <w:pPr>
              <w:spacing w:line="480" w:lineRule="exact"/>
              <w:ind w:firstLineChars="200" w:firstLine="480"/>
              <w:rPr>
                <w:sz w:val="24"/>
              </w:rPr>
            </w:pPr>
          </w:p>
          <w:p w:rsidR="00EC4F9B" w:rsidRDefault="00EC4F9B">
            <w:pPr>
              <w:spacing w:line="480" w:lineRule="exact"/>
              <w:rPr>
                <w:sz w:val="24"/>
              </w:rPr>
            </w:pPr>
          </w:p>
        </w:tc>
      </w:tr>
      <w:tr w:rsidR="00B12BC9" w:rsidTr="00B12BC9">
        <w:trPr>
          <w:trHeight w:hRule="exact" w:val="13882"/>
        </w:trPr>
        <w:tc>
          <w:tcPr>
            <w:tcW w:w="346" w:type="pct"/>
            <w:vAlign w:val="center"/>
          </w:tcPr>
          <w:p w:rsidR="00B12BC9" w:rsidRDefault="00B12BC9">
            <w:pPr>
              <w:spacing w:line="360" w:lineRule="auto"/>
              <w:jc w:val="center"/>
              <w:rPr>
                <w:sz w:val="24"/>
              </w:rPr>
            </w:pPr>
            <w:r>
              <w:rPr>
                <w:b/>
                <w:sz w:val="28"/>
              </w:rPr>
              <w:lastRenderedPageBreak/>
              <w:t>总量控制指标</w:t>
            </w:r>
          </w:p>
        </w:tc>
        <w:tc>
          <w:tcPr>
            <w:tcW w:w="4654" w:type="pct"/>
            <w:vMerge w:val="restart"/>
            <w:shd w:val="clear" w:color="auto" w:fill="auto"/>
          </w:tcPr>
          <w:p w:rsidR="00B12BC9" w:rsidRDefault="00B12BC9" w:rsidP="009B068F">
            <w:pPr>
              <w:pStyle w:val="aff3"/>
              <w:ind w:firstLine="480"/>
            </w:pPr>
            <w:r>
              <w:t>根据国家、地方污染物总量控制要求，结合本项目排污特征，确定总量控制因子。本项目建成后排放总量详见表</w:t>
            </w:r>
            <w:r>
              <w:t>4-9</w:t>
            </w:r>
            <w:r>
              <w:t>。</w:t>
            </w:r>
          </w:p>
          <w:p w:rsidR="00B12BC9" w:rsidRPr="005113E6" w:rsidRDefault="00B12BC9">
            <w:pPr>
              <w:pStyle w:val="a7"/>
              <w:ind w:left="0" w:firstLineChars="200" w:firstLine="482"/>
              <w:jc w:val="center"/>
              <w:rPr>
                <w:rFonts w:ascii="Times New Roman" w:eastAsia="宋体"/>
                <w:b/>
                <w:color w:val="000000" w:themeColor="text1"/>
                <w:sz w:val="24"/>
              </w:rPr>
            </w:pPr>
            <w:r w:rsidRPr="005113E6">
              <w:rPr>
                <w:rFonts w:ascii="Times New Roman" w:eastAsia="宋体"/>
                <w:b/>
                <w:color w:val="000000" w:themeColor="text1"/>
                <w:sz w:val="24"/>
              </w:rPr>
              <w:t>表</w:t>
            </w:r>
            <w:r w:rsidRPr="005113E6">
              <w:rPr>
                <w:rFonts w:ascii="Times New Roman" w:eastAsia="宋体"/>
                <w:b/>
                <w:color w:val="000000" w:themeColor="text1"/>
                <w:sz w:val="24"/>
              </w:rPr>
              <w:t>4-9</w:t>
            </w:r>
            <w:r w:rsidRPr="005113E6">
              <w:rPr>
                <w:rFonts w:ascii="Times New Roman" w:eastAsia="宋体"/>
                <w:b/>
                <w:color w:val="000000" w:themeColor="text1"/>
                <w:sz w:val="24"/>
              </w:rPr>
              <w:t>本项目排放总量及申请情况（</w:t>
            </w:r>
            <w:r w:rsidRPr="005113E6">
              <w:rPr>
                <w:rFonts w:ascii="Times New Roman" w:eastAsia="宋体"/>
                <w:b/>
                <w:color w:val="000000" w:themeColor="text1"/>
                <w:sz w:val="24"/>
              </w:rPr>
              <w:t>t/a</w:t>
            </w:r>
            <w:r w:rsidRPr="005113E6">
              <w:rPr>
                <w:rFonts w:ascii="Times New Roman" w:eastAsia="宋体"/>
                <w:b/>
                <w:color w:val="000000" w:themeColor="text1"/>
                <w:sz w:val="24"/>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18"/>
              <w:gridCol w:w="691"/>
              <w:gridCol w:w="252"/>
              <w:gridCol w:w="1588"/>
              <w:gridCol w:w="813"/>
              <w:gridCol w:w="686"/>
              <w:gridCol w:w="1060"/>
              <w:gridCol w:w="1377"/>
              <w:gridCol w:w="1213"/>
            </w:tblGrid>
            <w:tr w:rsidR="00B12BC9" w:rsidRPr="005113E6" w:rsidTr="0084660B">
              <w:trPr>
                <w:trHeight w:hRule="exact" w:val="284"/>
                <w:tblHeader/>
                <w:jc w:val="center"/>
              </w:trPr>
              <w:tc>
                <w:tcPr>
                  <w:tcW w:w="372" w:type="pct"/>
                  <w:vMerge w:val="restart"/>
                  <w:tcBorders>
                    <w:top w:val="single" w:sz="12" w:space="0" w:color="auto"/>
                    <w:bottom w:val="single" w:sz="4" w:space="0" w:color="auto"/>
                  </w:tcBorders>
                  <w:tcMar>
                    <w:left w:w="28" w:type="dxa"/>
                    <w:right w:w="28" w:type="dxa"/>
                  </w:tcMar>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环境要素</w:t>
                  </w:r>
                </w:p>
              </w:tc>
              <w:tc>
                <w:tcPr>
                  <w:tcW w:w="1525" w:type="pct"/>
                  <w:gridSpan w:val="3"/>
                  <w:vMerge w:val="restart"/>
                  <w:tcBorders>
                    <w:top w:val="single" w:sz="12" w:space="0" w:color="auto"/>
                    <w:bottom w:val="single" w:sz="4" w:space="0" w:color="auto"/>
                  </w:tcBorders>
                  <w:vAlign w:val="center"/>
                </w:tcPr>
                <w:p w:rsidR="00B12BC9" w:rsidRPr="005113E6" w:rsidRDefault="00B12BC9" w:rsidP="007236F2">
                  <w:pPr>
                    <w:jc w:val="center"/>
                    <w:rPr>
                      <w:color w:val="000000" w:themeColor="text1"/>
                      <w:szCs w:val="21"/>
                    </w:rPr>
                  </w:pPr>
                  <w:r w:rsidRPr="005113E6">
                    <w:rPr>
                      <w:color w:val="000000" w:themeColor="text1"/>
                      <w:szCs w:val="21"/>
                    </w:rPr>
                    <w:t>污染物名称</w:t>
                  </w:r>
                </w:p>
              </w:tc>
              <w:tc>
                <w:tcPr>
                  <w:tcW w:w="1542" w:type="pct"/>
                  <w:gridSpan w:val="3"/>
                  <w:tcBorders>
                    <w:top w:val="single" w:sz="12" w:space="0" w:color="auto"/>
                    <w:bottom w:val="single" w:sz="4" w:space="0" w:color="auto"/>
                  </w:tcBorders>
                  <w:tcMar>
                    <w:left w:w="28" w:type="dxa"/>
                    <w:right w:w="28" w:type="dxa"/>
                  </w:tcMar>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本项目</w:t>
                  </w:r>
                </w:p>
              </w:tc>
              <w:tc>
                <w:tcPr>
                  <w:tcW w:w="830" w:type="pct"/>
                  <w:vMerge w:val="restart"/>
                  <w:tcBorders>
                    <w:top w:val="single" w:sz="12" w:space="0" w:color="auto"/>
                    <w:bottom w:val="single" w:sz="12" w:space="0" w:color="auto"/>
                  </w:tcBorders>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外环境排放量</w:t>
                  </w:r>
                </w:p>
              </w:tc>
              <w:tc>
                <w:tcPr>
                  <w:tcW w:w="731" w:type="pct"/>
                  <w:vMerge w:val="restart"/>
                  <w:tcBorders>
                    <w:top w:val="single" w:sz="12" w:space="0" w:color="auto"/>
                    <w:bottom w:val="single" w:sz="12" w:space="0" w:color="auto"/>
                  </w:tcBorders>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建议申请量</w:t>
                  </w:r>
                </w:p>
              </w:tc>
            </w:tr>
            <w:tr w:rsidR="00B12BC9" w:rsidRPr="005113E6" w:rsidTr="0084660B">
              <w:trPr>
                <w:trHeight w:val="329"/>
                <w:tblHeader/>
                <w:jc w:val="center"/>
              </w:trPr>
              <w:tc>
                <w:tcPr>
                  <w:tcW w:w="372" w:type="pct"/>
                  <w:vMerge/>
                  <w:tcBorders>
                    <w:top w:val="single" w:sz="4" w:space="0" w:color="auto"/>
                    <w:bottom w:val="single" w:sz="12" w:space="0" w:color="auto"/>
                  </w:tcBorders>
                  <w:tcMar>
                    <w:left w:w="28" w:type="dxa"/>
                    <w:right w:w="28" w:type="dxa"/>
                  </w:tcMar>
                  <w:vAlign w:val="center"/>
                </w:tcPr>
                <w:p w:rsidR="00B12BC9" w:rsidRPr="005113E6" w:rsidRDefault="00B12BC9" w:rsidP="007236F2">
                  <w:pPr>
                    <w:jc w:val="center"/>
                    <w:rPr>
                      <w:color w:val="000000" w:themeColor="text1"/>
                      <w:szCs w:val="21"/>
                    </w:rPr>
                  </w:pPr>
                </w:p>
              </w:tc>
              <w:tc>
                <w:tcPr>
                  <w:tcW w:w="1525" w:type="pct"/>
                  <w:gridSpan w:val="3"/>
                  <w:vMerge/>
                  <w:tcBorders>
                    <w:top w:val="single" w:sz="4" w:space="0" w:color="auto"/>
                    <w:bottom w:val="single" w:sz="12" w:space="0" w:color="auto"/>
                  </w:tcBorders>
                  <w:tcMar>
                    <w:left w:w="28" w:type="dxa"/>
                    <w:right w:w="28" w:type="dxa"/>
                  </w:tcMar>
                  <w:vAlign w:val="center"/>
                </w:tcPr>
                <w:p w:rsidR="00B12BC9" w:rsidRPr="005113E6" w:rsidRDefault="00B12BC9" w:rsidP="007236F2">
                  <w:pPr>
                    <w:jc w:val="center"/>
                    <w:rPr>
                      <w:color w:val="000000" w:themeColor="text1"/>
                      <w:szCs w:val="21"/>
                    </w:rPr>
                  </w:pPr>
                </w:p>
              </w:tc>
              <w:tc>
                <w:tcPr>
                  <w:tcW w:w="490" w:type="pct"/>
                  <w:tcBorders>
                    <w:top w:val="single" w:sz="4" w:space="0" w:color="auto"/>
                    <w:bottom w:val="single" w:sz="12" w:space="0" w:color="auto"/>
                  </w:tcBorders>
                  <w:tcMar>
                    <w:left w:w="28" w:type="dxa"/>
                    <w:right w:w="28" w:type="dxa"/>
                  </w:tcMar>
                  <w:vAlign w:val="center"/>
                </w:tcPr>
                <w:p w:rsidR="00B12BC9" w:rsidRPr="005113E6" w:rsidRDefault="00B12BC9" w:rsidP="007236F2">
                  <w:pPr>
                    <w:jc w:val="center"/>
                    <w:rPr>
                      <w:color w:val="000000" w:themeColor="text1"/>
                      <w:szCs w:val="21"/>
                    </w:rPr>
                  </w:pPr>
                  <w:r w:rsidRPr="005113E6">
                    <w:rPr>
                      <w:color w:val="000000" w:themeColor="text1"/>
                      <w:szCs w:val="21"/>
                    </w:rPr>
                    <w:t>产生量</w:t>
                  </w:r>
                </w:p>
              </w:tc>
              <w:tc>
                <w:tcPr>
                  <w:tcW w:w="413" w:type="pct"/>
                  <w:tcBorders>
                    <w:top w:val="single" w:sz="4" w:space="0" w:color="auto"/>
                    <w:bottom w:val="single" w:sz="12" w:space="0" w:color="auto"/>
                  </w:tcBorders>
                  <w:tcMar>
                    <w:left w:w="28" w:type="dxa"/>
                    <w:right w:w="28" w:type="dxa"/>
                  </w:tcMar>
                  <w:vAlign w:val="center"/>
                </w:tcPr>
                <w:p w:rsidR="00B12BC9" w:rsidRPr="005113E6" w:rsidRDefault="00B12BC9" w:rsidP="007236F2">
                  <w:pPr>
                    <w:jc w:val="center"/>
                    <w:rPr>
                      <w:color w:val="000000" w:themeColor="text1"/>
                      <w:szCs w:val="21"/>
                    </w:rPr>
                  </w:pPr>
                  <w:r w:rsidRPr="005113E6">
                    <w:rPr>
                      <w:color w:val="000000" w:themeColor="text1"/>
                      <w:szCs w:val="21"/>
                    </w:rPr>
                    <w:t>削减量</w:t>
                  </w:r>
                </w:p>
              </w:tc>
              <w:tc>
                <w:tcPr>
                  <w:tcW w:w="639" w:type="pct"/>
                  <w:tcBorders>
                    <w:top w:val="single" w:sz="4" w:space="0" w:color="auto"/>
                    <w:bottom w:val="single" w:sz="12" w:space="0" w:color="auto"/>
                  </w:tcBorders>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接管量</w:t>
                  </w:r>
                </w:p>
              </w:tc>
              <w:tc>
                <w:tcPr>
                  <w:tcW w:w="830" w:type="pct"/>
                  <w:vMerge/>
                  <w:tcBorders>
                    <w:top w:val="single" w:sz="4" w:space="0" w:color="auto"/>
                    <w:bottom w:val="single" w:sz="12" w:space="0" w:color="auto"/>
                  </w:tcBorders>
                  <w:vAlign w:val="center"/>
                </w:tcPr>
                <w:p w:rsidR="00B12BC9" w:rsidRPr="005113E6" w:rsidRDefault="00B12BC9" w:rsidP="007236F2">
                  <w:pPr>
                    <w:jc w:val="center"/>
                    <w:rPr>
                      <w:color w:val="000000" w:themeColor="text1"/>
                      <w:szCs w:val="21"/>
                    </w:rPr>
                  </w:pPr>
                </w:p>
              </w:tc>
              <w:tc>
                <w:tcPr>
                  <w:tcW w:w="731" w:type="pct"/>
                  <w:vMerge/>
                  <w:tcBorders>
                    <w:top w:val="single" w:sz="4" w:space="0" w:color="auto"/>
                    <w:bottom w:val="single" w:sz="12" w:space="0" w:color="auto"/>
                  </w:tcBorders>
                  <w:vAlign w:val="center"/>
                </w:tcPr>
                <w:p w:rsidR="00B12BC9" w:rsidRPr="005113E6" w:rsidRDefault="00B12BC9" w:rsidP="007236F2">
                  <w:pPr>
                    <w:jc w:val="center"/>
                    <w:rPr>
                      <w:color w:val="000000" w:themeColor="text1"/>
                      <w:szCs w:val="21"/>
                    </w:rPr>
                  </w:pPr>
                </w:p>
              </w:tc>
            </w:tr>
            <w:tr w:rsidR="00B12BC9" w:rsidRPr="005113E6" w:rsidTr="0084660B">
              <w:trPr>
                <w:trHeight w:val="329"/>
                <w:tblHeader/>
                <w:jc w:val="center"/>
              </w:trPr>
              <w:tc>
                <w:tcPr>
                  <w:tcW w:w="372" w:type="pct"/>
                  <w:vMerge w:val="restart"/>
                  <w:tcBorders>
                    <w:top w:val="single" w:sz="12" w:space="0" w:color="auto"/>
                  </w:tcBorders>
                  <w:tcMar>
                    <w:left w:w="28" w:type="dxa"/>
                    <w:right w:w="28" w:type="dxa"/>
                  </w:tcMar>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废水</w:t>
                  </w:r>
                </w:p>
              </w:tc>
              <w:tc>
                <w:tcPr>
                  <w:tcW w:w="416" w:type="pct"/>
                  <w:vMerge w:val="restart"/>
                  <w:tcBorders>
                    <w:top w:val="single" w:sz="12" w:space="0" w:color="auto"/>
                  </w:tcBorders>
                  <w:tcMar>
                    <w:left w:w="28" w:type="dxa"/>
                    <w:right w:w="28" w:type="dxa"/>
                  </w:tcMar>
                  <w:vAlign w:val="center"/>
                </w:tcPr>
                <w:p w:rsidR="00B12BC9" w:rsidRPr="005113E6" w:rsidRDefault="00B12BC9" w:rsidP="007236F2">
                  <w:pPr>
                    <w:adjustRightInd w:val="0"/>
                    <w:snapToGrid w:val="0"/>
                    <w:jc w:val="center"/>
                    <w:rPr>
                      <w:rFonts w:cs="宋体"/>
                      <w:snapToGrid w:val="0"/>
                      <w:color w:val="000000" w:themeColor="text1"/>
                      <w:szCs w:val="21"/>
                    </w:rPr>
                  </w:pPr>
                  <w:r w:rsidRPr="005113E6">
                    <w:rPr>
                      <w:rFonts w:cs="宋体" w:hint="eastAsia"/>
                      <w:snapToGrid w:val="0"/>
                      <w:color w:val="000000" w:themeColor="text1"/>
                      <w:szCs w:val="21"/>
                    </w:rPr>
                    <w:t>锅炉排水</w:t>
                  </w:r>
                </w:p>
              </w:tc>
              <w:tc>
                <w:tcPr>
                  <w:tcW w:w="1109" w:type="pct"/>
                  <w:gridSpan w:val="2"/>
                  <w:tcBorders>
                    <w:top w:val="single" w:sz="12" w:space="0" w:color="auto"/>
                    <w:bottom w:val="single" w:sz="4" w:space="0" w:color="auto"/>
                  </w:tcBorders>
                  <w:tcMar>
                    <w:left w:w="28" w:type="dxa"/>
                    <w:right w:w="28" w:type="dxa"/>
                  </w:tcMar>
                  <w:vAlign w:val="center"/>
                </w:tcPr>
                <w:p w:rsidR="00B12BC9" w:rsidRPr="005113E6" w:rsidRDefault="00B12BC9" w:rsidP="007236F2">
                  <w:pPr>
                    <w:adjustRightInd w:val="0"/>
                    <w:snapToGrid w:val="0"/>
                    <w:jc w:val="center"/>
                    <w:rPr>
                      <w:rFonts w:cs="宋体"/>
                      <w:snapToGrid w:val="0"/>
                      <w:color w:val="000000" w:themeColor="text1"/>
                      <w:szCs w:val="21"/>
                    </w:rPr>
                  </w:pPr>
                  <w:r w:rsidRPr="005113E6">
                    <w:rPr>
                      <w:rFonts w:cs="宋体" w:hint="eastAsia"/>
                      <w:snapToGrid w:val="0"/>
                      <w:color w:val="000000" w:themeColor="text1"/>
                      <w:szCs w:val="21"/>
                    </w:rPr>
                    <w:t>水量</w:t>
                  </w:r>
                </w:p>
              </w:tc>
              <w:tc>
                <w:tcPr>
                  <w:tcW w:w="490" w:type="pct"/>
                  <w:tcBorders>
                    <w:top w:val="single" w:sz="12" w:space="0" w:color="auto"/>
                    <w:bottom w:val="single" w:sz="4" w:space="0" w:color="auto"/>
                  </w:tcBorders>
                  <w:tcMar>
                    <w:left w:w="28" w:type="dxa"/>
                    <w:right w:w="28" w:type="dxa"/>
                  </w:tcMar>
                  <w:vAlign w:val="center"/>
                </w:tcPr>
                <w:p w:rsidR="00B12BC9" w:rsidRPr="005113E6" w:rsidRDefault="00B12BC9" w:rsidP="007236F2">
                  <w:pPr>
                    <w:adjustRightInd w:val="0"/>
                    <w:snapToGrid w:val="0"/>
                    <w:jc w:val="center"/>
                    <w:rPr>
                      <w:rFonts w:cs="宋体"/>
                      <w:snapToGrid w:val="0"/>
                      <w:color w:val="000000" w:themeColor="text1"/>
                      <w:szCs w:val="21"/>
                    </w:rPr>
                  </w:pPr>
                  <w:r w:rsidRPr="005113E6">
                    <w:rPr>
                      <w:rFonts w:cs="宋体" w:hint="eastAsia"/>
                      <w:snapToGrid w:val="0"/>
                      <w:color w:val="000000" w:themeColor="text1"/>
                      <w:szCs w:val="21"/>
                    </w:rPr>
                    <w:t>3340</w:t>
                  </w:r>
                </w:p>
              </w:tc>
              <w:tc>
                <w:tcPr>
                  <w:tcW w:w="413" w:type="pct"/>
                  <w:tcBorders>
                    <w:top w:val="single" w:sz="12" w:space="0" w:color="auto"/>
                    <w:bottom w:val="single" w:sz="4" w:space="0" w:color="auto"/>
                  </w:tcBorders>
                  <w:tcMar>
                    <w:left w:w="28" w:type="dxa"/>
                    <w:right w:w="28" w:type="dxa"/>
                  </w:tcMar>
                  <w:vAlign w:val="center"/>
                </w:tcPr>
                <w:p w:rsidR="00B12BC9" w:rsidRPr="005113E6" w:rsidRDefault="00B12BC9" w:rsidP="007236F2">
                  <w:pPr>
                    <w:adjustRightInd w:val="0"/>
                    <w:snapToGrid w:val="0"/>
                    <w:jc w:val="center"/>
                    <w:rPr>
                      <w:rFonts w:cs="宋体"/>
                      <w:snapToGrid w:val="0"/>
                      <w:color w:val="000000" w:themeColor="text1"/>
                      <w:szCs w:val="21"/>
                    </w:rPr>
                  </w:pPr>
                  <w:r w:rsidRPr="005113E6">
                    <w:rPr>
                      <w:rFonts w:cs="宋体" w:hint="eastAsia"/>
                      <w:snapToGrid w:val="0"/>
                      <w:color w:val="000000" w:themeColor="text1"/>
                      <w:szCs w:val="21"/>
                    </w:rPr>
                    <w:t>3340</w:t>
                  </w:r>
                </w:p>
              </w:tc>
              <w:tc>
                <w:tcPr>
                  <w:tcW w:w="639" w:type="pct"/>
                  <w:tcBorders>
                    <w:top w:val="single" w:sz="12" w:space="0" w:color="auto"/>
                    <w:bottom w:val="single" w:sz="4" w:space="0" w:color="auto"/>
                  </w:tcBorders>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0</w:t>
                  </w:r>
                </w:p>
              </w:tc>
              <w:tc>
                <w:tcPr>
                  <w:tcW w:w="830" w:type="pct"/>
                  <w:tcBorders>
                    <w:top w:val="single" w:sz="12" w:space="0" w:color="auto"/>
                    <w:bottom w:val="single" w:sz="4" w:space="0" w:color="auto"/>
                  </w:tcBorders>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0</w:t>
                  </w:r>
                </w:p>
              </w:tc>
              <w:tc>
                <w:tcPr>
                  <w:tcW w:w="731" w:type="pct"/>
                  <w:tcBorders>
                    <w:top w:val="single" w:sz="12" w:space="0" w:color="auto"/>
                    <w:bottom w:val="single" w:sz="4" w:space="0" w:color="auto"/>
                  </w:tcBorders>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w:t>
                  </w:r>
                </w:p>
              </w:tc>
            </w:tr>
            <w:tr w:rsidR="00B12BC9" w:rsidRPr="005113E6" w:rsidTr="0084660B">
              <w:trPr>
                <w:trHeight w:val="329"/>
                <w:tblHeader/>
                <w:jc w:val="center"/>
              </w:trPr>
              <w:tc>
                <w:tcPr>
                  <w:tcW w:w="372" w:type="pct"/>
                  <w:vMerge/>
                  <w:tcMar>
                    <w:left w:w="28" w:type="dxa"/>
                    <w:right w:w="28" w:type="dxa"/>
                  </w:tcMar>
                  <w:vAlign w:val="center"/>
                </w:tcPr>
                <w:p w:rsidR="00B12BC9" w:rsidRPr="005113E6" w:rsidRDefault="00B12BC9" w:rsidP="007236F2">
                  <w:pPr>
                    <w:jc w:val="center"/>
                    <w:rPr>
                      <w:color w:val="000000" w:themeColor="text1"/>
                      <w:szCs w:val="21"/>
                    </w:rPr>
                  </w:pPr>
                </w:p>
              </w:tc>
              <w:tc>
                <w:tcPr>
                  <w:tcW w:w="416" w:type="pct"/>
                  <w:vMerge/>
                  <w:tcBorders>
                    <w:bottom w:val="single" w:sz="4" w:space="0" w:color="auto"/>
                  </w:tcBorders>
                  <w:tcMar>
                    <w:left w:w="28" w:type="dxa"/>
                    <w:right w:w="28" w:type="dxa"/>
                  </w:tcMar>
                  <w:vAlign w:val="center"/>
                </w:tcPr>
                <w:p w:rsidR="00B12BC9" w:rsidRPr="005113E6" w:rsidRDefault="00B12BC9" w:rsidP="007236F2">
                  <w:pPr>
                    <w:jc w:val="center"/>
                    <w:rPr>
                      <w:color w:val="000000" w:themeColor="text1"/>
                      <w:szCs w:val="21"/>
                    </w:rPr>
                  </w:pPr>
                </w:p>
              </w:tc>
              <w:tc>
                <w:tcPr>
                  <w:tcW w:w="1109" w:type="pct"/>
                  <w:gridSpan w:val="2"/>
                  <w:tcBorders>
                    <w:top w:val="single" w:sz="4" w:space="0" w:color="auto"/>
                    <w:bottom w:val="single" w:sz="4" w:space="0" w:color="auto"/>
                  </w:tcBorders>
                  <w:tcMar>
                    <w:left w:w="28" w:type="dxa"/>
                    <w:right w:w="28" w:type="dxa"/>
                  </w:tcMar>
                  <w:vAlign w:val="center"/>
                </w:tcPr>
                <w:p w:rsidR="00B12BC9" w:rsidRPr="005113E6" w:rsidRDefault="00B12BC9" w:rsidP="007236F2">
                  <w:pPr>
                    <w:adjustRightInd w:val="0"/>
                    <w:snapToGrid w:val="0"/>
                    <w:jc w:val="center"/>
                    <w:rPr>
                      <w:rFonts w:cs="宋体"/>
                      <w:snapToGrid w:val="0"/>
                      <w:color w:val="000000" w:themeColor="text1"/>
                      <w:szCs w:val="21"/>
                    </w:rPr>
                  </w:pPr>
                  <w:r w:rsidRPr="005113E6">
                    <w:rPr>
                      <w:rFonts w:cs="宋体" w:hint="eastAsia"/>
                      <w:snapToGrid w:val="0"/>
                      <w:color w:val="000000" w:themeColor="text1"/>
                      <w:szCs w:val="21"/>
                    </w:rPr>
                    <w:t>SS</w:t>
                  </w:r>
                </w:p>
              </w:tc>
              <w:tc>
                <w:tcPr>
                  <w:tcW w:w="490" w:type="pct"/>
                  <w:tcBorders>
                    <w:top w:val="single" w:sz="4" w:space="0" w:color="auto"/>
                    <w:bottom w:val="single" w:sz="4" w:space="0" w:color="auto"/>
                  </w:tcBorders>
                  <w:tcMar>
                    <w:left w:w="28" w:type="dxa"/>
                    <w:right w:w="28" w:type="dxa"/>
                  </w:tcMar>
                  <w:vAlign w:val="center"/>
                </w:tcPr>
                <w:p w:rsidR="00B12BC9" w:rsidRPr="005113E6" w:rsidRDefault="00B12BC9" w:rsidP="007236F2">
                  <w:pPr>
                    <w:adjustRightInd w:val="0"/>
                    <w:snapToGrid w:val="0"/>
                    <w:jc w:val="center"/>
                    <w:rPr>
                      <w:rFonts w:cs="宋体"/>
                      <w:snapToGrid w:val="0"/>
                      <w:color w:val="000000" w:themeColor="text1"/>
                      <w:szCs w:val="21"/>
                    </w:rPr>
                  </w:pPr>
                  <w:r w:rsidRPr="005113E6">
                    <w:rPr>
                      <w:rFonts w:cs="宋体" w:hint="eastAsia"/>
                      <w:snapToGrid w:val="0"/>
                      <w:color w:val="000000" w:themeColor="text1"/>
                      <w:szCs w:val="21"/>
                    </w:rPr>
                    <w:t>1.169</w:t>
                  </w:r>
                </w:p>
              </w:tc>
              <w:tc>
                <w:tcPr>
                  <w:tcW w:w="413" w:type="pct"/>
                  <w:tcBorders>
                    <w:top w:val="single" w:sz="4" w:space="0" w:color="auto"/>
                    <w:bottom w:val="single" w:sz="4" w:space="0" w:color="auto"/>
                  </w:tcBorders>
                  <w:tcMar>
                    <w:left w:w="28" w:type="dxa"/>
                    <w:right w:w="28" w:type="dxa"/>
                  </w:tcMar>
                  <w:vAlign w:val="center"/>
                </w:tcPr>
                <w:p w:rsidR="00B12BC9" w:rsidRPr="005113E6" w:rsidRDefault="00B12BC9" w:rsidP="007236F2">
                  <w:pPr>
                    <w:adjustRightInd w:val="0"/>
                    <w:snapToGrid w:val="0"/>
                    <w:jc w:val="center"/>
                    <w:rPr>
                      <w:rFonts w:cs="宋体"/>
                      <w:snapToGrid w:val="0"/>
                      <w:color w:val="000000" w:themeColor="text1"/>
                      <w:szCs w:val="21"/>
                    </w:rPr>
                  </w:pPr>
                  <w:r w:rsidRPr="005113E6">
                    <w:rPr>
                      <w:rFonts w:cs="宋体" w:hint="eastAsia"/>
                      <w:snapToGrid w:val="0"/>
                      <w:color w:val="000000" w:themeColor="text1"/>
                      <w:szCs w:val="21"/>
                    </w:rPr>
                    <w:t>1.169</w:t>
                  </w:r>
                </w:p>
              </w:tc>
              <w:tc>
                <w:tcPr>
                  <w:tcW w:w="639" w:type="pct"/>
                  <w:tcBorders>
                    <w:top w:val="single" w:sz="4" w:space="0" w:color="auto"/>
                    <w:bottom w:val="single" w:sz="4" w:space="0" w:color="auto"/>
                  </w:tcBorders>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0</w:t>
                  </w:r>
                </w:p>
              </w:tc>
              <w:tc>
                <w:tcPr>
                  <w:tcW w:w="830" w:type="pct"/>
                  <w:tcBorders>
                    <w:top w:val="single" w:sz="4" w:space="0" w:color="auto"/>
                    <w:bottom w:val="single" w:sz="4" w:space="0" w:color="auto"/>
                  </w:tcBorders>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0</w:t>
                  </w:r>
                </w:p>
              </w:tc>
              <w:tc>
                <w:tcPr>
                  <w:tcW w:w="731" w:type="pct"/>
                  <w:tcBorders>
                    <w:top w:val="single" w:sz="4" w:space="0" w:color="auto"/>
                    <w:bottom w:val="single" w:sz="4" w:space="0" w:color="auto"/>
                  </w:tcBorders>
                  <w:vAlign w:val="center"/>
                </w:tcPr>
                <w:p w:rsidR="00B12BC9" w:rsidRPr="005113E6" w:rsidRDefault="00B12BC9" w:rsidP="007236F2">
                  <w:pPr>
                    <w:pStyle w:val="aff"/>
                    <w:spacing w:before="62" w:after="62"/>
                    <w:rPr>
                      <w:color w:val="000000" w:themeColor="text1"/>
                    </w:rPr>
                  </w:pPr>
                  <w:r w:rsidRPr="005113E6">
                    <w:rPr>
                      <w:rFonts w:hint="eastAsia"/>
                      <w:color w:val="000000" w:themeColor="text1"/>
                    </w:rPr>
                    <w:t>/</w:t>
                  </w:r>
                </w:p>
              </w:tc>
            </w:tr>
            <w:tr w:rsidR="00B12BC9" w:rsidRPr="005113E6" w:rsidTr="0084660B">
              <w:trPr>
                <w:trHeight w:val="329"/>
                <w:tblHeader/>
                <w:jc w:val="center"/>
              </w:trPr>
              <w:tc>
                <w:tcPr>
                  <w:tcW w:w="372" w:type="pct"/>
                  <w:vMerge/>
                  <w:tcMar>
                    <w:left w:w="28" w:type="dxa"/>
                    <w:right w:w="28" w:type="dxa"/>
                  </w:tcMar>
                  <w:vAlign w:val="center"/>
                </w:tcPr>
                <w:p w:rsidR="00B12BC9" w:rsidRPr="005113E6" w:rsidRDefault="00B12BC9" w:rsidP="007236F2">
                  <w:pPr>
                    <w:jc w:val="center"/>
                    <w:rPr>
                      <w:color w:val="000000" w:themeColor="text1"/>
                      <w:szCs w:val="21"/>
                    </w:rPr>
                  </w:pPr>
                </w:p>
              </w:tc>
              <w:tc>
                <w:tcPr>
                  <w:tcW w:w="416" w:type="pct"/>
                  <w:vMerge w:val="restart"/>
                  <w:tcMar>
                    <w:left w:w="28" w:type="dxa"/>
                    <w:right w:w="28" w:type="dxa"/>
                  </w:tcMar>
                  <w:vAlign w:val="center"/>
                </w:tcPr>
                <w:p w:rsidR="00B12BC9" w:rsidRPr="005113E6" w:rsidRDefault="00B12BC9" w:rsidP="007236F2">
                  <w:pPr>
                    <w:adjustRightInd w:val="0"/>
                    <w:snapToGrid w:val="0"/>
                    <w:jc w:val="center"/>
                    <w:rPr>
                      <w:rFonts w:cs="宋体"/>
                      <w:snapToGrid w:val="0"/>
                      <w:color w:val="000000" w:themeColor="text1"/>
                      <w:szCs w:val="21"/>
                    </w:rPr>
                  </w:pPr>
                  <w:r w:rsidRPr="005113E6">
                    <w:rPr>
                      <w:rFonts w:cs="宋体" w:hint="eastAsia"/>
                      <w:snapToGrid w:val="0"/>
                      <w:color w:val="000000" w:themeColor="text1"/>
                      <w:szCs w:val="21"/>
                    </w:rPr>
                    <w:t>锅炉冷凝水</w:t>
                  </w:r>
                </w:p>
              </w:tc>
              <w:tc>
                <w:tcPr>
                  <w:tcW w:w="1109" w:type="pct"/>
                  <w:gridSpan w:val="2"/>
                  <w:tcBorders>
                    <w:top w:val="single" w:sz="4" w:space="0" w:color="auto"/>
                    <w:bottom w:val="single" w:sz="4" w:space="0" w:color="auto"/>
                  </w:tcBorders>
                  <w:tcMar>
                    <w:left w:w="28" w:type="dxa"/>
                    <w:right w:w="28" w:type="dxa"/>
                  </w:tcMar>
                  <w:vAlign w:val="center"/>
                </w:tcPr>
                <w:p w:rsidR="00B12BC9" w:rsidRPr="005113E6" w:rsidRDefault="00B12BC9" w:rsidP="007236F2">
                  <w:pPr>
                    <w:adjustRightInd w:val="0"/>
                    <w:snapToGrid w:val="0"/>
                    <w:jc w:val="center"/>
                    <w:rPr>
                      <w:rFonts w:cs="宋体"/>
                      <w:snapToGrid w:val="0"/>
                      <w:color w:val="000000" w:themeColor="text1"/>
                      <w:szCs w:val="21"/>
                    </w:rPr>
                  </w:pPr>
                  <w:r w:rsidRPr="005113E6">
                    <w:rPr>
                      <w:rFonts w:cs="宋体" w:hint="eastAsia"/>
                      <w:snapToGrid w:val="0"/>
                      <w:color w:val="000000" w:themeColor="text1"/>
                      <w:szCs w:val="21"/>
                    </w:rPr>
                    <w:t>水量</w:t>
                  </w:r>
                </w:p>
              </w:tc>
              <w:tc>
                <w:tcPr>
                  <w:tcW w:w="490" w:type="pct"/>
                  <w:tcBorders>
                    <w:top w:val="single" w:sz="4" w:space="0" w:color="auto"/>
                    <w:bottom w:val="single" w:sz="4" w:space="0" w:color="auto"/>
                  </w:tcBorders>
                  <w:tcMar>
                    <w:left w:w="28" w:type="dxa"/>
                    <w:right w:w="28" w:type="dxa"/>
                  </w:tcMar>
                  <w:vAlign w:val="center"/>
                </w:tcPr>
                <w:p w:rsidR="00B12BC9" w:rsidRPr="005113E6" w:rsidRDefault="00B12BC9" w:rsidP="007236F2">
                  <w:pPr>
                    <w:adjustRightInd w:val="0"/>
                    <w:snapToGrid w:val="0"/>
                    <w:jc w:val="center"/>
                    <w:rPr>
                      <w:rFonts w:cs="宋体"/>
                      <w:snapToGrid w:val="0"/>
                      <w:color w:val="000000" w:themeColor="text1"/>
                      <w:szCs w:val="21"/>
                    </w:rPr>
                  </w:pPr>
                  <w:r w:rsidRPr="005113E6">
                    <w:rPr>
                      <w:rFonts w:cs="宋体" w:hint="eastAsia"/>
                      <w:snapToGrid w:val="0"/>
                      <w:color w:val="000000" w:themeColor="text1"/>
                      <w:szCs w:val="21"/>
                    </w:rPr>
                    <w:t>102600</w:t>
                  </w:r>
                </w:p>
              </w:tc>
              <w:tc>
                <w:tcPr>
                  <w:tcW w:w="413" w:type="pct"/>
                  <w:tcBorders>
                    <w:top w:val="single" w:sz="4" w:space="0" w:color="auto"/>
                    <w:bottom w:val="single" w:sz="4" w:space="0" w:color="auto"/>
                  </w:tcBorders>
                  <w:tcMar>
                    <w:left w:w="28" w:type="dxa"/>
                    <w:right w:w="28" w:type="dxa"/>
                  </w:tcMar>
                  <w:vAlign w:val="center"/>
                </w:tcPr>
                <w:p w:rsidR="00B12BC9" w:rsidRPr="005113E6" w:rsidRDefault="00B12BC9" w:rsidP="007236F2">
                  <w:pPr>
                    <w:adjustRightInd w:val="0"/>
                    <w:snapToGrid w:val="0"/>
                    <w:jc w:val="center"/>
                    <w:rPr>
                      <w:rFonts w:cs="宋体"/>
                      <w:snapToGrid w:val="0"/>
                      <w:color w:val="000000" w:themeColor="text1"/>
                      <w:szCs w:val="21"/>
                    </w:rPr>
                  </w:pPr>
                  <w:r w:rsidRPr="005113E6">
                    <w:rPr>
                      <w:rFonts w:cs="宋体" w:hint="eastAsia"/>
                      <w:snapToGrid w:val="0"/>
                      <w:color w:val="000000" w:themeColor="text1"/>
                      <w:szCs w:val="21"/>
                    </w:rPr>
                    <w:t>102600</w:t>
                  </w:r>
                </w:p>
              </w:tc>
              <w:tc>
                <w:tcPr>
                  <w:tcW w:w="639" w:type="pct"/>
                  <w:tcBorders>
                    <w:top w:val="single" w:sz="4" w:space="0" w:color="auto"/>
                    <w:bottom w:val="single" w:sz="4" w:space="0" w:color="auto"/>
                  </w:tcBorders>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0</w:t>
                  </w:r>
                </w:p>
              </w:tc>
              <w:tc>
                <w:tcPr>
                  <w:tcW w:w="830" w:type="pct"/>
                  <w:tcBorders>
                    <w:top w:val="single" w:sz="4" w:space="0" w:color="auto"/>
                    <w:bottom w:val="single" w:sz="4" w:space="0" w:color="auto"/>
                  </w:tcBorders>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0</w:t>
                  </w:r>
                </w:p>
              </w:tc>
              <w:tc>
                <w:tcPr>
                  <w:tcW w:w="731" w:type="pct"/>
                  <w:tcBorders>
                    <w:top w:val="single" w:sz="4" w:space="0" w:color="auto"/>
                    <w:bottom w:val="single" w:sz="4" w:space="0" w:color="auto"/>
                  </w:tcBorders>
                  <w:vAlign w:val="center"/>
                </w:tcPr>
                <w:p w:rsidR="00B12BC9" w:rsidRPr="005113E6" w:rsidRDefault="00B12BC9" w:rsidP="007236F2">
                  <w:pPr>
                    <w:pStyle w:val="aff"/>
                    <w:spacing w:before="62" w:after="62"/>
                    <w:rPr>
                      <w:color w:val="000000" w:themeColor="text1"/>
                    </w:rPr>
                  </w:pPr>
                  <w:r w:rsidRPr="005113E6">
                    <w:rPr>
                      <w:rFonts w:hint="eastAsia"/>
                      <w:color w:val="000000" w:themeColor="text1"/>
                    </w:rPr>
                    <w:t>/</w:t>
                  </w:r>
                </w:p>
              </w:tc>
            </w:tr>
            <w:tr w:rsidR="00B12BC9" w:rsidRPr="005113E6" w:rsidTr="0084660B">
              <w:trPr>
                <w:trHeight w:val="329"/>
                <w:tblHeader/>
                <w:jc w:val="center"/>
              </w:trPr>
              <w:tc>
                <w:tcPr>
                  <w:tcW w:w="372" w:type="pct"/>
                  <w:vMerge/>
                  <w:tcMar>
                    <w:left w:w="28" w:type="dxa"/>
                    <w:right w:w="28" w:type="dxa"/>
                  </w:tcMar>
                  <w:vAlign w:val="center"/>
                </w:tcPr>
                <w:p w:rsidR="00B12BC9" w:rsidRPr="005113E6" w:rsidRDefault="00B12BC9" w:rsidP="007236F2">
                  <w:pPr>
                    <w:jc w:val="center"/>
                    <w:rPr>
                      <w:color w:val="000000" w:themeColor="text1"/>
                      <w:szCs w:val="21"/>
                    </w:rPr>
                  </w:pPr>
                </w:p>
              </w:tc>
              <w:tc>
                <w:tcPr>
                  <w:tcW w:w="416" w:type="pct"/>
                  <w:vMerge/>
                  <w:tcBorders>
                    <w:bottom w:val="single" w:sz="4" w:space="0" w:color="auto"/>
                  </w:tcBorders>
                  <w:tcMar>
                    <w:left w:w="28" w:type="dxa"/>
                    <w:right w:w="28" w:type="dxa"/>
                  </w:tcMar>
                  <w:vAlign w:val="center"/>
                </w:tcPr>
                <w:p w:rsidR="00B12BC9" w:rsidRPr="005113E6" w:rsidRDefault="00B12BC9" w:rsidP="007236F2">
                  <w:pPr>
                    <w:jc w:val="center"/>
                    <w:rPr>
                      <w:color w:val="000000" w:themeColor="text1"/>
                      <w:szCs w:val="21"/>
                    </w:rPr>
                  </w:pPr>
                </w:p>
              </w:tc>
              <w:tc>
                <w:tcPr>
                  <w:tcW w:w="1109" w:type="pct"/>
                  <w:gridSpan w:val="2"/>
                  <w:tcBorders>
                    <w:top w:val="single" w:sz="4" w:space="0" w:color="auto"/>
                    <w:bottom w:val="single" w:sz="4" w:space="0" w:color="auto"/>
                  </w:tcBorders>
                  <w:tcMar>
                    <w:left w:w="28" w:type="dxa"/>
                    <w:right w:w="28" w:type="dxa"/>
                  </w:tcMar>
                  <w:vAlign w:val="center"/>
                </w:tcPr>
                <w:p w:rsidR="00B12BC9" w:rsidRPr="005113E6" w:rsidRDefault="00B12BC9" w:rsidP="007236F2">
                  <w:pPr>
                    <w:adjustRightInd w:val="0"/>
                    <w:snapToGrid w:val="0"/>
                    <w:jc w:val="center"/>
                    <w:rPr>
                      <w:rFonts w:cs="宋体"/>
                      <w:snapToGrid w:val="0"/>
                      <w:color w:val="000000" w:themeColor="text1"/>
                      <w:szCs w:val="21"/>
                    </w:rPr>
                  </w:pPr>
                  <w:r w:rsidRPr="005113E6">
                    <w:rPr>
                      <w:rFonts w:cs="宋体" w:hint="eastAsia"/>
                      <w:snapToGrid w:val="0"/>
                      <w:color w:val="000000" w:themeColor="text1"/>
                      <w:szCs w:val="21"/>
                    </w:rPr>
                    <w:t>SS</w:t>
                  </w:r>
                </w:p>
              </w:tc>
              <w:tc>
                <w:tcPr>
                  <w:tcW w:w="490" w:type="pct"/>
                  <w:tcBorders>
                    <w:top w:val="single" w:sz="4" w:space="0" w:color="auto"/>
                    <w:bottom w:val="single" w:sz="4" w:space="0" w:color="auto"/>
                  </w:tcBorders>
                  <w:tcMar>
                    <w:left w:w="28" w:type="dxa"/>
                    <w:right w:w="28" w:type="dxa"/>
                  </w:tcMar>
                  <w:vAlign w:val="center"/>
                </w:tcPr>
                <w:p w:rsidR="00B12BC9" w:rsidRPr="005113E6" w:rsidRDefault="00B12BC9" w:rsidP="007236F2">
                  <w:pPr>
                    <w:adjustRightInd w:val="0"/>
                    <w:snapToGrid w:val="0"/>
                    <w:jc w:val="center"/>
                    <w:rPr>
                      <w:rFonts w:cs="宋体"/>
                      <w:snapToGrid w:val="0"/>
                      <w:color w:val="000000" w:themeColor="text1"/>
                      <w:szCs w:val="21"/>
                    </w:rPr>
                  </w:pPr>
                  <w:r w:rsidRPr="005113E6">
                    <w:rPr>
                      <w:rFonts w:cs="宋体" w:hint="eastAsia"/>
                      <w:snapToGrid w:val="0"/>
                      <w:color w:val="000000" w:themeColor="text1"/>
                      <w:szCs w:val="21"/>
                    </w:rPr>
                    <w:t>30.78</w:t>
                  </w:r>
                </w:p>
              </w:tc>
              <w:tc>
                <w:tcPr>
                  <w:tcW w:w="413" w:type="pct"/>
                  <w:tcBorders>
                    <w:top w:val="single" w:sz="4" w:space="0" w:color="auto"/>
                    <w:bottom w:val="single" w:sz="4" w:space="0" w:color="auto"/>
                  </w:tcBorders>
                  <w:tcMar>
                    <w:left w:w="28" w:type="dxa"/>
                    <w:right w:w="28" w:type="dxa"/>
                  </w:tcMar>
                  <w:vAlign w:val="center"/>
                </w:tcPr>
                <w:p w:rsidR="00B12BC9" w:rsidRPr="005113E6" w:rsidRDefault="00B12BC9" w:rsidP="007236F2">
                  <w:pPr>
                    <w:adjustRightInd w:val="0"/>
                    <w:snapToGrid w:val="0"/>
                    <w:jc w:val="center"/>
                    <w:rPr>
                      <w:rFonts w:cs="宋体"/>
                      <w:snapToGrid w:val="0"/>
                      <w:color w:val="000000" w:themeColor="text1"/>
                      <w:szCs w:val="21"/>
                    </w:rPr>
                  </w:pPr>
                  <w:r w:rsidRPr="005113E6">
                    <w:rPr>
                      <w:rFonts w:cs="宋体" w:hint="eastAsia"/>
                      <w:snapToGrid w:val="0"/>
                      <w:color w:val="000000" w:themeColor="text1"/>
                      <w:szCs w:val="21"/>
                    </w:rPr>
                    <w:t>30.78</w:t>
                  </w:r>
                </w:p>
              </w:tc>
              <w:tc>
                <w:tcPr>
                  <w:tcW w:w="639" w:type="pct"/>
                  <w:tcBorders>
                    <w:top w:val="single" w:sz="4" w:space="0" w:color="auto"/>
                    <w:bottom w:val="single" w:sz="4" w:space="0" w:color="auto"/>
                  </w:tcBorders>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0</w:t>
                  </w:r>
                </w:p>
              </w:tc>
              <w:tc>
                <w:tcPr>
                  <w:tcW w:w="830" w:type="pct"/>
                  <w:tcBorders>
                    <w:top w:val="single" w:sz="4" w:space="0" w:color="auto"/>
                    <w:bottom w:val="single" w:sz="4" w:space="0" w:color="auto"/>
                  </w:tcBorders>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0</w:t>
                  </w:r>
                </w:p>
              </w:tc>
              <w:tc>
                <w:tcPr>
                  <w:tcW w:w="731" w:type="pct"/>
                  <w:tcBorders>
                    <w:top w:val="single" w:sz="4" w:space="0" w:color="auto"/>
                    <w:bottom w:val="single" w:sz="4" w:space="0" w:color="auto"/>
                  </w:tcBorders>
                  <w:vAlign w:val="center"/>
                </w:tcPr>
                <w:p w:rsidR="00B12BC9" w:rsidRPr="005113E6" w:rsidRDefault="00B12BC9" w:rsidP="007236F2">
                  <w:pPr>
                    <w:pStyle w:val="aff"/>
                    <w:spacing w:before="62" w:after="62"/>
                    <w:rPr>
                      <w:color w:val="000000" w:themeColor="text1"/>
                    </w:rPr>
                  </w:pPr>
                  <w:r w:rsidRPr="005113E6">
                    <w:rPr>
                      <w:rFonts w:hint="eastAsia"/>
                      <w:color w:val="000000" w:themeColor="text1"/>
                    </w:rPr>
                    <w:t>/</w:t>
                  </w:r>
                </w:p>
              </w:tc>
            </w:tr>
            <w:tr w:rsidR="00B12BC9" w:rsidRPr="005113E6" w:rsidTr="0084660B">
              <w:trPr>
                <w:trHeight w:val="329"/>
                <w:tblHeader/>
                <w:jc w:val="center"/>
              </w:trPr>
              <w:tc>
                <w:tcPr>
                  <w:tcW w:w="372" w:type="pct"/>
                  <w:vMerge/>
                  <w:tcMar>
                    <w:left w:w="28" w:type="dxa"/>
                    <w:right w:w="28" w:type="dxa"/>
                  </w:tcMar>
                  <w:vAlign w:val="center"/>
                </w:tcPr>
                <w:p w:rsidR="00B12BC9" w:rsidRPr="005113E6" w:rsidRDefault="00B12BC9" w:rsidP="007236F2">
                  <w:pPr>
                    <w:jc w:val="center"/>
                    <w:rPr>
                      <w:color w:val="000000" w:themeColor="text1"/>
                      <w:szCs w:val="21"/>
                    </w:rPr>
                  </w:pPr>
                </w:p>
              </w:tc>
              <w:tc>
                <w:tcPr>
                  <w:tcW w:w="416" w:type="pct"/>
                  <w:vMerge w:val="restart"/>
                  <w:tcMar>
                    <w:left w:w="28" w:type="dxa"/>
                    <w:right w:w="28" w:type="dxa"/>
                  </w:tcMar>
                  <w:vAlign w:val="center"/>
                </w:tcPr>
                <w:p w:rsidR="00B12BC9" w:rsidRPr="005113E6" w:rsidRDefault="00B12BC9" w:rsidP="007236F2">
                  <w:pPr>
                    <w:adjustRightInd w:val="0"/>
                    <w:snapToGrid w:val="0"/>
                    <w:jc w:val="center"/>
                    <w:rPr>
                      <w:rFonts w:cs="宋体"/>
                      <w:snapToGrid w:val="0"/>
                      <w:color w:val="000000" w:themeColor="text1"/>
                      <w:szCs w:val="21"/>
                    </w:rPr>
                  </w:pPr>
                  <w:r w:rsidRPr="005113E6">
                    <w:rPr>
                      <w:rFonts w:cs="宋体" w:hint="eastAsia"/>
                      <w:snapToGrid w:val="0"/>
                      <w:color w:val="000000" w:themeColor="text1"/>
                      <w:szCs w:val="21"/>
                    </w:rPr>
                    <w:t>软水制备弃水</w:t>
                  </w:r>
                </w:p>
              </w:tc>
              <w:tc>
                <w:tcPr>
                  <w:tcW w:w="1109" w:type="pct"/>
                  <w:gridSpan w:val="2"/>
                  <w:tcBorders>
                    <w:top w:val="single" w:sz="4" w:space="0" w:color="auto"/>
                    <w:bottom w:val="single" w:sz="4" w:space="0" w:color="auto"/>
                  </w:tcBorders>
                  <w:tcMar>
                    <w:left w:w="28" w:type="dxa"/>
                    <w:right w:w="28" w:type="dxa"/>
                  </w:tcMar>
                  <w:vAlign w:val="center"/>
                </w:tcPr>
                <w:p w:rsidR="00B12BC9" w:rsidRPr="005113E6" w:rsidRDefault="00B12BC9" w:rsidP="007236F2">
                  <w:pPr>
                    <w:adjustRightInd w:val="0"/>
                    <w:snapToGrid w:val="0"/>
                    <w:jc w:val="center"/>
                    <w:rPr>
                      <w:rFonts w:cs="宋体"/>
                      <w:snapToGrid w:val="0"/>
                      <w:color w:val="000000" w:themeColor="text1"/>
                      <w:szCs w:val="21"/>
                    </w:rPr>
                  </w:pPr>
                  <w:r w:rsidRPr="005113E6">
                    <w:rPr>
                      <w:rFonts w:cs="宋体" w:hint="eastAsia"/>
                      <w:snapToGrid w:val="0"/>
                      <w:color w:val="000000" w:themeColor="text1"/>
                      <w:szCs w:val="21"/>
                    </w:rPr>
                    <w:t>水量</w:t>
                  </w:r>
                </w:p>
              </w:tc>
              <w:tc>
                <w:tcPr>
                  <w:tcW w:w="490" w:type="pct"/>
                  <w:tcBorders>
                    <w:top w:val="single" w:sz="4" w:space="0" w:color="auto"/>
                    <w:bottom w:val="single" w:sz="4" w:space="0" w:color="auto"/>
                  </w:tcBorders>
                  <w:tcMar>
                    <w:left w:w="28" w:type="dxa"/>
                    <w:right w:w="28" w:type="dxa"/>
                  </w:tcMar>
                  <w:vAlign w:val="center"/>
                </w:tcPr>
                <w:p w:rsidR="00B12BC9" w:rsidRPr="005113E6" w:rsidRDefault="00B12BC9" w:rsidP="007236F2">
                  <w:pPr>
                    <w:adjustRightInd w:val="0"/>
                    <w:snapToGrid w:val="0"/>
                    <w:jc w:val="center"/>
                    <w:rPr>
                      <w:rFonts w:cs="宋体"/>
                      <w:snapToGrid w:val="0"/>
                      <w:color w:val="000000" w:themeColor="text1"/>
                      <w:szCs w:val="21"/>
                    </w:rPr>
                  </w:pPr>
                  <w:r w:rsidRPr="005113E6">
                    <w:rPr>
                      <w:rFonts w:cs="宋体" w:hint="eastAsia"/>
                      <w:snapToGrid w:val="0"/>
                      <w:color w:val="000000" w:themeColor="text1"/>
                      <w:szCs w:val="21"/>
                    </w:rPr>
                    <w:t>47727</w:t>
                  </w:r>
                </w:p>
              </w:tc>
              <w:tc>
                <w:tcPr>
                  <w:tcW w:w="413" w:type="pct"/>
                  <w:tcBorders>
                    <w:top w:val="single" w:sz="4" w:space="0" w:color="auto"/>
                    <w:bottom w:val="single" w:sz="4" w:space="0" w:color="auto"/>
                  </w:tcBorders>
                  <w:tcMar>
                    <w:left w:w="28" w:type="dxa"/>
                    <w:right w:w="28" w:type="dxa"/>
                  </w:tcMar>
                  <w:vAlign w:val="center"/>
                </w:tcPr>
                <w:p w:rsidR="00B12BC9" w:rsidRPr="005113E6" w:rsidRDefault="00B12BC9" w:rsidP="007236F2">
                  <w:pPr>
                    <w:adjustRightInd w:val="0"/>
                    <w:snapToGrid w:val="0"/>
                    <w:jc w:val="center"/>
                    <w:rPr>
                      <w:rFonts w:cs="宋体"/>
                      <w:snapToGrid w:val="0"/>
                      <w:color w:val="000000" w:themeColor="text1"/>
                      <w:szCs w:val="21"/>
                    </w:rPr>
                  </w:pPr>
                  <w:r w:rsidRPr="005113E6">
                    <w:rPr>
                      <w:rFonts w:cs="宋体" w:hint="eastAsia"/>
                      <w:snapToGrid w:val="0"/>
                      <w:color w:val="000000" w:themeColor="text1"/>
                      <w:szCs w:val="21"/>
                    </w:rPr>
                    <w:t>47727</w:t>
                  </w:r>
                </w:p>
              </w:tc>
              <w:tc>
                <w:tcPr>
                  <w:tcW w:w="639" w:type="pct"/>
                  <w:tcBorders>
                    <w:top w:val="single" w:sz="4" w:space="0" w:color="auto"/>
                    <w:bottom w:val="single" w:sz="4" w:space="0" w:color="auto"/>
                  </w:tcBorders>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0</w:t>
                  </w:r>
                </w:p>
              </w:tc>
              <w:tc>
                <w:tcPr>
                  <w:tcW w:w="830" w:type="pct"/>
                  <w:tcBorders>
                    <w:top w:val="single" w:sz="4" w:space="0" w:color="auto"/>
                    <w:bottom w:val="single" w:sz="4" w:space="0" w:color="auto"/>
                  </w:tcBorders>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0</w:t>
                  </w:r>
                </w:p>
              </w:tc>
              <w:tc>
                <w:tcPr>
                  <w:tcW w:w="731" w:type="pct"/>
                  <w:tcBorders>
                    <w:top w:val="single" w:sz="4" w:space="0" w:color="auto"/>
                    <w:bottom w:val="single" w:sz="4" w:space="0" w:color="auto"/>
                  </w:tcBorders>
                  <w:vAlign w:val="center"/>
                </w:tcPr>
                <w:p w:rsidR="00B12BC9" w:rsidRPr="005113E6" w:rsidRDefault="00B12BC9" w:rsidP="007236F2">
                  <w:pPr>
                    <w:pStyle w:val="aff"/>
                    <w:spacing w:before="62" w:after="62"/>
                    <w:rPr>
                      <w:color w:val="000000" w:themeColor="text1"/>
                    </w:rPr>
                  </w:pPr>
                  <w:r w:rsidRPr="005113E6">
                    <w:rPr>
                      <w:rFonts w:hint="eastAsia"/>
                      <w:color w:val="000000" w:themeColor="text1"/>
                    </w:rPr>
                    <w:t>/</w:t>
                  </w:r>
                </w:p>
              </w:tc>
            </w:tr>
            <w:tr w:rsidR="00B12BC9" w:rsidRPr="005113E6" w:rsidTr="0084660B">
              <w:trPr>
                <w:trHeight w:val="329"/>
                <w:tblHeader/>
                <w:jc w:val="center"/>
              </w:trPr>
              <w:tc>
                <w:tcPr>
                  <w:tcW w:w="372" w:type="pct"/>
                  <w:vMerge/>
                  <w:tcMar>
                    <w:left w:w="28" w:type="dxa"/>
                    <w:right w:w="28" w:type="dxa"/>
                  </w:tcMar>
                  <w:vAlign w:val="center"/>
                </w:tcPr>
                <w:p w:rsidR="00B12BC9" w:rsidRPr="005113E6" w:rsidRDefault="00B12BC9" w:rsidP="007236F2">
                  <w:pPr>
                    <w:jc w:val="center"/>
                    <w:rPr>
                      <w:color w:val="000000" w:themeColor="text1"/>
                      <w:szCs w:val="21"/>
                    </w:rPr>
                  </w:pPr>
                </w:p>
              </w:tc>
              <w:tc>
                <w:tcPr>
                  <w:tcW w:w="416" w:type="pct"/>
                  <w:vMerge/>
                  <w:tcBorders>
                    <w:bottom w:val="single" w:sz="4" w:space="0" w:color="auto"/>
                  </w:tcBorders>
                  <w:tcMar>
                    <w:left w:w="28" w:type="dxa"/>
                    <w:right w:w="28" w:type="dxa"/>
                  </w:tcMar>
                  <w:vAlign w:val="center"/>
                </w:tcPr>
                <w:p w:rsidR="00B12BC9" w:rsidRPr="005113E6" w:rsidRDefault="00B12BC9" w:rsidP="007236F2">
                  <w:pPr>
                    <w:jc w:val="center"/>
                    <w:rPr>
                      <w:color w:val="000000" w:themeColor="text1"/>
                      <w:szCs w:val="21"/>
                    </w:rPr>
                  </w:pPr>
                </w:p>
              </w:tc>
              <w:tc>
                <w:tcPr>
                  <w:tcW w:w="1109" w:type="pct"/>
                  <w:gridSpan w:val="2"/>
                  <w:tcBorders>
                    <w:top w:val="single" w:sz="4" w:space="0" w:color="auto"/>
                    <w:bottom w:val="single" w:sz="4" w:space="0" w:color="auto"/>
                  </w:tcBorders>
                  <w:tcMar>
                    <w:left w:w="28" w:type="dxa"/>
                    <w:right w:w="28" w:type="dxa"/>
                  </w:tcMar>
                  <w:vAlign w:val="center"/>
                </w:tcPr>
                <w:p w:rsidR="00B12BC9" w:rsidRPr="005113E6" w:rsidRDefault="00B12BC9" w:rsidP="007236F2">
                  <w:pPr>
                    <w:adjustRightInd w:val="0"/>
                    <w:snapToGrid w:val="0"/>
                    <w:jc w:val="center"/>
                    <w:rPr>
                      <w:rFonts w:cs="宋体"/>
                      <w:snapToGrid w:val="0"/>
                      <w:color w:val="000000" w:themeColor="text1"/>
                      <w:szCs w:val="21"/>
                    </w:rPr>
                  </w:pPr>
                  <w:r w:rsidRPr="005113E6">
                    <w:rPr>
                      <w:rFonts w:cs="宋体" w:hint="eastAsia"/>
                      <w:snapToGrid w:val="0"/>
                      <w:color w:val="000000" w:themeColor="text1"/>
                      <w:szCs w:val="21"/>
                    </w:rPr>
                    <w:t>SS</w:t>
                  </w:r>
                </w:p>
              </w:tc>
              <w:tc>
                <w:tcPr>
                  <w:tcW w:w="490" w:type="pct"/>
                  <w:tcBorders>
                    <w:top w:val="single" w:sz="4" w:space="0" w:color="auto"/>
                    <w:bottom w:val="single" w:sz="4" w:space="0" w:color="auto"/>
                  </w:tcBorders>
                  <w:tcMar>
                    <w:left w:w="28" w:type="dxa"/>
                    <w:right w:w="28" w:type="dxa"/>
                  </w:tcMar>
                  <w:vAlign w:val="center"/>
                </w:tcPr>
                <w:p w:rsidR="00B12BC9" w:rsidRPr="005113E6" w:rsidRDefault="00B12BC9" w:rsidP="007236F2">
                  <w:pPr>
                    <w:adjustRightInd w:val="0"/>
                    <w:snapToGrid w:val="0"/>
                    <w:jc w:val="center"/>
                    <w:rPr>
                      <w:rFonts w:cs="宋体"/>
                      <w:snapToGrid w:val="0"/>
                      <w:color w:val="000000" w:themeColor="text1"/>
                      <w:szCs w:val="21"/>
                    </w:rPr>
                  </w:pPr>
                  <w:r w:rsidRPr="005113E6">
                    <w:rPr>
                      <w:rFonts w:cs="宋体" w:hint="eastAsia"/>
                      <w:snapToGrid w:val="0"/>
                      <w:color w:val="000000" w:themeColor="text1"/>
                      <w:szCs w:val="21"/>
                    </w:rPr>
                    <w:t>16.7</w:t>
                  </w:r>
                </w:p>
              </w:tc>
              <w:tc>
                <w:tcPr>
                  <w:tcW w:w="413" w:type="pct"/>
                  <w:tcBorders>
                    <w:top w:val="single" w:sz="4" w:space="0" w:color="auto"/>
                    <w:bottom w:val="single" w:sz="4" w:space="0" w:color="auto"/>
                  </w:tcBorders>
                  <w:tcMar>
                    <w:left w:w="28" w:type="dxa"/>
                    <w:right w:w="28" w:type="dxa"/>
                  </w:tcMar>
                  <w:vAlign w:val="center"/>
                </w:tcPr>
                <w:p w:rsidR="00B12BC9" w:rsidRPr="005113E6" w:rsidRDefault="00B12BC9" w:rsidP="007236F2">
                  <w:pPr>
                    <w:adjustRightInd w:val="0"/>
                    <w:snapToGrid w:val="0"/>
                    <w:jc w:val="center"/>
                    <w:rPr>
                      <w:rFonts w:cs="宋体"/>
                      <w:snapToGrid w:val="0"/>
                      <w:color w:val="000000" w:themeColor="text1"/>
                      <w:szCs w:val="21"/>
                    </w:rPr>
                  </w:pPr>
                  <w:r w:rsidRPr="005113E6">
                    <w:rPr>
                      <w:rFonts w:cs="宋体" w:hint="eastAsia"/>
                      <w:snapToGrid w:val="0"/>
                      <w:color w:val="000000" w:themeColor="text1"/>
                      <w:szCs w:val="21"/>
                    </w:rPr>
                    <w:t>16.7</w:t>
                  </w:r>
                </w:p>
              </w:tc>
              <w:tc>
                <w:tcPr>
                  <w:tcW w:w="639" w:type="pct"/>
                  <w:tcBorders>
                    <w:top w:val="single" w:sz="4" w:space="0" w:color="auto"/>
                    <w:bottom w:val="single" w:sz="4" w:space="0" w:color="auto"/>
                  </w:tcBorders>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0</w:t>
                  </w:r>
                </w:p>
              </w:tc>
              <w:tc>
                <w:tcPr>
                  <w:tcW w:w="830" w:type="pct"/>
                  <w:tcBorders>
                    <w:top w:val="single" w:sz="4" w:space="0" w:color="auto"/>
                    <w:bottom w:val="single" w:sz="4" w:space="0" w:color="auto"/>
                  </w:tcBorders>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0</w:t>
                  </w:r>
                </w:p>
              </w:tc>
              <w:tc>
                <w:tcPr>
                  <w:tcW w:w="731" w:type="pct"/>
                  <w:tcBorders>
                    <w:top w:val="single" w:sz="4" w:space="0" w:color="auto"/>
                    <w:bottom w:val="single" w:sz="4" w:space="0" w:color="auto"/>
                  </w:tcBorders>
                  <w:vAlign w:val="center"/>
                </w:tcPr>
                <w:p w:rsidR="00B12BC9" w:rsidRPr="005113E6" w:rsidRDefault="00B12BC9" w:rsidP="007236F2">
                  <w:pPr>
                    <w:pStyle w:val="aff"/>
                    <w:spacing w:before="62" w:after="62"/>
                    <w:rPr>
                      <w:color w:val="000000" w:themeColor="text1"/>
                    </w:rPr>
                  </w:pPr>
                  <w:r w:rsidRPr="005113E6">
                    <w:rPr>
                      <w:rFonts w:hint="eastAsia"/>
                      <w:color w:val="000000" w:themeColor="text1"/>
                    </w:rPr>
                    <w:t>/</w:t>
                  </w:r>
                </w:p>
              </w:tc>
            </w:tr>
            <w:tr w:rsidR="00B12BC9" w:rsidRPr="005113E6" w:rsidTr="0084660B">
              <w:trPr>
                <w:trHeight w:val="329"/>
                <w:tblHeader/>
                <w:jc w:val="center"/>
              </w:trPr>
              <w:tc>
                <w:tcPr>
                  <w:tcW w:w="372" w:type="pct"/>
                  <w:vMerge/>
                  <w:tcMar>
                    <w:left w:w="28" w:type="dxa"/>
                    <w:right w:w="28" w:type="dxa"/>
                  </w:tcMar>
                  <w:vAlign w:val="center"/>
                </w:tcPr>
                <w:p w:rsidR="00B12BC9" w:rsidRPr="005113E6" w:rsidRDefault="00B12BC9" w:rsidP="007236F2">
                  <w:pPr>
                    <w:jc w:val="center"/>
                    <w:rPr>
                      <w:color w:val="000000" w:themeColor="text1"/>
                      <w:szCs w:val="21"/>
                    </w:rPr>
                  </w:pPr>
                </w:p>
              </w:tc>
              <w:tc>
                <w:tcPr>
                  <w:tcW w:w="416" w:type="pct"/>
                  <w:vMerge w:val="restart"/>
                  <w:tcMar>
                    <w:left w:w="28" w:type="dxa"/>
                    <w:right w:w="28" w:type="dxa"/>
                  </w:tcMar>
                  <w:vAlign w:val="center"/>
                </w:tcPr>
                <w:p w:rsidR="00B12BC9" w:rsidRPr="005113E6" w:rsidRDefault="00B12BC9" w:rsidP="007236F2">
                  <w:pPr>
                    <w:adjustRightInd w:val="0"/>
                    <w:snapToGrid w:val="0"/>
                    <w:jc w:val="center"/>
                    <w:rPr>
                      <w:rFonts w:cs="宋体"/>
                      <w:snapToGrid w:val="0"/>
                      <w:color w:val="000000" w:themeColor="text1"/>
                      <w:szCs w:val="21"/>
                    </w:rPr>
                  </w:pPr>
                  <w:r w:rsidRPr="005113E6">
                    <w:rPr>
                      <w:rFonts w:cs="宋体" w:hint="eastAsia"/>
                      <w:snapToGrid w:val="0"/>
                      <w:color w:val="000000" w:themeColor="text1"/>
                      <w:szCs w:val="21"/>
                    </w:rPr>
                    <w:t>设备</w:t>
                  </w:r>
                  <w:proofErr w:type="gramStart"/>
                  <w:r w:rsidRPr="005113E6">
                    <w:rPr>
                      <w:rFonts w:cs="宋体" w:hint="eastAsia"/>
                      <w:snapToGrid w:val="0"/>
                      <w:color w:val="000000" w:themeColor="text1"/>
                      <w:szCs w:val="21"/>
                    </w:rPr>
                    <w:t>清洗水</w:t>
                  </w:r>
                  <w:proofErr w:type="gramEnd"/>
                </w:p>
              </w:tc>
              <w:tc>
                <w:tcPr>
                  <w:tcW w:w="1109" w:type="pct"/>
                  <w:gridSpan w:val="2"/>
                  <w:tcBorders>
                    <w:top w:val="single" w:sz="4" w:space="0" w:color="auto"/>
                    <w:bottom w:val="single" w:sz="4" w:space="0" w:color="auto"/>
                  </w:tcBorders>
                  <w:tcMar>
                    <w:left w:w="28" w:type="dxa"/>
                    <w:right w:w="28" w:type="dxa"/>
                  </w:tcMar>
                  <w:vAlign w:val="center"/>
                </w:tcPr>
                <w:p w:rsidR="00B12BC9" w:rsidRPr="005113E6" w:rsidRDefault="00B12BC9" w:rsidP="007236F2">
                  <w:pPr>
                    <w:adjustRightInd w:val="0"/>
                    <w:snapToGrid w:val="0"/>
                    <w:jc w:val="center"/>
                    <w:rPr>
                      <w:rFonts w:cs="宋体"/>
                      <w:snapToGrid w:val="0"/>
                      <w:color w:val="000000" w:themeColor="text1"/>
                      <w:szCs w:val="21"/>
                    </w:rPr>
                  </w:pPr>
                  <w:r w:rsidRPr="005113E6">
                    <w:rPr>
                      <w:rFonts w:cs="宋体" w:hint="eastAsia"/>
                      <w:snapToGrid w:val="0"/>
                      <w:color w:val="000000" w:themeColor="text1"/>
                      <w:szCs w:val="21"/>
                    </w:rPr>
                    <w:t>水量</w:t>
                  </w:r>
                </w:p>
              </w:tc>
              <w:tc>
                <w:tcPr>
                  <w:tcW w:w="490" w:type="pct"/>
                  <w:tcBorders>
                    <w:top w:val="single" w:sz="4" w:space="0" w:color="auto"/>
                    <w:bottom w:val="single" w:sz="4" w:space="0" w:color="auto"/>
                  </w:tcBorders>
                  <w:tcMar>
                    <w:left w:w="28" w:type="dxa"/>
                    <w:right w:w="28" w:type="dxa"/>
                  </w:tcMar>
                  <w:vAlign w:val="center"/>
                </w:tcPr>
                <w:p w:rsidR="00B12BC9" w:rsidRPr="005113E6" w:rsidRDefault="00B12BC9" w:rsidP="007236F2">
                  <w:pPr>
                    <w:adjustRightInd w:val="0"/>
                    <w:snapToGrid w:val="0"/>
                    <w:jc w:val="center"/>
                    <w:rPr>
                      <w:rFonts w:cs="宋体"/>
                      <w:snapToGrid w:val="0"/>
                      <w:color w:val="000000" w:themeColor="text1"/>
                      <w:szCs w:val="21"/>
                    </w:rPr>
                  </w:pPr>
                  <w:r w:rsidRPr="005113E6">
                    <w:rPr>
                      <w:rFonts w:cs="宋体" w:hint="eastAsia"/>
                      <w:snapToGrid w:val="0"/>
                      <w:color w:val="000000" w:themeColor="text1"/>
                      <w:szCs w:val="21"/>
                    </w:rPr>
                    <w:t>110</w:t>
                  </w:r>
                </w:p>
              </w:tc>
              <w:tc>
                <w:tcPr>
                  <w:tcW w:w="413" w:type="pct"/>
                  <w:tcBorders>
                    <w:top w:val="single" w:sz="4" w:space="0" w:color="auto"/>
                    <w:bottom w:val="single" w:sz="4" w:space="0" w:color="auto"/>
                  </w:tcBorders>
                  <w:tcMar>
                    <w:left w:w="28" w:type="dxa"/>
                    <w:right w:w="28" w:type="dxa"/>
                  </w:tcMar>
                  <w:vAlign w:val="center"/>
                </w:tcPr>
                <w:p w:rsidR="00B12BC9" w:rsidRPr="005113E6" w:rsidRDefault="00B12BC9" w:rsidP="007236F2">
                  <w:pPr>
                    <w:adjustRightInd w:val="0"/>
                    <w:snapToGrid w:val="0"/>
                    <w:jc w:val="center"/>
                    <w:rPr>
                      <w:rFonts w:cs="宋体"/>
                      <w:snapToGrid w:val="0"/>
                      <w:color w:val="000000" w:themeColor="text1"/>
                      <w:szCs w:val="21"/>
                    </w:rPr>
                  </w:pPr>
                  <w:r w:rsidRPr="005113E6">
                    <w:rPr>
                      <w:rFonts w:cs="宋体" w:hint="eastAsia"/>
                      <w:snapToGrid w:val="0"/>
                      <w:color w:val="000000" w:themeColor="text1"/>
                      <w:szCs w:val="21"/>
                    </w:rPr>
                    <w:t>110</w:t>
                  </w:r>
                </w:p>
              </w:tc>
              <w:tc>
                <w:tcPr>
                  <w:tcW w:w="639" w:type="pct"/>
                  <w:tcBorders>
                    <w:top w:val="single" w:sz="4" w:space="0" w:color="auto"/>
                    <w:bottom w:val="single" w:sz="4" w:space="0" w:color="auto"/>
                  </w:tcBorders>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0</w:t>
                  </w:r>
                </w:p>
              </w:tc>
              <w:tc>
                <w:tcPr>
                  <w:tcW w:w="830" w:type="pct"/>
                  <w:tcBorders>
                    <w:top w:val="single" w:sz="4" w:space="0" w:color="auto"/>
                    <w:bottom w:val="single" w:sz="4" w:space="0" w:color="auto"/>
                  </w:tcBorders>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0</w:t>
                  </w:r>
                </w:p>
              </w:tc>
              <w:tc>
                <w:tcPr>
                  <w:tcW w:w="731" w:type="pct"/>
                  <w:tcBorders>
                    <w:top w:val="single" w:sz="4" w:space="0" w:color="auto"/>
                    <w:bottom w:val="single" w:sz="4" w:space="0" w:color="auto"/>
                  </w:tcBorders>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w:t>
                  </w:r>
                </w:p>
              </w:tc>
            </w:tr>
            <w:tr w:rsidR="00B12BC9" w:rsidRPr="005113E6" w:rsidTr="0084660B">
              <w:trPr>
                <w:trHeight w:val="329"/>
                <w:tblHeader/>
                <w:jc w:val="center"/>
              </w:trPr>
              <w:tc>
                <w:tcPr>
                  <w:tcW w:w="372" w:type="pct"/>
                  <w:vMerge/>
                  <w:tcMar>
                    <w:left w:w="28" w:type="dxa"/>
                    <w:right w:w="28" w:type="dxa"/>
                  </w:tcMar>
                  <w:vAlign w:val="center"/>
                </w:tcPr>
                <w:p w:rsidR="00B12BC9" w:rsidRPr="005113E6" w:rsidRDefault="00B12BC9" w:rsidP="007236F2">
                  <w:pPr>
                    <w:jc w:val="center"/>
                    <w:rPr>
                      <w:color w:val="000000" w:themeColor="text1"/>
                      <w:szCs w:val="21"/>
                    </w:rPr>
                  </w:pPr>
                </w:p>
              </w:tc>
              <w:tc>
                <w:tcPr>
                  <w:tcW w:w="416" w:type="pct"/>
                  <w:vMerge/>
                  <w:tcBorders>
                    <w:bottom w:val="single" w:sz="4" w:space="0" w:color="auto"/>
                  </w:tcBorders>
                  <w:tcMar>
                    <w:left w:w="28" w:type="dxa"/>
                    <w:right w:w="28" w:type="dxa"/>
                  </w:tcMar>
                  <w:vAlign w:val="center"/>
                </w:tcPr>
                <w:p w:rsidR="00B12BC9" w:rsidRPr="005113E6" w:rsidRDefault="00B12BC9" w:rsidP="007236F2">
                  <w:pPr>
                    <w:jc w:val="center"/>
                    <w:rPr>
                      <w:color w:val="000000" w:themeColor="text1"/>
                      <w:szCs w:val="21"/>
                    </w:rPr>
                  </w:pPr>
                </w:p>
              </w:tc>
              <w:tc>
                <w:tcPr>
                  <w:tcW w:w="1109" w:type="pct"/>
                  <w:gridSpan w:val="2"/>
                  <w:tcBorders>
                    <w:top w:val="single" w:sz="4" w:space="0" w:color="auto"/>
                    <w:bottom w:val="single" w:sz="4" w:space="0" w:color="auto"/>
                  </w:tcBorders>
                  <w:tcMar>
                    <w:left w:w="28" w:type="dxa"/>
                    <w:right w:w="28" w:type="dxa"/>
                  </w:tcMar>
                  <w:vAlign w:val="center"/>
                </w:tcPr>
                <w:p w:rsidR="00B12BC9" w:rsidRPr="005113E6" w:rsidRDefault="00B12BC9" w:rsidP="007236F2">
                  <w:pPr>
                    <w:adjustRightInd w:val="0"/>
                    <w:snapToGrid w:val="0"/>
                    <w:jc w:val="center"/>
                    <w:rPr>
                      <w:rFonts w:cs="宋体"/>
                      <w:snapToGrid w:val="0"/>
                      <w:color w:val="000000" w:themeColor="text1"/>
                      <w:szCs w:val="21"/>
                    </w:rPr>
                  </w:pPr>
                  <w:r w:rsidRPr="005113E6">
                    <w:rPr>
                      <w:rFonts w:cs="宋体" w:hint="eastAsia"/>
                      <w:snapToGrid w:val="0"/>
                      <w:color w:val="000000" w:themeColor="text1"/>
                      <w:szCs w:val="21"/>
                    </w:rPr>
                    <w:t>SS</w:t>
                  </w:r>
                </w:p>
              </w:tc>
              <w:tc>
                <w:tcPr>
                  <w:tcW w:w="490" w:type="pct"/>
                  <w:tcBorders>
                    <w:top w:val="single" w:sz="4" w:space="0" w:color="auto"/>
                    <w:bottom w:val="single" w:sz="4" w:space="0" w:color="auto"/>
                  </w:tcBorders>
                  <w:tcMar>
                    <w:left w:w="28" w:type="dxa"/>
                    <w:right w:w="28" w:type="dxa"/>
                  </w:tcMar>
                  <w:vAlign w:val="center"/>
                </w:tcPr>
                <w:p w:rsidR="00B12BC9" w:rsidRPr="005113E6" w:rsidRDefault="00B12BC9" w:rsidP="007236F2">
                  <w:pPr>
                    <w:adjustRightInd w:val="0"/>
                    <w:snapToGrid w:val="0"/>
                    <w:jc w:val="center"/>
                    <w:rPr>
                      <w:rFonts w:cs="宋体"/>
                      <w:snapToGrid w:val="0"/>
                      <w:color w:val="000000" w:themeColor="text1"/>
                      <w:szCs w:val="21"/>
                    </w:rPr>
                  </w:pPr>
                  <w:r w:rsidRPr="005113E6">
                    <w:rPr>
                      <w:rFonts w:cs="宋体" w:hint="eastAsia"/>
                      <w:snapToGrid w:val="0"/>
                      <w:color w:val="000000" w:themeColor="text1"/>
                      <w:szCs w:val="21"/>
                    </w:rPr>
                    <w:t>0.044</w:t>
                  </w:r>
                </w:p>
              </w:tc>
              <w:tc>
                <w:tcPr>
                  <w:tcW w:w="413" w:type="pct"/>
                  <w:tcBorders>
                    <w:top w:val="single" w:sz="4" w:space="0" w:color="auto"/>
                    <w:bottom w:val="single" w:sz="4" w:space="0" w:color="auto"/>
                  </w:tcBorders>
                  <w:tcMar>
                    <w:left w:w="28" w:type="dxa"/>
                    <w:right w:w="28" w:type="dxa"/>
                  </w:tcMar>
                  <w:vAlign w:val="center"/>
                </w:tcPr>
                <w:p w:rsidR="00B12BC9" w:rsidRPr="005113E6" w:rsidRDefault="00B12BC9" w:rsidP="007236F2">
                  <w:pPr>
                    <w:adjustRightInd w:val="0"/>
                    <w:snapToGrid w:val="0"/>
                    <w:jc w:val="center"/>
                    <w:rPr>
                      <w:rFonts w:cs="宋体"/>
                      <w:snapToGrid w:val="0"/>
                      <w:color w:val="000000" w:themeColor="text1"/>
                      <w:szCs w:val="21"/>
                    </w:rPr>
                  </w:pPr>
                  <w:r w:rsidRPr="005113E6">
                    <w:rPr>
                      <w:rFonts w:cs="宋体" w:hint="eastAsia"/>
                      <w:snapToGrid w:val="0"/>
                      <w:color w:val="000000" w:themeColor="text1"/>
                      <w:szCs w:val="21"/>
                    </w:rPr>
                    <w:t>0.044</w:t>
                  </w:r>
                </w:p>
              </w:tc>
              <w:tc>
                <w:tcPr>
                  <w:tcW w:w="639" w:type="pct"/>
                  <w:tcBorders>
                    <w:top w:val="single" w:sz="4" w:space="0" w:color="auto"/>
                    <w:bottom w:val="single" w:sz="4" w:space="0" w:color="auto"/>
                  </w:tcBorders>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0</w:t>
                  </w:r>
                </w:p>
              </w:tc>
              <w:tc>
                <w:tcPr>
                  <w:tcW w:w="830" w:type="pct"/>
                  <w:tcBorders>
                    <w:top w:val="single" w:sz="4" w:space="0" w:color="auto"/>
                    <w:bottom w:val="single" w:sz="4" w:space="0" w:color="auto"/>
                  </w:tcBorders>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0</w:t>
                  </w:r>
                </w:p>
              </w:tc>
              <w:tc>
                <w:tcPr>
                  <w:tcW w:w="731" w:type="pct"/>
                  <w:tcBorders>
                    <w:top w:val="single" w:sz="4" w:space="0" w:color="auto"/>
                    <w:bottom w:val="single" w:sz="4" w:space="0" w:color="auto"/>
                  </w:tcBorders>
                  <w:vAlign w:val="center"/>
                </w:tcPr>
                <w:p w:rsidR="00B12BC9" w:rsidRPr="005113E6" w:rsidRDefault="00B12BC9" w:rsidP="007236F2">
                  <w:pPr>
                    <w:pStyle w:val="aff"/>
                    <w:spacing w:before="62" w:after="62"/>
                    <w:rPr>
                      <w:color w:val="000000" w:themeColor="text1"/>
                    </w:rPr>
                  </w:pPr>
                  <w:r w:rsidRPr="005113E6">
                    <w:rPr>
                      <w:rFonts w:hint="eastAsia"/>
                      <w:color w:val="000000" w:themeColor="text1"/>
                    </w:rPr>
                    <w:t>/</w:t>
                  </w:r>
                </w:p>
              </w:tc>
            </w:tr>
            <w:tr w:rsidR="00B12BC9" w:rsidRPr="005113E6" w:rsidTr="0084660B">
              <w:trPr>
                <w:trHeight w:val="329"/>
                <w:tblHeader/>
                <w:jc w:val="center"/>
              </w:trPr>
              <w:tc>
                <w:tcPr>
                  <w:tcW w:w="372" w:type="pct"/>
                  <w:vMerge/>
                  <w:tcMar>
                    <w:left w:w="28" w:type="dxa"/>
                    <w:right w:w="28" w:type="dxa"/>
                  </w:tcMar>
                  <w:vAlign w:val="center"/>
                </w:tcPr>
                <w:p w:rsidR="00B12BC9" w:rsidRPr="005113E6" w:rsidRDefault="00B12BC9" w:rsidP="007236F2">
                  <w:pPr>
                    <w:jc w:val="center"/>
                    <w:rPr>
                      <w:color w:val="000000" w:themeColor="text1"/>
                      <w:szCs w:val="21"/>
                    </w:rPr>
                  </w:pPr>
                </w:p>
              </w:tc>
              <w:tc>
                <w:tcPr>
                  <w:tcW w:w="416" w:type="pct"/>
                  <w:vMerge w:val="restart"/>
                  <w:tcMar>
                    <w:left w:w="28" w:type="dxa"/>
                    <w:right w:w="28" w:type="dxa"/>
                  </w:tcMar>
                  <w:vAlign w:val="center"/>
                </w:tcPr>
                <w:p w:rsidR="00B12BC9" w:rsidRPr="000E386C" w:rsidRDefault="00B12BC9" w:rsidP="007236F2">
                  <w:pPr>
                    <w:jc w:val="center"/>
                    <w:rPr>
                      <w:color w:val="000000" w:themeColor="text1"/>
                      <w:szCs w:val="21"/>
                    </w:rPr>
                  </w:pPr>
                  <w:r w:rsidRPr="000E386C">
                    <w:rPr>
                      <w:rFonts w:hint="eastAsia"/>
                      <w:color w:val="000000" w:themeColor="text1"/>
                      <w:szCs w:val="21"/>
                    </w:rPr>
                    <w:t>初期雨水</w:t>
                  </w:r>
                </w:p>
              </w:tc>
              <w:tc>
                <w:tcPr>
                  <w:tcW w:w="1109" w:type="pct"/>
                  <w:gridSpan w:val="2"/>
                  <w:tcBorders>
                    <w:top w:val="single" w:sz="4" w:space="0" w:color="auto"/>
                    <w:bottom w:val="single" w:sz="4" w:space="0" w:color="auto"/>
                  </w:tcBorders>
                  <w:tcMar>
                    <w:left w:w="28" w:type="dxa"/>
                    <w:right w:w="28" w:type="dxa"/>
                  </w:tcMar>
                  <w:vAlign w:val="center"/>
                </w:tcPr>
                <w:p w:rsidR="00B12BC9" w:rsidRPr="000E386C" w:rsidRDefault="00B12BC9" w:rsidP="007236F2">
                  <w:pPr>
                    <w:pStyle w:val="aff"/>
                    <w:spacing w:beforeLines="0" w:afterLines="0"/>
                    <w:rPr>
                      <w:color w:val="000000" w:themeColor="text1"/>
                    </w:rPr>
                  </w:pPr>
                  <w:r w:rsidRPr="000E386C">
                    <w:rPr>
                      <w:rFonts w:hint="eastAsia"/>
                      <w:color w:val="000000" w:themeColor="text1"/>
                    </w:rPr>
                    <w:t>水量</w:t>
                  </w:r>
                </w:p>
              </w:tc>
              <w:tc>
                <w:tcPr>
                  <w:tcW w:w="490" w:type="pct"/>
                  <w:tcBorders>
                    <w:top w:val="single" w:sz="4" w:space="0" w:color="auto"/>
                    <w:bottom w:val="single" w:sz="4" w:space="0" w:color="auto"/>
                  </w:tcBorders>
                  <w:tcMar>
                    <w:left w:w="28" w:type="dxa"/>
                    <w:right w:w="28" w:type="dxa"/>
                  </w:tcMar>
                  <w:vAlign w:val="center"/>
                </w:tcPr>
                <w:p w:rsidR="00B12BC9" w:rsidRPr="000E386C" w:rsidRDefault="00B12BC9" w:rsidP="007236F2">
                  <w:pPr>
                    <w:pStyle w:val="aff"/>
                    <w:spacing w:beforeLines="0" w:afterLines="0"/>
                    <w:rPr>
                      <w:color w:val="000000" w:themeColor="text1"/>
                    </w:rPr>
                  </w:pPr>
                  <w:r w:rsidRPr="000E386C">
                    <w:rPr>
                      <w:rFonts w:hint="eastAsia"/>
                      <w:color w:val="000000" w:themeColor="text1"/>
                    </w:rPr>
                    <w:t>2786</w:t>
                  </w:r>
                </w:p>
              </w:tc>
              <w:tc>
                <w:tcPr>
                  <w:tcW w:w="413" w:type="pct"/>
                  <w:tcBorders>
                    <w:top w:val="single" w:sz="4" w:space="0" w:color="auto"/>
                    <w:bottom w:val="single" w:sz="4" w:space="0" w:color="auto"/>
                  </w:tcBorders>
                  <w:tcMar>
                    <w:left w:w="28" w:type="dxa"/>
                    <w:right w:w="28" w:type="dxa"/>
                  </w:tcMar>
                  <w:vAlign w:val="center"/>
                </w:tcPr>
                <w:p w:rsidR="00B12BC9" w:rsidRPr="000E386C" w:rsidRDefault="00B12BC9" w:rsidP="007236F2">
                  <w:pPr>
                    <w:pStyle w:val="aff"/>
                    <w:spacing w:beforeLines="0" w:afterLines="0"/>
                    <w:rPr>
                      <w:color w:val="000000" w:themeColor="text1"/>
                    </w:rPr>
                  </w:pPr>
                  <w:r w:rsidRPr="000E386C">
                    <w:rPr>
                      <w:rFonts w:hint="eastAsia"/>
                      <w:color w:val="000000" w:themeColor="text1"/>
                    </w:rPr>
                    <w:t>2786</w:t>
                  </w:r>
                </w:p>
              </w:tc>
              <w:tc>
                <w:tcPr>
                  <w:tcW w:w="639" w:type="pct"/>
                  <w:tcBorders>
                    <w:top w:val="single" w:sz="4" w:space="0" w:color="auto"/>
                    <w:bottom w:val="single" w:sz="4" w:space="0" w:color="auto"/>
                  </w:tcBorders>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0</w:t>
                  </w:r>
                </w:p>
              </w:tc>
              <w:tc>
                <w:tcPr>
                  <w:tcW w:w="830" w:type="pct"/>
                  <w:tcBorders>
                    <w:top w:val="single" w:sz="4" w:space="0" w:color="auto"/>
                    <w:bottom w:val="single" w:sz="4" w:space="0" w:color="auto"/>
                  </w:tcBorders>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0</w:t>
                  </w:r>
                </w:p>
              </w:tc>
              <w:tc>
                <w:tcPr>
                  <w:tcW w:w="731" w:type="pct"/>
                  <w:tcBorders>
                    <w:top w:val="single" w:sz="4" w:space="0" w:color="auto"/>
                    <w:bottom w:val="single" w:sz="4" w:space="0" w:color="auto"/>
                  </w:tcBorders>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w:t>
                  </w:r>
                </w:p>
              </w:tc>
            </w:tr>
            <w:tr w:rsidR="00B12BC9" w:rsidRPr="005113E6" w:rsidTr="0084660B">
              <w:trPr>
                <w:trHeight w:val="329"/>
                <w:tblHeader/>
                <w:jc w:val="center"/>
              </w:trPr>
              <w:tc>
                <w:tcPr>
                  <w:tcW w:w="372" w:type="pct"/>
                  <w:vMerge/>
                  <w:tcMar>
                    <w:left w:w="28" w:type="dxa"/>
                    <w:right w:w="28" w:type="dxa"/>
                  </w:tcMar>
                  <w:vAlign w:val="center"/>
                </w:tcPr>
                <w:p w:rsidR="00B12BC9" w:rsidRPr="005113E6" w:rsidRDefault="00B12BC9" w:rsidP="007236F2">
                  <w:pPr>
                    <w:jc w:val="center"/>
                    <w:rPr>
                      <w:color w:val="000000" w:themeColor="text1"/>
                      <w:szCs w:val="21"/>
                    </w:rPr>
                  </w:pPr>
                </w:p>
              </w:tc>
              <w:tc>
                <w:tcPr>
                  <w:tcW w:w="416" w:type="pct"/>
                  <w:vMerge/>
                  <w:tcBorders>
                    <w:bottom w:val="single" w:sz="4" w:space="0" w:color="auto"/>
                  </w:tcBorders>
                  <w:tcMar>
                    <w:left w:w="28" w:type="dxa"/>
                    <w:right w:w="28" w:type="dxa"/>
                  </w:tcMar>
                  <w:vAlign w:val="center"/>
                </w:tcPr>
                <w:p w:rsidR="00B12BC9" w:rsidRPr="000E386C" w:rsidRDefault="00B12BC9" w:rsidP="007236F2">
                  <w:pPr>
                    <w:jc w:val="center"/>
                    <w:rPr>
                      <w:color w:val="000000" w:themeColor="text1"/>
                      <w:szCs w:val="21"/>
                    </w:rPr>
                  </w:pPr>
                </w:p>
              </w:tc>
              <w:tc>
                <w:tcPr>
                  <w:tcW w:w="1109" w:type="pct"/>
                  <w:gridSpan w:val="2"/>
                  <w:tcBorders>
                    <w:top w:val="single" w:sz="4" w:space="0" w:color="auto"/>
                    <w:bottom w:val="single" w:sz="4" w:space="0" w:color="auto"/>
                  </w:tcBorders>
                  <w:tcMar>
                    <w:left w:w="28" w:type="dxa"/>
                    <w:right w:w="28" w:type="dxa"/>
                  </w:tcMar>
                  <w:vAlign w:val="center"/>
                </w:tcPr>
                <w:p w:rsidR="00B12BC9" w:rsidRPr="000E386C" w:rsidRDefault="00B12BC9" w:rsidP="007236F2">
                  <w:pPr>
                    <w:pStyle w:val="aff"/>
                    <w:spacing w:beforeLines="0" w:afterLines="0"/>
                    <w:rPr>
                      <w:color w:val="000000" w:themeColor="text1"/>
                    </w:rPr>
                  </w:pPr>
                  <w:r w:rsidRPr="000E386C">
                    <w:rPr>
                      <w:rFonts w:hint="eastAsia"/>
                      <w:color w:val="000000" w:themeColor="text1"/>
                    </w:rPr>
                    <w:t>SS</w:t>
                  </w:r>
                </w:p>
              </w:tc>
              <w:tc>
                <w:tcPr>
                  <w:tcW w:w="490" w:type="pct"/>
                  <w:tcBorders>
                    <w:top w:val="single" w:sz="4" w:space="0" w:color="auto"/>
                    <w:bottom w:val="single" w:sz="4" w:space="0" w:color="auto"/>
                  </w:tcBorders>
                  <w:tcMar>
                    <w:left w:w="28" w:type="dxa"/>
                    <w:right w:w="28" w:type="dxa"/>
                  </w:tcMar>
                  <w:vAlign w:val="center"/>
                </w:tcPr>
                <w:p w:rsidR="00B12BC9" w:rsidRPr="000E386C" w:rsidRDefault="00B12BC9" w:rsidP="007236F2">
                  <w:pPr>
                    <w:pStyle w:val="aff"/>
                    <w:spacing w:beforeLines="0" w:afterLines="0"/>
                    <w:rPr>
                      <w:color w:val="000000" w:themeColor="text1"/>
                    </w:rPr>
                  </w:pPr>
                  <w:r w:rsidRPr="000E386C">
                    <w:rPr>
                      <w:rFonts w:hint="eastAsia"/>
                      <w:color w:val="000000" w:themeColor="text1"/>
                    </w:rPr>
                    <w:t>0.8358</w:t>
                  </w:r>
                </w:p>
              </w:tc>
              <w:tc>
                <w:tcPr>
                  <w:tcW w:w="413" w:type="pct"/>
                  <w:tcBorders>
                    <w:top w:val="single" w:sz="4" w:space="0" w:color="auto"/>
                    <w:bottom w:val="single" w:sz="4" w:space="0" w:color="auto"/>
                  </w:tcBorders>
                  <w:tcMar>
                    <w:left w:w="28" w:type="dxa"/>
                    <w:right w:w="28" w:type="dxa"/>
                  </w:tcMar>
                  <w:vAlign w:val="center"/>
                </w:tcPr>
                <w:p w:rsidR="00B12BC9" w:rsidRPr="000E386C" w:rsidRDefault="00B12BC9" w:rsidP="007236F2">
                  <w:pPr>
                    <w:pStyle w:val="aff"/>
                    <w:spacing w:beforeLines="0" w:afterLines="0"/>
                    <w:rPr>
                      <w:color w:val="000000" w:themeColor="text1"/>
                    </w:rPr>
                  </w:pPr>
                  <w:r w:rsidRPr="000E386C">
                    <w:rPr>
                      <w:rFonts w:hint="eastAsia"/>
                      <w:color w:val="000000" w:themeColor="text1"/>
                    </w:rPr>
                    <w:t>0.8358</w:t>
                  </w:r>
                </w:p>
              </w:tc>
              <w:tc>
                <w:tcPr>
                  <w:tcW w:w="639" w:type="pct"/>
                  <w:tcBorders>
                    <w:top w:val="single" w:sz="4" w:space="0" w:color="auto"/>
                    <w:bottom w:val="single" w:sz="4" w:space="0" w:color="auto"/>
                  </w:tcBorders>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0</w:t>
                  </w:r>
                </w:p>
              </w:tc>
              <w:tc>
                <w:tcPr>
                  <w:tcW w:w="830" w:type="pct"/>
                  <w:tcBorders>
                    <w:top w:val="single" w:sz="4" w:space="0" w:color="auto"/>
                    <w:bottom w:val="single" w:sz="4" w:space="0" w:color="auto"/>
                  </w:tcBorders>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0</w:t>
                  </w:r>
                </w:p>
              </w:tc>
              <w:tc>
                <w:tcPr>
                  <w:tcW w:w="731" w:type="pct"/>
                  <w:tcBorders>
                    <w:top w:val="single" w:sz="4" w:space="0" w:color="auto"/>
                    <w:bottom w:val="single" w:sz="4" w:space="0" w:color="auto"/>
                  </w:tcBorders>
                  <w:vAlign w:val="center"/>
                </w:tcPr>
                <w:p w:rsidR="00B12BC9" w:rsidRPr="005113E6" w:rsidRDefault="00B12BC9" w:rsidP="007236F2">
                  <w:pPr>
                    <w:pStyle w:val="aff"/>
                    <w:spacing w:before="62" w:after="62"/>
                    <w:rPr>
                      <w:color w:val="000000" w:themeColor="text1"/>
                    </w:rPr>
                  </w:pPr>
                  <w:r w:rsidRPr="005113E6">
                    <w:rPr>
                      <w:rFonts w:hint="eastAsia"/>
                      <w:color w:val="000000" w:themeColor="text1"/>
                    </w:rPr>
                    <w:t>/</w:t>
                  </w:r>
                </w:p>
              </w:tc>
            </w:tr>
            <w:tr w:rsidR="00B12BC9" w:rsidRPr="005113E6" w:rsidTr="0084660B">
              <w:trPr>
                <w:trHeight w:val="333"/>
                <w:tblHeader/>
                <w:jc w:val="center"/>
              </w:trPr>
              <w:tc>
                <w:tcPr>
                  <w:tcW w:w="372" w:type="pct"/>
                  <w:vMerge/>
                  <w:tcMar>
                    <w:left w:w="28" w:type="dxa"/>
                    <w:right w:w="28" w:type="dxa"/>
                  </w:tcMar>
                  <w:vAlign w:val="center"/>
                </w:tcPr>
                <w:p w:rsidR="00B12BC9" w:rsidRPr="005113E6" w:rsidRDefault="00B12BC9" w:rsidP="007236F2">
                  <w:pPr>
                    <w:jc w:val="center"/>
                    <w:rPr>
                      <w:color w:val="000000" w:themeColor="text1"/>
                      <w:szCs w:val="21"/>
                    </w:rPr>
                  </w:pPr>
                </w:p>
              </w:tc>
              <w:tc>
                <w:tcPr>
                  <w:tcW w:w="416" w:type="pct"/>
                  <w:vMerge w:val="restart"/>
                  <w:tcBorders>
                    <w:top w:val="single" w:sz="4" w:space="0" w:color="auto"/>
                  </w:tcBorders>
                  <w:tcMar>
                    <w:left w:w="28" w:type="dxa"/>
                    <w:right w:w="28" w:type="dxa"/>
                  </w:tcMar>
                  <w:vAlign w:val="center"/>
                </w:tcPr>
                <w:p w:rsidR="00B12BC9" w:rsidRPr="005113E6" w:rsidRDefault="00B12BC9" w:rsidP="007236F2">
                  <w:pPr>
                    <w:jc w:val="center"/>
                    <w:rPr>
                      <w:color w:val="000000" w:themeColor="text1"/>
                      <w:szCs w:val="21"/>
                    </w:rPr>
                  </w:pPr>
                  <w:r w:rsidRPr="005113E6">
                    <w:rPr>
                      <w:color w:val="000000" w:themeColor="text1"/>
                      <w:szCs w:val="21"/>
                    </w:rPr>
                    <w:t>生活</w:t>
                  </w:r>
                </w:p>
                <w:p w:rsidR="00B12BC9" w:rsidRPr="005113E6" w:rsidRDefault="00B12BC9" w:rsidP="007236F2">
                  <w:pPr>
                    <w:jc w:val="center"/>
                    <w:rPr>
                      <w:color w:val="000000" w:themeColor="text1"/>
                      <w:szCs w:val="21"/>
                    </w:rPr>
                  </w:pPr>
                  <w:r w:rsidRPr="005113E6">
                    <w:rPr>
                      <w:color w:val="000000" w:themeColor="text1"/>
                      <w:szCs w:val="21"/>
                    </w:rPr>
                    <w:t>污水</w:t>
                  </w:r>
                </w:p>
              </w:tc>
              <w:tc>
                <w:tcPr>
                  <w:tcW w:w="1109" w:type="pct"/>
                  <w:gridSpan w:val="2"/>
                  <w:tcBorders>
                    <w:top w:val="single" w:sz="4" w:space="0" w:color="auto"/>
                  </w:tcBorders>
                  <w:tcMar>
                    <w:left w:w="28" w:type="dxa"/>
                    <w:right w:w="28" w:type="dxa"/>
                  </w:tcMar>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废</w:t>
                  </w:r>
                  <w:r w:rsidRPr="005113E6">
                    <w:rPr>
                      <w:color w:val="000000" w:themeColor="text1"/>
                      <w:szCs w:val="21"/>
                    </w:rPr>
                    <w:t>水量</w:t>
                  </w:r>
                </w:p>
              </w:tc>
              <w:tc>
                <w:tcPr>
                  <w:tcW w:w="490" w:type="pct"/>
                  <w:tcBorders>
                    <w:top w:val="single" w:sz="4" w:space="0" w:color="auto"/>
                  </w:tcBorders>
                  <w:tcMar>
                    <w:left w:w="28" w:type="dxa"/>
                    <w:right w:w="28" w:type="dxa"/>
                  </w:tcMar>
                  <w:vAlign w:val="center"/>
                </w:tcPr>
                <w:p w:rsidR="00B12BC9" w:rsidRPr="005113E6" w:rsidRDefault="00B12BC9" w:rsidP="007236F2">
                  <w:pPr>
                    <w:pStyle w:val="aff"/>
                    <w:spacing w:beforeLines="0" w:afterLines="0"/>
                    <w:rPr>
                      <w:color w:val="000000" w:themeColor="text1"/>
                    </w:rPr>
                  </w:pPr>
                  <w:r w:rsidRPr="005113E6">
                    <w:rPr>
                      <w:color w:val="000000" w:themeColor="text1"/>
                    </w:rPr>
                    <w:t>1632</w:t>
                  </w:r>
                </w:p>
              </w:tc>
              <w:tc>
                <w:tcPr>
                  <w:tcW w:w="413" w:type="pct"/>
                  <w:tcBorders>
                    <w:top w:val="single" w:sz="4" w:space="0" w:color="auto"/>
                  </w:tcBorders>
                  <w:tcMar>
                    <w:left w:w="28" w:type="dxa"/>
                    <w:right w:w="28" w:type="dxa"/>
                  </w:tcMar>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0</w:t>
                  </w:r>
                </w:p>
              </w:tc>
              <w:tc>
                <w:tcPr>
                  <w:tcW w:w="639" w:type="pct"/>
                  <w:tcBorders>
                    <w:top w:val="single" w:sz="4" w:space="0" w:color="auto"/>
                  </w:tcBorders>
                  <w:vAlign w:val="center"/>
                </w:tcPr>
                <w:p w:rsidR="00B12BC9" w:rsidRPr="005113E6" w:rsidRDefault="00B12BC9" w:rsidP="007236F2">
                  <w:pPr>
                    <w:pStyle w:val="aff"/>
                    <w:spacing w:beforeLines="0" w:afterLines="0"/>
                    <w:rPr>
                      <w:color w:val="000000" w:themeColor="text1"/>
                    </w:rPr>
                  </w:pPr>
                  <w:r w:rsidRPr="005113E6">
                    <w:rPr>
                      <w:color w:val="000000" w:themeColor="text1"/>
                    </w:rPr>
                    <w:t>1632</w:t>
                  </w:r>
                </w:p>
              </w:tc>
              <w:tc>
                <w:tcPr>
                  <w:tcW w:w="830" w:type="pct"/>
                  <w:tcBorders>
                    <w:top w:val="single" w:sz="4" w:space="0" w:color="auto"/>
                  </w:tcBorders>
                  <w:vAlign w:val="center"/>
                </w:tcPr>
                <w:p w:rsidR="00B12BC9" w:rsidRPr="000E386C" w:rsidRDefault="00B12BC9" w:rsidP="007236F2">
                  <w:pPr>
                    <w:pStyle w:val="aff"/>
                    <w:spacing w:beforeLines="0" w:afterLines="0"/>
                    <w:rPr>
                      <w:color w:val="000000" w:themeColor="text1"/>
                    </w:rPr>
                  </w:pPr>
                  <w:r w:rsidRPr="000E386C">
                    <w:rPr>
                      <w:color w:val="000000" w:themeColor="text1"/>
                    </w:rPr>
                    <w:t>1632</w:t>
                  </w:r>
                </w:p>
              </w:tc>
              <w:tc>
                <w:tcPr>
                  <w:tcW w:w="731" w:type="pct"/>
                  <w:tcBorders>
                    <w:top w:val="single" w:sz="4" w:space="0" w:color="auto"/>
                  </w:tcBorders>
                  <w:vAlign w:val="center"/>
                </w:tcPr>
                <w:p w:rsidR="00B12BC9" w:rsidRPr="000E386C" w:rsidRDefault="00B12BC9" w:rsidP="006E5C89">
                  <w:pPr>
                    <w:pStyle w:val="aff"/>
                    <w:spacing w:beforeLines="0" w:afterLines="0"/>
                    <w:rPr>
                      <w:color w:val="000000" w:themeColor="text1"/>
                    </w:rPr>
                  </w:pPr>
                  <w:r w:rsidRPr="000E386C">
                    <w:rPr>
                      <w:color w:val="000000" w:themeColor="text1"/>
                    </w:rPr>
                    <w:t>1632</w:t>
                  </w:r>
                </w:p>
              </w:tc>
            </w:tr>
            <w:tr w:rsidR="00B12BC9" w:rsidRPr="005113E6" w:rsidTr="0084660B">
              <w:trPr>
                <w:trHeight w:hRule="exact" w:val="340"/>
                <w:tblHeader/>
                <w:jc w:val="center"/>
              </w:trPr>
              <w:tc>
                <w:tcPr>
                  <w:tcW w:w="372" w:type="pct"/>
                  <w:vMerge/>
                  <w:tcMar>
                    <w:left w:w="28" w:type="dxa"/>
                    <w:right w:w="28" w:type="dxa"/>
                  </w:tcMar>
                  <w:vAlign w:val="center"/>
                </w:tcPr>
                <w:p w:rsidR="00B12BC9" w:rsidRPr="005113E6" w:rsidRDefault="00B12BC9" w:rsidP="007236F2">
                  <w:pPr>
                    <w:jc w:val="center"/>
                    <w:rPr>
                      <w:color w:val="000000" w:themeColor="text1"/>
                      <w:szCs w:val="21"/>
                    </w:rPr>
                  </w:pPr>
                </w:p>
              </w:tc>
              <w:tc>
                <w:tcPr>
                  <w:tcW w:w="416" w:type="pct"/>
                  <w:vMerge/>
                  <w:tcMar>
                    <w:left w:w="28" w:type="dxa"/>
                    <w:right w:w="28" w:type="dxa"/>
                  </w:tcMar>
                  <w:vAlign w:val="center"/>
                </w:tcPr>
                <w:p w:rsidR="00B12BC9" w:rsidRPr="005113E6" w:rsidRDefault="00B12BC9" w:rsidP="007236F2">
                  <w:pPr>
                    <w:jc w:val="center"/>
                    <w:rPr>
                      <w:color w:val="000000" w:themeColor="text1"/>
                      <w:szCs w:val="21"/>
                    </w:rPr>
                  </w:pPr>
                </w:p>
              </w:tc>
              <w:tc>
                <w:tcPr>
                  <w:tcW w:w="1109" w:type="pct"/>
                  <w:gridSpan w:val="2"/>
                  <w:tcMar>
                    <w:left w:w="28" w:type="dxa"/>
                    <w:right w:w="28" w:type="dxa"/>
                  </w:tcMar>
                  <w:vAlign w:val="center"/>
                </w:tcPr>
                <w:p w:rsidR="00B12BC9" w:rsidRPr="005113E6" w:rsidRDefault="00B12BC9" w:rsidP="007236F2">
                  <w:pPr>
                    <w:jc w:val="center"/>
                    <w:rPr>
                      <w:color w:val="000000" w:themeColor="text1"/>
                      <w:szCs w:val="21"/>
                    </w:rPr>
                  </w:pPr>
                  <w:r w:rsidRPr="005113E6">
                    <w:rPr>
                      <w:color w:val="000000" w:themeColor="text1"/>
                      <w:szCs w:val="21"/>
                    </w:rPr>
                    <w:t>COD</w:t>
                  </w:r>
                </w:p>
              </w:tc>
              <w:tc>
                <w:tcPr>
                  <w:tcW w:w="490" w:type="pct"/>
                  <w:tcMar>
                    <w:left w:w="28" w:type="dxa"/>
                    <w:right w:w="28" w:type="dxa"/>
                  </w:tcMar>
                  <w:vAlign w:val="center"/>
                </w:tcPr>
                <w:p w:rsidR="00B12BC9" w:rsidRPr="005113E6" w:rsidRDefault="00B12BC9" w:rsidP="007236F2">
                  <w:pPr>
                    <w:pStyle w:val="aff"/>
                    <w:spacing w:beforeLines="0" w:afterLines="0"/>
                    <w:rPr>
                      <w:color w:val="000000" w:themeColor="text1"/>
                    </w:rPr>
                  </w:pPr>
                  <w:r w:rsidRPr="005113E6">
                    <w:rPr>
                      <w:rFonts w:hint="eastAsia"/>
                      <w:color w:val="000000" w:themeColor="text1"/>
                    </w:rPr>
                    <w:t>0.</w:t>
                  </w:r>
                  <w:r w:rsidRPr="005113E6">
                    <w:rPr>
                      <w:color w:val="000000" w:themeColor="text1"/>
                    </w:rPr>
                    <w:t>653</w:t>
                  </w:r>
                </w:p>
              </w:tc>
              <w:tc>
                <w:tcPr>
                  <w:tcW w:w="413" w:type="pct"/>
                  <w:tcMar>
                    <w:left w:w="28" w:type="dxa"/>
                    <w:right w:w="28" w:type="dxa"/>
                  </w:tcMar>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0</w:t>
                  </w:r>
                </w:p>
              </w:tc>
              <w:tc>
                <w:tcPr>
                  <w:tcW w:w="639" w:type="pct"/>
                  <w:vAlign w:val="center"/>
                </w:tcPr>
                <w:p w:rsidR="00B12BC9" w:rsidRPr="005113E6" w:rsidRDefault="00B12BC9" w:rsidP="007236F2">
                  <w:pPr>
                    <w:pStyle w:val="aff"/>
                    <w:spacing w:beforeLines="0" w:afterLines="0"/>
                    <w:rPr>
                      <w:color w:val="000000" w:themeColor="text1"/>
                    </w:rPr>
                  </w:pPr>
                  <w:r w:rsidRPr="005113E6">
                    <w:rPr>
                      <w:rFonts w:hint="eastAsia"/>
                      <w:color w:val="000000" w:themeColor="text1"/>
                    </w:rPr>
                    <w:t>0.</w:t>
                  </w:r>
                  <w:r w:rsidRPr="005113E6">
                    <w:rPr>
                      <w:color w:val="000000" w:themeColor="text1"/>
                    </w:rPr>
                    <w:t>653</w:t>
                  </w:r>
                </w:p>
              </w:tc>
              <w:tc>
                <w:tcPr>
                  <w:tcW w:w="830" w:type="pct"/>
                  <w:vAlign w:val="center"/>
                </w:tcPr>
                <w:p w:rsidR="00B12BC9" w:rsidRPr="000E386C" w:rsidRDefault="00B12BC9" w:rsidP="007236F2">
                  <w:pPr>
                    <w:pStyle w:val="aff"/>
                    <w:spacing w:beforeLines="0" w:afterLines="0"/>
                    <w:rPr>
                      <w:color w:val="000000" w:themeColor="text1"/>
                    </w:rPr>
                  </w:pPr>
                  <w:r w:rsidRPr="000E386C">
                    <w:rPr>
                      <w:rFonts w:hint="eastAsia"/>
                      <w:color w:val="000000" w:themeColor="text1"/>
                    </w:rPr>
                    <w:t>0.0816</w:t>
                  </w:r>
                </w:p>
              </w:tc>
              <w:tc>
                <w:tcPr>
                  <w:tcW w:w="731" w:type="pct"/>
                  <w:vAlign w:val="center"/>
                </w:tcPr>
                <w:p w:rsidR="00B12BC9" w:rsidRPr="000E386C" w:rsidRDefault="00B12BC9" w:rsidP="006E5C89">
                  <w:pPr>
                    <w:pStyle w:val="aff"/>
                    <w:spacing w:beforeLines="0" w:afterLines="0"/>
                    <w:rPr>
                      <w:color w:val="000000" w:themeColor="text1"/>
                    </w:rPr>
                  </w:pPr>
                  <w:r w:rsidRPr="000E386C">
                    <w:rPr>
                      <w:rFonts w:hint="eastAsia"/>
                      <w:color w:val="000000" w:themeColor="text1"/>
                    </w:rPr>
                    <w:t>0.</w:t>
                  </w:r>
                  <w:r w:rsidRPr="000E386C">
                    <w:rPr>
                      <w:color w:val="000000" w:themeColor="text1"/>
                    </w:rPr>
                    <w:t>653</w:t>
                  </w:r>
                </w:p>
              </w:tc>
            </w:tr>
            <w:tr w:rsidR="00B12BC9" w:rsidRPr="005113E6" w:rsidTr="0084660B">
              <w:trPr>
                <w:trHeight w:hRule="exact" w:val="340"/>
                <w:tblHeader/>
                <w:jc w:val="center"/>
              </w:trPr>
              <w:tc>
                <w:tcPr>
                  <w:tcW w:w="372" w:type="pct"/>
                  <w:vMerge/>
                  <w:tcMar>
                    <w:left w:w="28" w:type="dxa"/>
                    <w:right w:w="28" w:type="dxa"/>
                  </w:tcMar>
                  <w:vAlign w:val="center"/>
                </w:tcPr>
                <w:p w:rsidR="00B12BC9" w:rsidRPr="005113E6" w:rsidRDefault="00B12BC9" w:rsidP="007236F2">
                  <w:pPr>
                    <w:jc w:val="center"/>
                    <w:rPr>
                      <w:color w:val="000000" w:themeColor="text1"/>
                      <w:szCs w:val="21"/>
                    </w:rPr>
                  </w:pPr>
                </w:p>
              </w:tc>
              <w:tc>
                <w:tcPr>
                  <w:tcW w:w="416" w:type="pct"/>
                  <w:vMerge/>
                  <w:tcMar>
                    <w:left w:w="28" w:type="dxa"/>
                    <w:right w:w="28" w:type="dxa"/>
                  </w:tcMar>
                  <w:vAlign w:val="center"/>
                </w:tcPr>
                <w:p w:rsidR="00B12BC9" w:rsidRPr="005113E6" w:rsidRDefault="00B12BC9" w:rsidP="007236F2">
                  <w:pPr>
                    <w:jc w:val="center"/>
                    <w:rPr>
                      <w:color w:val="000000" w:themeColor="text1"/>
                      <w:szCs w:val="21"/>
                    </w:rPr>
                  </w:pPr>
                </w:p>
              </w:tc>
              <w:tc>
                <w:tcPr>
                  <w:tcW w:w="1109" w:type="pct"/>
                  <w:gridSpan w:val="2"/>
                  <w:tcMar>
                    <w:left w:w="28" w:type="dxa"/>
                    <w:right w:w="28" w:type="dxa"/>
                  </w:tcMar>
                  <w:vAlign w:val="center"/>
                </w:tcPr>
                <w:p w:rsidR="00B12BC9" w:rsidRPr="005113E6" w:rsidRDefault="00B12BC9" w:rsidP="007236F2">
                  <w:pPr>
                    <w:jc w:val="center"/>
                    <w:rPr>
                      <w:color w:val="000000" w:themeColor="text1"/>
                      <w:szCs w:val="21"/>
                    </w:rPr>
                  </w:pPr>
                  <w:r w:rsidRPr="005113E6">
                    <w:rPr>
                      <w:color w:val="000000" w:themeColor="text1"/>
                      <w:szCs w:val="21"/>
                    </w:rPr>
                    <w:t>SS</w:t>
                  </w:r>
                </w:p>
              </w:tc>
              <w:tc>
                <w:tcPr>
                  <w:tcW w:w="490" w:type="pct"/>
                  <w:tcMar>
                    <w:left w:w="28" w:type="dxa"/>
                    <w:right w:w="28" w:type="dxa"/>
                  </w:tcMar>
                  <w:vAlign w:val="center"/>
                </w:tcPr>
                <w:p w:rsidR="00B12BC9" w:rsidRPr="005113E6" w:rsidRDefault="00B12BC9" w:rsidP="007236F2">
                  <w:pPr>
                    <w:pStyle w:val="aff"/>
                    <w:spacing w:beforeLines="0" w:afterLines="0"/>
                    <w:rPr>
                      <w:color w:val="000000" w:themeColor="text1"/>
                    </w:rPr>
                  </w:pPr>
                  <w:r w:rsidRPr="005113E6">
                    <w:rPr>
                      <w:rFonts w:hint="eastAsia"/>
                      <w:color w:val="000000" w:themeColor="text1"/>
                    </w:rPr>
                    <w:t>0.</w:t>
                  </w:r>
                  <w:r w:rsidRPr="005113E6">
                    <w:rPr>
                      <w:color w:val="000000" w:themeColor="text1"/>
                    </w:rPr>
                    <w:t>490</w:t>
                  </w:r>
                </w:p>
              </w:tc>
              <w:tc>
                <w:tcPr>
                  <w:tcW w:w="413" w:type="pct"/>
                  <w:tcMar>
                    <w:left w:w="28" w:type="dxa"/>
                    <w:right w:w="28" w:type="dxa"/>
                  </w:tcMar>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0</w:t>
                  </w:r>
                </w:p>
              </w:tc>
              <w:tc>
                <w:tcPr>
                  <w:tcW w:w="639" w:type="pct"/>
                  <w:vAlign w:val="center"/>
                </w:tcPr>
                <w:p w:rsidR="00B12BC9" w:rsidRPr="005113E6" w:rsidRDefault="00B12BC9" w:rsidP="007236F2">
                  <w:pPr>
                    <w:pStyle w:val="aff"/>
                    <w:spacing w:beforeLines="0" w:afterLines="0"/>
                    <w:rPr>
                      <w:color w:val="000000" w:themeColor="text1"/>
                    </w:rPr>
                  </w:pPr>
                  <w:r w:rsidRPr="005113E6">
                    <w:rPr>
                      <w:rFonts w:hint="eastAsia"/>
                      <w:color w:val="000000" w:themeColor="text1"/>
                    </w:rPr>
                    <w:t>0.</w:t>
                  </w:r>
                  <w:r w:rsidRPr="005113E6">
                    <w:rPr>
                      <w:color w:val="000000" w:themeColor="text1"/>
                    </w:rPr>
                    <w:t>490</w:t>
                  </w:r>
                </w:p>
              </w:tc>
              <w:tc>
                <w:tcPr>
                  <w:tcW w:w="830" w:type="pct"/>
                  <w:vAlign w:val="center"/>
                </w:tcPr>
                <w:p w:rsidR="00B12BC9" w:rsidRPr="000E386C" w:rsidRDefault="00B12BC9" w:rsidP="0019483B">
                  <w:pPr>
                    <w:pStyle w:val="aff"/>
                    <w:spacing w:beforeLines="0" w:afterLines="0"/>
                    <w:rPr>
                      <w:color w:val="000000" w:themeColor="text1"/>
                    </w:rPr>
                  </w:pPr>
                  <w:r w:rsidRPr="000E386C">
                    <w:rPr>
                      <w:rFonts w:hint="eastAsia"/>
                      <w:color w:val="000000" w:themeColor="text1"/>
                    </w:rPr>
                    <w:t>0.0163</w:t>
                  </w:r>
                </w:p>
              </w:tc>
              <w:tc>
                <w:tcPr>
                  <w:tcW w:w="731" w:type="pct"/>
                  <w:vAlign w:val="center"/>
                </w:tcPr>
                <w:p w:rsidR="00B12BC9" w:rsidRPr="000E386C" w:rsidRDefault="00B12BC9" w:rsidP="006E5C89">
                  <w:pPr>
                    <w:pStyle w:val="aff"/>
                    <w:spacing w:beforeLines="0" w:afterLines="0"/>
                    <w:rPr>
                      <w:color w:val="000000" w:themeColor="text1"/>
                    </w:rPr>
                  </w:pPr>
                  <w:r w:rsidRPr="000E386C">
                    <w:rPr>
                      <w:rFonts w:hint="eastAsia"/>
                      <w:color w:val="000000" w:themeColor="text1"/>
                    </w:rPr>
                    <w:t>0.</w:t>
                  </w:r>
                  <w:r w:rsidRPr="000E386C">
                    <w:rPr>
                      <w:color w:val="000000" w:themeColor="text1"/>
                    </w:rPr>
                    <w:t>490</w:t>
                  </w:r>
                </w:p>
              </w:tc>
            </w:tr>
            <w:tr w:rsidR="00B12BC9" w:rsidRPr="005113E6" w:rsidTr="0084660B">
              <w:trPr>
                <w:trHeight w:hRule="exact" w:val="340"/>
                <w:tblHeader/>
                <w:jc w:val="center"/>
              </w:trPr>
              <w:tc>
                <w:tcPr>
                  <w:tcW w:w="372" w:type="pct"/>
                  <w:vMerge/>
                  <w:tcMar>
                    <w:left w:w="28" w:type="dxa"/>
                    <w:right w:w="28" w:type="dxa"/>
                  </w:tcMar>
                  <w:vAlign w:val="center"/>
                </w:tcPr>
                <w:p w:rsidR="00B12BC9" w:rsidRPr="005113E6" w:rsidRDefault="00B12BC9" w:rsidP="007236F2">
                  <w:pPr>
                    <w:jc w:val="center"/>
                    <w:rPr>
                      <w:color w:val="000000" w:themeColor="text1"/>
                      <w:szCs w:val="21"/>
                    </w:rPr>
                  </w:pPr>
                </w:p>
              </w:tc>
              <w:tc>
                <w:tcPr>
                  <w:tcW w:w="416" w:type="pct"/>
                  <w:vMerge/>
                  <w:tcMar>
                    <w:left w:w="28" w:type="dxa"/>
                    <w:right w:w="28" w:type="dxa"/>
                  </w:tcMar>
                  <w:vAlign w:val="center"/>
                </w:tcPr>
                <w:p w:rsidR="00B12BC9" w:rsidRPr="005113E6" w:rsidRDefault="00B12BC9" w:rsidP="007236F2">
                  <w:pPr>
                    <w:jc w:val="center"/>
                    <w:rPr>
                      <w:color w:val="000000" w:themeColor="text1"/>
                      <w:szCs w:val="21"/>
                    </w:rPr>
                  </w:pPr>
                </w:p>
              </w:tc>
              <w:tc>
                <w:tcPr>
                  <w:tcW w:w="1109" w:type="pct"/>
                  <w:gridSpan w:val="2"/>
                  <w:tcMar>
                    <w:left w:w="28" w:type="dxa"/>
                    <w:right w:w="28" w:type="dxa"/>
                  </w:tcMar>
                  <w:vAlign w:val="center"/>
                </w:tcPr>
                <w:p w:rsidR="00B12BC9" w:rsidRPr="005113E6" w:rsidRDefault="00B12BC9" w:rsidP="007236F2">
                  <w:pPr>
                    <w:jc w:val="center"/>
                    <w:rPr>
                      <w:color w:val="000000" w:themeColor="text1"/>
                      <w:szCs w:val="21"/>
                    </w:rPr>
                  </w:pPr>
                  <w:r w:rsidRPr="005113E6">
                    <w:rPr>
                      <w:color w:val="000000" w:themeColor="text1"/>
                      <w:szCs w:val="21"/>
                    </w:rPr>
                    <w:t>NH</w:t>
                  </w:r>
                  <w:r w:rsidRPr="005113E6">
                    <w:rPr>
                      <w:color w:val="000000" w:themeColor="text1"/>
                      <w:szCs w:val="21"/>
                      <w:vertAlign w:val="subscript"/>
                    </w:rPr>
                    <w:t>3</w:t>
                  </w:r>
                  <w:r w:rsidRPr="005113E6">
                    <w:rPr>
                      <w:color w:val="000000" w:themeColor="text1"/>
                      <w:szCs w:val="21"/>
                    </w:rPr>
                    <w:t>-N</w:t>
                  </w:r>
                </w:p>
              </w:tc>
              <w:tc>
                <w:tcPr>
                  <w:tcW w:w="490" w:type="pct"/>
                  <w:tcMar>
                    <w:left w:w="28" w:type="dxa"/>
                    <w:right w:w="28" w:type="dxa"/>
                  </w:tcMar>
                  <w:vAlign w:val="center"/>
                </w:tcPr>
                <w:p w:rsidR="00B12BC9" w:rsidRPr="005113E6" w:rsidRDefault="00B12BC9" w:rsidP="007236F2">
                  <w:pPr>
                    <w:pStyle w:val="aff"/>
                    <w:spacing w:beforeLines="0" w:afterLines="0"/>
                    <w:rPr>
                      <w:color w:val="000000" w:themeColor="text1"/>
                    </w:rPr>
                  </w:pPr>
                  <w:r w:rsidRPr="005113E6">
                    <w:rPr>
                      <w:rFonts w:hint="eastAsia"/>
                      <w:color w:val="000000" w:themeColor="text1"/>
                    </w:rPr>
                    <w:t>0.0</w:t>
                  </w:r>
                  <w:r w:rsidRPr="005113E6">
                    <w:rPr>
                      <w:color w:val="000000" w:themeColor="text1"/>
                    </w:rPr>
                    <w:t>52</w:t>
                  </w:r>
                </w:p>
              </w:tc>
              <w:tc>
                <w:tcPr>
                  <w:tcW w:w="413" w:type="pct"/>
                  <w:tcMar>
                    <w:left w:w="28" w:type="dxa"/>
                    <w:right w:w="28" w:type="dxa"/>
                  </w:tcMar>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0</w:t>
                  </w:r>
                </w:p>
              </w:tc>
              <w:tc>
                <w:tcPr>
                  <w:tcW w:w="639" w:type="pct"/>
                  <w:vAlign w:val="center"/>
                </w:tcPr>
                <w:p w:rsidR="00B12BC9" w:rsidRPr="005113E6" w:rsidRDefault="00B12BC9" w:rsidP="007236F2">
                  <w:pPr>
                    <w:pStyle w:val="aff"/>
                    <w:spacing w:beforeLines="0" w:afterLines="0"/>
                    <w:rPr>
                      <w:color w:val="000000" w:themeColor="text1"/>
                    </w:rPr>
                  </w:pPr>
                  <w:r w:rsidRPr="005113E6">
                    <w:rPr>
                      <w:rFonts w:hint="eastAsia"/>
                      <w:color w:val="000000" w:themeColor="text1"/>
                    </w:rPr>
                    <w:t>0.0</w:t>
                  </w:r>
                  <w:r w:rsidRPr="005113E6">
                    <w:rPr>
                      <w:color w:val="000000" w:themeColor="text1"/>
                    </w:rPr>
                    <w:t>52</w:t>
                  </w:r>
                </w:p>
              </w:tc>
              <w:tc>
                <w:tcPr>
                  <w:tcW w:w="830" w:type="pct"/>
                  <w:vAlign w:val="center"/>
                </w:tcPr>
                <w:p w:rsidR="00B12BC9" w:rsidRPr="000E386C" w:rsidRDefault="00B12BC9" w:rsidP="0019483B">
                  <w:pPr>
                    <w:pStyle w:val="aff"/>
                    <w:spacing w:beforeLines="0" w:afterLines="0"/>
                    <w:rPr>
                      <w:color w:val="000000" w:themeColor="text1"/>
                    </w:rPr>
                  </w:pPr>
                  <w:r w:rsidRPr="000E386C">
                    <w:rPr>
                      <w:rFonts w:hint="eastAsia"/>
                      <w:color w:val="000000" w:themeColor="text1"/>
                    </w:rPr>
                    <w:t>0.0082</w:t>
                  </w:r>
                </w:p>
              </w:tc>
              <w:tc>
                <w:tcPr>
                  <w:tcW w:w="731" w:type="pct"/>
                  <w:vAlign w:val="center"/>
                </w:tcPr>
                <w:p w:rsidR="00B12BC9" w:rsidRPr="000E386C" w:rsidRDefault="00B12BC9" w:rsidP="006E5C89">
                  <w:pPr>
                    <w:pStyle w:val="aff"/>
                    <w:spacing w:beforeLines="0" w:afterLines="0"/>
                    <w:rPr>
                      <w:color w:val="000000" w:themeColor="text1"/>
                    </w:rPr>
                  </w:pPr>
                  <w:r w:rsidRPr="000E386C">
                    <w:rPr>
                      <w:rFonts w:hint="eastAsia"/>
                      <w:color w:val="000000" w:themeColor="text1"/>
                    </w:rPr>
                    <w:t>0.0</w:t>
                  </w:r>
                  <w:r w:rsidRPr="000E386C">
                    <w:rPr>
                      <w:color w:val="000000" w:themeColor="text1"/>
                    </w:rPr>
                    <w:t>52</w:t>
                  </w:r>
                </w:p>
              </w:tc>
            </w:tr>
            <w:tr w:rsidR="00B12BC9" w:rsidRPr="005113E6" w:rsidTr="0084660B">
              <w:trPr>
                <w:trHeight w:hRule="exact" w:val="340"/>
                <w:tblHeader/>
                <w:jc w:val="center"/>
              </w:trPr>
              <w:tc>
                <w:tcPr>
                  <w:tcW w:w="372" w:type="pct"/>
                  <w:vMerge/>
                  <w:tcMar>
                    <w:left w:w="28" w:type="dxa"/>
                    <w:right w:w="28" w:type="dxa"/>
                  </w:tcMar>
                  <w:vAlign w:val="center"/>
                </w:tcPr>
                <w:p w:rsidR="00B12BC9" w:rsidRPr="005113E6" w:rsidRDefault="00B12BC9" w:rsidP="007236F2">
                  <w:pPr>
                    <w:jc w:val="center"/>
                    <w:rPr>
                      <w:color w:val="000000" w:themeColor="text1"/>
                      <w:szCs w:val="21"/>
                    </w:rPr>
                  </w:pPr>
                </w:p>
              </w:tc>
              <w:tc>
                <w:tcPr>
                  <w:tcW w:w="416" w:type="pct"/>
                  <w:vMerge/>
                  <w:tcMar>
                    <w:left w:w="28" w:type="dxa"/>
                    <w:right w:w="28" w:type="dxa"/>
                  </w:tcMar>
                  <w:vAlign w:val="center"/>
                </w:tcPr>
                <w:p w:rsidR="00B12BC9" w:rsidRPr="005113E6" w:rsidRDefault="00B12BC9" w:rsidP="007236F2">
                  <w:pPr>
                    <w:jc w:val="center"/>
                    <w:rPr>
                      <w:color w:val="000000" w:themeColor="text1"/>
                      <w:szCs w:val="21"/>
                    </w:rPr>
                  </w:pPr>
                </w:p>
              </w:tc>
              <w:tc>
                <w:tcPr>
                  <w:tcW w:w="1109" w:type="pct"/>
                  <w:gridSpan w:val="2"/>
                  <w:tcMar>
                    <w:left w:w="28" w:type="dxa"/>
                    <w:right w:w="28" w:type="dxa"/>
                  </w:tcMar>
                  <w:vAlign w:val="center"/>
                </w:tcPr>
                <w:p w:rsidR="00B12BC9" w:rsidRPr="005113E6" w:rsidRDefault="00B12BC9" w:rsidP="007236F2">
                  <w:pPr>
                    <w:jc w:val="center"/>
                    <w:rPr>
                      <w:color w:val="000000" w:themeColor="text1"/>
                      <w:szCs w:val="21"/>
                    </w:rPr>
                  </w:pPr>
                  <w:r w:rsidRPr="005113E6">
                    <w:rPr>
                      <w:bCs/>
                      <w:color w:val="000000" w:themeColor="text1"/>
                      <w:szCs w:val="21"/>
                    </w:rPr>
                    <w:t>TP</w:t>
                  </w:r>
                </w:p>
              </w:tc>
              <w:tc>
                <w:tcPr>
                  <w:tcW w:w="490" w:type="pct"/>
                  <w:tcMar>
                    <w:left w:w="28" w:type="dxa"/>
                    <w:right w:w="28" w:type="dxa"/>
                  </w:tcMar>
                  <w:vAlign w:val="center"/>
                </w:tcPr>
                <w:p w:rsidR="00B12BC9" w:rsidRPr="005113E6" w:rsidRDefault="00B12BC9" w:rsidP="007236F2">
                  <w:pPr>
                    <w:pStyle w:val="aff"/>
                    <w:spacing w:beforeLines="0" w:afterLines="0"/>
                    <w:rPr>
                      <w:color w:val="000000" w:themeColor="text1"/>
                    </w:rPr>
                  </w:pPr>
                  <w:r w:rsidRPr="005113E6">
                    <w:rPr>
                      <w:rFonts w:hint="eastAsia"/>
                      <w:color w:val="000000" w:themeColor="text1"/>
                    </w:rPr>
                    <w:t>0.00</w:t>
                  </w:r>
                  <w:r w:rsidRPr="005113E6">
                    <w:rPr>
                      <w:color w:val="000000" w:themeColor="text1"/>
                    </w:rPr>
                    <w:t>8</w:t>
                  </w:r>
                </w:p>
              </w:tc>
              <w:tc>
                <w:tcPr>
                  <w:tcW w:w="413" w:type="pct"/>
                  <w:tcMar>
                    <w:left w:w="28" w:type="dxa"/>
                    <w:right w:w="28" w:type="dxa"/>
                  </w:tcMar>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0</w:t>
                  </w:r>
                </w:p>
              </w:tc>
              <w:tc>
                <w:tcPr>
                  <w:tcW w:w="639" w:type="pct"/>
                  <w:vAlign w:val="center"/>
                </w:tcPr>
                <w:p w:rsidR="00B12BC9" w:rsidRPr="005113E6" w:rsidRDefault="00B12BC9" w:rsidP="007236F2">
                  <w:pPr>
                    <w:pStyle w:val="aff"/>
                    <w:spacing w:beforeLines="0" w:afterLines="0"/>
                    <w:rPr>
                      <w:color w:val="000000" w:themeColor="text1"/>
                    </w:rPr>
                  </w:pPr>
                  <w:r w:rsidRPr="005113E6">
                    <w:rPr>
                      <w:rFonts w:hint="eastAsia"/>
                      <w:color w:val="000000" w:themeColor="text1"/>
                    </w:rPr>
                    <w:t>0.00</w:t>
                  </w:r>
                  <w:r w:rsidRPr="005113E6">
                    <w:rPr>
                      <w:color w:val="000000" w:themeColor="text1"/>
                    </w:rPr>
                    <w:t>8</w:t>
                  </w:r>
                </w:p>
              </w:tc>
              <w:tc>
                <w:tcPr>
                  <w:tcW w:w="830" w:type="pct"/>
                  <w:vAlign w:val="center"/>
                </w:tcPr>
                <w:p w:rsidR="00B12BC9" w:rsidRPr="000E386C" w:rsidRDefault="00B12BC9" w:rsidP="0019483B">
                  <w:pPr>
                    <w:pStyle w:val="aff"/>
                    <w:spacing w:beforeLines="0" w:afterLines="0"/>
                    <w:rPr>
                      <w:color w:val="000000" w:themeColor="text1"/>
                    </w:rPr>
                  </w:pPr>
                  <w:r w:rsidRPr="000E386C">
                    <w:rPr>
                      <w:rFonts w:hint="eastAsia"/>
                      <w:color w:val="000000" w:themeColor="text1"/>
                    </w:rPr>
                    <w:t>0.0008</w:t>
                  </w:r>
                </w:p>
              </w:tc>
              <w:tc>
                <w:tcPr>
                  <w:tcW w:w="731" w:type="pct"/>
                  <w:vAlign w:val="center"/>
                </w:tcPr>
                <w:p w:rsidR="00B12BC9" w:rsidRPr="000E386C" w:rsidRDefault="00B12BC9" w:rsidP="006E5C89">
                  <w:pPr>
                    <w:pStyle w:val="aff"/>
                    <w:spacing w:beforeLines="0" w:afterLines="0"/>
                    <w:rPr>
                      <w:color w:val="000000" w:themeColor="text1"/>
                    </w:rPr>
                  </w:pPr>
                  <w:r w:rsidRPr="000E386C">
                    <w:rPr>
                      <w:rFonts w:hint="eastAsia"/>
                      <w:color w:val="000000" w:themeColor="text1"/>
                    </w:rPr>
                    <w:t>0.00</w:t>
                  </w:r>
                  <w:r w:rsidRPr="000E386C">
                    <w:rPr>
                      <w:color w:val="000000" w:themeColor="text1"/>
                    </w:rPr>
                    <w:t>8</w:t>
                  </w:r>
                </w:p>
              </w:tc>
            </w:tr>
            <w:tr w:rsidR="00B12BC9" w:rsidRPr="005113E6" w:rsidTr="0084660B">
              <w:trPr>
                <w:trHeight w:hRule="exact" w:val="340"/>
                <w:tblHeader/>
                <w:jc w:val="center"/>
              </w:trPr>
              <w:tc>
                <w:tcPr>
                  <w:tcW w:w="372" w:type="pct"/>
                  <w:vMerge/>
                  <w:tcMar>
                    <w:left w:w="28" w:type="dxa"/>
                    <w:right w:w="28" w:type="dxa"/>
                  </w:tcMar>
                  <w:vAlign w:val="center"/>
                </w:tcPr>
                <w:p w:rsidR="00B12BC9" w:rsidRPr="005113E6" w:rsidRDefault="00B12BC9" w:rsidP="007236F2">
                  <w:pPr>
                    <w:jc w:val="center"/>
                    <w:rPr>
                      <w:color w:val="000000" w:themeColor="text1"/>
                      <w:szCs w:val="21"/>
                    </w:rPr>
                  </w:pPr>
                </w:p>
              </w:tc>
              <w:tc>
                <w:tcPr>
                  <w:tcW w:w="416" w:type="pct"/>
                  <w:vMerge/>
                  <w:tcMar>
                    <w:left w:w="28" w:type="dxa"/>
                    <w:right w:w="28" w:type="dxa"/>
                  </w:tcMar>
                  <w:vAlign w:val="center"/>
                </w:tcPr>
                <w:p w:rsidR="00B12BC9" w:rsidRPr="005113E6" w:rsidRDefault="00B12BC9" w:rsidP="007236F2">
                  <w:pPr>
                    <w:jc w:val="center"/>
                    <w:rPr>
                      <w:color w:val="000000" w:themeColor="text1"/>
                      <w:szCs w:val="21"/>
                    </w:rPr>
                  </w:pPr>
                </w:p>
              </w:tc>
              <w:tc>
                <w:tcPr>
                  <w:tcW w:w="1109" w:type="pct"/>
                  <w:gridSpan w:val="2"/>
                  <w:tcMar>
                    <w:left w:w="28" w:type="dxa"/>
                    <w:right w:w="28" w:type="dxa"/>
                  </w:tcMar>
                  <w:vAlign w:val="center"/>
                </w:tcPr>
                <w:p w:rsidR="00B12BC9" w:rsidRPr="005113E6" w:rsidRDefault="00B12BC9" w:rsidP="007236F2">
                  <w:pPr>
                    <w:jc w:val="center"/>
                    <w:rPr>
                      <w:bCs/>
                      <w:color w:val="000000" w:themeColor="text1"/>
                      <w:szCs w:val="21"/>
                    </w:rPr>
                  </w:pPr>
                  <w:r w:rsidRPr="005113E6">
                    <w:rPr>
                      <w:rFonts w:hint="eastAsia"/>
                      <w:bCs/>
                      <w:color w:val="000000" w:themeColor="text1"/>
                      <w:szCs w:val="21"/>
                    </w:rPr>
                    <w:t>TN</w:t>
                  </w:r>
                </w:p>
              </w:tc>
              <w:tc>
                <w:tcPr>
                  <w:tcW w:w="490" w:type="pct"/>
                  <w:tcMar>
                    <w:left w:w="28" w:type="dxa"/>
                    <w:right w:w="28" w:type="dxa"/>
                  </w:tcMar>
                  <w:vAlign w:val="center"/>
                </w:tcPr>
                <w:p w:rsidR="00B12BC9" w:rsidRPr="005113E6" w:rsidRDefault="00B12BC9" w:rsidP="007236F2">
                  <w:pPr>
                    <w:pStyle w:val="aff"/>
                    <w:spacing w:beforeLines="0" w:afterLines="0"/>
                    <w:rPr>
                      <w:color w:val="000000" w:themeColor="text1"/>
                    </w:rPr>
                  </w:pPr>
                  <w:r w:rsidRPr="005113E6">
                    <w:rPr>
                      <w:rFonts w:hint="eastAsia"/>
                      <w:color w:val="000000" w:themeColor="text1"/>
                    </w:rPr>
                    <w:t>0.0</w:t>
                  </w:r>
                  <w:r w:rsidRPr="005113E6">
                    <w:rPr>
                      <w:color w:val="000000" w:themeColor="text1"/>
                    </w:rPr>
                    <w:t>65</w:t>
                  </w:r>
                </w:p>
              </w:tc>
              <w:tc>
                <w:tcPr>
                  <w:tcW w:w="413" w:type="pct"/>
                  <w:tcMar>
                    <w:left w:w="28" w:type="dxa"/>
                    <w:right w:w="28" w:type="dxa"/>
                  </w:tcMar>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0</w:t>
                  </w:r>
                </w:p>
              </w:tc>
              <w:tc>
                <w:tcPr>
                  <w:tcW w:w="639" w:type="pct"/>
                  <w:vAlign w:val="center"/>
                </w:tcPr>
                <w:p w:rsidR="00B12BC9" w:rsidRPr="005113E6" w:rsidRDefault="00B12BC9" w:rsidP="007236F2">
                  <w:pPr>
                    <w:pStyle w:val="aff"/>
                    <w:spacing w:beforeLines="0" w:afterLines="0"/>
                    <w:rPr>
                      <w:color w:val="000000" w:themeColor="text1"/>
                    </w:rPr>
                  </w:pPr>
                  <w:r w:rsidRPr="005113E6">
                    <w:rPr>
                      <w:rFonts w:hint="eastAsia"/>
                      <w:color w:val="000000" w:themeColor="text1"/>
                    </w:rPr>
                    <w:t>0.0</w:t>
                  </w:r>
                  <w:r w:rsidRPr="005113E6">
                    <w:rPr>
                      <w:color w:val="000000" w:themeColor="text1"/>
                    </w:rPr>
                    <w:t>65</w:t>
                  </w:r>
                </w:p>
              </w:tc>
              <w:tc>
                <w:tcPr>
                  <w:tcW w:w="830" w:type="pct"/>
                  <w:vAlign w:val="center"/>
                </w:tcPr>
                <w:p w:rsidR="00B12BC9" w:rsidRPr="000E386C" w:rsidRDefault="00B12BC9" w:rsidP="0019483B">
                  <w:pPr>
                    <w:pStyle w:val="aff"/>
                    <w:spacing w:beforeLines="0" w:afterLines="0"/>
                    <w:rPr>
                      <w:color w:val="000000" w:themeColor="text1"/>
                    </w:rPr>
                  </w:pPr>
                  <w:r w:rsidRPr="000E386C">
                    <w:rPr>
                      <w:rFonts w:hint="eastAsia"/>
                      <w:color w:val="000000" w:themeColor="text1"/>
                    </w:rPr>
                    <w:t>0.0326</w:t>
                  </w:r>
                </w:p>
              </w:tc>
              <w:tc>
                <w:tcPr>
                  <w:tcW w:w="731" w:type="pct"/>
                  <w:vAlign w:val="center"/>
                </w:tcPr>
                <w:p w:rsidR="00B12BC9" w:rsidRPr="000E386C" w:rsidRDefault="00B12BC9" w:rsidP="006E5C89">
                  <w:pPr>
                    <w:pStyle w:val="aff"/>
                    <w:spacing w:beforeLines="0" w:afterLines="0"/>
                    <w:rPr>
                      <w:color w:val="000000" w:themeColor="text1"/>
                    </w:rPr>
                  </w:pPr>
                  <w:r w:rsidRPr="000E386C">
                    <w:rPr>
                      <w:rFonts w:hint="eastAsia"/>
                      <w:color w:val="000000" w:themeColor="text1"/>
                    </w:rPr>
                    <w:t>0.0</w:t>
                  </w:r>
                  <w:r w:rsidRPr="000E386C">
                    <w:rPr>
                      <w:color w:val="000000" w:themeColor="text1"/>
                    </w:rPr>
                    <w:t>65</w:t>
                  </w:r>
                </w:p>
              </w:tc>
            </w:tr>
            <w:tr w:rsidR="00B12BC9" w:rsidRPr="005113E6" w:rsidTr="0084660B">
              <w:trPr>
                <w:trHeight w:hRule="exact" w:val="340"/>
                <w:tblHeader/>
                <w:jc w:val="center"/>
              </w:trPr>
              <w:tc>
                <w:tcPr>
                  <w:tcW w:w="372" w:type="pct"/>
                  <w:vMerge w:val="restart"/>
                  <w:shd w:val="clear" w:color="auto" w:fill="auto"/>
                  <w:tcMar>
                    <w:left w:w="28" w:type="dxa"/>
                    <w:right w:w="28" w:type="dxa"/>
                  </w:tcMar>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废气</w:t>
                  </w:r>
                </w:p>
              </w:tc>
              <w:tc>
                <w:tcPr>
                  <w:tcW w:w="1525" w:type="pct"/>
                  <w:gridSpan w:val="3"/>
                  <w:shd w:val="clear" w:color="auto" w:fill="auto"/>
                  <w:tcMar>
                    <w:left w:w="28" w:type="dxa"/>
                    <w:right w:w="28" w:type="dxa"/>
                  </w:tcMar>
                  <w:vAlign w:val="center"/>
                </w:tcPr>
                <w:p w:rsidR="00B12BC9" w:rsidRPr="005113E6" w:rsidRDefault="00B12BC9" w:rsidP="007236F2">
                  <w:pPr>
                    <w:widowControl/>
                    <w:jc w:val="center"/>
                    <w:rPr>
                      <w:color w:val="000000" w:themeColor="text1"/>
                      <w:kern w:val="0"/>
                      <w:szCs w:val="21"/>
                    </w:rPr>
                  </w:pPr>
                  <w:r w:rsidRPr="005113E6">
                    <w:rPr>
                      <w:rFonts w:hint="eastAsia"/>
                      <w:color w:val="000000" w:themeColor="text1"/>
                      <w:szCs w:val="21"/>
                    </w:rPr>
                    <w:t>污染物名称</w:t>
                  </w:r>
                </w:p>
              </w:tc>
              <w:tc>
                <w:tcPr>
                  <w:tcW w:w="903" w:type="pct"/>
                  <w:gridSpan w:val="2"/>
                  <w:tcMar>
                    <w:left w:w="28" w:type="dxa"/>
                    <w:right w:w="28" w:type="dxa"/>
                  </w:tcMar>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产生量</w:t>
                  </w:r>
                </w:p>
              </w:tc>
              <w:tc>
                <w:tcPr>
                  <w:tcW w:w="639" w:type="pct"/>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消减量</w:t>
                  </w:r>
                </w:p>
              </w:tc>
              <w:tc>
                <w:tcPr>
                  <w:tcW w:w="830" w:type="pct"/>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外环境排放量</w:t>
                  </w:r>
                </w:p>
              </w:tc>
              <w:tc>
                <w:tcPr>
                  <w:tcW w:w="731" w:type="pct"/>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建议申请量</w:t>
                  </w:r>
                </w:p>
              </w:tc>
            </w:tr>
            <w:tr w:rsidR="00B12BC9" w:rsidRPr="005113E6" w:rsidTr="0084660B">
              <w:trPr>
                <w:trHeight w:val="165"/>
                <w:tblHeader/>
                <w:jc w:val="center"/>
              </w:trPr>
              <w:tc>
                <w:tcPr>
                  <w:tcW w:w="372" w:type="pct"/>
                  <w:vMerge/>
                  <w:shd w:val="clear" w:color="auto" w:fill="auto"/>
                  <w:tcMar>
                    <w:left w:w="28" w:type="dxa"/>
                    <w:right w:w="28" w:type="dxa"/>
                  </w:tcMar>
                  <w:vAlign w:val="center"/>
                </w:tcPr>
                <w:p w:rsidR="00B12BC9" w:rsidRPr="005113E6" w:rsidRDefault="00B12BC9" w:rsidP="007236F2">
                  <w:pPr>
                    <w:jc w:val="center"/>
                    <w:rPr>
                      <w:color w:val="000000" w:themeColor="text1"/>
                      <w:szCs w:val="21"/>
                    </w:rPr>
                  </w:pPr>
                </w:p>
              </w:tc>
              <w:tc>
                <w:tcPr>
                  <w:tcW w:w="568" w:type="pct"/>
                  <w:gridSpan w:val="2"/>
                  <w:vMerge w:val="restart"/>
                  <w:shd w:val="clear" w:color="auto" w:fill="auto"/>
                  <w:tcMar>
                    <w:left w:w="28" w:type="dxa"/>
                    <w:right w:w="28" w:type="dxa"/>
                  </w:tcMar>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有组织</w:t>
                  </w:r>
                </w:p>
              </w:tc>
              <w:tc>
                <w:tcPr>
                  <w:tcW w:w="957" w:type="pct"/>
                  <w:shd w:val="clear" w:color="auto" w:fill="auto"/>
                  <w:vAlign w:val="center"/>
                </w:tcPr>
                <w:p w:rsidR="00B12BC9" w:rsidRPr="005113E6" w:rsidRDefault="00B12BC9" w:rsidP="007236F2">
                  <w:pPr>
                    <w:jc w:val="center"/>
                    <w:rPr>
                      <w:color w:val="000000" w:themeColor="text1"/>
                      <w:szCs w:val="21"/>
                    </w:rPr>
                  </w:pPr>
                  <w:r w:rsidRPr="005113E6">
                    <w:rPr>
                      <w:color w:val="000000" w:themeColor="text1"/>
                      <w:kern w:val="0"/>
                      <w:szCs w:val="21"/>
                    </w:rPr>
                    <w:t>SO</w:t>
                  </w:r>
                  <w:r w:rsidRPr="005113E6">
                    <w:rPr>
                      <w:color w:val="000000" w:themeColor="text1"/>
                      <w:kern w:val="0"/>
                      <w:szCs w:val="21"/>
                      <w:vertAlign w:val="subscript"/>
                    </w:rPr>
                    <w:t>2</w:t>
                  </w:r>
                </w:p>
              </w:tc>
              <w:tc>
                <w:tcPr>
                  <w:tcW w:w="903" w:type="pct"/>
                  <w:gridSpan w:val="2"/>
                  <w:shd w:val="clear" w:color="auto" w:fill="auto"/>
                  <w:tcMar>
                    <w:left w:w="28" w:type="dxa"/>
                    <w:right w:w="28" w:type="dxa"/>
                  </w:tcMar>
                  <w:vAlign w:val="center"/>
                </w:tcPr>
                <w:p w:rsidR="00B12BC9" w:rsidRPr="000E386C" w:rsidRDefault="00B12BC9" w:rsidP="00100F7C">
                  <w:pPr>
                    <w:snapToGrid w:val="0"/>
                    <w:jc w:val="center"/>
                    <w:rPr>
                      <w:color w:val="000000" w:themeColor="text1"/>
                      <w:szCs w:val="21"/>
                    </w:rPr>
                  </w:pPr>
                  <w:r w:rsidRPr="000E386C">
                    <w:rPr>
                      <w:rFonts w:hint="eastAsia"/>
                      <w:color w:val="000000" w:themeColor="text1"/>
                      <w:szCs w:val="21"/>
                    </w:rPr>
                    <w:t>2.035</w:t>
                  </w:r>
                </w:p>
              </w:tc>
              <w:tc>
                <w:tcPr>
                  <w:tcW w:w="639" w:type="pct"/>
                  <w:shd w:val="clear" w:color="auto" w:fill="auto"/>
                  <w:vAlign w:val="center"/>
                </w:tcPr>
                <w:p w:rsidR="00B12BC9" w:rsidRPr="000E386C" w:rsidRDefault="00B12BC9" w:rsidP="007236F2">
                  <w:pPr>
                    <w:jc w:val="center"/>
                    <w:rPr>
                      <w:color w:val="000000" w:themeColor="text1"/>
                      <w:szCs w:val="21"/>
                    </w:rPr>
                  </w:pPr>
                  <w:r w:rsidRPr="000E386C">
                    <w:rPr>
                      <w:rFonts w:hint="eastAsia"/>
                      <w:color w:val="000000" w:themeColor="text1"/>
                      <w:szCs w:val="21"/>
                    </w:rPr>
                    <w:t>0</w:t>
                  </w:r>
                </w:p>
              </w:tc>
              <w:tc>
                <w:tcPr>
                  <w:tcW w:w="830" w:type="pct"/>
                  <w:shd w:val="clear" w:color="auto" w:fill="auto"/>
                  <w:vAlign w:val="center"/>
                </w:tcPr>
                <w:p w:rsidR="00B12BC9" w:rsidRPr="000E386C" w:rsidRDefault="00B12BC9" w:rsidP="00100F7C">
                  <w:pPr>
                    <w:snapToGrid w:val="0"/>
                    <w:jc w:val="center"/>
                    <w:rPr>
                      <w:color w:val="000000" w:themeColor="text1"/>
                      <w:szCs w:val="21"/>
                    </w:rPr>
                  </w:pPr>
                  <w:r w:rsidRPr="000E386C">
                    <w:rPr>
                      <w:rFonts w:hint="eastAsia"/>
                      <w:color w:val="000000" w:themeColor="text1"/>
                      <w:szCs w:val="21"/>
                    </w:rPr>
                    <w:t>2.035</w:t>
                  </w:r>
                </w:p>
              </w:tc>
              <w:tc>
                <w:tcPr>
                  <w:tcW w:w="731" w:type="pct"/>
                  <w:vAlign w:val="center"/>
                </w:tcPr>
                <w:p w:rsidR="00B12BC9" w:rsidRPr="000E386C" w:rsidRDefault="00B12BC9" w:rsidP="00100F7C">
                  <w:pPr>
                    <w:snapToGrid w:val="0"/>
                    <w:jc w:val="center"/>
                    <w:rPr>
                      <w:color w:val="000000" w:themeColor="text1"/>
                      <w:szCs w:val="21"/>
                    </w:rPr>
                  </w:pPr>
                  <w:r w:rsidRPr="000E386C">
                    <w:rPr>
                      <w:rFonts w:hint="eastAsia"/>
                      <w:color w:val="000000" w:themeColor="text1"/>
                      <w:szCs w:val="21"/>
                    </w:rPr>
                    <w:t>2.035</w:t>
                  </w:r>
                </w:p>
              </w:tc>
            </w:tr>
            <w:tr w:rsidR="00B12BC9" w:rsidRPr="005113E6" w:rsidTr="0084660B">
              <w:trPr>
                <w:trHeight w:val="165"/>
                <w:tblHeader/>
                <w:jc w:val="center"/>
              </w:trPr>
              <w:tc>
                <w:tcPr>
                  <w:tcW w:w="372" w:type="pct"/>
                  <w:vMerge/>
                  <w:shd w:val="clear" w:color="auto" w:fill="auto"/>
                  <w:tcMar>
                    <w:left w:w="28" w:type="dxa"/>
                    <w:right w:w="28" w:type="dxa"/>
                  </w:tcMar>
                  <w:vAlign w:val="center"/>
                </w:tcPr>
                <w:p w:rsidR="00B12BC9" w:rsidRPr="005113E6" w:rsidRDefault="00B12BC9" w:rsidP="007236F2">
                  <w:pPr>
                    <w:jc w:val="center"/>
                    <w:rPr>
                      <w:color w:val="000000" w:themeColor="text1"/>
                      <w:szCs w:val="21"/>
                    </w:rPr>
                  </w:pPr>
                </w:p>
              </w:tc>
              <w:tc>
                <w:tcPr>
                  <w:tcW w:w="568" w:type="pct"/>
                  <w:gridSpan w:val="2"/>
                  <w:vMerge/>
                  <w:shd w:val="clear" w:color="auto" w:fill="auto"/>
                  <w:tcMar>
                    <w:left w:w="28" w:type="dxa"/>
                    <w:right w:w="28" w:type="dxa"/>
                  </w:tcMar>
                  <w:vAlign w:val="center"/>
                </w:tcPr>
                <w:p w:rsidR="00B12BC9" w:rsidRPr="005113E6" w:rsidRDefault="00B12BC9" w:rsidP="007236F2">
                  <w:pPr>
                    <w:jc w:val="center"/>
                    <w:rPr>
                      <w:color w:val="000000" w:themeColor="text1"/>
                      <w:szCs w:val="21"/>
                    </w:rPr>
                  </w:pPr>
                </w:p>
              </w:tc>
              <w:tc>
                <w:tcPr>
                  <w:tcW w:w="957" w:type="pct"/>
                  <w:shd w:val="clear" w:color="auto" w:fill="auto"/>
                  <w:vAlign w:val="center"/>
                </w:tcPr>
                <w:p w:rsidR="00B12BC9" w:rsidRPr="005113E6" w:rsidRDefault="00B12BC9" w:rsidP="007236F2">
                  <w:pPr>
                    <w:jc w:val="center"/>
                    <w:rPr>
                      <w:color w:val="000000" w:themeColor="text1"/>
                      <w:szCs w:val="21"/>
                    </w:rPr>
                  </w:pPr>
                  <w:r w:rsidRPr="005113E6">
                    <w:rPr>
                      <w:color w:val="000000" w:themeColor="text1"/>
                      <w:kern w:val="0"/>
                      <w:szCs w:val="21"/>
                    </w:rPr>
                    <w:t>NO</w:t>
                  </w:r>
                  <w:r w:rsidRPr="005113E6">
                    <w:rPr>
                      <w:color w:val="000000" w:themeColor="text1"/>
                      <w:kern w:val="0"/>
                      <w:szCs w:val="21"/>
                      <w:vertAlign w:val="subscript"/>
                    </w:rPr>
                    <w:t>X</w:t>
                  </w:r>
                </w:p>
              </w:tc>
              <w:tc>
                <w:tcPr>
                  <w:tcW w:w="903" w:type="pct"/>
                  <w:gridSpan w:val="2"/>
                  <w:shd w:val="clear" w:color="auto" w:fill="auto"/>
                  <w:tcMar>
                    <w:left w:w="28" w:type="dxa"/>
                    <w:right w:w="28" w:type="dxa"/>
                  </w:tcMar>
                  <w:vAlign w:val="center"/>
                </w:tcPr>
                <w:p w:rsidR="00B12BC9" w:rsidRPr="000E386C" w:rsidRDefault="00B12BC9" w:rsidP="00100F7C">
                  <w:pPr>
                    <w:snapToGrid w:val="0"/>
                    <w:jc w:val="center"/>
                    <w:rPr>
                      <w:color w:val="000000" w:themeColor="text1"/>
                      <w:szCs w:val="21"/>
                    </w:rPr>
                  </w:pPr>
                  <w:r w:rsidRPr="000E386C">
                    <w:rPr>
                      <w:rFonts w:hint="eastAsia"/>
                      <w:color w:val="000000" w:themeColor="text1"/>
                      <w:szCs w:val="21"/>
                    </w:rPr>
                    <w:t>3.33</w:t>
                  </w:r>
                </w:p>
              </w:tc>
              <w:tc>
                <w:tcPr>
                  <w:tcW w:w="639" w:type="pct"/>
                  <w:shd w:val="clear" w:color="auto" w:fill="auto"/>
                  <w:vAlign w:val="center"/>
                </w:tcPr>
                <w:p w:rsidR="00B12BC9" w:rsidRPr="000E386C" w:rsidRDefault="00B12BC9" w:rsidP="007236F2">
                  <w:pPr>
                    <w:jc w:val="center"/>
                    <w:rPr>
                      <w:color w:val="000000" w:themeColor="text1"/>
                      <w:szCs w:val="21"/>
                    </w:rPr>
                  </w:pPr>
                  <w:r w:rsidRPr="000E386C">
                    <w:rPr>
                      <w:rFonts w:hint="eastAsia"/>
                      <w:color w:val="000000" w:themeColor="text1"/>
                      <w:szCs w:val="21"/>
                    </w:rPr>
                    <w:t>0</w:t>
                  </w:r>
                </w:p>
              </w:tc>
              <w:tc>
                <w:tcPr>
                  <w:tcW w:w="830" w:type="pct"/>
                  <w:shd w:val="clear" w:color="auto" w:fill="auto"/>
                  <w:vAlign w:val="center"/>
                </w:tcPr>
                <w:p w:rsidR="00B12BC9" w:rsidRPr="000E386C" w:rsidRDefault="00B12BC9" w:rsidP="00100F7C">
                  <w:pPr>
                    <w:snapToGrid w:val="0"/>
                    <w:jc w:val="center"/>
                    <w:rPr>
                      <w:color w:val="000000" w:themeColor="text1"/>
                      <w:szCs w:val="21"/>
                    </w:rPr>
                  </w:pPr>
                  <w:r w:rsidRPr="000E386C">
                    <w:rPr>
                      <w:rFonts w:hint="eastAsia"/>
                      <w:color w:val="000000" w:themeColor="text1"/>
                      <w:szCs w:val="21"/>
                    </w:rPr>
                    <w:t>3.33</w:t>
                  </w:r>
                </w:p>
              </w:tc>
              <w:tc>
                <w:tcPr>
                  <w:tcW w:w="731" w:type="pct"/>
                  <w:vAlign w:val="center"/>
                </w:tcPr>
                <w:p w:rsidR="00B12BC9" w:rsidRPr="000E386C" w:rsidRDefault="00B12BC9" w:rsidP="00100F7C">
                  <w:pPr>
                    <w:snapToGrid w:val="0"/>
                    <w:jc w:val="center"/>
                    <w:rPr>
                      <w:color w:val="000000" w:themeColor="text1"/>
                      <w:szCs w:val="21"/>
                    </w:rPr>
                  </w:pPr>
                  <w:r w:rsidRPr="000E386C">
                    <w:rPr>
                      <w:rFonts w:hint="eastAsia"/>
                      <w:color w:val="000000" w:themeColor="text1"/>
                      <w:szCs w:val="21"/>
                    </w:rPr>
                    <w:t>3.33</w:t>
                  </w:r>
                </w:p>
              </w:tc>
            </w:tr>
            <w:tr w:rsidR="00B12BC9" w:rsidRPr="005113E6" w:rsidTr="0084660B">
              <w:trPr>
                <w:trHeight w:val="165"/>
                <w:tblHeader/>
                <w:jc w:val="center"/>
              </w:trPr>
              <w:tc>
                <w:tcPr>
                  <w:tcW w:w="372" w:type="pct"/>
                  <w:vMerge/>
                  <w:shd w:val="clear" w:color="auto" w:fill="auto"/>
                  <w:tcMar>
                    <w:left w:w="28" w:type="dxa"/>
                    <w:right w:w="28" w:type="dxa"/>
                  </w:tcMar>
                  <w:vAlign w:val="center"/>
                </w:tcPr>
                <w:p w:rsidR="00B12BC9" w:rsidRPr="005113E6" w:rsidRDefault="00B12BC9" w:rsidP="007236F2">
                  <w:pPr>
                    <w:jc w:val="center"/>
                    <w:rPr>
                      <w:color w:val="000000" w:themeColor="text1"/>
                      <w:szCs w:val="21"/>
                    </w:rPr>
                  </w:pPr>
                </w:p>
              </w:tc>
              <w:tc>
                <w:tcPr>
                  <w:tcW w:w="568" w:type="pct"/>
                  <w:gridSpan w:val="2"/>
                  <w:vMerge/>
                  <w:shd w:val="clear" w:color="auto" w:fill="auto"/>
                  <w:tcMar>
                    <w:left w:w="28" w:type="dxa"/>
                    <w:right w:w="28" w:type="dxa"/>
                  </w:tcMar>
                  <w:vAlign w:val="center"/>
                </w:tcPr>
                <w:p w:rsidR="00B12BC9" w:rsidRPr="005113E6" w:rsidRDefault="00B12BC9" w:rsidP="007236F2">
                  <w:pPr>
                    <w:jc w:val="center"/>
                    <w:rPr>
                      <w:color w:val="000000" w:themeColor="text1"/>
                      <w:szCs w:val="21"/>
                    </w:rPr>
                  </w:pPr>
                </w:p>
              </w:tc>
              <w:tc>
                <w:tcPr>
                  <w:tcW w:w="957" w:type="pct"/>
                  <w:shd w:val="clear" w:color="auto" w:fill="auto"/>
                  <w:vAlign w:val="center"/>
                </w:tcPr>
                <w:p w:rsidR="00B12BC9" w:rsidRPr="005113E6" w:rsidRDefault="00B12BC9" w:rsidP="007236F2">
                  <w:pPr>
                    <w:jc w:val="center"/>
                    <w:rPr>
                      <w:color w:val="000000" w:themeColor="text1"/>
                      <w:szCs w:val="21"/>
                    </w:rPr>
                  </w:pPr>
                  <w:r w:rsidRPr="005113E6">
                    <w:rPr>
                      <w:rFonts w:hint="eastAsia"/>
                      <w:color w:val="000000" w:themeColor="text1"/>
                      <w:kern w:val="0"/>
                      <w:szCs w:val="21"/>
                    </w:rPr>
                    <w:t>颗粒物</w:t>
                  </w:r>
                </w:p>
              </w:tc>
              <w:tc>
                <w:tcPr>
                  <w:tcW w:w="903" w:type="pct"/>
                  <w:gridSpan w:val="2"/>
                  <w:shd w:val="clear" w:color="auto" w:fill="auto"/>
                  <w:tcMar>
                    <w:left w:w="28" w:type="dxa"/>
                    <w:right w:w="28" w:type="dxa"/>
                  </w:tcMar>
                  <w:vAlign w:val="center"/>
                </w:tcPr>
                <w:p w:rsidR="00B12BC9" w:rsidRPr="000E386C" w:rsidRDefault="00B12BC9" w:rsidP="00100F7C">
                  <w:pPr>
                    <w:jc w:val="center"/>
                  </w:pPr>
                  <w:r w:rsidRPr="000E386C">
                    <w:rPr>
                      <w:rFonts w:hint="eastAsia"/>
                    </w:rPr>
                    <w:t>41.121</w:t>
                  </w:r>
                </w:p>
              </w:tc>
              <w:tc>
                <w:tcPr>
                  <w:tcW w:w="639" w:type="pct"/>
                  <w:shd w:val="clear" w:color="auto" w:fill="auto"/>
                  <w:vAlign w:val="center"/>
                </w:tcPr>
                <w:p w:rsidR="00B12BC9" w:rsidRPr="000E386C" w:rsidRDefault="00B12BC9" w:rsidP="00100F7C">
                  <w:pPr>
                    <w:jc w:val="center"/>
                  </w:pPr>
                  <w:r w:rsidRPr="000E386C">
                    <w:rPr>
                      <w:rFonts w:hint="eastAsia"/>
                    </w:rPr>
                    <w:t>39.501</w:t>
                  </w:r>
                </w:p>
              </w:tc>
              <w:tc>
                <w:tcPr>
                  <w:tcW w:w="830" w:type="pct"/>
                  <w:shd w:val="clear" w:color="auto" w:fill="auto"/>
                  <w:vAlign w:val="center"/>
                </w:tcPr>
                <w:p w:rsidR="00B12BC9" w:rsidRPr="000E386C" w:rsidRDefault="00B12BC9" w:rsidP="00100F7C">
                  <w:pPr>
                    <w:jc w:val="center"/>
                  </w:pPr>
                  <w:r w:rsidRPr="000E386C">
                    <w:rPr>
                      <w:rFonts w:hint="eastAsia"/>
                    </w:rPr>
                    <w:t>1.62</w:t>
                  </w:r>
                </w:p>
              </w:tc>
              <w:tc>
                <w:tcPr>
                  <w:tcW w:w="731" w:type="pct"/>
                  <w:vAlign w:val="center"/>
                </w:tcPr>
                <w:p w:rsidR="00B12BC9" w:rsidRPr="000E386C" w:rsidRDefault="00B12BC9" w:rsidP="00100F7C">
                  <w:pPr>
                    <w:jc w:val="center"/>
                  </w:pPr>
                  <w:r w:rsidRPr="000E386C">
                    <w:rPr>
                      <w:rFonts w:hint="eastAsia"/>
                    </w:rPr>
                    <w:t>1.62</w:t>
                  </w:r>
                </w:p>
              </w:tc>
            </w:tr>
            <w:tr w:rsidR="00B12BC9" w:rsidRPr="005113E6" w:rsidTr="0084660B">
              <w:trPr>
                <w:trHeight w:val="165"/>
                <w:tblHeader/>
                <w:jc w:val="center"/>
              </w:trPr>
              <w:tc>
                <w:tcPr>
                  <w:tcW w:w="372" w:type="pct"/>
                  <w:vMerge/>
                  <w:shd w:val="clear" w:color="auto" w:fill="auto"/>
                  <w:tcMar>
                    <w:left w:w="28" w:type="dxa"/>
                    <w:right w:w="28" w:type="dxa"/>
                  </w:tcMar>
                  <w:vAlign w:val="center"/>
                </w:tcPr>
                <w:p w:rsidR="00B12BC9" w:rsidRPr="005113E6" w:rsidRDefault="00B12BC9" w:rsidP="007236F2">
                  <w:pPr>
                    <w:jc w:val="center"/>
                    <w:rPr>
                      <w:color w:val="000000" w:themeColor="text1"/>
                      <w:szCs w:val="21"/>
                    </w:rPr>
                  </w:pPr>
                </w:p>
              </w:tc>
              <w:tc>
                <w:tcPr>
                  <w:tcW w:w="568" w:type="pct"/>
                  <w:gridSpan w:val="2"/>
                  <w:vMerge w:val="restart"/>
                  <w:shd w:val="clear" w:color="auto" w:fill="auto"/>
                  <w:tcMar>
                    <w:left w:w="28" w:type="dxa"/>
                    <w:right w:w="28" w:type="dxa"/>
                  </w:tcMar>
                  <w:vAlign w:val="center"/>
                </w:tcPr>
                <w:p w:rsidR="00B12BC9" w:rsidRPr="005113E6" w:rsidRDefault="00B12BC9" w:rsidP="007236F2">
                  <w:pPr>
                    <w:jc w:val="center"/>
                    <w:rPr>
                      <w:color w:val="000000" w:themeColor="text1"/>
                      <w:szCs w:val="21"/>
                    </w:rPr>
                  </w:pPr>
                  <w:r w:rsidRPr="005113E6">
                    <w:rPr>
                      <w:color w:val="000000" w:themeColor="text1"/>
                      <w:szCs w:val="21"/>
                    </w:rPr>
                    <w:t>无组织</w:t>
                  </w:r>
                </w:p>
              </w:tc>
              <w:tc>
                <w:tcPr>
                  <w:tcW w:w="957" w:type="pct"/>
                  <w:shd w:val="clear" w:color="auto" w:fill="auto"/>
                  <w:vAlign w:val="center"/>
                </w:tcPr>
                <w:p w:rsidR="00B12BC9" w:rsidRPr="005113E6" w:rsidRDefault="00B12BC9" w:rsidP="007236F2">
                  <w:pPr>
                    <w:jc w:val="center"/>
                    <w:rPr>
                      <w:color w:val="000000" w:themeColor="text1"/>
                      <w:szCs w:val="21"/>
                    </w:rPr>
                  </w:pPr>
                  <w:r w:rsidRPr="005113E6">
                    <w:rPr>
                      <w:rFonts w:hint="eastAsia"/>
                      <w:color w:val="000000" w:themeColor="text1"/>
                      <w:kern w:val="0"/>
                      <w:szCs w:val="21"/>
                    </w:rPr>
                    <w:t>颗粒物</w:t>
                  </w:r>
                </w:p>
              </w:tc>
              <w:tc>
                <w:tcPr>
                  <w:tcW w:w="903" w:type="pct"/>
                  <w:gridSpan w:val="2"/>
                  <w:shd w:val="clear" w:color="auto" w:fill="auto"/>
                  <w:tcMar>
                    <w:left w:w="28" w:type="dxa"/>
                    <w:right w:w="28" w:type="dxa"/>
                  </w:tcMar>
                  <w:vAlign w:val="center"/>
                </w:tcPr>
                <w:p w:rsidR="00B12BC9" w:rsidRPr="000E386C" w:rsidRDefault="00B12BC9" w:rsidP="00100F7C">
                  <w:pPr>
                    <w:jc w:val="center"/>
                  </w:pPr>
                  <w:r w:rsidRPr="000E386C">
                    <w:rPr>
                      <w:rFonts w:hint="eastAsia"/>
                    </w:rPr>
                    <w:t>9.1136</w:t>
                  </w:r>
                </w:p>
              </w:tc>
              <w:tc>
                <w:tcPr>
                  <w:tcW w:w="639" w:type="pct"/>
                  <w:shd w:val="clear" w:color="auto" w:fill="auto"/>
                  <w:vAlign w:val="center"/>
                </w:tcPr>
                <w:p w:rsidR="00B12BC9" w:rsidRPr="000E386C" w:rsidRDefault="00B12BC9" w:rsidP="00100F7C">
                  <w:pPr>
                    <w:jc w:val="center"/>
                  </w:pPr>
                  <w:r w:rsidRPr="000E386C">
                    <w:rPr>
                      <w:rFonts w:hint="eastAsia"/>
                    </w:rPr>
                    <w:t>8.6576</w:t>
                  </w:r>
                </w:p>
              </w:tc>
              <w:tc>
                <w:tcPr>
                  <w:tcW w:w="830" w:type="pct"/>
                  <w:shd w:val="clear" w:color="auto" w:fill="auto"/>
                  <w:vAlign w:val="center"/>
                </w:tcPr>
                <w:p w:rsidR="00B12BC9" w:rsidRPr="000E386C" w:rsidRDefault="00B12BC9" w:rsidP="00100F7C">
                  <w:pPr>
                    <w:jc w:val="center"/>
                  </w:pPr>
                  <w:r w:rsidRPr="000E386C">
                    <w:rPr>
                      <w:rFonts w:hint="eastAsia"/>
                    </w:rPr>
                    <w:t>0.456</w:t>
                  </w:r>
                </w:p>
              </w:tc>
              <w:tc>
                <w:tcPr>
                  <w:tcW w:w="731" w:type="pct"/>
                  <w:vAlign w:val="center"/>
                </w:tcPr>
                <w:p w:rsidR="00B12BC9" w:rsidRPr="000E386C" w:rsidRDefault="00B12BC9" w:rsidP="00100F7C">
                  <w:pPr>
                    <w:jc w:val="center"/>
                  </w:pPr>
                  <w:r w:rsidRPr="000E386C">
                    <w:rPr>
                      <w:rFonts w:hint="eastAsia"/>
                    </w:rPr>
                    <w:t>0.456</w:t>
                  </w:r>
                </w:p>
              </w:tc>
            </w:tr>
            <w:tr w:rsidR="00B12BC9" w:rsidRPr="005113E6" w:rsidTr="0084660B">
              <w:trPr>
                <w:trHeight w:val="165"/>
                <w:tblHeader/>
                <w:jc w:val="center"/>
              </w:trPr>
              <w:tc>
                <w:tcPr>
                  <w:tcW w:w="372" w:type="pct"/>
                  <w:vMerge/>
                  <w:shd w:val="clear" w:color="auto" w:fill="auto"/>
                  <w:tcMar>
                    <w:left w:w="28" w:type="dxa"/>
                    <w:right w:w="28" w:type="dxa"/>
                  </w:tcMar>
                  <w:vAlign w:val="center"/>
                </w:tcPr>
                <w:p w:rsidR="00B12BC9" w:rsidRPr="005113E6" w:rsidRDefault="00B12BC9" w:rsidP="007236F2">
                  <w:pPr>
                    <w:jc w:val="center"/>
                    <w:rPr>
                      <w:color w:val="000000" w:themeColor="text1"/>
                      <w:szCs w:val="21"/>
                    </w:rPr>
                  </w:pPr>
                </w:p>
              </w:tc>
              <w:tc>
                <w:tcPr>
                  <w:tcW w:w="568" w:type="pct"/>
                  <w:gridSpan w:val="2"/>
                  <w:vMerge/>
                  <w:shd w:val="clear" w:color="auto" w:fill="auto"/>
                  <w:tcMar>
                    <w:left w:w="28" w:type="dxa"/>
                    <w:right w:w="28" w:type="dxa"/>
                  </w:tcMar>
                  <w:vAlign w:val="center"/>
                </w:tcPr>
                <w:p w:rsidR="00B12BC9" w:rsidRPr="005113E6" w:rsidRDefault="00B12BC9" w:rsidP="007236F2">
                  <w:pPr>
                    <w:jc w:val="center"/>
                    <w:rPr>
                      <w:color w:val="000000" w:themeColor="text1"/>
                      <w:szCs w:val="21"/>
                    </w:rPr>
                  </w:pPr>
                </w:p>
              </w:tc>
              <w:tc>
                <w:tcPr>
                  <w:tcW w:w="957" w:type="pct"/>
                  <w:shd w:val="clear" w:color="auto" w:fill="auto"/>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非</w:t>
                  </w:r>
                  <w:r w:rsidRPr="005113E6">
                    <w:rPr>
                      <w:rFonts w:hint="eastAsia"/>
                      <w:color w:val="000000" w:themeColor="text1"/>
                      <w:kern w:val="0"/>
                      <w:szCs w:val="21"/>
                    </w:rPr>
                    <w:t>甲烷总烃</w:t>
                  </w:r>
                </w:p>
              </w:tc>
              <w:tc>
                <w:tcPr>
                  <w:tcW w:w="903" w:type="pct"/>
                  <w:gridSpan w:val="2"/>
                  <w:shd w:val="clear" w:color="auto" w:fill="auto"/>
                  <w:tcMar>
                    <w:left w:w="28" w:type="dxa"/>
                    <w:right w:w="28" w:type="dxa"/>
                  </w:tcMar>
                  <w:vAlign w:val="center"/>
                </w:tcPr>
                <w:p w:rsidR="00B12BC9" w:rsidRPr="000E386C" w:rsidRDefault="00B12BC9" w:rsidP="00100F7C">
                  <w:pPr>
                    <w:jc w:val="center"/>
                  </w:pPr>
                  <w:r w:rsidRPr="000E386C">
                    <w:rPr>
                      <w:rFonts w:hint="eastAsia"/>
                    </w:rPr>
                    <w:t>0.1236</w:t>
                  </w:r>
                </w:p>
              </w:tc>
              <w:tc>
                <w:tcPr>
                  <w:tcW w:w="639" w:type="pct"/>
                  <w:shd w:val="clear" w:color="auto" w:fill="auto"/>
                  <w:vAlign w:val="center"/>
                </w:tcPr>
                <w:p w:rsidR="00B12BC9" w:rsidRPr="000E386C" w:rsidRDefault="00B12BC9" w:rsidP="00100F7C">
                  <w:pPr>
                    <w:jc w:val="center"/>
                    <w:rPr>
                      <w:szCs w:val="21"/>
                    </w:rPr>
                  </w:pPr>
                  <w:r w:rsidRPr="000E386C">
                    <w:rPr>
                      <w:rFonts w:hint="eastAsia"/>
                      <w:szCs w:val="21"/>
                    </w:rPr>
                    <w:t>0.0988</w:t>
                  </w:r>
                </w:p>
              </w:tc>
              <w:tc>
                <w:tcPr>
                  <w:tcW w:w="830" w:type="pct"/>
                  <w:shd w:val="clear" w:color="auto" w:fill="auto"/>
                  <w:vAlign w:val="center"/>
                </w:tcPr>
                <w:p w:rsidR="00B12BC9" w:rsidRPr="000E386C" w:rsidRDefault="00B12BC9" w:rsidP="00100F7C">
                  <w:pPr>
                    <w:pStyle w:val="aff"/>
                    <w:spacing w:beforeLines="0" w:afterLines="0"/>
                  </w:pPr>
                  <w:r w:rsidRPr="000E386C">
                    <w:rPr>
                      <w:rFonts w:hint="eastAsia"/>
                    </w:rPr>
                    <w:t>0.0248</w:t>
                  </w:r>
                </w:p>
              </w:tc>
              <w:tc>
                <w:tcPr>
                  <w:tcW w:w="731" w:type="pct"/>
                  <w:vAlign w:val="center"/>
                </w:tcPr>
                <w:p w:rsidR="00B12BC9" w:rsidRPr="000E386C" w:rsidRDefault="00B12BC9" w:rsidP="00100F7C">
                  <w:pPr>
                    <w:pStyle w:val="aff"/>
                    <w:spacing w:beforeLines="0" w:afterLines="0"/>
                  </w:pPr>
                  <w:r w:rsidRPr="000E386C">
                    <w:rPr>
                      <w:rFonts w:hint="eastAsia"/>
                    </w:rPr>
                    <w:t>0.0248</w:t>
                  </w:r>
                </w:p>
              </w:tc>
            </w:tr>
            <w:tr w:rsidR="00B12BC9" w:rsidRPr="005113E6" w:rsidTr="0084660B">
              <w:trPr>
                <w:trHeight w:hRule="exact" w:val="281"/>
                <w:tblHeader/>
                <w:jc w:val="center"/>
              </w:trPr>
              <w:tc>
                <w:tcPr>
                  <w:tcW w:w="372" w:type="pct"/>
                  <w:vMerge w:val="restart"/>
                  <w:shd w:val="clear" w:color="auto" w:fill="auto"/>
                  <w:tcMar>
                    <w:left w:w="28" w:type="dxa"/>
                    <w:right w:w="28" w:type="dxa"/>
                  </w:tcMar>
                  <w:vAlign w:val="center"/>
                </w:tcPr>
                <w:p w:rsidR="00B12BC9" w:rsidRPr="005113E6" w:rsidRDefault="00B12BC9" w:rsidP="007236F2">
                  <w:pPr>
                    <w:jc w:val="center"/>
                    <w:rPr>
                      <w:color w:val="000000" w:themeColor="text1"/>
                      <w:szCs w:val="21"/>
                    </w:rPr>
                  </w:pPr>
                  <w:r w:rsidRPr="005113E6">
                    <w:rPr>
                      <w:rFonts w:hint="eastAsia"/>
                      <w:color w:val="000000" w:themeColor="text1"/>
                      <w:szCs w:val="21"/>
                    </w:rPr>
                    <w:t>固废</w:t>
                  </w:r>
                </w:p>
              </w:tc>
              <w:tc>
                <w:tcPr>
                  <w:tcW w:w="568" w:type="pct"/>
                  <w:gridSpan w:val="2"/>
                  <w:vMerge w:val="restart"/>
                  <w:shd w:val="clear" w:color="auto" w:fill="auto"/>
                  <w:tcMar>
                    <w:left w:w="28" w:type="dxa"/>
                    <w:right w:w="28" w:type="dxa"/>
                  </w:tcMar>
                  <w:vAlign w:val="center"/>
                </w:tcPr>
                <w:p w:rsidR="00B12BC9" w:rsidRPr="005113E6" w:rsidRDefault="00B12BC9" w:rsidP="007236F2">
                  <w:pPr>
                    <w:jc w:val="center"/>
                    <w:rPr>
                      <w:rFonts w:hAnsi="宋体"/>
                      <w:color w:val="000000" w:themeColor="text1"/>
                      <w:szCs w:val="21"/>
                    </w:rPr>
                  </w:pPr>
                  <w:r w:rsidRPr="005113E6">
                    <w:rPr>
                      <w:rFonts w:hAnsi="宋体" w:hint="eastAsia"/>
                      <w:color w:val="000000" w:themeColor="text1"/>
                      <w:szCs w:val="21"/>
                    </w:rPr>
                    <w:t>一般固废</w:t>
                  </w:r>
                </w:p>
              </w:tc>
              <w:tc>
                <w:tcPr>
                  <w:tcW w:w="957" w:type="pct"/>
                  <w:shd w:val="clear" w:color="auto" w:fill="auto"/>
                  <w:tcMar>
                    <w:left w:w="28" w:type="dxa"/>
                    <w:right w:w="28" w:type="dxa"/>
                  </w:tcMar>
                  <w:vAlign w:val="center"/>
                </w:tcPr>
                <w:p w:rsidR="00B12BC9" w:rsidRDefault="00B12BC9" w:rsidP="00100F7C">
                  <w:pPr>
                    <w:jc w:val="center"/>
                    <w:rPr>
                      <w:rFonts w:hAnsi="宋体"/>
                      <w:color w:val="000000" w:themeColor="text1"/>
                      <w:szCs w:val="21"/>
                    </w:rPr>
                  </w:pPr>
                  <w:r>
                    <w:rPr>
                      <w:rFonts w:hAnsi="宋体" w:hint="eastAsia"/>
                      <w:color w:val="000000" w:themeColor="text1"/>
                      <w:szCs w:val="21"/>
                    </w:rPr>
                    <w:t>钢筋边角料</w:t>
                  </w:r>
                </w:p>
              </w:tc>
              <w:tc>
                <w:tcPr>
                  <w:tcW w:w="903" w:type="pct"/>
                  <w:gridSpan w:val="2"/>
                  <w:shd w:val="clear" w:color="auto" w:fill="auto"/>
                  <w:tcMar>
                    <w:left w:w="28" w:type="dxa"/>
                    <w:right w:w="28" w:type="dxa"/>
                  </w:tcMar>
                  <w:vAlign w:val="center"/>
                </w:tcPr>
                <w:p w:rsidR="00B12BC9" w:rsidRPr="000E386C" w:rsidRDefault="00B12BC9" w:rsidP="00100F7C">
                  <w:pPr>
                    <w:jc w:val="center"/>
                    <w:rPr>
                      <w:rFonts w:hAnsi="宋体"/>
                      <w:color w:val="000000" w:themeColor="text1"/>
                      <w:szCs w:val="21"/>
                    </w:rPr>
                  </w:pPr>
                  <w:r w:rsidRPr="000E386C">
                    <w:rPr>
                      <w:rFonts w:hAnsi="宋体" w:hint="eastAsia"/>
                      <w:color w:val="000000" w:themeColor="text1"/>
                      <w:szCs w:val="21"/>
                    </w:rPr>
                    <w:t>5</w:t>
                  </w:r>
                </w:p>
              </w:tc>
              <w:tc>
                <w:tcPr>
                  <w:tcW w:w="639" w:type="pct"/>
                  <w:shd w:val="clear" w:color="auto" w:fill="auto"/>
                  <w:vAlign w:val="center"/>
                </w:tcPr>
                <w:p w:rsidR="00B12BC9" w:rsidRPr="000E386C" w:rsidRDefault="00B12BC9" w:rsidP="00100F7C">
                  <w:pPr>
                    <w:jc w:val="center"/>
                    <w:rPr>
                      <w:rFonts w:hAnsi="宋体"/>
                      <w:color w:val="000000" w:themeColor="text1"/>
                      <w:szCs w:val="21"/>
                    </w:rPr>
                  </w:pPr>
                  <w:r w:rsidRPr="000E386C">
                    <w:rPr>
                      <w:rFonts w:hAnsi="宋体" w:hint="eastAsia"/>
                      <w:color w:val="000000" w:themeColor="text1"/>
                      <w:szCs w:val="21"/>
                    </w:rPr>
                    <w:t>5</w:t>
                  </w:r>
                </w:p>
              </w:tc>
              <w:tc>
                <w:tcPr>
                  <w:tcW w:w="830" w:type="pct"/>
                  <w:shd w:val="clear" w:color="auto" w:fill="auto"/>
                  <w:vAlign w:val="center"/>
                </w:tcPr>
                <w:p w:rsidR="00B12BC9" w:rsidRPr="000E386C" w:rsidRDefault="00B12BC9" w:rsidP="007236F2">
                  <w:pPr>
                    <w:jc w:val="center"/>
                    <w:rPr>
                      <w:color w:val="000000" w:themeColor="text1"/>
                      <w:kern w:val="0"/>
                      <w:szCs w:val="21"/>
                    </w:rPr>
                  </w:pPr>
                  <w:r w:rsidRPr="000E386C">
                    <w:rPr>
                      <w:rFonts w:hint="eastAsia"/>
                      <w:color w:val="000000" w:themeColor="text1"/>
                      <w:kern w:val="0"/>
                      <w:szCs w:val="21"/>
                    </w:rPr>
                    <w:t>0</w:t>
                  </w:r>
                </w:p>
              </w:tc>
              <w:tc>
                <w:tcPr>
                  <w:tcW w:w="731" w:type="pct"/>
                  <w:vAlign w:val="center"/>
                </w:tcPr>
                <w:p w:rsidR="00B12BC9" w:rsidRPr="000E386C" w:rsidRDefault="00B12BC9" w:rsidP="007236F2">
                  <w:pPr>
                    <w:jc w:val="center"/>
                    <w:rPr>
                      <w:color w:val="000000" w:themeColor="text1"/>
                      <w:kern w:val="0"/>
                      <w:szCs w:val="21"/>
                    </w:rPr>
                  </w:pPr>
                  <w:r w:rsidRPr="000E386C">
                    <w:rPr>
                      <w:rFonts w:hint="eastAsia"/>
                      <w:color w:val="000000" w:themeColor="text1"/>
                      <w:kern w:val="0"/>
                      <w:szCs w:val="21"/>
                    </w:rPr>
                    <w:t>0</w:t>
                  </w:r>
                </w:p>
              </w:tc>
            </w:tr>
            <w:tr w:rsidR="0084660B" w:rsidRPr="005113E6" w:rsidTr="0084660B">
              <w:trPr>
                <w:trHeight w:hRule="exact" w:val="281"/>
                <w:tblHeader/>
                <w:jc w:val="center"/>
              </w:trPr>
              <w:tc>
                <w:tcPr>
                  <w:tcW w:w="372" w:type="pct"/>
                  <w:vMerge/>
                  <w:shd w:val="clear" w:color="auto" w:fill="auto"/>
                  <w:tcMar>
                    <w:left w:w="28" w:type="dxa"/>
                    <w:right w:w="28" w:type="dxa"/>
                  </w:tcMar>
                  <w:vAlign w:val="center"/>
                </w:tcPr>
                <w:p w:rsidR="0084660B" w:rsidRPr="005113E6" w:rsidRDefault="0084660B" w:rsidP="007236F2">
                  <w:pPr>
                    <w:jc w:val="center"/>
                    <w:rPr>
                      <w:color w:val="000000" w:themeColor="text1"/>
                      <w:szCs w:val="21"/>
                    </w:rPr>
                  </w:pPr>
                </w:p>
              </w:tc>
              <w:tc>
                <w:tcPr>
                  <w:tcW w:w="568" w:type="pct"/>
                  <w:gridSpan w:val="2"/>
                  <w:vMerge/>
                  <w:shd w:val="clear" w:color="auto" w:fill="auto"/>
                  <w:tcMar>
                    <w:left w:w="28" w:type="dxa"/>
                    <w:right w:w="28" w:type="dxa"/>
                  </w:tcMar>
                  <w:vAlign w:val="center"/>
                </w:tcPr>
                <w:p w:rsidR="0084660B" w:rsidRPr="005113E6" w:rsidRDefault="0084660B" w:rsidP="007236F2">
                  <w:pPr>
                    <w:jc w:val="center"/>
                    <w:rPr>
                      <w:rFonts w:hAnsi="宋体"/>
                      <w:color w:val="000000" w:themeColor="text1"/>
                      <w:szCs w:val="21"/>
                    </w:rPr>
                  </w:pPr>
                </w:p>
              </w:tc>
              <w:tc>
                <w:tcPr>
                  <w:tcW w:w="957" w:type="pct"/>
                  <w:shd w:val="clear" w:color="auto" w:fill="auto"/>
                  <w:tcMar>
                    <w:left w:w="28" w:type="dxa"/>
                    <w:right w:w="28" w:type="dxa"/>
                  </w:tcMar>
                  <w:vAlign w:val="center"/>
                </w:tcPr>
                <w:p w:rsidR="0084660B" w:rsidRDefault="0084660B" w:rsidP="00100F7C">
                  <w:pPr>
                    <w:jc w:val="center"/>
                    <w:rPr>
                      <w:rFonts w:hAnsi="宋体"/>
                      <w:color w:val="000000" w:themeColor="text1"/>
                      <w:szCs w:val="21"/>
                    </w:rPr>
                  </w:pPr>
                  <w:proofErr w:type="gramStart"/>
                  <w:r w:rsidRPr="00F94ED4">
                    <w:rPr>
                      <w:rFonts w:hAnsi="宋体" w:hint="eastAsia"/>
                      <w:color w:val="000000" w:themeColor="text1"/>
                      <w:szCs w:val="21"/>
                    </w:rPr>
                    <w:t>铝粉膏废</w:t>
                  </w:r>
                  <w:r w:rsidRPr="00F94ED4">
                    <w:rPr>
                      <w:rFonts w:hAnsi="宋体"/>
                      <w:color w:val="000000" w:themeColor="text1"/>
                      <w:szCs w:val="21"/>
                    </w:rPr>
                    <w:t>包装袋</w:t>
                  </w:r>
                  <w:proofErr w:type="gramEnd"/>
                </w:p>
              </w:tc>
              <w:tc>
                <w:tcPr>
                  <w:tcW w:w="903" w:type="pct"/>
                  <w:gridSpan w:val="2"/>
                  <w:shd w:val="clear" w:color="auto" w:fill="auto"/>
                  <w:tcMar>
                    <w:left w:w="28" w:type="dxa"/>
                    <w:right w:w="28" w:type="dxa"/>
                  </w:tcMar>
                  <w:vAlign w:val="center"/>
                </w:tcPr>
                <w:p w:rsidR="0084660B" w:rsidRPr="000E386C" w:rsidRDefault="0084660B" w:rsidP="00100F7C">
                  <w:pPr>
                    <w:jc w:val="center"/>
                    <w:rPr>
                      <w:rFonts w:hAnsi="宋体"/>
                      <w:color w:val="000000" w:themeColor="text1"/>
                      <w:szCs w:val="21"/>
                    </w:rPr>
                  </w:pPr>
                  <w:r w:rsidRPr="000E386C">
                    <w:rPr>
                      <w:rFonts w:hAnsi="宋体" w:hint="eastAsia"/>
                      <w:color w:val="000000" w:themeColor="text1"/>
                      <w:szCs w:val="21"/>
                    </w:rPr>
                    <w:t>1</w:t>
                  </w:r>
                </w:p>
              </w:tc>
              <w:tc>
                <w:tcPr>
                  <w:tcW w:w="639" w:type="pct"/>
                  <w:shd w:val="clear" w:color="auto" w:fill="auto"/>
                  <w:vAlign w:val="center"/>
                </w:tcPr>
                <w:p w:rsidR="0084660B" w:rsidRPr="000E386C" w:rsidRDefault="0084660B" w:rsidP="00100F7C">
                  <w:pPr>
                    <w:jc w:val="center"/>
                    <w:rPr>
                      <w:rFonts w:hAnsi="宋体"/>
                      <w:color w:val="000000" w:themeColor="text1"/>
                      <w:szCs w:val="21"/>
                    </w:rPr>
                  </w:pPr>
                  <w:r w:rsidRPr="000E386C">
                    <w:rPr>
                      <w:rFonts w:hAnsi="宋体" w:hint="eastAsia"/>
                      <w:color w:val="000000" w:themeColor="text1"/>
                      <w:szCs w:val="21"/>
                    </w:rPr>
                    <w:t>1</w:t>
                  </w:r>
                </w:p>
              </w:tc>
              <w:tc>
                <w:tcPr>
                  <w:tcW w:w="830" w:type="pct"/>
                  <w:shd w:val="clear" w:color="auto" w:fill="auto"/>
                  <w:vAlign w:val="center"/>
                </w:tcPr>
                <w:p w:rsidR="0084660B" w:rsidRPr="000E386C" w:rsidRDefault="0084660B" w:rsidP="00100F7C">
                  <w:pPr>
                    <w:jc w:val="center"/>
                    <w:rPr>
                      <w:color w:val="000000" w:themeColor="text1"/>
                      <w:kern w:val="0"/>
                      <w:szCs w:val="21"/>
                    </w:rPr>
                  </w:pPr>
                  <w:r w:rsidRPr="000E386C">
                    <w:rPr>
                      <w:rFonts w:hint="eastAsia"/>
                      <w:color w:val="000000" w:themeColor="text1"/>
                      <w:kern w:val="0"/>
                      <w:szCs w:val="21"/>
                    </w:rPr>
                    <w:t>0</w:t>
                  </w:r>
                </w:p>
              </w:tc>
              <w:tc>
                <w:tcPr>
                  <w:tcW w:w="731" w:type="pct"/>
                  <w:vAlign w:val="center"/>
                </w:tcPr>
                <w:p w:rsidR="0084660B" w:rsidRPr="000E386C" w:rsidRDefault="0084660B" w:rsidP="00100F7C">
                  <w:pPr>
                    <w:jc w:val="center"/>
                    <w:rPr>
                      <w:color w:val="000000" w:themeColor="text1"/>
                      <w:kern w:val="0"/>
                      <w:szCs w:val="21"/>
                    </w:rPr>
                  </w:pPr>
                  <w:r w:rsidRPr="000E386C">
                    <w:rPr>
                      <w:rFonts w:hint="eastAsia"/>
                      <w:color w:val="000000" w:themeColor="text1"/>
                      <w:kern w:val="0"/>
                      <w:szCs w:val="21"/>
                    </w:rPr>
                    <w:t>0</w:t>
                  </w:r>
                </w:p>
              </w:tc>
            </w:tr>
            <w:tr w:rsidR="0084660B" w:rsidRPr="005113E6" w:rsidTr="0084660B">
              <w:trPr>
                <w:trHeight w:hRule="exact" w:val="281"/>
                <w:tblHeader/>
                <w:jc w:val="center"/>
              </w:trPr>
              <w:tc>
                <w:tcPr>
                  <w:tcW w:w="372" w:type="pct"/>
                  <w:vMerge/>
                  <w:shd w:val="clear" w:color="auto" w:fill="auto"/>
                  <w:tcMar>
                    <w:left w:w="28" w:type="dxa"/>
                    <w:right w:w="28" w:type="dxa"/>
                  </w:tcMar>
                  <w:vAlign w:val="center"/>
                </w:tcPr>
                <w:p w:rsidR="0084660B" w:rsidRPr="005113E6" w:rsidRDefault="0084660B" w:rsidP="007236F2">
                  <w:pPr>
                    <w:jc w:val="center"/>
                    <w:rPr>
                      <w:color w:val="000000" w:themeColor="text1"/>
                      <w:szCs w:val="21"/>
                    </w:rPr>
                  </w:pPr>
                </w:p>
              </w:tc>
              <w:tc>
                <w:tcPr>
                  <w:tcW w:w="568" w:type="pct"/>
                  <w:gridSpan w:val="2"/>
                  <w:vMerge/>
                  <w:shd w:val="clear" w:color="auto" w:fill="auto"/>
                  <w:tcMar>
                    <w:left w:w="28" w:type="dxa"/>
                    <w:right w:w="28" w:type="dxa"/>
                  </w:tcMar>
                  <w:vAlign w:val="center"/>
                </w:tcPr>
                <w:p w:rsidR="0084660B" w:rsidRPr="005113E6" w:rsidRDefault="0084660B" w:rsidP="007236F2">
                  <w:pPr>
                    <w:jc w:val="center"/>
                    <w:rPr>
                      <w:rFonts w:hAnsi="宋体"/>
                      <w:color w:val="000000" w:themeColor="text1"/>
                      <w:szCs w:val="21"/>
                    </w:rPr>
                  </w:pPr>
                </w:p>
              </w:tc>
              <w:tc>
                <w:tcPr>
                  <w:tcW w:w="957" w:type="pct"/>
                  <w:shd w:val="clear" w:color="auto" w:fill="auto"/>
                  <w:tcMar>
                    <w:left w:w="28" w:type="dxa"/>
                    <w:right w:w="28" w:type="dxa"/>
                  </w:tcMar>
                  <w:vAlign w:val="center"/>
                </w:tcPr>
                <w:p w:rsidR="0084660B" w:rsidRDefault="0084660B" w:rsidP="00100F7C">
                  <w:pPr>
                    <w:jc w:val="center"/>
                    <w:rPr>
                      <w:rFonts w:hAnsi="宋体"/>
                      <w:color w:val="000000" w:themeColor="text1"/>
                      <w:szCs w:val="21"/>
                    </w:rPr>
                  </w:pPr>
                  <w:r w:rsidRPr="00F94ED4">
                    <w:rPr>
                      <w:rFonts w:hAnsi="宋体"/>
                      <w:color w:val="000000" w:themeColor="text1"/>
                      <w:szCs w:val="21"/>
                    </w:rPr>
                    <w:t>脱模剂</w:t>
                  </w:r>
                  <w:r w:rsidRPr="00F94ED4">
                    <w:rPr>
                      <w:rFonts w:hAnsi="宋体" w:hint="eastAsia"/>
                      <w:color w:val="000000" w:themeColor="text1"/>
                      <w:szCs w:val="21"/>
                    </w:rPr>
                    <w:t>废</w:t>
                  </w:r>
                  <w:r w:rsidRPr="00F94ED4">
                    <w:rPr>
                      <w:rFonts w:hAnsi="宋体"/>
                      <w:color w:val="000000" w:themeColor="text1"/>
                      <w:szCs w:val="21"/>
                    </w:rPr>
                    <w:t>包装</w:t>
                  </w:r>
                  <w:r w:rsidRPr="00F94ED4">
                    <w:rPr>
                      <w:rFonts w:hAnsi="宋体" w:hint="eastAsia"/>
                      <w:color w:val="000000" w:themeColor="text1"/>
                      <w:szCs w:val="21"/>
                    </w:rPr>
                    <w:t>桶</w:t>
                  </w:r>
                </w:p>
              </w:tc>
              <w:tc>
                <w:tcPr>
                  <w:tcW w:w="903" w:type="pct"/>
                  <w:gridSpan w:val="2"/>
                  <w:shd w:val="clear" w:color="auto" w:fill="auto"/>
                  <w:tcMar>
                    <w:left w:w="28" w:type="dxa"/>
                    <w:right w:w="28" w:type="dxa"/>
                  </w:tcMar>
                  <w:vAlign w:val="center"/>
                </w:tcPr>
                <w:p w:rsidR="0084660B" w:rsidRPr="000E386C" w:rsidRDefault="0084660B" w:rsidP="00100F7C">
                  <w:pPr>
                    <w:jc w:val="center"/>
                    <w:rPr>
                      <w:rFonts w:hAnsi="宋体"/>
                      <w:color w:val="000000" w:themeColor="text1"/>
                      <w:szCs w:val="21"/>
                    </w:rPr>
                  </w:pPr>
                  <w:r w:rsidRPr="000E386C">
                    <w:rPr>
                      <w:rFonts w:hAnsi="宋体" w:hint="eastAsia"/>
                      <w:color w:val="000000" w:themeColor="text1"/>
                      <w:szCs w:val="21"/>
                    </w:rPr>
                    <w:t>2</w:t>
                  </w:r>
                </w:p>
              </w:tc>
              <w:tc>
                <w:tcPr>
                  <w:tcW w:w="639" w:type="pct"/>
                  <w:shd w:val="clear" w:color="auto" w:fill="auto"/>
                  <w:vAlign w:val="center"/>
                </w:tcPr>
                <w:p w:rsidR="0084660B" w:rsidRPr="000E386C" w:rsidRDefault="0084660B" w:rsidP="00100F7C">
                  <w:pPr>
                    <w:jc w:val="center"/>
                    <w:rPr>
                      <w:rFonts w:hAnsi="宋体"/>
                      <w:color w:val="000000" w:themeColor="text1"/>
                      <w:szCs w:val="21"/>
                    </w:rPr>
                  </w:pPr>
                  <w:r w:rsidRPr="000E386C">
                    <w:rPr>
                      <w:rFonts w:hAnsi="宋体" w:hint="eastAsia"/>
                      <w:color w:val="000000" w:themeColor="text1"/>
                      <w:szCs w:val="21"/>
                    </w:rPr>
                    <w:t>2</w:t>
                  </w:r>
                </w:p>
              </w:tc>
              <w:tc>
                <w:tcPr>
                  <w:tcW w:w="830" w:type="pct"/>
                  <w:shd w:val="clear" w:color="auto" w:fill="auto"/>
                  <w:vAlign w:val="center"/>
                </w:tcPr>
                <w:p w:rsidR="0084660B" w:rsidRPr="000E386C" w:rsidRDefault="0084660B" w:rsidP="00100F7C">
                  <w:pPr>
                    <w:jc w:val="center"/>
                    <w:rPr>
                      <w:color w:val="000000" w:themeColor="text1"/>
                      <w:kern w:val="0"/>
                      <w:szCs w:val="21"/>
                    </w:rPr>
                  </w:pPr>
                  <w:r w:rsidRPr="000E386C">
                    <w:rPr>
                      <w:rFonts w:hint="eastAsia"/>
                      <w:color w:val="000000" w:themeColor="text1"/>
                      <w:kern w:val="0"/>
                      <w:szCs w:val="21"/>
                    </w:rPr>
                    <w:t>0</w:t>
                  </w:r>
                </w:p>
              </w:tc>
              <w:tc>
                <w:tcPr>
                  <w:tcW w:w="731" w:type="pct"/>
                  <w:vAlign w:val="center"/>
                </w:tcPr>
                <w:p w:rsidR="0084660B" w:rsidRPr="000E386C" w:rsidRDefault="0084660B" w:rsidP="00100F7C">
                  <w:pPr>
                    <w:jc w:val="center"/>
                    <w:rPr>
                      <w:color w:val="000000" w:themeColor="text1"/>
                      <w:kern w:val="0"/>
                      <w:szCs w:val="21"/>
                    </w:rPr>
                  </w:pPr>
                  <w:r w:rsidRPr="000E386C">
                    <w:rPr>
                      <w:rFonts w:hint="eastAsia"/>
                      <w:color w:val="000000" w:themeColor="text1"/>
                      <w:kern w:val="0"/>
                      <w:szCs w:val="21"/>
                    </w:rPr>
                    <w:t>0</w:t>
                  </w:r>
                </w:p>
              </w:tc>
            </w:tr>
            <w:tr w:rsidR="0084660B" w:rsidRPr="005113E6" w:rsidTr="0084660B">
              <w:trPr>
                <w:trHeight w:hRule="exact" w:val="563"/>
                <w:tblHeader/>
                <w:jc w:val="center"/>
              </w:trPr>
              <w:tc>
                <w:tcPr>
                  <w:tcW w:w="372" w:type="pct"/>
                  <w:vMerge/>
                  <w:shd w:val="clear" w:color="auto" w:fill="auto"/>
                  <w:tcMar>
                    <w:left w:w="28" w:type="dxa"/>
                    <w:right w:w="28" w:type="dxa"/>
                  </w:tcMar>
                  <w:vAlign w:val="center"/>
                </w:tcPr>
                <w:p w:rsidR="0084660B" w:rsidRPr="005113E6" w:rsidRDefault="0084660B" w:rsidP="007236F2">
                  <w:pPr>
                    <w:jc w:val="center"/>
                    <w:rPr>
                      <w:color w:val="000000" w:themeColor="text1"/>
                      <w:szCs w:val="21"/>
                    </w:rPr>
                  </w:pPr>
                </w:p>
              </w:tc>
              <w:tc>
                <w:tcPr>
                  <w:tcW w:w="568" w:type="pct"/>
                  <w:gridSpan w:val="2"/>
                  <w:vMerge/>
                  <w:shd w:val="clear" w:color="auto" w:fill="auto"/>
                  <w:tcMar>
                    <w:left w:w="28" w:type="dxa"/>
                    <w:right w:w="28" w:type="dxa"/>
                  </w:tcMar>
                  <w:vAlign w:val="center"/>
                </w:tcPr>
                <w:p w:rsidR="0084660B" w:rsidRPr="005113E6" w:rsidRDefault="0084660B" w:rsidP="007236F2">
                  <w:pPr>
                    <w:jc w:val="center"/>
                    <w:rPr>
                      <w:rFonts w:hAnsi="宋体"/>
                      <w:color w:val="000000" w:themeColor="text1"/>
                      <w:szCs w:val="21"/>
                    </w:rPr>
                  </w:pPr>
                </w:p>
              </w:tc>
              <w:tc>
                <w:tcPr>
                  <w:tcW w:w="957" w:type="pct"/>
                  <w:shd w:val="clear" w:color="auto" w:fill="auto"/>
                  <w:tcMar>
                    <w:left w:w="28" w:type="dxa"/>
                    <w:right w:w="28" w:type="dxa"/>
                  </w:tcMar>
                  <w:vAlign w:val="center"/>
                </w:tcPr>
                <w:p w:rsidR="0084660B" w:rsidRPr="005113E6" w:rsidRDefault="0084660B" w:rsidP="007236F2">
                  <w:pPr>
                    <w:jc w:val="center"/>
                    <w:rPr>
                      <w:rFonts w:hAnsi="宋体"/>
                      <w:color w:val="000000" w:themeColor="text1"/>
                      <w:szCs w:val="21"/>
                    </w:rPr>
                  </w:pPr>
                  <w:r w:rsidRPr="00B12BC9">
                    <w:rPr>
                      <w:rFonts w:hAnsi="宋体" w:hint="eastAsia"/>
                      <w:color w:val="000000" w:themeColor="text1"/>
                      <w:szCs w:val="21"/>
                    </w:rPr>
                    <w:t>布袋除尘器收尘</w:t>
                  </w:r>
                </w:p>
              </w:tc>
              <w:tc>
                <w:tcPr>
                  <w:tcW w:w="903" w:type="pct"/>
                  <w:gridSpan w:val="2"/>
                  <w:shd w:val="clear" w:color="auto" w:fill="auto"/>
                  <w:tcMar>
                    <w:left w:w="28" w:type="dxa"/>
                    <w:right w:w="28" w:type="dxa"/>
                  </w:tcMar>
                  <w:vAlign w:val="center"/>
                </w:tcPr>
                <w:p w:rsidR="0084660B" w:rsidRPr="000E386C" w:rsidRDefault="0084660B" w:rsidP="00100F7C">
                  <w:pPr>
                    <w:jc w:val="center"/>
                    <w:rPr>
                      <w:rFonts w:hAnsi="宋体"/>
                      <w:color w:val="000000" w:themeColor="text1"/>
                      <w:szCs w:val="21"/>
                    </w:rPr>
                  </w:pPr>
                  <w:r w:rsidRPr="000E386C">
                    <w:rPr>
                      <w:rFonts w:hAnsi="宋体" w:hint="eastAsia"/>
                      <w:color w:val="000000" w:themeColor="text1"/>
                      <w:szCs w:val="21"/>
                    </w:rPr>
                    <w:t>39.5</w:t>
                  </w:r>
                </w:p>
              </w:tc>
              <w:tc>
                <w:tcPr>
                  <w:tcW w:w="639" w:type="pct"/>
                  <w:shd w:val="clear" w:color="auto" w:fill="auto"/>
                  <w:vAlign w:val="center"/>
                </w:tcPr>
                <w:p w:rsidR="0084660B" w:rsidRPr="000E386C" w:rsidRDefault="0084660B" w:rsidP="00100F7C">
                  <w:pPr>
                    <w:jc w:val="center"/>
                    <w:rPr>
                      <w:rFonts w:hAnsi="宋体"/>
                      <w:color w:val="000000" w:themeColor="text1"/>
                      <w:szCs w:val="21"/>
                    </w:rPr>
                  </w:pPr>
                  <w:r w:rsidRPr="000E386C">
                    <w:rPr>
                      <w:rFonts w:hAnsi="宋体" w:hint="eastAsia"/>
                      <w:color w:val="000000" w:themeColor="text1"/>
                      <w:szCs w:val="21"/>
                    </w:rPr>
                    <w:t>39.5</w:t>
                  </w:r>
                </w:p>
              </w:tc>
              <w:tc>
                <w:tcPr>
                  <w:tcW w:w="830" w:type="pct"/>
                  <w:shd w:val="clear" w:color="auto" w:fill="auto"/>
                  <w:vAlign w:val="center"/>
                </w:tcPr>
                <w:p w:rsidR="0084660B" w:rsidRPr="000E386C" w:rsidRDefault="0084660B" w:rsidP="007236F2">
                  <w:pPr>
                    <w:jc w:val="center"/>
                    <w:rPr>
                      <w:color w:val="000000" w:themeColor="text1"/>
                      <w:kern w:val="0"/>
                      <w:szCs w:val="21"/>
                    </w:rPr>
                  </w:pPr>
                  <w:r w:rsidRPr="000E386C">
                    <w:rPr>
                      <w:rFonts w:hint="eastAsia"/>
                      <w:color w:val="000000" w:themeColor="text1"/>
                      <w:kern w:val="0"/>
                      <w:szCs w:val="21"/>
                    </w:rPr>
                    <w:t>0</w:t>
                  </w:r>
                </w:p>
              </w:tc>
              <w:tc>
                <w:tcPr>
                  <w:tcW w:w="731" w:type="pct"/>
                  <w:vAlign w:val="center"/>
                </w:tcPr>
                <w:p w:rsidR="0084660B" w:rsidRPr="000E386C" w:rsidRDefault="0084660B" w:rsidP="007236F2">
                  <w:pPr>
                    <w:jc w:val="center"/>
                    <w:rPr>
                      <w:color w:val="000000" w:themeColor="text1"/>
                      <w:kern w:val="0"/>
                      <w:szCs w:val="21"/>
                    </w:rPr>
                  </w:pPr>
                  <w:r w:rsidRPr="000E386C">
                    <w:rPr>
                      <w:rFonts w:hint="eastAsia"/>
                      <w:color w:val="000000" w:themeColor="text1"/>
                      <w:kern w:val="0"/>
                      <w:szCs w:val="21"/>
                    </w:rPr>
                    <w:t>0</w:t>
                  </w:r>
                </w:p>
              </w:tc>
            </w:tr>
            <w:tr w:rsidR="0084660B" w:rsidRPr="005113E6" w:rsidTr="0084660B">
              <w:trPr>
                <w:trHeight w:hRule="exact" w:val="566"/>
                <w:tblHeader/>
                <w:jc w:val="center"/>
              </w:trPr>
              <w:tc>
                <w:tcPr>
                  <w:tcW w:w="372" w:type="pct"/>
                  <w:vMerge/>
                  <w:shd w:val="clear" w:color="auto" w:fill="auto"/>
                  <w:tcMar>
                    <w:left w:w="28" w:type="dxa"/>
                    <w:right w:w="28" w:type="dxa"/>
                  </w:tcMar>
                  <w:vAlign w:val="center"/>
                </w:tcPr>
                <w:p w:rsidR="0084660B" w:rsidRPr="005113E6" w:rsidRDefault="0084660B" w:rsidP="007236F2">
                  <w:pPr>
                    <w:jc w:val="center"/>
                    <w:rPr>
                      <w:color w:val="000000" w:themeColor="text1"/>
                      <w:szCs w:val="21"/>
                    </w:rPr>
                  </w:pPr>
                </w:p>
              </w:tc>
              <w:tc>
                <w:tcPr>
                  <w:tcW w:w="568" w:type="pct"/>
                  <w:gridSpan w:val="2"/>
                  <w:shd w:val="clear" w:color="auto" w:fill="auto"/>
                  <w:tcMar>
                    <w:left w:w="28" w:type="dxa"/>
                    <w:right w:w="28" w:type="dxa"/>
                  </w:tcMar>
                  <w:vAlign w:val="center"/>
                </w:tcPr>
                <w:p w:rsidR="0084660B" w:rsidRPr="005113E6" w:rsidRDefault="0084660B" w:rsidP="007236F2">
                  <w:pPr>
                    <w:jc w:val="center"/>
                    <w:rPr>
                      <w:rFonts w:hAnsi="宋体"/>
                      <w:color w:val="000000" w:themeColor="text1"/>
                      <w:szCs w:val="21"/>
                    </w:rPr>
                  </w:pPr>
                  <w:r w:rsidRPr="005113E6">
                    <w:rPr>
                      <w:rFonts w:hAnsi="宋体" w:hint="eastAsia"/>
                      <w:color w:val="000000" w:themeColor="text1"/>
                      <w:szCs w:val="21"/>
                    </w:rPr>
                    <w:t>危险固废</w:t>
                  </w:r>
                </w:p>
              </w:tc>
              <w:tc>
                <w:tcPr>
                  <w:tcW w:w="957" w:type="pct"/>
                  <w:shd w:val="clear" w:color="auto" w:fill="auto"/>
                  <w:vAlign w:val="center"/>
                </w:tcPr>
                <w:p w:rsidR="0084660B" w:rsidRPr="005113E6" w:rsidRDefault="0084660B" w:rsidP="007236F2">
                  <w:pPr>
                    <w:jc w:val="center"/>
                    <w:rPr>
                      <w:rFonts w:hAnsi="宋体"/>
                      <w:color w:val="000000" w:themeColor="text1"/>
                      <w:szCs w:val="21"/>
                    </w:rPr>
                  </w:pPr>
                  <w:r w:rsidRPr="00B12BC9">
                    <w:rPr>
                      <w:rFonts w:hAnsi="宋体" w:hint="eastAsia"/>
                      <w:color w:val="000000" w:themeColor="text1"/>
                      <w:szCs w:val="21"/>
                    </w:rPr>
                    <w:t>水性防腐剂废</w:t>
                  </w:r>
                  <w:r w:rsidRPr="00B12BC9">
                    <w:rPr>
                      <w:rFonts w:hAnsi="宋体"/>
                      <w:color w:val="000000" w:themeColor="text1"/>
                      <w:szCs w:val="21"/>
                    </w:rPr>
                    <w:t>包装</w:t>
                  </w:r>
                  <w:r w:rsidRPr="00B12BC9">
                    <w:rPr>
                      <w:rFonts w:hAnsi="宋体" w:hint="eastAsia"/>
                      <w:color w:val="000000" w:themeColor="text1"/>
                      <w:szCs w:val="21"/>
                    </w:rPr>
                    <w:t>桶</w:t>
                  </w:r>
                </w:p>
              </w:tc>
              <w:tc>
                <w:tcPr>
                  <w:tcW w:w="903" w:type="pct"/>
                  <w:gridSpan w:val="2"/>
                  <w:shd w:val="clear" w:color="auto" w:fill="auto"/>
                  <w:tcMar>
                    <w:left w:w="28" w:type="dxa"/>
                    <w:right w:w="28" w:type="dxa"/>
                  </w:tcMar>
                  <w:vAlign w:val="center"/>
                </w:tcPr>
                <w:p w:rsidR="0084660B" w:rsidRPr="000E386C" w:rsidRDefault="0084660B" w:rsidP="00100F7C">
                  <w:pPr>
                    <w:jc w:val="center"/>
                    <w:rPr>
                      <w:rFonts w:hAnsi="宋体"/>
                      <w:color w:val="000000" w:themeColor="text1"/>
                      <w:szCs w:val="21"/>
                    </w:rPr>
                  </w:pPr>
                  <w:r w:rsidRPr="000E386C">
                    <w:rPr>
                      <w:rFonts w:hAnsi="宋体" w:hint="eastAsia"/>
                      <w:color w:val="000000" w:themeColor="text1"/>
                      <w:szCs w:val="21"/>
                    </w:rPr>
                    <w:t>0.5</w:t>
                  </w:r>
                </w:p>
              </w:tc>
              <w:tc>
                <w:tcPr>
                  <w:tcW w:w="639" w:type="pct"/>
                  <w:shd w:val="clear" w:color="auto" w:fill="auto"/>
                  <w:vAlign w:val="center"/>
                </w:tcPr>
                <w:p w:rsidR="0084660B" w:rsidRPr="000E386C" w:rsidRDefault="0084660B" w:rsidP="00100F7C">
                  <w:pPr>
                    <w:jc w:val="center"/>
                    <w:rPr>
                      <w:rFonts w:hAnsi="宋体"/>
                      <w:color w:val="000000" w:themeColor="text1"/>
                      <w:szCs w:val="21"/>
                    </w:rPr>
                  </w:pPr>
                  <w:r w:rsidRPr="000E386C">
                    <w:rPr>
                      <w:rFonts w:hAnsi="宋体" w:hint="eastAsia"/>
                      <w:color w:val="000000" w:themeColor="text1"/>
                      <w:szCs w:val="21"/>
                    </w:rPr>
                    <w:t>0.5</w:t>
                  </w:r>
                </w:p>
              </w:tc>
              <w:tc>
                <w:tcPr>
                  <w:tcW w:w="830" w:type="pct"/>
                  <w:shd w:val="clear" w:color="auto" w:fill="auto"/>
                  <w:vAlign w:val="center"/>
                </w:tcPr>
                <w:p w:rsidR="0084660B" w:rsidRPr="000E386C" w:rsidRDefault="0084660B" w:rsidP="007236F2">
                  <w:pPr>
                    <w:spacing w:beforeLines="10" w:before="31" w:afterLines="10" w:after="31"/>
                    <w:jc w:val="center"/>
                    <w:rPr>
                      <w:rFonts w:hAnsi="宋体"/>
                      <w:color w:val="000000" w:themeColor="text1"/>
                      <w:szCs w:val="21"/>
                    </w:rPr>
                  </w:pPr>
                  <w:r w:rsidRPr="000E386C">
                    <w:rPr>
                      <w:rFonts w:hint="eastAsia"/>
                      <w:color w:val="000000" w:themeColor="text1"/>
                      <w:kern w:val="0"/>
                      <w:szCs w:val="21"/>
                    </w:rPr>
                    <w:t>0</w:t>
                  </w:r>
                </w:p>
              </w:tc>
              <w:tc>
                <w:tcPr>
                  <w:tcW w:w="731" w:type="pct"/>
                  <w:vAlign w:val="center"/>
                </w:tcPr>
                <w:p w:rsidR="0084660B" w:rsidRPr="000E386C" w:rsidRDefault="0084660B" w:rsidP="007236F2">
                  <w:pPr>
                    <w:jc w:val="center"/>
                    <w:rPr>
                      <w:color w:val="000000" w:themeColor="text1"/>
                      <w:kern w:val="0"/>
                      <w:szCs w:val="21"/>
                    </w:rPr>
                  </w:pPr>
                  <w:r w:rsidRPr="000E386C">
                    <w:rPr>
                      <w:rFonts w:hint="eastAsia"/>
                      <w:color w:val="000000" w:themeColor="text1"/>
                      <w:kern w:val="0"/>
                      <w:szCs w:val="21"/>
                    </w:rPr>
                    <w:t>0</w:t>
                  </w:r>
                </w:p>
              </w:tc>
            </w:tr>
            <w:tr w:rsidR="0084660B" w:rsidRPr="005113E6" w:rsidTr="0084660B">
              <w:trPr>
                <w:trHeight w:hRule="exact" w:val="281"/>
                <w:tblHeader/>
                <w:jc w:val="center"/>
              </w:trPr>
              <w:tc>
                <w:tcPr>
                  <w:tcW w:w="372" w:type="pct"/>
                  <w:vMerge/>
                  <w:shd w:val="clear" w:color="auto" w:fill="auto"/>
                  <w:tcMar>
                    <w:left w:w="28" w:type="dxa"/>
                    <w:right w:w="28" w:type="dxa"/>
                  </w:tcMar>
                  <w:vAlign w:val="center"/>
                </w:tcPr>
                <w:p w:rsidR="0084660B" w:rsidRPr="005113E6" w:rsidRDefault="0084660B" w:rsidP="007236F2">
                  <w:pPr>
                    <w:jc w:val="center"/>
                    <w:rPr>
                      <w:color w:val="000000" w:themeColor="text1"/>
                      <w:szCs w:val="21"/>
                    </w:rPr>
                  </w:pPr>
                </w:p>
              </w:tc>
              <w:tc>
                <w:tcPr>
                  <w:tcW w:w="1525" w:type="pct"/>
                  <w:gridSpan w:val="3"/>
                  <w:shd w:val="clear" w:color="auto" w:fill="auto"/>
                  <w:tcMar>
                    <w:left w:w="28" w:type="dxa"/>
                    <w:right w:w="28" w:type="dxa"/>
                  </w:tcMar>
                  <w:vAlign w:val="center"/>
                </w:tcPr>
                <w:p w:rsidR="0084660B" w:rsidRPr="005113E6" w:rsidRDefault="0084660B" w:rsidP="007236F2">
                  <w:pPr>
                    <w:jc w:val="center"/>
                    <w:rPr>
                      <w:rFonts w:ascii="宋体" w:hAnsi="宋体"/>
                      <w:color w:val="000000" w:themeColor="text1"/>
                      <w:szCs w:val="21"/>
                    </w:rPr>
                  </w:pPr>
                  <w:r w:rsidRPr="005113E6">
                    <w:rPr>
                      <w:rFonts w:ascii="宋体" w:hAnsi="宋体" w:hint="eastAsia"/>
                      <w:color w:val="000000" w:themeColor="text1"/>
                      <w:szCs w:val="21"/>
                    </w:rPr>
                    <w:t>生活垃圾</w:t>
                  </w:r>
                </w:p>
              </w:tc>
              <w:tc>
                <w:tcPr>
                  <w:tcW w:w="903" w:type="pct"/>
                  <w:gridSpan w:val="2"/>
                  <w:shd w:val="clear" w:color="auto" w:fill="auto"/>
                  <w:tcMar>
                    <w:left w:w="28" w:type="dxa"/>
                    <w:right w:w="28" w:type="dxa"/>
                  </w:tcMar>
                  <w:vAlign w:val="center"/>
                </w:tcPr>
                <w:p w:rsidR="0084660B" w:rsidRPr="000E386C" w:rsidRDefault="0084660B" w:rsidP="007236F2">
                  <w:pPr>
                    <w:spacing w:beforeLines="10" w:before="31" w:afterLines="10" w:after="31"/>
                    <w:jc w:val="center"/>
                    <w:rPr>
                      <w:rFonts w:hAnsi="宋体"/>
                      <w:color w:val="000000" w:themeColor="text1"/>
                      <w:szCs w:val="21"/>
                    </w:rPr>
                  </w:pPr>
                  <w:r w:rsidRPr="000E386C">
                    <w:rPr>
                      <w:rFonts w:hAnsi="宋体"/>
                      <w:color w:val="000000" w:themeColor="text1"/>
                      <w:szCs w:val="21"/>
                    </w:rPr>
                    <w:t>12</w:t>
                  </w:r>
                </w:p>
              </w:tc>
              <w:tc>
                <w:tcPr>
                  <w:tcW w:w="639" w:type="pct"/>
                  <w:shd w:val="clear" w:color="auto" w:fill="auto"/>
                  <w:vAlign w:val="center"/>
                </w:tcPr>
                <w:p w:rsidR="0084660B" w:rsidRPr="000E386C" w:rsidRDefault="0084660B" w:rsidP="007236F2">
                  <w:pPr>
                    <w:spacing w:beforeLines="10" w:before="31" w:afterLines="10" w:after="31"/>
                    <w:jc w:val="center"/>
                    <w:rPr>
                      <w:rFonts w:hAnsi="宋体"/>
                      <w:color w:val="000000" w:themeColor="text1"/>
                      <w:szCs w:val="21"/>
                    </w:rPr>
                  </w:pPr>
                  <w:r w:rsidRPr="000E386C">
                    <w:rPr>
                      <w:rFonts w:hAnsi="宋体"/>
                      <w:color w:val="000000" w:themeColor="text1"/>
                      <w:szCs w:val="21"/>
                    </w:rPr>
                    <w:t>12</w:t>
                  </w:r>
                </w:p>
              </w:tc>
              <w:tc>
                <w:tcPr>
                  <w:tcW w:w="830" w:type="pct"/>
                  <w:shd w:val="clear" w:color="auto" w:fill="auto"/>
                  <w:vAlign w:val="center"/>
                </w:tcPr>
                <w:p w:rsidR="0084660B" w:rsidRPr="000E386C" w:rsidRDefault="0084660B" w:rsidP="007236F2">
                  <w:pPr>
                    <w:spacing w:beforeLines="10" w:before="31" w:afterLines="10" w:after="31"/>
                    <w:jc w:val="center"/>
                    <w:rPr>
                      <w:rFonts w:hAnsi="宋体"/>
                      <w:color w:val="000000" w:themeColor="text1"/>
                      <w:szCs w:val="21"/>
                    </w:rPr>
                  </w:pPr>
                  <w:r w:rsidRPr="000E386C">
                    <w:rPr>
                      <w:rFonts w:hint="eastAsia"/>
                      <w:color w:val="000000" w:themeColor="text1"/>
                      <w:kern w:val="0"/>
                      <w:szCs w:val="21"/>
                    </w:rPr>
                    <w:t>0</w:t>
                  </w:r>
                </w:p>
              </w:tc>
              <w:tc>
                <w:tcPr>
                  <w:tcW w:w="731" w:type="pct"/>
                  <w:vAlign w:val="center"/>
                </w:tcPr>
                <w:p w:rsidR="0084660B" w:rsidRPr="000E386C" w:rsidRDefault="0084660B" w:rsidP="007236F2">
                  <w:pPr>
                    <w:jc w:val="center"/>
                    <w:rPr>
                      <w:color w:val="000000" w:themeColor="text1"/>
                      <w:kern w:val="0"/>
                      <w:szCs w:val="21"/>
                    </w:rPr>
                  </w:pPr>
                  <w:r w:rsidRPr="000E386C">
                    <w:rPr>
                      <w:rFonts w:hint="eastAsia"/>
                      <w:color w:val="000000" w:themeColor="text1"/>
                      <w:kern w:val="0"/>
                      <w:szCs w:val="21"/>
                    </w:rPr>
                    <w:t>0</w:t>
                  </w:r>
                </w:p>
              </w:tc>
            </w:tr>
          </w:tbl>
          <w:p w:rsidR="00B12BC9" w:rsidRPr="003F4DA6" w:rsidRDefault="00B12BC9" w:rsidP="003F4DA6">
            <w:pPr>
              <w:pStyle w:val="a7"/>
              <w:spacing w:line="360" w:lineRule="auto"/>
              <w:ind w:left="0" w:firstLine="420"/>
              <w:rPr>
                <w:rFonts w:ascii="Times New Roman" w:eastAsia="宋体"/>
                <w:color w:val="000000" w:themeColor="text1"/>
                <w:szCs w:val="21"/>
              </w:rPr>
            </w:pPr>
            <w:r w:rsidRPr="003F4DA6">
              <w:rPr>
                <w:rFonts w:ascii="Times New Roman" w:eastAsia="宋体" w:hAnsi="宋体" w:hint="eastAsia"/>
                <w:color w:val="000000" w:themeColor="text1"/>
                <w:szCs w:val="21"/>
              </w:rPr>
              <w:t>*</w:t>
            </w:r>
            <w:r w:rsidRPr="003F4DA6">
              <w:rPr>
                <w:rFonts w:ascii="Times New Roman" w:eastAsia="宋体" w:hAnsi="宋体" w:hint="eastAsia"/>
                <w:color w:val="000000" w:themeColor="text1"/>
                <w:szCs w:val="21"/>
              </w:rPr>
              <w:t>注：</w:t>
            </w:r>
            <w:r w:rsidRPr="003F4DA6">
              <w:rPr>
                <w:rFonts w:ascii="Times New Roman" w:eastAsia="宋体" w:hint="eastAsia"/>
                <w:color w:val="000000" w:themeColor="text1"/>
                <w:szCs w:val="21"/>
              </w:rPr>
              <w:t>本项目大气污染物非甲烷总烃以</w:t>
            </w:r>
            <w:r w:rsidRPr="003F4DA6">
              <w:rPr>
                <w:rFonts w:ascii="Times New Roman" w:eastAsia="宋体" w:hint="eastAsia"/>
                <w:color w:val="000000" w:themeColor="text1"/>
                <w:szCs w:val="21"/>
              </w:rPr>
              <w:t>VOCs</w:t>
            </w:r>
            <w:r w:rsidRPr="003F4DA6">
              <w:rPr>
                <w:rFonts w:ascii="Times New Roman" w:eastAsia="宋体" w:hint="eastAsia"/>
                <w:color w:val="000000" w:themeColor="text1"/>
                <w:szCs w:val="21"/>
              </w:rPr>
              <w:t>作为总量控制因子。</w:t>
            </w:r>
          </w:p>
          <w:p w:rsidR="00B12BC9" w:rsidRPr="008E433A" w:rsidRDefault="00B12BC9" w:rsidP="008E433A">
            <w:pPr>
              <w:pStyle w:val="aff3"/>
              <w:ind w:firstLine="480"/>
            </w:pPr>
            <w:r w:rsidRPr="008E433A">
              <w:rPr>
                <w:rFonts w:hint="eastAsia"/>
              </w:rPr>
              <w:t>本项目新增生活污水排放量</w:t>
            </w:r>
            <w:r w:rsidRPr="008E433A">
              <w:t>1632</w:t>
            </w:r>
            <w:r w:rsidRPr="008E433A">
              <w:rPr>
                <w:rFonts w:hint="eastAsia"/>
              </w:rPr>
              <w:t>t/a</w:t>
            </w:r>
            <w:r w:rsidRPr="008E433A">
              <w:rPr>
                <w:rFonts w:hint="eastAsia"/>
              </w:rPr>
              <w:t>，根据</w:t>
            </w:r>
            <w:proofErr w:type="gramStart"/>
            <w:r w:rsidRPr="008E433A">
              <w:rPr>
                <w:rFonts w:hint="eastAsia"/>
              </w:rPr>
              <w:t>苏环办</w:t>
            </w:r>
            <w:proofErr w:type="gramEnd"/>
            <w:r w:rsidRPr="008E433A">
              <w:rPr>
                <w:rFonts w:hint="eastAsia"/>
              </w:rPr>
              <w:t>字</w:t>
            </w:r>
            <w:r w:rsidRPr="008E433A">
              <w:rPr>
                <w:rFonts w:hint="eastAsia"/>
              </w:rPr>
              <w:t>[2017]54</w:t>
            </w:r>
            <w:r w:rsidRPr="008E433A">
              <w:rPr>
                <w:rFonts w:hint="eastAsia"/>
              </w:rPr>
              <w:t>号文件，生活污水主要污染物排放总量指标不再需要审核区域平衡方案。</w:t>
            </w:r>
          </w:p>
          <w:p w:rsidR="00B12BC9" w:rsidRPr="008E433A" w:rsidRDefault="00B12BC9" w:rsidP="008E433A">
            <w:pPr>
              <w:pStyle w:val="aff3"/>
              <w:ind w:firstLine="480"/>
            </w:pPr>
            <w:r w:rsidRPr="008E433A">
              <w:rPr>
                <w:rFonts w:hint="eastAsia"/>
              </w:rPr>
              <w:t>本项目新增</w:t>
            </w:r>
            <w:r w:rsidRPr="008E433A">
              <w:rPr>
                <w:rFonts w:hint="eastAsia"/>
              </w:rPr>
              <w:t>SO</w:t>
            </w:r>
            <w:r w:rsidRPr="008E433A">
              <w:rPr>
                <w:rFonts w:hint="eastAsia"/>
                <w:vertAlign w:val="subscript"/>
              </w:rPr>
              <w:t>2</w:t>
            </w:r>
            <w:r w:rsidRPr="008E433A">
              <w:rPr>
                <w:rFonts w:hint="eastAsia"/>
              </w:rPr>
              <w:t>排放量</w:t>
            </w:r>
            <w:r>
              <w:rPr>
                <w:rFonts w:hint="eastAsia"/>
              </w:rPr>
              <w:t>2.035</w:t>
            </w:r>
            <w:r w:rsidRPr="008E433A">
              <w:rPr>
                <w:rFonts w:hint="eastAsia"/>
              </w:rPr>
              <w:t>t/a</w:t>
            </w:r>
            <w:r w:rsidRPr="008E433A">
              <w:rPr>
                <w:rFonts w:hint="eastAsia"/>
              </w:rPr>
              <w:t>，新增</w:t>
            </w:r>
            <w:r w:rsidRPr="008E433A">
              <w:rPr>
                <w:rFonts w:hint="eastAsia"/>
              </w:rPr>
              <w:t>NO</w:t>
            </w:r>
            <w:r w:rsidRPr="008E433A">
              <w:rPr>
                <w:rFonts w:hint="eastAsia"/>
                <w:vertAlign w:val="subscript"/>
              </w:rPr>
              <w:t>X</w:t>
            </w:r>
            <w:r w:rsidRPr="008E433A">
              <w:rPr>
                <w:rFonts w:hint="eastAsia"/>
              </w:rPr>
              <w:t>排放量</w:t>
            </w:r>
            <w:r>
              <w:rPr>
                <w:rFonts w:hint="eastAsia"/>
              </w:rPr>
              <w:t>3.33</w:t>
            </w:r>
            <w:r w:rsidRPr="008E433A">
              <w:rPr>
                <w:rFonts w:hint="eastAsia"/>
              </w:rPr>
              <w:t>t/a</w:t>
            </w:r>
            <w:r w:rsidRPr="008E433A">
              <w:rPr>
                <w:rFonts w:hint="eastAsia"/>
              </w:rPr>
              <w:t>，根据</w:t>
            </w:r>
            <w:proofErr w:type="gramStart"/>
            <w:r w:rsidRPr="008E433A">
              <w:rPr>
                <w:rFonts w:hint="eastAsia"/>
              </w:rPr>
              <w:t>苏环办</w:t>
            </w:r>
            <w:proofErr w:type="gramEnd"/>
            <w:r w:rsidRPr="008E433A">
              <w:rPr>
                <w:rFonts w:hint="eastAsia"/>
              </w:rPr>
              <w:t>〔</w:t>
            </w:r>
            <w:r w:rsidRPr="008E433A">
              <w:rPr>
                <w:rFonts w:hint="eastAsia"/>
              </w:rPr>
              <w:t>2011</w:t>
            </w:r>
            <w:r w:rsidRPr="008E433A">
              <w:rPr>
                <w:rFonts w:hint="eastAsia"/>
              </w:rPr>
              <w:t>〕</w:t>
            </w:r>
            <w:r w:rsidRPr="008E433A">
              <w:rPr>
                <w:rFonts w:hint="eastAsia"/>
              </w:rPr>
              <w:t>71</w:t>
            </w:r>
            <w:r w:rsidRPr="008E433A">
              <w:rPr>
                <w:rFonts w:hint="eastAsia"/>
              </w:rPr>
              <w:t>号文件，</w:t>
            </w:r>
            <w:r w:rsidRPr="008E433A">
              <w:rPr>
                <w:rFonts w:hint="eastAsia"/>
              </w:rPr>
              <w:t>SO</w:t>
            </w:r>
            <w:r w:rsidRPr="008E433A">
              <w:rPr>
                <w:rFonts w:hint="eastAsia"/>
                <w:vertAlign w:val="subscript"/>
              </w:rPr>
              <w:t>2</w:t>
            </w:r>
            <w:r w:rsidRPr="008E433A">
              <w:rPr>
                <w:rFonts w:hint="eastAsia"/>
              </w:rPr>
              <w:t>、</w:t>
            </w:r>
            <w:r w:rsidRPr="008E433A">
              <w:rPr>
                <w:rFonts w:hint="eastAsia"/>
              </w:rPr>
              <w:t>NO</w:t>
            </w:r>
            <w:r w:rsidRPr="008E433A">
              <w:rPr>
                <w:rFonts w:hint="eastAsia"/>
                <w:vertAlign w:val="subscript"/>
              </w:rPr>
              <w:t>X</w:t>
            </w:r>
            <w:r w:rsidRPr="008E433A">
              <w:rPr>
                <w:rFonts w:hint="eastAsia"/>
              </w:rPr>
              <w:t>排放总量指标向吴江区环保局申请，在吴江区域内平衡。</w:t>
            </w:r>
          </w:p>
          <w:p w:rsidR="00B12BC9" w:rsidRPr="008E433A" w:rsidRDefault="00B12BC9" w:rsidP="008E433A">
            <w:pPr>
              <w:pStyle w:val="aff3"/>
              <w:ind w:firstLine="480"/>
            </w:pPr>
            <w:r w:rsidRPr="008E433A">
              <w:rPr>
                <w:rFonts w:hint="eastAsia"/>
              </w:rPr>
              <w:lastRenderedPageBreak/>
              <w:t>本项目新增颗粒物排放量</w:t>
            </w:r>
            <w:r w:rsidR="0084660B">
              <w:rPr>
                <w:rFonts w:hint="eastAsia"/>
              </w:rPr>
              <w:t>2.076</w:t>
            </w:r>
            <w:r w:rsidRPr="008E433A">
              <w:rPr>
                <w:rFonts w:hint="eastAsia"/>
              </w:rPr>
              <w:t>/a</w:t>
            </w:r>
            <w:r w:rsidRPr="008E433A">
              <w:rPr>
                <w:rFonts w:hint="eastAsia"/>
              </w:rPr>
              <w:t>，</w:t>
            </w:r>
            <w:r w:rsidRPr="008E433A">
              <w:rPr>
                <w:rFonts w:hint="eastAsia"/>
              </w:rPr>
              <w:t>VOCs</w:t>
            </w:r>
            <w:r w:rsidRPr="008E433A">
              <w:rPr>
                <w:rFonts w:hint="eastAsia"/>
              </w:rPr>
              <w:t>排放量</w:t>
            </w:r>
            <w:r w:rsidR="0084660B" w:rsidRPr="0084660B">
              <w:rPr>
                <w:rFonts w:hint="eastAsia"/>
              </w:rPr>
              <w:t>0.0248</w:t>
            </w:r>
            <w:r w:rsidRPr="008E433A">
              <w:rPr>
                <w:rFonts w:hint="eastAsia"/>
              </w:rPr>
              <w:t>t/a</w:t>
            </w:r>
            <w:r w:rsidRPr="008E433A">
              <w:rPr>
                <w:rFonts w:hint="eastAsia"/>
              </w:rPr>
              <w:t>，根据</w:t>
            </w:r>
            <w:proofErr w:type="gramStart"/>
            <w:r w:rsidRPr="008E433A">
              <w:rPr>
                <w:rFonts w:hint="eastAsia"/>
              </w:rPr>
              <w:t>苏环办</w:t>
            </w:r>
            <w:proofErr w:type="gramEnd"/>
            <w:r w:rsidRPr="008E433A">
              <w:rPr>
                <w:rFonts w:hint="eastAsia"/>
              </w:rPr>
              <w:t>[2014]148</w:t>
            </w:r>
            <w:r w:rsidRPr="008E433A">
              <w:rPr>
                <w:rFonts w:hint="eastAsia"/>
              </w:rPr>
              <w:t>号文件，污染物排放总量指标向吴江区环保局申请，在吴江区域内平衡。</w:t>
            </w:r>
          </w:p>
          <w:p w:rsidR="00B12BC9" w:rsidRPr="003F4DA6" w:rsidRDefault="00B12BC9">
            <w:pPr>
              <w:pStyle w:val="a7"/>
              <w:spacing w:line="360" w:lineRule="auto"/>
              <w:ind w:firstLine="420"/>
              <w:rPr>
                <w:rFonts w:ascii="Times New Roman" w:eastAsia="宋体"/>
                <w:color w:val="000000" w:themeColor="text1"/>
                <w:sz w:val="24"/>
              </w:rPr>
            </w:pPr>
          </w:p>
          <w:p w:rsidR="00B12BC9" w:rsidRDefault="00B12BC9">
            <w:pPr>
              <w:pStyle w:val="a7"/>
              <w:spacing w:line="360" w:lineRule="auto"/>
              <w:ind w:left="0" w:firstLine="420"/>
              <w:rPr>
                <w:rFonts w:ascii="Times New Roman" w:eastAsia="宋体"/>
                <w:sz w:val="24"/>
              </w:rPr>
            </w:pPr>
          </w:p>
          <w:p w:rsidR="00B12BC9" w:rsidRDefault="00B12BC9">
            <w:pPr>
              <w:pStyle w:val="a7"/>
              <w:spacing w:line="360" w:lineRule="auto"/>
              <w:ind w:left="0" w:firstLine="420"/>
              <w:rPr>
                <w:rFonts w:ascii="Times New Roman" w:eastAsia="宋体"/>
                <w:sz w:val="24"/>
              </w:rPr>
            </w:pPr>
          </w:p>
          <w:p w:rsidR="00B12BC9" w:rsidRDefault="00B12BC9">
            <w:pPr>
              <w:pStyle w:val="a7"/>
              <w:spacing w:line="360" w:lineRule="auto"/>
              <w:ind w:left="0" w:firstLine="420"/>
              <w:rPr>
                <w:rFonts w:ascii="Times New Roman" w:eastAsia="宋体"/>
                <w:sz w:val="24"/>
              </w:rPr>
            </w:pPr>
          </w:p>
          <w:p w:rsidR="00B12BC9" w:rsidRDefault="00B12BC9">
            <w:pPr>
              <w:pStyle w:val="a7"/>
              <w:spacing w:line="360" w:lineRule="auto"/>
              <w:ind w:left="0" w:firstLine="420"/>
              <w:rPr>
                <w:rFonts w:ascii="Times New Roman" w:eastAsia="宋体"/>
                <w:sz w:val="24"/>
              </w:rPr>
            </w:pPr>
          </w:p>
          <w:p w:rsidR="00B12BC9" w:rsidRDefault="00B12BC9">
            <w:pPr>
              <w:pStyle w:val="a7"/>
              <w:spacing w:line="360" w:lineRule="auto"/>
              <w:ind w:left="0" w:firstLine="420"/>
              <w:rPr>
                <w:rFonts w:ascii="Times New Roman" w:eastAsia="宋体"/>
                <w:sz w:val="24"/>
              </w:rPr>
            </w:pPr>
          </w:p>
          <w:p w:rsidR="00B12BC9" w:rsidRDefault="00B12BC9">
            <w:pPr>
              <w:pStyle w:val="a7"/>
              <w:spacing w:line="360" w:lineRule="auto"/>
              <w:ind w:left="0" w:firstLine="420"/>
              <w:rPr>
                <w:rFonts w:ascii="Times New Roman" w:eastAsia="宋体"/>
                <w:sz w:val="24"/>
              </w:rPr>
            </w:pPr>
          </w:p>
        </w:tc>
      </w:tr>
      <w:tr w:rsidR="00B12BC9" w:rsidTr="00B12BC9">
        <w:trPr>
          <w:trHeight w:hRule="exact" w:val="13882"/>
        </w:trPr>
        <w:tc>
          <w:tcPr>
            <w:tcW w:w="346" w:type="pct"/>
            <w:vAlign w:val="center"/>
          </w:tcPr>
          <w:p w:rsidR="00B12BC9" w:rsidRDefault="00B12BC9">
            <w:pPr>
              <w:spacing w:line="360" w:lineRule="auto"/>
              <w:jc w:val="center"/>
              <w:rPr>
                <w:b/>
                <w:sz w:val="28"/>
              </w:rPr>
            </w:pPr>
          </w:p>
        </w:tc>
        <w:tc>
          <w:tcPr>
            <w:tcW w:w="4654" w:type="pct"/>
            <w:vMerge/>
            <w:shd w:val="clear" w:color="auto" w:fill="auto"/>
          </w:tcPr>
          <w:p w:rsidR="00B12BC9" w:rsidRDefault="00B12BC9" w:rsidP="009B068F">
            <w:pPr>
              <w:pStyle w:val="aff3"/>
              <w:ind w:firstLine="480"/>
            </w:pPr>
          </w:p>
        </w:tc>
      </w:tr>
    </w:tbl>
    <w:p w:rsidR="00EC4F9B" w:rsidRDefault="00557020">
      <w:pPr>
        <w:outlineLvl w:val="0"/>
        <w:rPr>
          <w:b/>
          <w:sz w:val="28"/>
        </w:rPr>
      </w:pPr>
      <w:r>
        <w:rPr>
          <w:rFonts w:hint="eastAsia"/>
          <w:b/>
          <w:sz w:val="28"/>
        </w:rPr>
        <w:lastRenderedPageBreak/>
        <w:t>五、</w:t>
      </w:r>
      <w:r>
        <w:rPr>
          <w:b/>
          <w:sz w:val="28"/>
        </w:rPr>
        <w:t>建设项目工程分析</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8"/>
      </w:tblGrid>
      <w:tr w:rsidR="00EC4F9B">
        <w:trPr>
          <w:trHeight w:val="13098"/>
        </w:trPr>
        <w:tc>
          <w:tcPr>
            <w:tcW w:w="9214" w:type="dxa"/>
            <w:shd w:val="clear" w:color="auto" w:fill="auto"/>
          </w:tcPr>
          <w:p w:rsidR="00EC4F9B" w:rsidRDefault="00557020">
            <w:pPr>
              <w:spacing w:line="360" w:lineRule="auto"/>
              <w:rPr>
                <w:b/>
                <w:sz w:val="24"/>
              </w:rPr>
            </w:pPr>
            <w:r>
              <w:rPr>
                <w:rFonts w:hint="eastAsia"/>
                <w:b/>
                <w:sz w:val="24"/>
              </w:rPr>
              <w:t>1</w:t>
            </w:r>
            <w:r>
              <w:rPr>
                <w:rFonts w:hint="eastAsia"/>
                <w:b/>
                <w:sz w:val="24"/>
              </w:rPr>
              <w:t>、工艺流程</w:t>
            </w:r>
          </w:p>
          <w:p w:rsidR="00EC4F9B" w:rsidRDefault="00557020">
            <w:pPr>
              <w:spacing w:line="360" w:lineRule="auto"/>
              <w:rPr>
                <w:b/>
                <w:sz w:val="24"/>
              </w:rPr>
            </w:pPr>
            <w:r>
              <w:rPr>
                <w:rFonts w:hint="eastAsia"/>
                <w:b/>
                <w:sz w:val="24"/>
              </w:rPr>
              <w:t>施工期：</w:t>
            </w:r>
          </w:p>
          <w:p w:rsidR="00EC4F9B" w:rsidRDefault="005B7F36">
            <w:pPr>
              <w:spacing w:line="360" w:lineRule="auto"/>
              <w:rPr>
                <w:b/>
                <w:sz w:val="24"/>
              </w:rPr>
            </w:pPr>
            <w:r>
              <w:rPr>
                <w:rFonts w:ascii="宋体" w:hAnsi="Courier New"/>
                <w:b/>
                <w:noProof/>
                <w:sz w:val="24"/>
              </w:rPr>
              <w:pict>
                <v:rect id="Rectangle 2357" o:spid="_x0000_s1026" style="position:absolute;left:0;text-align:left;margin-left:265.9pt;margin-top:0;width:63pt;height:23.3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" filled="f" stroked="f">
                  <v:textbox style="mso-next-textbox:#Rectangle 2357">
                    <w:txbxContent>
                      <w:p w:rsidR="00BC46D8" w:rsidRDefault="00BC46D8">
                        <w:r>
                          <w:rPr>
                            <w:rFonts w:hint="eastAsia"/>
                          </w:rPr>
                          <w:t>N2</w:t>
                        </w:r>
                      </w:p>
                    </w:txbxContent>
                  </v:textbox>
                </v:rect>
              </w:pict>
            </w:r>
            <w:r>
              <w:rPr>
                <w:rFonts w:ascii="宋体" w:hAnsi="Courier New"/>
                <w:b/>
                <w:noProof/>
                <w:sz w:val="24"/>
              </w:rPr>
            </w:r>
            <w:r>
              <w:rPr>
                <w:rFonts w:ascii="宋体" w:hAnsi="Courier New"/>
                <w:b/>
                <w:noProof/>
                <w:sz w:val="24"/>
              </w:rPr>
              <w:pict>
                <v:group id="画布 2223" o:spid="_x0000_s1027" editas="canvas" style="width:439.15pt;height:101.4pt;mso-position-horizontal-relative:char;mso-position-vertical-relative:line" coordsize="55772,12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772;height:12877;visibility:visible">
                    <v:fill o:detectmouseclick="t"/>
                    <v:path o:connecttype="none"/>
                  </v:shape>
                  <v:rect id="Rectangle 2225" o:spid="_x0000_s1029" style="position:absolute;left:1098;top:4952;width:8667;height:29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AeX8IA&#10;AADbAAAADwAAAGRycy9kb3ducmV2LnhtbERPS2vCQBC+F/oflil4q5t60JK6ipQGerAUH1C9Ddkx&#10;WZKdDdlR0/569yD0+PG958vBt+pCfXSBDbyMM1DEZbCOKwP7XfH8CioKssU2MBn4pQjLxePDHHMb&#10;rryhy1YqlUI45migFulyrWNZk8c4Dh1x4k6h9ygJ9pW2PV5TuG/1JMum2qPj1FBjR+81lc327A38&#10;HD6G9exr1bijyHfhDkXzt2+NGT0NqzdQQoP8i+/uT2tgksamL+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B5fwgAAANsAAAAPAAAAAAAAAAAAAAAAAJgCAABkcnMvZG93&#10;bnJldi54bWxQSwUGAAAAAAQABAD1AAAAhwMAAAAA&#10;" fillcolor="#36f">
                    <v:fill opacity="12336f"/>
                    <v:textbox style="mso-next-textbox:#Rectangle 2225">
                      <w:txbxContent>
                        <w:p w:rsidR="00BC46D8" w:rsidRDefault="00BC46D8">
                          <w:pPr>
                            <w:jc w:val="center"/>
                          </w:pPr>
                          <w:r>
                            <w:rPr>
                              <w:rFonts w:hint="eastAsia"/>
                            </w:rPr>
                            <w:t>购置设备</w:t>
                          </w:r>
                        </w:p>
                      </w:txbxContent>
                    </v:textbox>
                  </v:rect>
                  <v:rect id="Rectangle 2226" o:spid="_x0000_s1030" style="position:absolute;left:15766;top:4952;width:8668;height:29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BKCcIA&#10;AADbAAAADwAAAGRycy9kb3ducmV2LnhtbERPXWvCMBR9H/gfwhV8m6kTyqhGEZ0gDDbalT1fmmtT&#10;bG66JrPtfv3yMNjj4Xxv96NtxZ163zhWsFomIIgrpxuuFZQf58dnED4ga2wdk4KJPOx3s4ctZtoN&#10;nNO9CLWIIewzVGBC6DIpfWXIol+6jjhyV9dbDBH2tdQ9DjHctvIpSVJpseHYYLCjo6HqVnxbBeNg&#10;vjBPX37ktTy/nqbP6e3y3ii1mI+HDYhAY/gX/7kvWsE6ro9f4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sEoJwgAAANsAAAAPAAAAAAAAAAAAAAAAAJgCAABkcnMvZG93&#10;bnJldi54bWxQSwUGAAAAAAQABAD1AAAAhwMAAAAA&#10;" fillcolor="#36f">
                    <v:fill opacity="11822f"/>
                    <v:textbox style="mso-next-textbox:#Rectangle 2226">
                      <w:txbxContent>
                        <w:p w:rsidR="00BC46D8" w:rsidRDefault="00BC46D8">
                          <w:pPr>
                            <w:jc w:val="center"/>
                          </w:pPr>
                          <w:r>
                            <w:rPr>
                              <w:rFonts w:hint="eastAsia"/>
                            </w:rPr>
                            <w:t>设备运输</w:t>
                          </w:r>
                        </w:p>
                      </w:txbxContent>
                    </v:textbox>
                  </v:rect>
                  <v:rect id="Rectangle 2227" o:spid="_x0000_s1031" style="position:absolute;left:45103;top:4952;width:8668;height:29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MhH8YA&#10;AADbAAAADwAAAGRycy9kb3ducmV2LnhtbESPQUvDQBSE74L/YXlCb3bTClVit6WIAQ8tYi1Yb4/s&#10;M1mSfRuyr23aX+8KQo/DzHzDzJeDb9WR+ugCG5iMM1DEZbCOKwO7z+L+CVQUZIttYDJwpgjLxe3N&#10;HHMbTvxBx61UKkE45migFulyrWNZk8c4Dh1x8n5C71GS7CttezwluG/1NMtm2qPjtFBjRy81lc32&#10;4A187V+H9eNm1bhvkffC7YvmsmuNGd0Nq2dQQoNcw//tN2vgYQJ/X9IP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8MhH8YAAADbAAAADwAAAAAAAAAAAAAAAACYAgAAZHJz&#10;L2Rvd25yZXYueG1sUEsFBgAAAAAEAAQA9QAAAIsDAAAAAA==&#10;" fillcolor="#36f">
                    <v:fill opacity="12336f"/>
                    <v:textbox style="mso-next-textbox:#Rectangle 2227">
                      <w:txbxContent>
                        <w:p w:rsidR="00BC46D8" w:rsidRDefault="00BC46D8">
                          <w:pPr>
                            <w:jc w:val="center"/>
                          </w:pPr>
                          <w:r>
                            <w:rPr>
                              <w:rFonts w:hint="eastAsia"/>
                            </w:rPr>
                            <w:t>设备调试</w:t>
                          </w:r>
                        </w:p>
                      </w:txbxContent>
                    </v:textbox>
                  </v:rect>
                  <v:rect id="Rectangle 2228" o:spid="_x0000_s1032" style="position:absolute;left:30435;top:4952;width:8668;height:29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5x5cQA&#10;AADbAAAADwAAAGRycy9kb3ducmV2LnhtbESPQWvCQBSE70L/w/IK3nRTBZHUVUqrIBQUNfT8yD6z&#10;odm3aXY1SX+9Kwgeh5n5hlmsOluJKzW+dKzgbZyAIM6dLrlQkJ02ozkIH5A1Vo5JQU8eVsuXwQJT&#10;7Vo+0PUYChEh7FNUYEKoUyl9bsiiH7uaOHpn11gMUTaF1A22EW4rOUmSmbRYclwwWNOnofz3eLEK&#10;utb84WG2/pfnbPP91f/0u+2+VGr42n28gwjUhWf40d5qBdMJ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uceXEAAAA2wAAAA8AAAAAAAAAAAAAAAAAmAIAAGRycy9k&#10;b3ducmV2LnhtbFBLBQYAAAAABAAEAPUAAACJAwAAAAA=&#10;" fillcolor="#36f">
                    <v:fill opacity="11822f"/>
                    <v:textbox style="mso-next-textbox:#Rectangle 2228">
                      <w:txbxContent>
                        <w:p w:rsidR="00BC46D8" w:rsidRDefault="00BC46D8">
                          <w:pPr>
                            <w:jc w:val="center"/>
                          </w:pPr>
                          <w:r>
                            <w:rPr>
                              <w:rFonts w:hint="eastAsia"/>
                            </w:rPr>
                            <w:t>设备安装</w:t>
                          </w:r>
                        </w:p>
                      </w:txbxContent>
                    </v:textbox>
                  </v:rect>
                  <v:line id="Line 2229" o:spid="_x0000_s1033" style="position:absolute;visibility:visible" from="9765,6931" to="15766,6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9rN8MAAADbAAAADwAAAGRycy9kb3ducmV2LnhtbESPQWvCQBSE7wX/w/IEL0U31lJrzEak&#10;IPbaVNvrI/uahGTfhuyqq7++Wyh4HGbmGybbBNOJMw2usaxgPktAEJdWN1wpOHzupq8gnEfW2Fkm&#10;BVdysMlHDxmm2l74g86Fr0SEsEtRQe19n0rpypoMupntiaP3YweDPsqhknrAS4SbTj4lyYs02HBc&#10;qLGnt5rKtjgZBTfvrl+mXS2fi+N3+8irUO05KDUZh+0ahKfg7+H/9rtWsFjA35f4A2T+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PazfDAAAA2wAAAA8AAAAAAAAAAAAA&#10;AAAAoQIAAGRycy9kb3ducmV2LnhtbFBLBQYAAAAABAAEAPkAAACRAwAAAAA=&#10;">
                    <v:stroke endarrow="block" endarrowwidth="narrow" endarrowlength="long"/>
                  </v:line>
                  <v:line id="Line 2230" o:spid="_x0000_s1034" style="position:absolute;visibility:visible" from="24418,6869" to="30419,6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bzQ8MAAADbAAAADwAAAGRycy9kb3ducmV2LnhtbESPQWvCQBSE7wX/w/IEL0U3Vqk1ZiNS&#10;EHttqu31kX1NQrJvQ3bVtb++Wyh4HGbmGybbBtOJCw2usaxgPktAEJdWN1wpOH7spy8gnEfW2Fkm&#10;BTdysM1HDxmm2l75nS6Fr0SEsEtRQe19n0rpypoMupntiaP3bQeDPsqhknrAa4SbTj4lybM02HBc&#10;qLGn15rKtjgbBT/e3T5Nu14ti9NX+8jrUB04KDUZh90GhKfg7+H/9ptWsFjC35f4A2T+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m80PDAAAA2wAAAA8AAAAAAAAAAAAA&#10;AAAAoQIAAGRycy9kb3ducmV2LnhtbFBLBQYAAAAABAAEAPkAAACRAwAAAAA=&#10;">
                    <v:stroke endarrow="block" endarrowwidth="narrow" endarrowlength="long"/>
                  </v:line>
                  <v:line id="Line 2231" o:spid="_x0000_s1035" style="position:absolute;visibility:visible" from="39087,6869" to="45088,6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pW2MMAAADbAAAADwAAAGRycy9kb3ducmV2LnhtbESPQWvCQBSE70L/w/KEXsRsWlur0VVK&#10;oejVaNvrI/tMQrJvQ3arq7/eFQo9DjPzDbNcB9OKE/WutqzgKUlBEBdW11wqOOw/xzMQziNrbC2T&#10;ggs5WK8eBkvMtD3zjk65L0WEsMtQQeV9l0npiooMusR2xNE72t6gj7Ivpe7xHOGmlc9pOpUGa44L&#10;FXb0UVHR5L9GwdW7y7dp5m8v+ddPM+J5KDcclHochvcFCE/B/4f/2lutYPIK9y/xB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qVtjDAAAA2wAAAA8AAAAAAAAAAAAA&#10;AAAAoQIAAGRycy9kb3ducmV2LnhtbFBLBQYAAAAABAAEAPkAAACRAwAAAAA=&#10;">
                    <v:stroke endarrow="block" endarrowwidth="narrow" endarrowlength="long"/>
                  </v:line>
                  <v:line id="Line 2232" o:spid="_x0000_s1036" style="position:absolute;flip:y;visibility:visible" from="20363,2841" to="20371,4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GnwMUAAADbAAAADwAAAGRycy9kb3ducmV2LnhtbESP0WrCQBRE3wv9h+UKfasbFbWmbkIR&#10;BUH6YOwHXLO32bTZuyG7mtSvdwuFPg4zc4ZZ54NtxJU6XztWMBknIIhLp2uuFHycds8vIHxA1tg4&#10;JgU/5CHPHh/WmGrX85GuRahEhLBPUYEJoU2l9KUhi37sWuLofbrOYoiyq6TusI9w28hpkiykxZrj&#10;gsGWNobK7+JiFRzqqQnb3nxZuTnfDm63Ws6370o9jYa3VxCBhvAf/mvvtYLZAn6/xB8g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UGnwMUAAADbAAAADwAAAAAAAAAA&#10;AAAAAAChAgAAZHJzL2Rvd25yZXYueG1sUEsFBgAAAAAEAAQA+QAAAJMDAAAAAA==&#10;">
                    <v:stroke endarrow="block" endarrowwidth="narrow" endarrowlength="long"/>
                  </v:line>
                  <v:rect id="Rectangle 2233" o:spid="_x0000_s1037" style="position:absolute;left:18488;top:93;width:8001;height:2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AzC8QA&#10;AADbAAAADwAAAGRycy9kb3ducmV2LnhtbESPQWvCQBSE7wX/w/IEL6IbLVR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QMwvEAAAA2wAAAA8AAAAAAAAAAAAAAAAAmAIAAGRycy9k&#10;b3ducmV2LnhtbFBLBQYAAAAABAAEAPUAAACJAwAAAAA=&#10;" filled="f" stroked="f">
                    <v:textbox style="mso-next-textbox:#Rectangle 2233">
                      <w:txbxContent>
                        <w:p w:rsidR="00BC46D8" w:rsidRDefault="00BC46D8">
                          <w:r>
                            <w:rPr>
                              <w:rFonts w:hint="eastAsia"/>
                            </w:rPr>
                            <w:t>N1</w:t>
                          </w:r>
                        </w:p>
                      </w:txbxContent>
                    </v:textbox>
                  </v:rect>
                  <v:line id="Line 2234" o:spid="_x0000_s1038" style="position:absolute;flip:y;visibility:visible" from="35102,2841" to="35110,4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WKcAAAADbAAAADwAAAGRycy9kb3ducmV2LnhtbERPy4rCMBTdD/gP4QruxlTF0ekYRURB&#10;EBc+PuBOc6epNjelibb69WYhzPJw3rNFa0txp9oXjhUM+gkI4szpgnMF59PmcwrCB2SNpWNS8CAP&#10;i3nnY4apdg0f6H4MuYgh7FNUYEKoUil9Zsii77uKOHJ/rrYYIqxzqWtsYrgt5TBJvqTFgmODwYpW&#10;hrLr8WYV7IqhCevGXKxc/T53bvM9Ga/3SvW67fIHRKA2/Ivf7q1WMIpj45f4A+T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SlinAAAAA2wAAAA8AAAAAAAAAAAAAAAAA&#10;oQIAAGRycy9kb3ducmV2LnhtbFBLBQYAAAAABAAEAPkAAACOAwAAAAA=&#10;">
                    <v:stroke endarrow="block" endarrowwidth="narrow" endarrowlength="long"/>
                  </v:line>
                  <v:line id="Line 2235" o:spid="_x0000_s1039" style="position:absolute;flip:y;visibility:visible" from="49622,2972" to="49630,4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4zssQAAADbAAAADwAAAGRycy9kb3ducmV2LnhtbESP0WrCQBRE34X+w3ILvulGRa2pqxRR&#10;KIgPxn7ANXvNpmbvhuzWpH59tyD4OMzMGWa57mwlbtT40rGC0TABQZw7XXKh4Ou0G7yB8AFZY+WY&#10;FPySh/XqpbfEVLuWj3TLQiEihH2KCkwIdSqlzw1Z9ENXE0fv4hqLIcqmkLrBNsJtJcdJMpMWS44L&#10;BmvaGMqv2Y9VsC/HJmxb823l5nzfu91iPt0elOq/dh/vIAJ14Rl+tD+1gskC/r/EH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3jOyxAAAANsAAAAPAAAAAAAAAAAA&#10;AAAAAKECAABkcnMvZG93bnJldi54bWxQSwUGAAAAAAQABAD5AAAAkgMAAAAA&#10;">
                    <v:stroke endarrow="block" endarrowwidth="narrow" endarrowlength="long"/>
                  </v:line>
                  <v:rect id="Rectangle 2236" o:spid="_x0000_s1040" style="position:absolute;left:47951;top:93;width:5334;height:2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AsIA&#10;AADbAAAADwAAAGRycy9kb3ducmV2LnhtbERPTWuDQBC9B/oflinkEuKaUko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v9gCwgAAANsAAAAPAAAAAAAAAAAAAAAAAJgCAABkcnMvZG93&#10;bnJldi54bWxQSwUGAAAAAAQABAD1AAAAhwMAAAAA&#10;" filled="f" stroked="f">
                    <v:textbox style="mso-next-textbox:#Rectangle 2236">
                      <w:txbxContent>
                        <w:p w:rsidR="00BC46D8" w:rsidRDefault="00BC46D8">
                          <w:r>
                            <w:rPr>
                              <w:rFonts w:hint="eastAsia"/>
                            </w:rPr>
                            <w:t>N3</w:t>
                          </w:r>
                        </w:p>
                      </w:txbxContent>
                    </v:textbox>
                  </v:rect>
                  <v:line id="Line 2237" o:spid="_x0000_s1041" style="position:absolute;visibility:visible" from="35102,7925" to="35110,10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ZBO8EAAADbAAAADwAAAGRycy9kb3ducmV2LnhtbESPX2vCQBDE3wv9DscWfKsX/1Al9ZQY&#10;EHytFfFxyW1zwdxuyJ0av71XKPRxmJnfMKvN4Ft1oz40wgYm4wwUcSW24drA8Xv3vgQVIrLFVpgM&#10;PCjAZv36ssLcyp2/6HaItUoQDjkacDF2udahcuQxjKUjTt6P9B5jkn2tbY/3BPetnmbZh/bYcFpw&#10;2FHpqLocrt7A4rG92NPMSTgX8xILLV2JYszobSg+QUUa4n/4r723BuYT+P2SfoBeP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JkE7wQAAANsAAAAPAAAAAAAAAAAAAAAA&#10;AKECAABkcnMvZG93bnJldi54bWxQSwUGAAAAAAQABAD5AAAAjwMAAAAA&#10;">
                    <v:stroke dashstyle="dash" endarrow="block" endarrowwidth="narrow" endarrowlength="long"/>
                  </v:line>
                  <v:rect id="Rectangle 2238" o:spid="_x0000_s1042" style="position:absolute;left:33102;top:9904;width:8001;height:29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Hj7sQA&#10;AADbAAAADwAAAGRycy9kb3ducmV2LnhtbESPQWvCQBSE74X+h+UVvBTdVEo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h4+7EAAAA2wAAAA8AAAAAAAAAAAAAAAAAmAIAAGRycy9k&#10;b3ducmV2LnhtbFBLBQYAAAAABAAEAPUAAACJAwAAAAA=&#10;" filled="f" stroked="f">
                    <v:textbox style="mso-next-textbox:#Rectangle 2238">
                      <w:txbxContent>
                        <w:p w:rsidR="00BC46D8" w:rsidRDefault="00BC46D8">
                          <w:r>
                            <w:rPr>
                              <w:rFonts w:hint="eastAsia"/>
                            </w:rPr>
                            <w:t>S1</w:t>
                          </w:r>
                        </w:p>
                      </w:txbxContent>
                    </v:textbox>
                  </v:rect>
                  <w10:wrap type="none"/>
                  <w10:anchorlock/>
                </v:group>
              </w:pict>
            </w:r>
          </w:p>
          <w:p w:rsidR="00EC4F9B" w:rsidRDefault="00557020">
            <w:pPr>
              <w:pStyle w:val="reader-word-layerreader-word-s21-11"/>
              <w:spacing w:before="0" w:beforeAutospacing="0" w:after="0" w:afterAutospacing="0" w:line="360" w:lineRule="auto"/>
              <w:jc w:val="center"/>
              <w:rPr>
                <w:rFonts w:ascii="Times New Roman" w:hAnsi="Times New Roman" w:cs="Times New Roman"/>
                <w:b/>
              </w:rPr>
            </w:pPr>
            <w:r>
              <w:rPr>
                <w:rFonts w:ascii="Times New Roman" w:hAnsi="Times New Roman" w:cs="Times New Roman"/>
                <w:b/>
              </w:rPr>
              <w:t>图</w:t>
            </w:r>
            <w:r>
              <w:rPr>
                <w:rFonts w:ascii="Times New Roman" w:hAnsi="Times New Roman" w:cs="Times New Roman"/>
                <w:b/>
              </w:rPr>
              <w:t xml:space="preserve"> 5-1 </w:t>
            </w:r>
            <w:r>
              <w:rPr>
                <w:rFonts w:ascii="Times New Roman" w:hAnsi="Times New Roman" w:cs="Times New Roman" w:hint="eastAsia"/>
                <w:b/>
              </w:rPr>
              <w:t>施工</w:t>
            </w:r>
            <w:r>
              <w:rPr>
                <w:rFonts w:ascii="Times New Roman" w:hAnsi="Times New Roman" w:cs="Times New Roman"/>
                <w:b/>
              </w:rPr>
              <w:t>流程</w:t>
            </w:r>
            <w:proofErr w:type="gramStart"/>
            <w:r>
              <w:rPr>
                <w:rFonts w:ascii="Times New Roman" w:hAnsi="Times New Roman" w:cs="Times New Roman" w:hint="eastAsia"/>
                <w:b/>
              </w:rPr>
              <w:t>及产污环节</w:t>
            </w:r>
            <w:proofErr w:type="gramEnd"/>
            <w:r>
              <w:rPr>
                <w:rFonts w:ascii="Times New Roman" w:hAnsi="Times New Roman" w:cs="Times New Roman" w:hint="eastAsia"/>
                <w:b/>
              </w:rPr>
              <w:t>示意</w:t>
            </w:r>
            <w:r>
              <w:rPr>
                <w:rFonts w:ascii="Times New Roman" w:hAnsi="Times New Roman" w:cs="Times New Roman"/>
                <w:b/>
              </w:rPr>
              <w:t>图</w:t>
            </w:r>
          </w:p>
          <w:p w:rsidR="00EC4F9B" w:rsidRDefault="00557020">
            <w:pPr>
              <w:spacing w:line="360" w:lineRule="auto"/>
              <w:rPr>
                <w:b/>
                <w:sz w:val="24"/>
              </w:rPr>
            </w:pPr>
            <w:r>
              <w:rPr>
                <w:rFonts w:hint="eastAsia"/>
                <w:b/>
                <w:sz w:val="24"/>
              </w:rPr>
              <w:t>流程说明：</w:t>
            </w:r>
          </w:p>
          <w:p w:rsidR="00EC4F9B" w:rsidRDefault="00557020" w:rsidP="009B068F">
            <w:pPr>
              <w:pStyle w:val="aff3"/>
              <w:ind w:firstLine="480"/>
              <w:rPr>
                <w:b/>
              </w:rPr>
            </w:pPr>
            <w:r>
              <w:rPr>
                <w:rFonts w:hint="eastAsia"/>
              </w:rPr>
              <w:t>本项目在已建厂房进行生产。施工期不需要土建和主体建筑，施工期主要为施工车间室内装修和设备安装施工。施工期主要产生废水、噪声（</w:t>
            </w:r>
            <w:r>
              <w:rPr>
                <w:rFonts w:hint="eastAsia"/>
              </w:rPr>
              <w:t>N</w:t>
            </w:r>
            <w:r>
              <w:rPr>
                <w:rFonts w:hint="eastAsia"/>
                <w:vertAlign w:val="subscript"/>
              </w:rPr>
              <w:t>1</w:t>
            </w:r>
            <w:r>
              <w:rPr>
                <w:rFonts w:hint="eastAsia"/>
              </w:rPr>
              <w:t>、</w:t>
            </w:r>
            <w:r>
              <w:rPr>
                <w:rFonts w:hint="eastAsia"/>
              </w:rPr>
              <w:t>N</w:t>
            </w:r>
            <w:r>
              <w:rPr>
                <w:rFonts w:hint="eastAsia"/>
                <w:vertAlign w:val="subscript"/>
              </w:rPr>
              <w:t>2</w:t>
            </w:r>
            <w:r>
              <w:rPr>
                <w:rFonts w:hint="eastAsia"/>
              </w:rPr>
              <w:t>、</w:t>
            </w:r>
            <w:r>
              <w:rPr>
                <w:rFonts w:hint="eastAsia"/>
              </w:rPr>
              <w:t>N</w:t>
            </w:r>
            <w:r>
              <w:rPr>
                <w:rFonts w:hint="eastAsia"/>
                <w:vertAlign w:val="subscript"/>
              </w:rPr>
              <w:t>3</w:t>
            </w:r>
            <w:r>
              <w:rPr>
                <w:rFonts w:hint="eastAsia"/>
              </w:rPr>
              <w:t>）和</w:t>
            </w:r>
            <w:proofErr w:type="gramStart"/>
            <w:r>
              <w:rPr>
                <w:rFonts w:hint="eastAsia"/>
              </w:rPr>
              <w:t>固废</w:t>
            </w:r>
            <w:proofErr w:type="gramEnd"/>
            <w:r>
              <w:rPr>
                <w:rFonts w:hint="eastAsia"/>
              </w:rPr>
              <w:t>（</w:t>
            </w:r>
            <w:r>
              <w:rPr>
                <w:rFonts w:hint="eastAsia"/>
              </w:rPr>
              <w:t>S</w:t>
            </w:r>
            <w:r>
              <w:rPr>
                <w:rFonts w:hint="eastAsia"/>
                <w:vertAlign w:val="subscript"/>
              </w:rPr>
              <w:t>1</w:t>
            </w:r>
            <w:r>
              <w:rPr>
                <w:rFonts w:hint="eastAsia"/>
              </w:rPr>
              <w:t>）。</w:t>
            </w:r>
          </w:p>
          <w:p w:rsidR="00EC4F9B" w:rsidRDefault="00557020">
            <w:pPr>
              <w:spacing w:line="360" w:lineRule="auto"/>
              <w:rPr>
                <w:b/>
                <w:sz w:val="24"/>
              </w:rPr>
            </w:pPr>
            <w:r>
              <w:rPr>
                <w:rFonts w:hint="eastAsia"/>
                <w:b/>
                <w:sz w:val="24"/>
              </w:rPr>
              <w:t>营运期：</w:t>
            </w:r>
          </w:p>
          <w:p w:rsidR="00EC4F9B" w:rsidRDefault="00557020">
            <w:pPr>
              <w:spacing w:line="360" w:lineRule="auto"/>
              <w:rPr>
                <w:b/>
                <w:sz w:val="24"/>
              </w:rPr>
            </w:pPr>
            <w:r>
              <w:rPr>
                <w:rFonts w:hint="eastAsia"/>
                <w:b/>
                <w:sz w:val="24"/>
              </w:rPr>
              <w:t>生产工艺流程</w:t>
            </w:r>
          </w:p>
          <w:p w:rsidR="00EC4F9B" w:rsidRDefault="00EC4F9B">
            <w:pPr>
              <w:pStyle w:val="reader-word-layerreader-word-s21-11"/>
              <w:spacing w:before="0" w:beforeAutospacing="0" w:after="0" w:afterAutospacing="0" w:line="360" w:lineRule="auto"/>
              <w:jc w:val="both"/>
            </w:pPr>
          </w:p>
          <w:p w:rsidR="00FB28A1" w:rsidRDefault="00605FE8">
            <w:pPr>
              <w:pStyle w:val="reader-word-layerreader-word-s21-11"/>
              <w:spacing w:before="0" w:beforeAutospacing="0" w:after="0" w:afterAutospacing="0" w:line="360" w:lineRule="auto"/>
              <w:jc w:val="both"/>
            </w:pPr>
            <w:r>
              <w:rPr>
                <w:noProof/>
              </w:rPr>
              <w:lastRenderedPageBreak/>
              <w:drawing>
                <wp:inline distT="0" distB="0" distL="0" distR="0" wp14:anchorId="4ADDB1D1" wp14:editId="35FB831B">
                  <wp:extent cx="5534108" cy="646411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4">
                            <a:extLst>
                              <a:ext uri="{28A0092B-C50C-407E-A947-70E740481C1C}">
                                <a14:useLocalDpi xmlns:a14="http://schemas.microsoft.com/office/drawing/2010/main" val="0"/>
                              </a:ext>
                            </a:extLst>
                          </a:blip>
                          <a:srcRect l="836" t="12965" r="2228" b="638"/>
                          <a:stretch/>
                        </pic:blipFill>
                        <pic:spPr bwMode="auto">
                          <a:xfrm>
                            <a:off x="0" y="0"/>
                            <a:ext cx="5534348" cy="6464394"/>
                          </a:xfrm>
                          <a:prstGeom prst="rect">
                            <a:avLst/>
                          </a:prstGeom>
                          <a:noFill/>
                          <a:ln>
                            <a:noFill/>
                          </a:ln>
                          <a:extLst>
                            <a:ext uri="{53640926-AAD7-44D8-BBD7-CCE9431645EC}">
                              <a14:shadowObscured xmlns:a14="http://schemas.microsoft.com/office/drawing/2010/main"/>
                            </a:ext>
                          </a:extLst>
                        </pic:spPr>
                      </pic:pic>
                    </a:graphicData>
                  </a:graphic>
                </wp:inline>
              </w:drawing>
            </w:r>
          </w:p>
          <w:p w:rsidR="00EC4F9B" w:rsidRDefault="00557020">
            <w:pPr>
              <w:pStyle w:val="reader-word-layerreader-word-s21-11"/>
              <w:spacing w:before="0" w:beforeAutospacing="0" w:after="0" w:afterAutospacing="0" w:line="360" w:lineRule="auto"/>
              <w:jc w:val="center"/>
              <w:rPr>
                <w:rFonts w:ascii="Times New Roman" w:hAnsi="Times New Roman" w:cs="Times New Roman"/>
                <w:b/>
              </w:rPr>
            </w:pPr>
            <w:r>
              <w:rPr>
                <w:rFonts w:ascii="Times New Roman" w:hAnsi="Times New Roman" w:cs="Times New Roman"/>
                <w:b/>
              </w:rPr>
              <w:t>图</w:t>
            </w:r>
            <w:r>
              <w:rPr>
                <w:rFonts w:ascii="Times New Roman" w:hAnsi="Times New Roman" w:cs="Times New Roman"/>
                <w:b/>
              </w:rPr>
              <w:t xml:space="preserve"> 5-</w:t>
            </w:r>
            <w:r>
              <w:rPr>
                <w:rFonts w:ascii="Times New Roman" w:hAnsi="Times New Roman" w:cs="Times New Roman" w:hint="eastAsia"/>
                <w:b/>
              </w:rPr>
              <w:t>2</w:t>
            </w:r>
            <w:r>
              <w:rPr>
                <w:rFonts w:ascii="Times New Roman" w:hAnsi="Times New Roman" w:cs="Times New Roman" w:hint="eastAsia"/>
                <w:b/>
              </w:rPr>
              <w:t>蒸压加气混凝土板材及制品</w:t>
            </w:r>
            <w:r>
              <w:rPr>
                <w:rFonts w:ascii="Times New Roman" w:hAnsi="Times New Roman" w:cs="Times New Roman"/>
                <w:b/>
              </w:rPr>
              <w:t>生产工艺流程</w:t>
            </w:r>
            <w:proofErr w:type="gramStart"/>
            <w:r>
              <w:rPr>
                <w:rFonts w:ascii="Times New Roman" w:hAnsi="Times New Roman" w:cs="Times New Roman" w:hint="eastAsia"/>
                <w:b/>
              </w:rPr>
              <w:t>及产污环节</w:t>
            </w:r>
            <w:proofErr w:type="gramEnd"/>
            <w:r>
              <w:rPr>
                <w:rFonts w:ascii="Times New Roman" w:hAnsi="Times New Roman" w:cs="Times New Roman" w:hint="eastAsia"/>
                <w:b/>
              </w:rPr>
              <w:t>示意</w:t>
            </w:r>
            <w:r>
              <w:rPr>
                <w:rFonts w:ascii="Times New Roman" w:hAnsi="Times New Roman" w:cs="Times New Roman"/>
                <w:b/>
              </w:rPr>
              <w:t>图</w:t>
            </w:r>
          </w:p>
          <w:p w:rsidR="00EC4F9B" w:rsidRDefault="00557020">
            <w:pPr>
              <w:spacing w:line="360" w:lineRule="auto"/>
              <w:rPr>
                <w:b/>
                <w:sz w:val="24"/>
              </w:rPr>
            </w:pPr>
            <w:r>
              <w:rPr>
                <w:b/>
                <w:sz w:val="24"/>
              </w:rPr>
              <w:t>流程说明：</w:t>
            </w:r>
          </w:p>
          <w:p w:rsidR="00EC4F9B" w:rsidRDefault="00557020" w:rsidP="009B068F">
            <w:pPr>
              <w:pStyle w:val="aff3"/>
              <w:ind w:firstLine="480"/>
            </w:pPr>
            <w:r>
              <w:rPr>
                <w:rFonts w:hint="eastAsia"/>
              </w:rPr>
              <w:t>（</w:t>
            </w:r>
            <w:r>
              <w:rPr>
                <w:rFonts w:hint="eastAsia"/>
              </w:rPr>
              <w:t>1</w:t>
            </w:r>
            <w:r>
              <w:rPr>
                <w:rFonts w:hint="eastAsia"/>
              </w:rPr>
              <w:t>）原材料装卸储存</w:t>
            </w:r>
          </w:p>
          <w:p w:rsidR="00EC4F9B" w:rsidRDefault="00557020" w:rsidP="009B068F">
            <w:pPr>
              <w:pStyle w:val="aff3"/>
              <w:ind w:firstLine="480"/>
            </w:pPr>
            <w:r>
              <w:rPr>
                <w:rFonts w:hint="eastAsia"/>
              </w:rPr>
              <w:t>水泥采用水泥散装密闭罐车运入，由车上自备气力输送系统将其送入水泥筒仓中存放待用。水泥、石膏各有三个</w:t>
            </w:r>
            <w:r>
              <w:rPr>
                <w:rFonts w:hint="eastAsia"/>
              </w:rPr>
              <w:t>200t</w:t>
            </w:r>
            <w:r>
              <w:rPr>
                <w:rFonts w:hint="eastAsia"/>
              </w:rPr>
              <w:t>储罐，在储存过程中产生粉尘</w:t>
            </w:r>
            <w:r>
              <w:rPr>
                <w:rFonts w:hint="eastAsia"/>
              </w:rPr>
              <w:t>G</w:t>
            </w:r>
            <w:r>
              <w:rPr>
                <w:rFonts w:hint="eastAsia"/>
                <w:vertAlign w:val="subscript"/>
              </w:rPr>
              <w:t>1</w:t>
            </w:r>
            <w:r>
              <w:rPr>
                <w:rFonts w:hint="eastAsia"/>
              </w:rPr>
              <w:t>。</w:t>
            </w:r>
          </w:p>
          <w:p w:rsidR="00EC4F9B" w:rsidRDefault="00557020" w:rsidP="009B068F">
            <w:pPr>
              <w:pStyle w:val="aff3"/>
              <w:ind w:firstLine="480"/>
              <w:rPr>
                <w:bCs/>
              </w:rPr>
            </w:pPr>
            <w:r>
              <w:rPr>
                <w:rFonts w:hint="eastAsia"/>
                <w:bCs/>
              </w:rPr>
              <w:t>尾矿沙、生石灰这类粉状原料装卸过程中会产生粉尘</w:t>
            </w:r>
            <w:r>
              <w:rPr>
                <w:bCs/>
              </w:rPr>
              <w:t>G</w:t>
            </w:r>
            <w:r>
              <w:rPr>
                <w:bCs/>
                <w:vertAlign w:val="subscript"/>
              </w:rPr>
              <w:t>2</w:t>
            </w:r>
            <w:r>
              <w:rPr>
                <w:rFonts w:hint="eastAsia"/>
              </w:rPr>
              <w:t>。</w:t>
            </w:r>
          </w:p>
          <w:p w:rsidR="00EC4F9B" w:rsidRDefault="00557020" w:rsidP="009B068F">
            <w:pPr>
              <w:pStyle w:val="aff3"/>
              <w:ind w:firstLine="480"/>
            </w:pPr>
            <w:r>
              <w:rPr>
                <w:rFonts w:hint="eastAsia"/>
              </w:rPr>
              <w:t>（</w:t>
            </w:r>
            <w:r>
              <w:t>2</w:t>
            </w:r>
            <w:r>
              <w:rPr>
                <w:rFonts w:hint="eastAsia"/>
              </w:rPr>
              <w:t>）</w:t>
            </w:r>
            <w:r w:rsidR="0082695D">
              <w:rPr>
                <w:rFonts w:hint="eastAsia"/>
              </w:rPr>
              <w:t>备料制浆</w:t>
            </w:r>
          </w:p>
          <w:p w:rsidR="00EC4F9B" w:rsidRDefault="00554D9E" w:rsidP="009B068F">
            <w:pPr>
              <w:pStyle w:val="aff3"/>
              <w:ind w:firstLine="480"/>
            </w:pPr>
            <w:r>
              <w:rPr>
                <w:rFonts w:hint="eastAsia"/>
              </w:rPr>
              <w:lastRenderedPageBreak/>
              <w:t>①</w:t>
            </w:r>
            <w:r w:rsidR="00557020">
              <w:rPr>
                <w:rFonts w:hint="eastAsia"/>
              </w:rPr>
              <w:t>铝粉膏计量加水，投入铝粉搅拌机内搅拌成</w:t>
            </w:r>
            <w:r w:rsidR="00557020">
              <w:rPr>
                <w:rFonts w:hint="eastAsia"/>
              </w:rPr>
              <w:t>5%</w:t>
            </w:r>
            <w:r w:rsidR="00557020">
              <w:rPr>
                <w:rFonts w:hint="eastAsia"/>
              </w:rPr>
              <w:t>的悬浮液备用。</w:t>
            </w:r>
          </w:p>
          <w:p w:rsidR="00EC4F9B" w:rsidRDefault="00554D9E" w:rsidP="009B068F">
            <w:pPr>
              <w:pStyle w:val="aff3"/>
              <w:ind w:firstLine="480"/>
            </w:pPr>
            <w:r>
              <w:rPr>
                <w:rFonts w:hint="eastAsia"/>
              </w:rPr>
              <w:t>②</w:t>
            </w:r>
            <w:r w:rsidR="00557020">
              <w:rPr>
                <w:rFonts w:hint="eastAsia"/>
              </w:rPr>
              <w:t>生产时所采用的石膏有二种加入法，一是按一定配比与尾矿</w:t>
            </w:r>
            <w:proofErr w:type="gramStart"/>
            <w:r w:rsidR="00557020">
              <w:rPr>
                <w:rFonts w:hint="eastAsia"/>
              </w:rPr>
              <w:t>砂</w:t>
            </w:r>
            <w:proofErr w:type="gramEnd"/>
            <w:r w:rsidR="00557020">
              <w:rPr>
                <w:rFonts w:hint="eastAsia"/>
              </w:rPr>
              <w:t>一起加入湿磨机中进行磨细制浆；二是把石膏按一定量直接加入制浆池内进行制浆，然后泵入</w:t>
            </w:r>
            <w:proofErr w:type="gramStart"/>
            <w:r w:rsidR="00557020">
              <w:rPr>
                <w:rFonts w:hint="eastAsia"/>
              </w:rPr>
              <w:t>配料楼石膏</w:t>
            </w:r>
            <w:proofErr w:type="gramEnd"/>
            <w:r w:rsidR="00557020">
              <w:rPr>
                <w:rFonts w:hint="eastAsia"/>
              </w:rPr>
              <w:t>储罐内备用。</w:t>
            </w:r>
          </w:p>
          <w:p w:rsidR="00EC4F9B" w:rsidRDefault="0082695D" w:rsidP="009B068F">
            <w:pPr>
              <w:pStyle w:val="aff3"/>
              <w:ind w:firstLine="480"/>
            </w:pPr>
            <w:r>
              <w:rPr>
                <w:rFonts w:hint="eastAsia"/>
              </w:rPr>
              <w:t>③</w:t>
            </w:r>
            <w:r w:rsidR="00557020">
              <w:rPr>
                <w:rFonts w:hint="eastAsia"/>
              </w:rPr>
              <w:t>尾矿</w:t>
            </w:r>
            <w:proofErr w:type="gramStart"/>
            <w:r w:rsidR="00557020">
              <w:rPr>
                <w:rFonts w:hint="eastAsia"/>
              </w:rPr>
              <w:t>砂</w:t>
            </w:r>
            <w:proofErr w:type="gramEnd"/>
            <w:r w:rsidR="00557020">
              <w:rPr>
                <w:rFonts w:hint="eastAsia"/>
              </w:rPr>
              <w:t>煤灰送至湿磨机进行磨细制浆。</w:t>
            </w:r>
          </w:p>
          <w:p w:rsidR="00EC4F9B" w:rsidRDefault="0082695D" w:rsidP="009B068F">
            <w:pPr>
              <w:pStyle w:val="aff3"/>
              <w:ind w:firstLine="480"/>
            </w:pPr>
            <w:r>
              <w:rPr>
                <w:rFonts w:hint="eastAsia"/>
              </w:rPr>
              <w:t>④</w:t>
            </w:r>
            <w:r w:rsidR="00557020">
              <w:rPr>
                <w:rFonts w:hint="eastAsia"/>
              </w:rPr>
              <w:t>石灰、水泥卸到搅拌机内</w:t>
            </w:r>
            <w:r w:rsidR="00F42F8C">
              <w:rPr>
                <w:rFonts w:hint="eastAsia"/>
              </w:rPr>
              <w:t>，</w:t>
            </w:r>
            <w:r w:rsidR="00557020">
              <w:rPr>
                <w:rFonts w:hint="eastAsia"/>
              </w:rPr>
              <w:t>尾矿砂料浆及废浆放入</w:t>
            </w:r>
            <w:r w:rsidR="00F42F8C">
              <w:rPr>
                <w:rFonts w:hint="eastAsia"/>
              </w:rPr>
              <w:t>调浆池内，当料浆重量达到配料要求时</w:t>
            </w:r>
            <w:r w:rsidR="00557020">
              <w:rPr>
                <w:rFonts w:hint="eastAsia"/>
              </w:rPr>
              <w:t>，停止放料。计量秤计量好的料浆按指令放入浇注搅拌机内。铝粉悬浮液计量后放入浇注搅拌机内。</w:t>
            </w:r>
          </w:p>
          <w:p w:rsidR="00660348" w:rsidRDefault="00660348" w:rsidP="009B068F">
            <w:pPr>
              <w:pStyle w:val="aff3"/>
              <w:ind w:firstLine="480"/>
            </w:pPr>
            <w:r w:rsidRPr="00660348">
              <w:rPr>
                <w:rFonts w:hint="eastAsia"/>
              </w:rPr>
              <w:t>（</w:t>
            </w:r>
            <w:r w:rsidR="0082695D">
              <w:rPr>
                <w:rFonts w:hint="eastAsia"/>
              </w:rPr>
              <w:t>3</w:t>
            </w:r>
            <w:r w:rsidRPr="00660348">
              <w:rPr>
                <w:rFonts w:hint="eastAsia"/>
              </w:rPr>
              <w:t>）搅拌浇注入模</w:t>
            </w:r>
          </w:p>
          <w:p w:rsidR="0082695D" w:rsidRPr="0082695D" w:rsidRDefault="0082695D" w:rsidP="009B068F">
            <w:pPr>
              <w:pStyle w:val="aff3"/>
              <w:ind w:firstLine="480"/>
            </w:pPr>
            <w:r w:rsidRPr="0082695D">
              <w:rPr>
                <w:rFonts w:hint="eastAsia"/>
              </w:rPr>
              <w:t>料浆在浇注前温度应达到工艺要求。如温度不够可通蒸汽加热。浇注时，模具通过浇注摆渡车运送至浇注搅拌机下就位，浇注搅拌机放料浇注。</w:t>
            </w:r>
          </w:p>
          <w:p w:rsidR="0082695D" w:rsidRPr="0082695D" w:rsidRDefault="0082695D" w:rsidP="009B068F">
            <w:pPr>
              <w:pStyle w:val="aff3"/>
              <w:ind w:firstLine="480"/>
            </w:pPr>
            <w:r w:rsidRPr="0082695D">
              <w:rPr>
                <w:rFonts w:hint="eastAsia"/>
              </w:rPr>
              <w:t>模具进行清理涂油，然后再进行循环浇注。</w:t>
            </w:r>
          </w:p>
          <w:p w:rsidR="0082695D" w:rsidRPr="0082695D" w:rsidRDefault="0082695D" w:rsidP="009B068F">
            <w:pPr>
              <w:pStyle w:val="aff3"/>
              <w:ind w:firstLine="480"/>
            </w:pPr>
            <w:r w:rsidRPr="0082695D">
              <w:rPr>
                <w:rFonts w:hint="eastAsia"/>
              </w:rPr>
              <w:t>料浆储罐、料浆秤、浇注搅拌机的冲洗废水经管道落入搅拌机底下冲洗废水池中，由池中</w:t>
            </w:r>
            <w:proofErr w:type="gramStart"/>
            <w:r w:rsidRPr="0082695D">
              <w:rPr>
                <w:rFonts w:hint="eastAsia"/>
              </w:rPr>
              <w:t>液下渣浆泵</w:t>
            </w:r>
            <w:proofErr w:type="gramEnd"/>
            <w:r w:rsidRPr="0082695D">
              <w:rPr>
                <w:rFonts w:hint="eastAsia"/>
              </w:rPr>
              <w:t>泵入切割机</w:t>
            </w:r>
            <w:proofErr w:type="gramStart"/>
            <w:r w:rsidRPr="0082695D">
              <w:rPr>
                <w:rFonts w:hint="eastAsia"/>
              </w:rPr>
              <w:t>底下废</w:t>
            </w:r>
            <w:proofErr w:type="gramEnd"/>
            <w:r w:rsidRPr="0082695D">
              <w:rPr>
                <w:rFonts w:hint="eastAsia"/>
              </w:rPr>
              <w:t>浆池内与废水一起进行搅拌制浆。</w:t>
            </w:r>
          </w:p>
          <w:p w:rsidR="0082695D" w:rsidRPr="0082695D" w:rsidRDefault="0082695D" w:rsidP="009B068F">
            <w:pPr>
              <w:pStyle w:val="aff3"/>
              <w:ind w:firstLine="480"/>
            </w:pPr>
            <w:r w:rsidRPr="0082695D">
              <w:rPr>
                <w:rFonts w:hint="eastAsia"/>
              </w:rPr>
              <w:t>此过程产生粉尘</w:t>
            </w:r>
            <w:r w:rsidRPr="0082695D">
              <w:t>G</w:t>
            </w:r>
            <w:r w:rsidRPr="0082695D">
              <w:rPr>
                <w:vertAlign w:val="subscript"/>
              </w:rPr>
              <w:t>3</w:t>
            </w:r>
            <w:r w:rsidRPr="0082695D">
              <w:t>。</w:t>
            </w:r>
          </w:p>
          <w:p w:rsidR="00EC4F9B" w:rsidRDefault="00557020" w:rsidP="009B068F">
            <w:pPr>
              <w:pStyle w:val="aff3"/>
              <w:ind w:firstLine="480"/>
            </w:pPr>
            <w:r>
              <w:rPr>
                <w:rFonts w:hint="eastAsia"/>
              </w:rPr>
              <w:t>（</w:t>
            </w:r>
            <w:r w:rsidR="0082695D">
              <w:rPr>
                <w:rFonts w:hint="eastAsia"/>
              </w:rPr>
              <w:t>4</w:t>
            </w:r>
            <w:r>
              <w:rPr>
                <w:rFonts w:hint="eastAsia"/>
              </w:rPr>
              <w:t>）钢筋制作</w:t>
            </w:r>
          </w:p>
          <w:p w:rsidR="00EC4F9B" w:rsidRPr="008E433A" w:rsidRDefault="00557020" w:rsidP="00080948">
            <w:pPr>
              <w:pStyle w:val="aff3"/>
              <w:ind w:firstLine="480"/>
            </w:pPr>
            <w:r>
              <w:rPr>
                <w:rFonts w:hint="eastAsia"/>
              </w:rPr>
              <w:t>钢筋盘圆</w:t>
            </w:r>
            <w:r w:rsidR="00080948">
              <w:rPr>
                <w:rFonts w:hint="eastAsia"/>
              </w:rPr>
              <w:t>制</w:t>
            </w:r>
            <w:r>
              <w:rPr>
                <w:rFonts w:hint="eastAsia"/>
              </w:rPr>
              <w:t>成钢筋网笼</w:t>
            </w:r>
            <w:r w:rsidR="00080948">
              <w:rPr>
                <w:rFonts w:hint="eastAsia"/>
              </w:rPr>
              <w:t>，</w:t>
            </w:r>
            <w:r w:rsidRPr="008E433A">
              <w:rPr>
                <w:rFonts w:hint="eastAsia"/>
              </w:rPr>
              <w:t>放入</w:t>
            </w:r>
            <w:r w:rsidR="00080948" w:rsidRPr="00080948">
              <w:rPr>
                <w:rFonts w:hint="eastAsia"/>
              </w:rPr>
              <w:t>水性防腐剂</w:t>
            </w:r>
            <w:r w:rsidRPr="008E433A">
              <w:rPr>
                <w:rFonts w:hint="eastAsia"/>
              </w:rPr>
              <w:t>内浸渍，然后</w:t>
            </w:r>
            <w:r w:rsidR="00080948">
              <w:rPr>
                <w:rFonts w:hint="eastAsia"/>
              </w:rPr>
              <w:t>送</w:t>
            </w:r>
            <w:r w:rsidRPr="008E433A">
              <w:rPr>
                <w:rFonts w:hint="eastAsia"/>
              </w:rPr>
              <w:t>至烘干箱烘干。</w:t>
            </w:r>
          </w:p>
          <w:p w:rsidR="00EC4F9B" w:rsidRPr="008E433A" w:rsidRDefault="00557020" w:rsidP="008E433A">
            <w:pPr>
              <w:pStyle w:val="aff3"/>
              <w:ind w:firstLine="480"/>
            </w:pPr>
            <w:r w:rsidRPr="008E433A">
              <w:rPr>
                <w:rFonts w:hint="eastAsia"/>
              </w:rPr>
              <w:t>（</w:t>
            </w:r>
            <w:r w:rsidR="0082695D" w:rsidRPr="008E433A">
              <w:rPr>
                <w:rFonts w:hint="eastAsia"/>
              </w:rPr>
              <w:t>5</w:t>
            </w:r>
            <w:r w:rsidRPr="008E433A">
              <w:rPr>
                <w:rFonts w:hint="eastAsia"/>
              </w:rPr>
              <w:t>）钢钎插入钢筋</w:t>
            </w:r>
            <w:r w:rsidRPr="008E433A">
              <w:rPr>
                <w:rFonts w:hint="eastAsia"/>
              </w:rPr>
              <w:t>-</w:t>
            </w:r>
            <w:r w:rsidRPr="008E433A">
              <w:rPr>
                <w:rFonts w:hint="eastAsia"/>
              </w:rPr>
              <w:t>预养护</w:t>
            </w:r>
            <w:r w:rsidRPr="008E433A">
              <w:t>-</w:t>
            </w:r>
            <w:r w:rsidRPr="008E433A">
              <w:rPr>
                <w:rFonts w:hint="eastAsia"/>
              </w:rPr>
              <w:t>拔出钢钎</w:t>
            </w:r>
          </w:p>
          <w:p w:rsidR="00EC4F9B" w:rsidRDefault="00557020" w:rsidP="009B068F">
            <w:pPr>
              <w:pStyle w:val="aff3"/>
              <w:ind w:firstLine="480"/>
            </w:pPr>
            <w:r>
              <w:rPr>
                <w:rFonts w:hint="eastAsia"/>
              </w:rPr>
              <w:t>生产时</w:t>
            </w:r>
            <w:proofErr w:type="gramStart"/>
            <w:r>
              <w:rPr>
                <w:rFonts w:hint="eastAsia"/>
              </w:rPr>
              <w:t>成品网笼由</w:t>
            </w:r>
            <w:proofErr w:type="gramEnd"/>
            <w:r>
              <w:rPr>
                <w:rFonts w:hint="eastAsia"/>
              </w:rPr>
              <w:t>运输车运至</w:t>
            </w:r>
            <w:proofErr w:type="gramStart"/>
            <w:r>
              <w:rPr>
                <w:rFonts w:hint="eastAsia"/>
              </w:rPr>
              <w:t>预养室网</w:t>
            </w:r>
            <w:proofErr w:type="gramEnd"/>
            <w:r>
              <w:rPr>
                <w:rFonts w:hint="eastAsia"/>
              </w:rPr>
              <w:t>片提升架旁，由提升架提升</w:t>
            </w:r>
            <w:proofErr w:type="gramStart"/>
            <w:r>
              <w:rPr>
                <w:rFonts w:hint="eastAsia"/>
              </w:rPr>
              <w:t>至预养室</w:t>
            </w:r>
            <w:proofErr w:type="gramEnd"/>
            <w:r>
              <w:rPr>
                <w:rFonts w:hint="eastAsia"/>
              </w:rPr>
              <w:t>二层楼面。在这里有两排网片框架停放架，一排用于停放</w:t>
            </w:r>
            <w:proofErr w:type="gramStart"/>
            <w:r>
              <w:rPr>
                <w:rFonts w:hint="eastAsia"/>
              </w:rPr>
              <w:t>拔钎后的</w:t>
            </w:r>
            <w:proofErr w:type="gramEnd"/>
            <w:r>
              <w:rPr>
                <w:rFonts w:hint="eastAsia"/>
              </w:rPr>
              <w:t>空框架（</w:t>
            </w:r>
            <w:r>
              <w:rPr>
                <w:rFonts w:hint="eastAsia"/>
              </w:rPr>
              <w:t>a</w:t>
            </w:r>
            <w:r>
              <w:rPr>
                <w:rFonts w:hint="eastAsia"/>
              </w:rPr>
              <w:t>排），一排用于停放组合</w:t>
            </w:r>
            <w:proofErr w:type="gramStart"/>
            <w:r>
              <w:rPr>
                <w:rFonts w:hint="eastAsia"/>
              </w:rPr>
              <w:t>好的网</w:t>
            </w:r>
            <w:proofErr w:type="gramEnd"/>
            <w:r>
              <w:rPr>
                <w:rFonts w:hint="eastAsia"/>
              </w:rPr>
              <w:t>片框架（</w:t>
            </w:r>
            <w:r>
              <w:rPr>
                <w:rFonts w:hint="eastAsia"/>
              </w:rPr>
              <w:t>b</w:t>
            </w:r>
            <w:r>
              <w:rPr>
                <w:rFonts w:hint="eastAsia"/>
              </w:rPr>
              <w:t>排）。由人工在</w:t>
            </w:r>
            <w:r>
              <w:rPr>
                <w:rFonts w:hint="eastAsia"/>
              </w:rPr>
              <w:t>b</w:t>
            </w:r>
            <w:r>
              <w:rPr>
                <w:rFonts w:hint="eastAsia"/>
              </w:rPr>
              <w:t>排进行网片组合，组合好后由网片组装摆渡车架摆渡至</w:t>
            </w:r>
            <w:r>
              <w:rPr>
                <w:rFonts w:hint="eastAsia"/>
              </w:rPr>
              <w:t>a</w:t>
            </w:r>
            <w:r>
              <w:rPr>
                <w:rFonts w:hint="eastAsia"/>
              </w:rPr>
              <w:t>排，在这里进行模具插钎。插钎和拔钎行车横跨</w:t>
            </w:r>
            <w:proofErr w:type="gramStart"/>
            <w:r>
              <w:rPr>
                <w:rFonts w:hint="eastAsia"/>
              </w:rPr>
              <w:t>预养室</w:t>
            </w:r>
            <w:proofErr w:type="gramEnd"/>
            <w:r>
              <w:rPr>
                <w:rFonts w:hint="eastAsia"/>
              </w:rPr>
              <w:t>模具进出前后轨道，即横跨浇注</w:t>
            </w:r>
            <w:r>
              <w:rPr>
                <w:rFonts w:hint="eastAsia"/>
              </w:rPr>
              <w:t>-</w:t>
            </w:r>
            <w:proofErr w:type="gramStart"/>
            <w:r>
              <w:rPr>
                <w:rFonts w:hint="eastAsia"/>
              </w:rPr>
              <w:t>预养</w:t>
            </w:r>
            <w:r>
              <w:rPr>
                <w:rFonts w:hint="eastAsia"/>
              </w:rPr>
              <w:t>-</w:t>
            </w:r>
            <w:r>
              <w:rPr>
                <w:rFonts w:hint="eastAsia"/>
              </w:rPr>
              <w:t>切割循环线</w:t>
            </w:r>
            <w:proofErr w:type="gramEnd"/>
            <w:r>
              <w:rPr>
                <w:rFonts w:hint="eastAsia"/>
              </w:rPr>
              <w:t>轨道。模具浇注后进行插钎，在</w:t>
            </w:r>
            <w:proofErr w:type="gramStart"/>
            <w:r>
              <w:rPr>
                <w:rFonts w:hint="eastAsia"/>
              </w:rPr>
              <w:t>预养室进行静停预养约</w:t>
            </w:r>
            <w:proofErr w:type="gramEnd"/>
            <w:r>
              <w:rPr>
                <w:rFonts w:hint="eastAsia"/>
              </w:rPr>
              <w:t>1.5h~3h</w:t>
            </w:r>
            <w:r>
              <w:rPr>
                <w:rFonts w:hint="eastAsia"/>
              </w:rPr>
              <w:t>左右，预养后进行拔钎。</w:t>
            </w:r>
          </w:p>
          <w:p w:rsidR="00EC4F9B" w:rsidRDefault="00557020" w:rsidP="009B068F">
            <w:pPr>
              <w:pStyle w:val="aff3"/>
              <w:ind w:firstLine="480"/>
            </w:pPr>
            <w:r>
              <w:rPr>
                <w:rFonts w:hint="eastAsia"/>
              </w:rPr>
              <w:t>（</w:t>
            </w:r>
            <w:r w:rsidR="0082695D">
              <w:rPr>
                <w:rFonts w:hint="eastAsia"/>
              </w:rPr>
              <w:t>6</w:t>
            </w:r>
            <w:r>
              <w:rPr>
                <w:rFonts w:hint="eastAsia"/>
              </w:rPr>
              <w:t>）切割</w:t>
            </w:r>
            <w:r w:rsidR="00590C61">
              <w:rPr>
                <w:rFonts w:hint="eastAsia"/>
              </w:rPr>
              <w:t>、编组</w:t>
            </w:r>
          </w:p>
          <w:p w:rsidR="00590C61" w:rsidRDefault="00590C61" w:rsidP="00605FE8">
            <w:pPr>
              <w:pStyle w:val="aff3"/>
              <w:ind w:firstLine="480"/>
            </w:pPr>
            <w:r>
              <w:rPr>
                <w:rFonts w:hint="eastAsia"/>
              </w:rPr>
              <w:t>坯</w:t>
            </w:r>
            <w:proofErr w:type="gramStart"/>
            <w:r>
              <w:rPr>
                <w:rFonts w:hint="eastAsia"/>
              </w:rPr>
              <w:t>体静停初养</w:t>
            </w:r>
            <w:proofErr w:type="gramEnd"/>
            <w:r>
              <w:rPr>
                <w:rFonts w:hint="eastAsia"/>
              </w:rPr>
              <w:t>达到切割强度后</w:t>
            </w:r>
            <w:r w:rsidRPr="00590C61">
              <w:rPr>
                <w:rFonts w:hint="eastAsia"/>
              </w:rPr>
              <w:t>，</w:t>
            </w:r>
            <w:proofErr w:type="gramStart"/>
            <w:r w:rsidRPr="00590C61">
              <w:rPr>
                <w:rFonts w:hint="eastAsia"/>
              </w:rPr>
              <w:t>由预养</w:t>
            </w:r>
            <w:proofErr w:type="gramEnd"/>
            <w:r w:rsidRPr="00590C61">
              <w:rPr>
                <w:rFonts w:hint="eastAsia"/>
              </w:rPr>
              <w:t>摆渡车运出</w:t>
            </w:r>
            <w:proofErr w:type="gramStart"/>
            <w:r w:rsidRPr="00590C61">
              <w:rPr>
                <w:rFonts w:hint="eastAsia"/>
              </w:rPr>
              <w:t>预养室至</w:t>
            </w:r>
            <w:proofErr w:type="gramEnd"/>
            <w:r w:rsidRPr="00590C61">
              <w:rPr>
                <w:rFonts w:hint="eastAsia"/>
              </w:rPr>
              <w:t>浇注</w:t>
            </w:r>
            <w:r w:rsidRPr="00590C61">
              <w:rPr>
                <w:rFonts w:hint="eastAsia"/>
              </w:rPr>
              <w:t>-</w:t>
            </w:r>
            <w:proofErr w:type="gramStart"/>
            <w:r w:rsidRPr="00590C61">
              <w:rPr>
                <w:rFonts w:hint="eastAsia"/>
              </w:rPr>
              <w:t>预养</w:t>
            </w:r>
            <w:r w:rsidRPr="00590C61">
              <w:rPr>
                <w:rFonts w:hint="eastAsia"/>
              </w:rPr>
              <w:t>-</w:t>
            </w:r>
            <w:r w:rsidRPr="00590C61">
              <w:rPr>
                <w:rFonts w:hint="eastAsia"/>
              </w:rPr>
              <w:t>切割循环线</w:t>
            </w:r>
            <w:proofErr w:type="gramEnd"/>
            <w:r w:rsidRPr="00590C61">
              <w:rPr>
                <w:rFonts w:hint="eastAsia"/>
              </w:rPr>
              <w:t>上，</w:t>
            </w:r>
            <w:r>
              <w:rPr>
                <w:rFonts w:hint="eastAsia"/>
              </w:rPr>
              <w:t>进行纵切和横切，完成五面切割。切割好的坯体脱离侧板</w:t>
            </w:r>
            <w:r>
              <w:rPr>
                <w:rFonts w:hint="eastAsia"/>
              </w:rPr>
              <w:t>,</w:t>
            </w:r>
            <w:r>
              <w:rPr>
                <w:rFonts w:hint="eastAsia"/>
              </w:rPr>
              <w:t>进行坯体底层底皮清理。底</w:t>
            </w:r>
            <w:proofErr w:type="gramStart"/>
            <w:r>
              <w:rPr>
                <w:rFonts w:hint="eastAsia"/>
              </w:rPr>
              <w:t>皮清理</w:t>
            </w:r>
            <w:proofErr w:type="gramEnd"/>
            <w:r>
              <w:rPr>
                <w:rFonts w:hint="eastAsia"/>
              </w:rPr>
              <w:t>后回到原来的侧板上，吊运坯体连同</w:t>
            </w:r>
            <w:proofErr w:type="gramStart"/>
            <w:r>
              <w:rPr>
                <w:rFonts w:hint="eastAsia"/>
              </w:rPr>
              <w:t>侧板至蒸养</w:t>
            </w:r>
            <w:proofErr w:type="gramEnd"/>
            <w:r>
              <w:rPr>
                <w:rFonts w:hint="eastAsia"/>
              </w:rPr>
              <w:t>小车上，进行编组。</w:t>
            </w:r>
          </w:p>
          <w:p w:rsidR="00EC4F9B" w:rsidRDefault="00557020" w:rsidP="00590C61">
            <w:pPr>
              <w:pStyle w:val="aff3"/>
              <w:ind w:firstLine="480"/>
            </w:pPr>
            <w:r>
              <w:rPr>
                <w:rFonts w:hint="eastAsia"/>
              </w:rPr>
              <w:t>切割线切割下来的边角料落入底部斜槽，经水冲洗至切割机</w:t>
            </w:r>
            <w:proofErr w:type="gramStart"/>
            <w:r>
              <w:rPr>
                <w:rFonts w:hint="eastAsia"/>
              </w:rPr>
              <w:t>底部废</w:t>
            </w:r>
            <w:proofErr w:type="gramEnd"/>
            <w:r>
              <w:rPr>
                <w:rFonts w:hint="eastAsia"/>
              </w:rPr>
              <w:t>浆池内，不断循环冲洗搅拌使废</w:t>
            </w:r>
            <w:proofErr w:type="gramStart"/>
            <w:r>
              <w:rPr>
                <w:rFonts w:hint="eastAsia"/>
              </w:rPr>
              <w:t>浆达到</w:t>
            </w:r>
            <w:proofErr w:type="gramEnd"/>
            <w:r>
              <w:rPr>
                <w:rFonts w:hint="eastAsia"/>
              </w:rPr>
              <w:t>一定浓度后，由</w:t>
            </w:r>
            <w:proofErr w:type="gramStart"/>
            <w:r>
              <w:rPr>
                <w:rFonts w:hint="eastAsia"/>
              </w:rPr>
              <w:t>液下渣浆泵泵</w:t>
            </w:r>
            <w:proofErr w:type="gramEnd"/>
            <w:r>
              <w:rPr>
                <w:rFonts w:hint="eastAsia"/>
              </w:rPr>
              <w:t>至废浆储罐中备用。</w:t>
            </w:r>
          </w:p>
          <w:p w:rsidR="00EC4F9B" w:rsidRDefault="00557020" w:rsidP="009B068F">
            <w:pPr>
              <w:pStyle w:val="aff3"/>
              <w:ind w:firstLine="480"/>
            </w:pPr>
            <w:r>
              <w:rPr>
                <w:rFonts w:hint="eastAsia"/>
              </w:rPr>
              <w:lastRenderedPageBreak/>
              <w:t>（</w:t>
            </w:r>
            <w:r w:rsidR="0082695D">
              <w:rPr>
                <w:rFonts w:hint="eastAsia"/>
              </w:rPr>
              <w:t>7</w:t>
            </w:r>
            <w:r>
              <w:rPr>
                <w:rFonts w:hint="eastAsia"/>
              </w:rPr>
              <w:t>）蒸压养护</w:t>
            </w:r>
          </w:p>
          <w:p w:rsidR="00EC4F9B" w:rsidRDefault="00557020" w:rsidP="009B068F">
            <w:pPr>
              <w:pStyle w:val="aff3"/>
              <w:ind w:firstLine="480"/>
            </w:pPr>
            <w:r>
              <w:rPr>
                <w:rFonts w:hint="eastAsia"/>
              </w:rPr>
              <w:t>编组好的坯体由每条轨道中的牵引机构直接牵引并顶入釜中，进行蒸压养护。坯体在釜内恒压蒸养时间为</w:t>
            </w:r>
            <w:r>
              <w:rPr>
                <w:rFonts w:hint="eastAsia"/>
              </w:rPr>
              <w:t>6h</w:t>
            </w:r>
            <w:r>
              <w:rPr>
                <w:rFonts w:hint="eastAsia"/>
              </w:rPr>
              <w:t>左右，蒸汽压力</w:t>
            </w:r>
            <w:r>
              <w:rPr>
                <w:rFonts w:hint="eastAsia"/>
              </w:rPr>
              <w:t>1.2Mpa</w:t>
            </w:r>
            <w:r>
              <w:rPr>
                <w:rFonts w:hint="eastAsia"/>
              </w:rPr>
              <w:t>，温度</w:t>
            </w:r>
            <w:r>
              <w:rPr>
                <w:rFonts w:hint="eastAsia"/>
              </w:rPr>
              <w:t>183</w:t>
            </w:r>
            <w:r>
              <w:rPr>
                <w:rFonts w:hint="eastAsia"/>
              </w:rPr>
              <w:t>℃左右。</w:t>
            </w:r>
          </w:p>
          <w:p w:rsidR="00EC4F9B" w:rsidRDefault="00557020" w:rsidP="009B068F">
            <w:pPr>
              <w:pStyle w:val="aff3"/>
              <w:ind w:firstLine="480"/>
            </w:pPr>
            <w:r>
              <w:rPr>
                <w:rFonts w:hint="eastAsia"/>
              </w:rPr>
              <w:t>（</w:t>
            </w:r>
            <w:r w:rsidR="0082695D">
              <w:rPr>
                <w:rFonts w:hint="eastAsia"/>
              </w:rPr>
              <w:t>8</w:t>
            </w:r>
            <w:r>
              <w:rPr>
                <w:rFonts w:hint="eastAsia"/>
              </w:rPr>
              <w:t>）出</w:t>
            </w:r>
            <w:proofErr w:type="gramStart"/>
            <w:r>
              <w:rPr>
                <w:rFonts w:hint="eastAsia"/>
              </w:rPr>
              <w:t>釜</w:t>
            </w:r>
            <w:proofErr w:type="gramEnd"/>
          </w:p>
          <w:p w:rsidR="00EC4F9B" w:rsidRDefault="00557020" w:rsidP="009B068F">
            <w:pPr>
              <w:pStyle w:val="aff3"/>
              <w:ind w:firstLine="480"/>
            </w:pPr>
            <w:r>
              <w:rPr>
                <w:rFonts w:hint="eastAsia"/>
              </w:rPr>
              <w:t>制品经蒸压养护后由</w:t>
            </w:r>
            <w:proofErr w:type="gramStart"/>
            <w:r>
              <w:rPr>
                <w:rFonts w:hint="eastAsia"/>
              </w:rPr>
              <w:t>釜</w:t>
            </w:r>
            <w:proofErr w:type="gramEnd"/>
            <w:r>
              <w:rPr>
                <w:rFonts w:hint="eastAsia"/>
              </w:rPr>
              <w:t>后摆渡车上的卷扬机钢丝绳牵引蒸养小车，使其拉出</w:t>
            </w:r>
            <w:proofErr w:type="gramStart"/>
            <w:r>
              <w:rPr>
                <w:rFonts w:hint="eastAsia"/>
              </w:rPr>
              <w:t>釜</w:t>
            </w:r>
            <w:proofErr w:type="gramEnd"/>
            <w:r>
              <w:rPr>
                <w:rFonts w:hint="eastAsia"/>
              </w:rPr>
              <w:t>。</w:t>
            </w:r>
          </w:p>
          <w:p w:rsidR="00EC4F9B" w:rsidRDefault="00557020" w:rsidP="009B068F">
            <w:pPr>
              <w:pStyle w:val="aff3"/>
              <w:ind w:firstLine="480"/>
            </w:pPr>
            <w:r>
              <w:rPr>
                <w:rFonts w:hint="eastAsia"/>
              </w:rPr>
              <w:t>（</w:t>
            </w:r>
            <w:r w:rsidR="0082695D">
              <w:rPr>
                <w:rFonts w:hint="eastAsia"/>
              </w:rPr>
              <w:t>9</w:t>
            </w:r>
            <w:r>
              <w:rPr>
                <w:rFonts w:hint="eastAsia"/>
              </w:rPr>
              <w:t>）掰板</w:t>
            </w:r>
          </w:p>
          <w:p w:rsidR="00EC4F9B" w:rsidRDefault="00557020" w:rsidP="009B068F">
            <w:pPr>
              <w:pStyle w:val="aff3"/>
              <w:ind w:firstLine="480"/>
            </w:pPr>
            <w:proofErr w:type="gramStart"/>
            <w:r>
              <w:rPr>
                <w:rFonts w:hint="eastAsia"/>
              </w:rPr>
              <w:t>掰板机</w:t>
            </w:r>
            <w:proofErr w:type="gramEnd"/>
            <w:r>
              <w:rPr>
                <w:rFonts w:hint="eastAsia"/>
              </w:rPr>
              <w:t>自上而下进行砌块或板材间的分离。</w:t>
            </w:r>
          </w:p>
          <w:p w:rsidR="00EC4F9B" w:rsidRDefault="00557020" w:rsidP="009B068F">
            <w:pPr>
              <w:pStyle w:val="aff3"/>
              <w:ind w:firstLine="480"/>
              <w:rPr>
                <w:color w:val="000000" w:themeColor="text1"/>
              </w:rPr>
            </w:pPr>
            <w:r>
              <w:rPr>
                <w:color w:val="000000" w:themeColor="text1"/>
              </w:rPr>
              <w:t>（</w:t>
            </w:r>
            <w:r w:rsidR="0082695D">
              <w:rPr>
                <w:rFonts w:hint="eastAsia"/>
                <w:color w:val="000000" w:themeColor="text1"/>
              </w:rPr>
              <w:t>10</w:t>
            </w:r>
            <w:r>
              <w:rPr>
                <w:color w:val="000000" w:themeColor="text1"/>
              </w:rPr>
              <w:t>）液态天然气</w:t>
            </w:r>
            <w:proofErr w:type="gramStart"/>
            <w:r>
              <w:rPr>
                <w:rFonts w:hint="eastAsia"/>
                <w:color w:val="000000" w:themeColor="text1"/>
              </w:rPr>
              <w:t>在卸液完毕</w:t>
            </w:r>
            <w:proofErr w:type="gramEnd"/>
            <w:r>
              <w:rPr>
                <w:rFonts w:hint="eastAsia"/>
                <w:color w:val="000000" w:themeColor="text1"/>
              </w:rPr>
              <w:t>后，管路中会残留少量气体，在管道拆卸过程中挥发，</w:t>
            </w:r>
            <w:r>
              <w:rPr>
                <w:color w:val="000000" w:themeColor="text1"/>
              </w:rPr>
              <w:t>天然气</w:t>
            </w:r>
            <w:r>
              <w:rPr>
                <w:rFonts w:hint="eastAsia"/>
                <w:color w:val="000000" w:themeColor="text1"/>
              </w:rPr>
              <w:t>储罐产生闪蒸汽</w:t>
            </w:r>
            <w:r w:rsidR="0082695D">
              <w:rPr>
                <w:rFonts w:hint="eastAsia"/>
                <w:color w:val="000000" w:themeColor="text1"/>
              </w:rPr>
              <w:t>。此过程产生非甲烷总烃</w:t>
            </w:r>
            <w:r w:rsidR="0082695D">
              <w:rPr>
                <w:rFonts w:hint="eastAsia"/>
                <w:color w:val="000000" w:themeColor="text1"/>
              </w:rPr>
              <w:t>G</w:t>
            </w:r>
            <w:r w:rsidR="0082695D">
              <w:rPr>
                <w:rFonts w:hint="eastAsia"/>
                <w:color w:val="000000" w:themeColor="text1"/>
                <w:vertAlign w:val="subscript"/>
              </w:rPr>
              <w:t>4</w:t>
            </w:r>
            <w:r>
              <w:rPr>
                <w:rFonts w:hint="eastAsia"/>
                <w:color w:val="000000" w:themeColor="text1"/>
              </w:rPr>
              <w:t>。</w:t>
            </w:r>
          </w:p>
          <w:p w:rsidR="00EC4F9B" w:rsidRDefault="00557020">
            <w:pPr>
              <w:spacing w:line="360" w:lineRule="auto"/>
              <w:rPr>
                <w:b/>
                <w:sz w:val="24"/>
              </w:rPr>
            </w:pPr>
            <w:r>
              <w:rPr>
                <w:rFonts w:hint="eastAsia"/>
                <w:b/>
                <w:sz w:val="24"/>
              </w:rPr>
              <w:t>2</w:t>
            </w:r>
            <w:r>
              <w:rPr>
                <w:rFonts w:hint="eastAsia"/>
                <w:b/>
                <w:sz w:val="24"/>
              </w:rPr>
              <w:t>、施工期污染源分析</w:t>
            </w:r>
          </w:p>
          <w:p w:rsidR="00EC4F9B" w:rsidRDefault="00557020" w:rsidP="009B068F">
            <w:pPr>
              <w:pStyle w:val="aff3"/>
              <w:ind w:firstLine="480"/>
            </w:pPr>
            <w:r>
              <w:rPr>
                <w:rFonts w:hint="eastAsia"/>
              </w:rPr>
              <w:t>由于本项目在已建厂房进行生产。施工期不需要土建和主体建筑施工，施工期主要为车间室内装修和设备安装施工。施工期主要产生废水、噪声和</w:t>
            </w:r>
            <w:proofErr w:type="gramStart"/>
            <w:r>
              <w:rPr>
                <w:rFonts w:hint="eastAsia"/>
              </w:rPr>
              <w:t>固废</w:t>
            </w:r>
            <w:proofErr w:type="gramEnd"/>
            <w:r>
              <w:rPr>
                <w:rFonts w:hint="eastAsia"/>
              </w:rPr>
              <w:t>。</w:t>
            </w:r>
          </w:p>
          <w:p w:rsidR="00EC4F9B" w:rsidRDefault="00557020" w:rsidP="009B068F">
            <w:pPr>
              <w:pStyle w:val="aff3"/>
              <w:ind w:firstLine="480"/>
            </w:pPr>
            <w:r>
              <w:rPr>
                <w:rFonts w:hint="eastAsia"/>
              </w:rPr>
              <w:t>（</w:t>
            </w:r>
            <w:r>
              <w:rPr>
                <w:rFonts w:hint="eastAsia"/>
              </w:rPr>
              <w:t>1</w:t>
            </w:r>
            <w:r>
              <w:rPr>
                <w:rFonts w:hint="eastAsia"/>
              </w:rPr>
              <w:t>）施工期废水</w:t>
            </w:r>
          </w:p>
          <w:p w:rsidR="00EC4F9B" w:rsidRDefault="00557020" w:rsidP="009B068F">
            <w:pPr>
              <w:pStyle w:val="aff3"/>
              <w:ind w:firstLine="480"/>
            </w:pPr>
            <w:r>
              <w:rPr>
                <w:rFonts w:hint="eastAsia"/>
              </w:rPr>
              <w:t>施工期废水主要为设备安装员工的生活污水，预计人员</w:t>
            </w:r>
            <w:r>
              <w:rPr>
                <w:rFonts w:hint="eastAsia"/>
              </w:rPr>
              <w:t>5</w:t>
            </w:r>
            <w:r>
              <w:rPr>
                <w:rFonts w:hint="eastAsia"/>
              </w:rPr>
              <w:t>人，</w:t>
            </w:r>
            <w:r>
              <w:t>生活用水量按</w:t>
            </w:r>
            <w:r>
              <w:rPr>
                <w:rFonts w:hint="eastAsia"/>
              </w:rPr>
              <w:t>60</w:t>
            </w:r>
            <w:r>
              <w:t>L/(</w:t>
            </w:r>
            <w:r>
              <w:t>人</w:t>
            </w:r>
            <w:r>
              <w:t>•</w:t>
            </w:r>
            <w:r>
              <w:t>天</w:t>
            </w:r>
            <w:r>
              <w:t>)</w:t>
            </w:r>
            <w:r>
              <w:t>计算</w:t>
            </w:r>
            <w:r>
              <w:rPr>
                <w:rFonts w:hint="eastAsia"/>
              </w:rPr>
              <w:t>，生活污水产生量为</w:t>
            </w:r>
            <w:r>
              <w:rPr>
                <w:rFonts w:hint="eastAsia"/>
              </w:rPr>
              <w:t>0.3m</w:t>
            </w:r>
            <w:r>
              <w:rPr>
                <w:rFonts w:hint="eastAsia"/>
                <w:vertAlign w:val="superscript"/>
              </w:rPr>
              <w:t>3</w:t>
            </w:r>
            <w:r>
              <w:rPr>
                <w:rFonts w:hint="eastAsia"/>
              </w:rPr>
              <w:t>/d</w:t>
            </w:r>
            <w:r>
              <w:rPr>
                <w:rFonts w:hint="eastAsia"/>
              </w:rPr>
              <w:t>，</w:t>
            </w:r>
            <w:r>
              <w:rPr>
                <w:rFonts w:hAnsi="宋体" w:hint="eastAsia"/>
                <w:bCs/>
                <w:color w:val="000000" w:themeColor="text1"/>
                <w:kern w:val="0"/>
              </w:rPr>
              <w:t>排入</w:t>
            </w:r>
            <w:r>
              <w:rPr>
                <w:rFonts w:hint="eastAsia"/>
              </w:rPr>
              <w:t>苏州市汾湖西部污水处理有限公司</w:t>
            </w:r>
            <w:r>
              <w:rPr>
                <w:rFonts w:hAnsi="宋体" w:hint="eastAsia"/>
                <w:bCs/>
                <w:color w:val="000000" w:themeColor="text1"/>
                <w:kern w:val="0"/>
              </w:rPr>
              <w:t>集中处理，尾水达标排放</w:t>
            </w:r>
            <w:r w:rsidR="00605DB4">
              <w:rPr>
                <w:rFonts w:hint="eastAsia"/>
              </w:rPr>
              <w:t>杜公漾</w:t>
            </w:r>
            <w:r>
              <w:rPr>
                <w:rFonts w:hAnsi="宋体" w:hint="eastAsia"/>
                <w:bCs/>
                <w:color w:val="000000" w:themeColor="text1"/>
                <w:kern w:val="0"/>
              </w:rPr>
              <w:t>。</w:t>
            </w:r>
          </w:p>
          <w:p w:rsidR="00EC4F9B" w:rsidRDefault="00557020" w:rsidP="009B068F">
            <w:pPr>
              <w:pStyle w:val="aff3"/>
              <w:ind w:firstLine="480"/>
            </w:pPr>
            <w:r>
              <w:rPr>
                <w:rFonts w:hint="eastAsia"/>
              </w:rPr>
              <w:t>（</w:t>
            </w:r>
            <w:r>
              <w:rPr>
                <w:rFonts w:hint="eastAsia"/>
              </w:rPr>
              <w:t>2</w:t>
            </w:r>
            <w:r>
              <w:rPr>
                <w:rFonts w:hint="eastAsia"/>
              </w:rPr>
              <w:t>）施工期噪声</w:t>
            </w:r>
          </w:p>
          <w:p w:rsidR="00EC4F9B" w:rsidRDefault="00557020" w:rsidP="009B068F">
            <w:pPr>
              <w:pStyle w:val="aff3"/>
              <w:ind w:firstLine="480"/>
            </w:pPr>
            <w:r>
              <w:t>建设期主要施工机械设备的噪声源强见下表，当多台机械设备同时作业时，产生噪声叠加，根据类比调查，叠加后的噪声增加</w:t>
            </w:r>
            <w:r>
              <w:t>3-8dB(A)</w:t>
            </w:r>
            <w:r>
              <w:t>，一般不会超过</w:t>
            </w:r>
            <w:r>
              <w:t>10dB(A)</w:t>
            </w:r>
            <w:r>
              <w:t>。</w:t>
            </w:r>
          </w:p>
          <w:p w:rsidR="00EC4F9B" w:rsidRPr="00102AB2" w:rsidRDefault="00557020" w:rsidP="00102AB2">
            <w:pPr>
              <w:pStyle w:val="aff3"/>
              <w:ind w:firstLine="482"/>
              <w:jc w:val="center"/>
              <w:rPr>
                <w:b/>
              </w:rPr>
            </w:pPr>
            <w:r w:rsidRPr="00102AB2">
              <w:rPr>
                <w:rFonts w:hint="eastAsia"/>
                <w:b/>
              </w:rPr>
              <w:t>表</w:t>
            </w:r>
            <w:r w:rsidRPr="00102AB2">
              <w:rPr>
                <w:rFonts w:hint="eastAsia"/>
                <w:b/>
              </w:rPr>
              <w:t xml:space="preserve">5-1  </w:t>
            </w:r>
            <w:r w:rsidRPr="00102AB2">
              <w:rPr>
                <w:rFonts w:hint="eastAsia"/>
                <w:b/>
              </w:rPr>
              <w:t>施工期设备源强表</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677"/>
              <w:gridCol w:w="5225"/>
            </w:tblGrid>
            <w:tr w:rsidR="00EC4F9B" w:rsidTr="00A90E6A">
              <w:trPr>
                <w:cantSplit/>
                <w:trHeight w:val="340"/>
              </w:trPr>
              <w:tc>
                <w:tcPr>
                  <w:tcW w:w="2065" w:type="pct"/>
                  <w:vAlign w:val="center"/>
                </w:tcPr>
                <w:p w:rsidR="00EC4F9B" w:rsidRDefault="00557020" w:rsidP="00A90E6A">
                  <w:pPr>
                    <w:adjustRightInd w:val="0"/>
                    <w:snapToGrid w:val="0"/>
                    <w:jc w:val="center"/>
                    <w:rPr>
                      <w:caps/>
                      <w:szCs w:val="21"/>
                    </w:rPr>
                  </w:pPr>
                  <w:r>
                    <w:rPr>
                      <w:caps/>
                      <w:szCs w:val="21"/>
                    </w:rPr>
                    <w:t>声源</w:t>
                  </w:r>
                </w:p>
              </w:tc>
              <w:tc>
                <w:tcPr>
                  <w:tcW w:w="2935" w:type="pct"/>
                  <w:vAlign w:val="center"/>
                </w:tcPr>
                <w:p w:rsidR="00EC4F9B" w:rsidRDefault="00557020" w:rsidP="00A90E6A">
                  <w:pPr>
                    <w:adjustRightInd w:val="0"/>
                    <w:snapToGrid w:val="0"/>
                    <w:jc w:val="center"/>
                    <w:rPr>
                      <w:caps/>
                      <w:szCs w:val="21"/>
                    </w:rPr>
                  </w:pPr>
                  <w:r>
                    <w:rPr>
                      <w:caps/>
                      <w:szCs w:val="21"/>
                    </w:rPr>
                    <w:t>声源强度</w:t>
                  </w:r>
                  <w:r>
                    <w:rPr>
                      <w:sz w:val="24"/>
                    </w:rPr>
                    <w:t>dB(A)</w:t>
                  </w:r>
                </w:p>
              </w:tc>
            </w:tr>
            <w:tr w:rsidR="00EC4F9B" w:rsidTr="00A90E6A">
              <w:trPr>
                <w:cantSplit/>
                <w:trHeight w:val="340"/>
              </w:trPr>
              <w:tc>
                <w:tcPr>
                  <w:tcW w:w="2065" w:type="pct"/>
                  <w:vAlign w:val="center"/>
                </w:tcPr>
                <w:p w:rsidR="00EC4F9B" w:rsidRDefault="00557020" w:rsidP="00A90E6A">
                  <w:pPr>
                    <w:adjustRightInd w:val="0"/>
                    <w:snapToGrid w:val="0"/>
                    <w:jc w:val="center"/>
                    <w:rPr>
                      <w:szCs w:val="21"/>
                    </w:rPr>
                  </w:pPr>
                  <w:r>
                    <w:rPr>
                      <w:szCs w:val="21"/>
                    </w:rPr>
                    <w:t>电钻</w:t>
                  </w:r>
                </w:p>
              </w:tc>
              <w:tc>
                <w:tcPr>
                  <w:tcW w:w="2935" w:type="pct"/>
                  <w:vAlign w:val="center"/>
                </w:tcPr>
                <w:p w:rsidR="00EC4F9B" w:rsidRDefault="00557020" w:rsidP="00A90E6A">
                  <w:pPr>
                    <w:adjustRightInd w:val="0"/>
                    <w:snapToGrid w:val="0"/>
                    <w:jc w:val="center"/>
                    <w:rPr>
                      <w:szCs w:val="21"/>
                    </w:rPr>
                  </w:pPr>
                  <w:r>
                    <w:rPr>
                      <w:szCs w:val="21"/>
                    </w:rPr>
                    <w:t>100-105</w:t>
                  </w:r>
                </w:p>
              </w:tc>
            </w:tr>
            <w:tr w:rsidR="00EC4F9B" w:rsidTr="00A90E6A">
              <w:trPr>
                <w:cantSplit/>
                <w:trHeight w:val="340"/>
              </w:trPr>
              <w:tc>
                <w:tcPr>
                  <w:tcW w:w="2065" w:type="pct"/>
                  <w:vAlign w:val="center"/>
                </w:tcPr>
                <w:p w:rsidR="00EC4F9B" w:rsidRDefault="00557020" w:rsidP="00A90E6A">
                  <w:pPr>
                    <w:adjustRightInd w:val="0"/>
                    <w:snapToGrid w:val="0"/>
                    <w:jc w:val="center"/>
                    <w:rPr>
                      <w:szCs w:val="21"/>
                    </w:rPr>
                  </w:pPr>
                  <w:r>
                    <w:rPr>
                      <w:szCs w:val="21"/>
                    </w:rPr>
                    <w:t>电锤</w:t>
                  </w:r>
                </w:p>
              </w:tc>
              <w:tc>
                <w:tcPr>
                  <w:tcW w:w="2935" w:type="pct"/>
                  <w:vAlign w:val="center"/>
                </w:tcPr>
                <w:p w:rsidR="00EC4F9B" w:rsidRDefault="00557020" w:rsidP="00A90E6A">
                  <w:pPr>
                    <w:adjustRightInd w:val="0"/>
                    <w:snapToGrid w:val="0"/>
                    <w:jc w:val="center"/>
                    <w:rPr>
                      <w:szCs w:val="21"/>
                    </w:rPr>
                  </w:pPr>
                  <w:r>
                    <w:rPr>
                      <w:szCs w:val="21"/>
                    </w:rPr>
                    <w:t>100-105</w:t>
                  </w:r>
                </w:p>
              </w:tc>
            </w:tr>
            <w:tr w:rsidR="00EC4F9B" w:rsidTr="00A90E6A">
              <w:trPr>
                <w:cantSplit/>
                <w:trHeight w:val="340"/>
              </w:trPr>
              <w:tc>
                <w:tcPr>
                  <w:tcW w:w="2065" w:type="pct"/>
                  <w:vAlign w:val="center"/>
                </w:tcPr>
                <w:p w:rsidR="00EC4F9B" w:rsidRDefault="00557020" w:rsidP="00A90E6A">
                  <w:pPr>
                    <w:adjustRightInd w:val="0"/>
                    <w:snapToGrid w:val="0"/>
                    <w:jc w:val="center"/>
                    <w:rPr>
                      <w:szCs w:val="21"/>
                    </w:rPr>
                  </w:pPr>
                  <w:r>
                    <w:rPr>
                      <w:szCs w:val="21"/>
                    </w:rPr>
                    <w:t>手工钻</w:t>
                  </w:r>
                </w:p>
              </w:tc>
              <w:tc>
                <w:tcPr>
                  <w:tcW w:w="2935" w:type="pct"/>
                  <w:vAlign w:val="center"/>
                </w:tcPr>
                <w:p w:rsidR="00EC4F9B" w:rsidRDefault="00557020" w:rsidP="00A90E6A">
                  <w:pPr>
                    <w:adjustRightInd w:val="0"/>
                    <w:snapToGrid w:val="0"/>
                    <w:jc w:val="center"/>
                    <w:rPr>
                      <w:szCs w:val="21"/>
                    </w:rPr>
                  </w:pPr>
                  <w:r>
                    <w:rPr>
                      <w:szCs w:val="21"/>
                    </w:rPr>
                    <w:t>100-105</w:t>
                  </w:r>
                </w:p>
              </w:tc>
            </w:tr>
            <w:tr w:rsidR="00EC4F9B" w:rsidTr="00A90E6A">
              <w:trPr>
                <w:cantSplit/>
                <w:trHeight w:val="340"/>
              </w:trPr>
              <w:tc>
                <w:tcPr>
                  <w:tcW w:w="2065" w:type="pct"/>
                  <w:vAlign w:val="center"/>
                </w:tcPr>
                <w:p w:rsidR="00EC4F9B" w:rsidRDefault="00557020" w:rsidP="00A90E6A">
                  <w:pPr>
                    <w:adjustRightInd w:val="0"/>
                    <w:snapToGrid w:val="0"/>
                    <w:jc w:val="center"/>
                    <w:rPr>
                      <w:szCs w:val="21"/>
                    </w:rPr>
                  </w:pPr>
                  <w:r>
                    <w:rPr>
                      <w:szCs w:val="21"/>
                    </w:rPr>
                    <w:t>无齿锯</w:t>
                  </w:r>
                </w:p>
              </w:tc>
              <w:tc>
                <w:tcPr>
                  <w:tcW w:w="2935" w:type="pct"/>
                  <w:vAlign w:val="center"/>
                </w:tcPr>
                <w:p w:rsidR="00EC4F9B" w:rsidRDefault="00557020" w:rsidP="00A90E6A">
                  <w:pPr>
                    <w:adjustRightInd w:val="0"/>
                    <w:snapToGrid w:val="0"/>
                    <w:jc w:val="center"/>
                    <w:rPr>
                      <w:szCs w:val="21"/>
                    </w:rPr>
                  </w:pPr>
                  <w:r>
                    <w:rPr>
                      <w:szCs w:val="21"/>
                    </w:rPr>
                    <w:t>105</w:t>
                  </w:r>
                </w:p>
              </w:tc>
            </w:tr>
            <w:tr w:rsidR="00EC4F9B" w:rsidTr="00A90E6A">
              <w:trPr>
                <w:cantSplit/>
                <w:trHeight w:val="340"/>
              </w:trPr>
              <w:tc>
                <w:tcPr>
                  <w:tcW w:w="2065" w:type="pct"/>
                  <w:vAlign w:val="center"/>
                </w:tcPr>
                <w:p w:rsidR="00EC4F9B" w:rsidRDefault="00557020" w:rsidP="00A90E6A">
                  <w:pPr>
                    <w:adjustRightInd w:val="0"/>
                    <w:snapToGrid w:val="0"/>
                    <w:jc w:val="center"/>
                    <w:rPr>
                      <w:szCs w:val="21"/>
                    </w:rPr>
                  </w:pPr>
                  <w:r>
                    <w:rPr>
                      <w:szCs w:val="21"/>
                    </w:rPr>
                    <w:t>云石机</w:t>
                  </w:r>
                </w:p>
              </w:tc>
              <w:tc>
                <w:tcPr>
                  <w:tcW w:w="2935" w:type="pct"/>
                  <w:vAlign w:val="center"/>
                </w:tcPr>
                <w:p w:rsidR="00EC4F9B" w:rsidRDefault="00557020" w:rsidP="00A90E6A">
                  <w:pPr>
                    <w:adjustRightInd w:val="0"/>
                    <w:snapToGrid w:val="0"/>
                    <w:jc w:val="center"/>
                    <w:rPr>
                      <w:szCs w:val="21"/>
                    </w:rPr>
                  </w:pPr>
                  <w:r>
                    <w:rPr>
                      <w:szCs w:val="21"/>
                    </w:rPr>
                    <w:t>100-110</w:t>
                  </w:r>
                </w:p>
              </w:tc>
            </w:tr>
          </w:tbl>
          <w:p w:rsidR="00EC4F9B" w:rsidRDefault="00557020" w:rsidP="009B068F">
            <w:pPr>
              <w:pStyle w:val="aff3"/>
              <w:ind w:firstLine="480"/>
            </w:pPr>
            <w:r>
              <w:t>在建筑施工期间向周围排放噪声必须按照《中华人民共和国环境噪声污染防治法》规定，严格按《建筑施工场界环境噪声排放标准》（</w:t>
            </w:r>
            <w:r>
              <w:t>GB12523-2011</w:t>
            </w:r>
            <w:r>
              <w:t>）进行控制。施工期高噪声设备应合理安排施工时间，夜间禁止使用高噪声机械设备，杜绝深夜施工噪声扰民</w:t>
            </w:r>
            <w:r>
              <w:rPr>
                <w:rFonts w:hint="eastAsia"/>
              </w:rPr>
              <w:t>。</w:t>
            </w:r>
            <w:r>
              <w:t>另外，对施工场地平面布局时应将施工机械</w:t>
            </w:r>
            <w:proofErr w:type="gramStart"/>
            <w:r>
              <w:t>产噪设备</w:t>
            </w:r>
            <w:proofErr w:type="gramEnd"/>
            <w:r>
              <w:t>尽量置于场地中央，进行合理布设，减少施工噪声对民众的污染影响。</w:t>
            </w:r>
          </w:p>
          <w:p w:rsidR="00EC4F9B" w:rsidRDefault="00557020" w:rsidP="009B068F">
            <w:pPr>
              <w:pStyle w:val="aff3"/>
              <w:ind w:firstLine="480"/>
            </w:pPr>
            <w:r>
              <w:rPr>
                <w:rFonts w:hint="eastAsia"/>
              </w:rPr>
              <w:lastRenderedPageBreak/>
              <w:t>（</w:t>
            </w:r>
            <w:r>
              <w:rPr>
                <w:rFonts w:hint="eastAsia"/>
              </w:rPr>
              <w:t>3</w:t>
            </w:r>
            <w:r>
              <w:rPr>
                <w:rFonts w:hint="eastAsia"/>
              </w:rPr>
              <w:t>）施工期固废</w:t>
            </w:r>
          </w:p>
          <w:p w:rsidR="00EC4F9B" w:rsidRDefault="00557020" w:rsidP="009B068F">
            <w:pPr>
              <w:pStyle w:val="aff3"/>
              <w:ind w:firstLine="480"/>
            </w:pPr>
            <w:r>
              <w:rPr>
                <w:rFonts w:hint="eastAsia"/>
              </w:rPr>
              <w:t>施工期固</w:t>
            </w:r>
            <w:proofErr w:type="gramStart"/>
            <w:r>
              <w:rPr>
                <w:rFonts w:hint="eastAsia"/>
              </w:rPr>
              <w:t>废主要</w:t>
            </w:r>
            <w:proofErr w:type="gramEnd"/>
            <w:r>
              <w:rPr>
                <w:rFonts w:hint="eastAsia"/>
              </w:rPr>
              <w:t>为施工人员的生活垃圾和</w:t>
            </w:r>
            <w:proofErr w:type="gramStart"/>
            <w:r>
              <w:rPr>
                <w:rFonts w:hint="eastAsia"/>
              </w:rPr>
              <w:t>废设备</w:t>
            </w:r>
            <w:proofErr w:type="gramEnd"/>
            <w:r>
              <w:rPr>
                <w:rFonts w:hint="eastAsia"/>
              </w:rPr>
              <w:t>包装物，预计生活垃圾产生量为</w:t>
            </w:r>
            <w:r>
              <w:rPr>
                <w:rFonts w:hint="eastAsia"/>
              </w:rPr>
              <w:t>2.5kg/d</w:t>
            </w:r>
            <w:r>
              <w:rPr>
                <w:rFonts w:hint="eastAsia"/>
              </w:rPr>
              <w:t>，废包装物</w:t>
            </w:r>
            <w:r>
              <w:rPr>
                <w:rFonts w:hint="eastAsia"/>
              </w:rPr>
              <w:t>10kg/d</w:t>
            </w:r>
            <w:r w:rsidR="00A90E6A">
              <w:rPr>
                <w:rFonts w:hint="eastAsia"/>
              </w:rPr>
              <w:t>。</w:t>
            </w:r>
            <w:r>
              <w:rPr>
                <w:rFonts w:hint="eastAsia"/>
              </w:rPr>
              <w:t>生活垃圾由环卫部门收集处理，废包装物外售综合利用。</w:t>
            </w:r>
          </w:p>
          <w:p w:rsidR="00EC4F9B" w:rsidRDefault="00557020">
            <w:pPr>
              <w:spacing w:line="360" w:lineRule="auto"/>
              <w:rPr>
                <w:b/>
                <w:sz w:val="24"/>
              </w:rPr>
            </w:pPr>
            <w:r>
              <w:rPr>
                <w:rFonts w:hint="eastAsia"/>
                <w:b/>
                <w:sz w:val="24"/>
              </w:rPr>
              <w:t>3</w:t>
            </w:r>
            <w:r>
              <w:rPr>
                <w:rFonts w:hint="eastAsia"/>
                <w:b/>
                <w:sz w:val="24"/>
              </w:rPr>
              <w:t>、营运期污染源分析</w:t>
            </w:r>
          </w:p>
          <w:p w:rsidR="00EC4F9B" w:rsidRDefault="00557020">
            <w:pPr>
              <w:spacing w:line="360" w:lineRule="auto"/>
              <w:rPr>
                <w:b/>
                <w:sz w:val="24"/>
              </w:rPr>
            </w:pPr>
            <w:r>
              <w:rPr>
                <w:rFonts w:hint="eastAsia"/>
                <w:b/>
                <w:sz w:val="24"/>
              </w:rPr>
              <w:t>3</w:t>
            </w:r>
            <w:r>
              <w:rPr>
                <w:b/>
                <w:sz w:val="24"/>
              </w:rPr>
              <w:t>.1</w:t>
            </w:r>
            <w:r>
              <w:rPr>
                <w:b/>
                <w:sz w:val="24"/>
              </w:rPr>
              <w:t>废水</w:t>
            </w:r>
          </w:p>
          <w:p w:rsidR="00EC4F9B" w:rsidRDefault="00A23DE9" w:rsidP="009B068F">
            <w:pPr>
              <w:pStyle w:val="aff3"/>
              <w:ind w:firstLine="480"/>
            </w:pPr>
            <w:r w:rsidRPr="00A23DE9">
              <w:rPr>
                <w:rFonts w:hint="eastAsia"/>
              </w:rPr>
              <w:t>本项目生产过程中产生的废浆、废水均作制浆用水，不外排</w:t>
            </w:r>
            <w:r w:rsidR="00554D9E">
              <w:rPr>
                <w:rFonts w:hint="eastAsia"/>
              </w:rPr>
              <w:t>。</w:t>
            </w:r>
          </w:p>
          <w:p w:rsidR="00A90E6A" w:rsidRDefault="00554D9E" w:rsidP="009B068F">
            <w:pPr>
              <w:pStyle w:val="aff3"/>
              <w:ind w:firstLine="480"/>
              <w:rPr>
                <w:color w:val="000000" w:themeColor="text1"/>
              </w:rPr>
            </w:pPr>
            <w:r>
              <w:rPr>
                <w:rFonts w:hAnsi="宋体" w:hint="eastAsia"/>
                <w:color w:val="000000" w:themeColor="text1"/>
              </w:rPr>
              <w:t>制浆用水：</w:t>
            </w:r>
            <w:r>
              <w:rPr>
                <w:color w:val="000000" w:themeColor="text1"/>
              </w:rPr>
              <w:t>根据企业提供数据，项目生产调配用水主要为制浆用水及配料用水，项目年生产</w:t>
            </w:r>
            <w:r>
              <w:rPr>
                <w:rFonts w:hint="eastAsia"/>
                <w:color w:val="000000" w:themeColor="text1"/>
              </w:rPr>
              <w:t>蒸压加气混凝土板材及制品</w:t>
            </w:r>
            <w:r>
              <w:rPr>
                <w:rFonts w:hint="eastAsia"/>
                <w:color w:val="000000" w:themeColor="text1"/>
              </w:rPr>
              <w:t>200</w:t>
            </w:r>
            <w:r>
              <w:rPr>
                <w:rFonts w:hint="eastAsia"/>
                <w:color w:val="000000" w:themeColor="text1"/>
              </w:rPr>
              <w:t>万立方，（</w:t>
            </w:r>
            <w:r>
              <w:rPr>
                <w:color w:val="000000" w:themeColor="text1"/>
              </w:rPr>
              <w:t>110</w:t>
            </w:r>
            <w:r>
              <w:rPr>
                <w:color w:val="000000" w:themeColor="text1"/>
              </w:rPr>
              <w:t>万吨），含水量约为</w:t>
            </w:r>
            <w:r>
              <w:rPr>
                <w:rFonts w:hint="eastAsia"/>
                <w:color w:val="000000" w:themeColor="text1"/>
              </w:rPr>
              <w:t>20%</w:t>
            </w:r>
            <w:r>
              <w:rPr>
                <w:rFonts w:hint="eastAsia"/>
                <w:color w:val="000000" w:themeColor="text1"/>
              </w:rPr>
              <w:t>，（</w:t>
            </w:r>
            <w:r>
              <w:rPr>
                <w:rFonts w:hint="eastAsia"/>
                <w:color w:val="000000" w:themeColor="text1"/>
              </w:rPr>
              <w:t>22</w:t>
            </w:r>
            <w:r>
              <w:rPr>
                <w:rFonts w:hint="eastAsia"/>
                <w:color w:val="000000" w:themeColor="text1"/>
              </w:rPr>
              <w:t>万吨）。项目生产过程中的软水制备弃水、锅炉排污水、蒸汽冷凝水、软水制备设备反冲洗废水、设备清洗废水均回用到制浆，因此使用新鲜水</w:t>
            </w:r>
            <w:r>
              <w:rPr>
                <w:color w:val="000000" w:themeColor="text1"/>
              </w:rPr>
              <w:t>66223</w:t>
            </w:r>
            <w:r>
              <w:rPr>
                <w:rFonts w:hint="eastAsia"/>
                <w:color w:val="000000" w:themeColor="text1"/>
              </w:rPr>
              <w:t xml:space="preserve"> m</w:t>
            </w:r>
            <w:r>
              <w:rPr>
                <w:rFonts w:hint="eastAsia"/>
                <w:color w:val="000000" w:themeColor="text1"/>
                <w:vertAlign w:val="superscript"/>
              </w:rPr>
              <w:t>3</w:t>
            </w:r>
            <w:r>
              <w:rPr>
                <w:rFonts w:hint="eastAsia"/>
                <w:color w:val="000000" w:themeColor="text1"/>
              </w:rPr>
              <w:t>/a</w:t>
            </w:r>
            <w:r>
              <w:rPr>
                <w:rFonts w:hint="eastAsia"/>
                <w:color w:val="000000" w:themeColor="text1"/>
              </w:rPr>
              <w:t>。</w:t>
            </w:r>
          </w:p>
          <w:p w:rsidR="00EC4F9B" w:rsidRDefault="00557020" w:rsidP="009B068F">
            <w:pPr>
              <w:pStyle w:val="aff3"/>
              <w:ind w:firstLine="480"/>
            </w:pPr>
            <w:r>
              <w:rPr>
                <w:rFonts w:hAnsi="宋体" w:hint="eastAsia"/>
              </w:rPr>
              <w:t>①生活污水：</w:t>
            </w:r>
            <w:r>
              <w:rPr>
                <w:rFonts w:hint="eastAsia"/>
              </w:rPr>
              <w:t>本项目共有员</w:t>
            </w:r>
            <w:r>
              <w:t>工</w:t>
            </w:r>
            <w:r>
              <w:t>8</w:t>
            </w:r>
            <w:r>
              <w:rPr>
                <w:rFonts w:hint="eastAsia"/>
              </w:rPr>
              <w:t>0</w:t>
            </w:r>
            <w:r>
              <w:t>人，</w:t>
            </w:r>
            <w:r>
              <w:rPr>
                <w:rFonts w:hint="eastAsia"/>
              </w:rPr>
              <w:t>无食堂、</w:t>
            </w:r>
            <w:r>
              <w:t>宿舍，</w:t>
            </w:r>
            <w:r>
              <w:rPr>
                <w:rFonts w:hint="eastAsia"/>
              </w:rPr>
              <w:t>生活用水量按</w:t>
            </w:r>
            <w:r>
              <w:rPr>
                <w:rFonts w:hint="eastAsia"/>
              </w:rPr>
              <w:t>80L/(</w:t>
            </w:r>
            <w:r>
              <w:rPr>
                <w:rFonts w:hint="eastAsia"/>
              </w:rPr>
              <w:t>人•天</w:t>
            </w:r>
            <w:r>
              <w:rPr>
                <w:rFonts w:hint="eastAsia"/>
              </w:rPr>
              <w:t>)</w:t>
            </w:r>
            <w:r>
              <w:rPr>
                <w:rFonts w:hint="eastAsia"/>
              </w:rPr>
              <w:t>计算，年工作日为</w:t>
            </w:r>
            <w:r>
              <w:rPr>
                <w:rFonts w:hint="eastAsia"/>
              </w:rPr>
              <w:t>300</w:t>
            </w:r>
            <w:r>
              <w:rPr>
                <w:rFonts w:hint="eastAsia"/>
              </w:rPr>
              <w:t>天，则用水量为</w:t>
            </w:r>
            <w:r>
              <w:t>6.4</w:t>
            </w:r>
            <w:r>
              <w:rPr>
                <w:rFonts w:hint="eastAsia"/>
              </w:rPr>
              <w:t>t/d</w:t>
            </w:r>
            <w:r>
              <w:rPr>
                <w:rFonts w:hint="eastAsia"/>
              </w:rPr>
              <w:t>（</w:t>
            </w:r>
            <w:r>
              <w:t>1920</w:t>
            </w:r>
            <w:r>
              <w:rPr>
                <w:rFonts w:hint="eastAsia"/>
              </w:rPr>
              <w:t>t/a</w:t>
            </w:r>
            <w:r>
              <w:rPr>
                <w:rFonts w:hint="eastAsia"/>
              </w:rPr>
              <w:t>），损耗按照</w:t>
            </w:r>
            <w:r>
              <w:rPr>
                <w:rFonts w:hint="eastAsia"/>
              </w:rPr>
              <w:t>15%</w:t>
            </w:r>
            <w:r>
              <w:rPr>
                <w:rFonts w:hint="eastAsia"/>
              </w:rPr>
              <w:t>，则生活污水产生量为</w:t>
            </w:r>
            <w:r>
              <w:t>5.44</w:t>
            </w:r>
            <w:r>
              <w:rPr>
                <w:rFonts w:hint="eastAsia"/>
              </w:rPr>
              <w:t>t/d</w:t>
            </w:r>
            <w:r>
              <w:rPr>
                <w:rFonts w:hint="eastAsia"/>
              </w:rPr>
              <w:t>（</w:t>
            </w:r>
            <w:r>
              <w:t>1632</w:t>
            </w:r>
            <w:r>
              <w:rPr>
                <w:rFonts w:hint="eastAsia"/>
              </w:rPr>
              <w:t>t/a</w:t>
            </w:r>
            <w:r>
              <w:rPr>
                <w:rFonts w:hint="eastAsia"/>
              </w:rPr>
              <w:t>），主要污染物</w:t>
            </w:r>
            <w:r>
              <w:rPr>
                <w:rFonts w:hint="eastAsia"/>
              </w:rPr>
              <w:t>CODcr</w:t>
            </w:r>
            <w:r>
              <w:rPr>
                <w:rFonts w:hint="eastAsia"/>
              </w:rPr>
              <w:t>、</w:t>
            </w:r>
            <w:r>
              <w:rPr>
                <w:rFonts w:hint="eastAsia"/>
              </w:rPr>
              <w:t>SS</w:t>
            </w:r>
            <w:r>
              <w:rPr>
                <w:rFonts w:hint="eastAsia"/>
              </w:rPr>
              <w:t>、</w:t>
            </w:r>
            <w:r>
              <w:rPr>
                <w:rFonts w:hint="eastAsia"/>
              </w:rPr>
              <w:t>NH</w:t>
            </w:r>
            <w:r>
              <w:rPr>
                <w:rFonts w:hint="eastAsia"/>
                <w:vertAlign w:val="subscript"/>
              </w:rPr>
              <w:t>3</w:t>
            </w:r>
            <w:r>
              <w:rPr>
                <w:rFonts w:hint="eastAsia"/>
              </w:rPr>
              <w:t>-N</w:t>
            </w:r>
            <w:r>
              <w:rPr>
                <w:rFonts w:hint="eastAsia"/>
              </w:rPr>
              <w:t>、</w:t>
            </w:r>
            <w:r>
              <w:rPr>
                <w:rFonts w:hint="eastAsia"/>
              </w:rPr>
              <w:t>TP</w:t>
            </w:r>
            <w:r>
              <w:rPr>
                <w:rFonts w:hint="eastAsia"/>
              </w:rPr>
              <w:t>、</w:t>
            </w:r>
            <w:r>
              <w:rPr>
                <w:rFonts w:hint="eastAsia"/>
              </w:rPr>
              <w:t>TN</w:t>
            </w:r>
            <w:r>
              <w:rPr>
                <w:rFonts w:hint="eastAsia"/>
              </w:rPr>
              <w:t>的平均浓度分别为</w:t>
            </w:r>
            <w:r>
              <w:rPr>
                <w:rFonts w:hint="eastAsia"/>
              </w:rPr>
              <w:t>400mg/L</w:t>
            </w:r>
            <w:r>
              <w:rPr>
                <w:rFonts w:hint="eastAsia"/>
              </w:rPr>
              <w:t>、</w:t>
            </w:r>
            <w:r>
              <w:rPr>
                <w:rFonts w:hint="eastAsia"/>
              </w:rPr>
              <w:t>300mg/L</w:t>
            </w:r>
            <w:r>
              <w:rPr>
                <w:rFonts w:hint="eastAsia"/>
              </w:rPr>
              <w:t>、</w:t>
            </w:r>
            <w:r>
              <w:rPr>
                <w:rFonts w:hint="eastAsia"/>
              </w:rPr>
              <w:t>35mg/L</w:t>
            </w:r>
            <w:r>
              <w:rPr>
                <w:rFonts w:hint="eastAsia"/>
              </w:rPr>
              <w:t>、</w:t>
            </w:r>
            <w:r>
              <w:rPr>
                <w:rFonts w:hint="eastAsia"/>
              </w:rPr>
              <w:t>5mg/L</w:t>
            </w:r>
            <w:r>
              <w:rPr>
                <w:rFonts w:hint="eastAsia"/>
              </w:rPr>
              <w:t>、</w:t>
            </w:r>
            <w:r>
              <w:rPr>
                <w:rFonts w:hint="eastAsia"/>
              </w:rPr>
              <w:t>40mg/L</w:t>
            </w:r>
            <w:r>
              <w:rPr>
                <w:rFonts w:hint="eastAsia"/>
              </w:rPr>
              <w:t>。</w:t>
            </w:r>
          </w:p>
          <w:p w:rsidR="00EC4F9B" w:rsidRDefault="00557020" w:rsidP="009B068F">
            <w:pPr>
              <w:pStyle w:val="aff3"/>
              <w:ind w:firstLine="480"/>
              <w:rPr>
                <w:color w:val="000000" w:themeColor="text1"/>
              </w:rPr>
            </w:pPr>
            <w:r>
              <w:rPr>
                <w:rFonts w:hAnsi="宋体" w:hint="eastAsia"/>
                <w:color w:val="000000" w:themeColor="text1"/>
              </w:rPr>
              <w:t>②冲洗废水：</w:t>
            </w:r>
            <w:r>
              <w:rPr>
                <w:rFonts w:hint="eastAsia"/>
                <w:color w:val="000000" w:themeColor="text1"/>
              </w:rPr>
              <w:t>本项目生产过程中料浆储罐、料浆秤、浇注搅拌机每天</w:t>
            </w:r>
            <w:r>
              <w:rPr>
                <w:rFonts w:hAnsi="宋体" w:hint="eastAsia"/>
                <w:color w:val="000000" w:themeColor="text1"/>
              </w:rPr>
              <w:t>冲洗</w:t>
            </w:r>
            <w:r>
              <w:rPr>
                <w:rFonts w:hint="eastAsia"/>
                <w:color w:val="000000" w:themeColor="text1"/>
              </w:rPr>
              <w:t>二次，废水产生量约为</w:t>
            </w:r>
            <w:r>
              <w:rPr>
                <w:color w:val="000000" w:themeColor="text1"/>
              </w:rPr>
              <w:t>200kg</w:t>
            </w:r>
            <w:r>
              <w:rPr>
                <w:rFonts w:hint="eastAsia"/>
                <w:color w:val="000000" w:themeColor="text1"/>
              </w:rPr>
              <w:t>/</w:t>
            </w:r>
            <w:r>
              <w:rPr>
                <w:rFonts w:hint="eastAsia"/>
                <w:color w:val="000000" w:themeColor="text1"/>
              </w:rPr>
              <w:t>次，即本项目</w:t>
            </w:r>
            <w:r>
              <w:rPr>
                <w:rFonts w:hAnsi="宋体" w:hint="eastAsia"/>
                <w:color w:val="000000" w:themeColor="text1"/>
              </w:rPr>
              <w:t>冲洗</w:t>
            </w:r>
            <w:r>
              <w:rPr>
                <w:rFonts w:hint="eastAsia"/>
                <w:color w:val="000000" w:themeColor="text1"/>
              </w:rPr>
              <w:t>废水产生量为</w:t>
            </w:r>
            <w:r>
              <w:rPr>
                <w:color w:val="000000" w:themeColor="text1"/>
              </w:rPr>
              <w:t>12</w:t>
            </w:r>
            <w:r>
              <w:rPr>
                <w:rFonts w:hint="eastAsia"/>
                <w:color w:val="000000" w:themeColor="text1"/>
              </w:rPr>
              <w:t>0t/a</w:t>
            </w:r>
            <w:r w:rsidR="00A90E6A">
              <w:rPr>
                <w:rFonts w:hint="eastAsia"/>
                <w:color w:val="000000" w:themeColor="text1"/>
              </w:rPr>
              <w:t>，</w:t>
            </w:r>
            <w:r>
              <w:rPr>
                <w:rFonts w:hint="eastAsia"/>
                <w:color w:val="000000" w:themeColor="text1"/>
              </w:rPr>
              <w:t>废水全部收集后回用到搅拌工段，不外排。</w:t>
            </w:r>
          </w:p>
          <w:p w:rsidR="00476120" w:rsidRDefault="00557020" w:rsidP="00476120">
            <w:pPr>
              <w:pStyle w:val="aff3"/>
              <w:ind w:firstLine="480"/>
              <w:rPr>
                <w:color w:val="000000" w:themeColor="text1"/>
              </w:rPr>
            </w:pPr>
            <w:r>
              <w:rPr>
                <w:rFonts w:hAnsi="宋体" w:hint="eastAsia"/>
                <w:color w:val="000000" w:themeColor="text1"/>
              </w:rPr>
              <w:t>③</w:t>
            </w:r>
            <w:r>
              <w:rPr>
                <w:color w:val="000000" w:themeColor="text1"/>
              </w:rPr>
              <w:t>锅炉</w:t>
            </w:r>
            <w:r w:rsidR="00554D9E">
              <w:rPr>
                <w:rFonts w:hint="eastAsia"/>
                <w:color w:val="000000" w:themeColor="text1"/>
              </w:rPr>
              <w:t>排污水</w:t>
            </w:r>
            <w:r>
              <w:rPr>
                <w:color w:val="000000" w:themeColor="text1"/>
              </w:rPr>
              <w:t>：</w:t>
            </w:r>
            <w:r w:rsidR="00554D9E">
              <w:rPr>
                <w:rFonts w:hint="eastAsia"/>
                <w:color w:val="000000" w:themeColor="text1"/>
              </w:rPr>
              <w:t>本</w:t>
            </w:r>
            <w:r>
              <w:rPr>
                <w:rFonts w:hint="eastAsia"/>
                <w:color w:val="000000" w:themeColor="text1"/>
              </w:rPr>
              <w:t>项目</w:t>
            </w:r>
            <w:r w:rsidR="00554D9E">
              <w:rPr>
                <w:rFonts w:hint="eastAsia"/>
                <w:color w:val="000000" w:themeColor="text1"/>
              </w:rPr>
              <w:t>设置</w:t>
            </w:r>
            <w:r>
              <w:rPr>
                <w:rFonts w:hint="eastAsia"/>
                <w:color w:val="000000" w:themeColor="text1"/>
              </w:rPr>
              <w:t>两个蒸汽锅炉，一用</w:t>
            </w:r>
            <w:proofErr w:type="gramStart"/>
            <w:r>
              <w:rPr>
                <w:rFonts w:hint="eastAsia"/>
                <w:color w:val="000000" w:themeColor="text1"/>
              </w:rPr>
              <w:t>一</w:t>
            </w:r>
            <w:proofErr w:type="gramEnd"/>
            <w:r>
              <w:rPr>
                <w:rFonts w:hint="eastAsia"/>
                <w:color w:val="000000" w:themeColor="text1"/>
              </w:rPr>
              <w:t>备，产蒸汽量为</w:t>
            </w:r>
            <w:r>
              <w:rPr>
                <w:color w:val="000000" w:themeColor="text1"/>
              </w:rPr>
              <w:t>15</w:t>
            </w:r>
            <w:r>
              <w:rPr>
                <w:rFonts w:hint="eastAsia"/>
                <w:color w:val="000000" w:themeColor="text1"/>
              </w:rPr>
              <w:t>t/h</w:t>
            </w:r>
            <w:r w:rsidR="00554D9E">
              <w:rPr>
                <w:rFonts w:hint="eastAsia"/>
                <w:color w:val="000000" w:themeColor="text1"/>
              </w:rPr>
              <w:t>（</w:t>
            </w:r>
            <w:r>
              <w:rPr>
                <w:color w:val="000000" w:themeColor="text1"/>
              </w:rPr>
              <w:t>1080</w:t>
            </w:r>
            <w:r>
              <w:rPr>
                <w:rFonts w:hint="eastAsia"/>
                <w:color w:val="000000" w:themeColor="text1"/>
              </w:rPr>
              <w:t>00t/a</w:t>
            </w:r>
            <w:r w:rsidR="00554D9E">
              <w:rPr>
                <w:rFonts w:hint="eastAsia"/>
                <w:color w:val="000000" w:themeColor="text1"/>
              </w:rPr>
              <w:t>）</w:t>
            </w:r>
            <w:r>
              <w:rPr>
                <w:rFonts w:hint="eastAsia"/>
                <w:color w:val="000000" w:themeColor="text1"/>
              </w:rPr>
              <w:t>。</w:t>
            </w:r>
            <w:r w:rsidR="00554D9E">
              <w:rPr>
                <w:rFonts w:hint="eastAsia"/>
                <w:color w:val="000000" w:themeColor="text1"/>
              </w:rPr>
              <w:t>经回收冷凝后冷凝水全部用于搅拌制浆工段。</w:t>
            </w:r>
          </w:p>
          <w:p w:rsidR="00EC4F9B" w:rsidRDefault="00554D9E" w:rsidP="009B068F">
            <w:pPr>
              <w:pStyle w:val="aff3"/>
              <w:ind w:firstLine="480"/>
            </w:pPr>
            <w:r w:rsidRPr="00554D9E">
              <w:rPr>
                <w:rFonts w:hint="eastAsia"/>
              </w:rPr>
              <w:t>在锅炉运行时产生的锅炉排污水按</w:t>
            </w:r>
            <w:r>
              <w:rPr>
                <w:rFonts w:hint="eastAsia"/>
              </w:rPr>
              <w:t>3</w:t>
            </w:r>
            <w:r w:rsidRPr="00554D9E">
              <w:rPr>
                <w:rFonts w:hint="eastAsia"/>
              </w:rPr>
              <w:t>%</w:t>
            </w:r>
            <w:r w:rsidRPr="00554D9E">
              <w:rPr>
                <w:rFonts w:hint="eastAsia"/>
              </w:rPr>
              <w:t>计，则排污水量为</w:t>
            </w:r>
            <w:r>
              <w:rPr>
                <w:rFonts w:hint="eastAsia"/>
              </w:rPr>
              <w:t>3340</w:t>
            </w:r>
            <w:r w:rsidRPr="00554D9E">
              <w:rPr>
                <w:rFonts w:hint="eastAsia"/>
              </w:rPr>
              <w:t xml:space="preserve"> m</w:t>
            </w:r>
            <w:r w:rsidRPr="00554D9E">
              <w:rPr>
                <w:rFonts w:hint="eastAsia"/>
                <w:vertAlign w:val="superscript"/>
              </w:rPr>
              <w:t>3</w:t>
            </w:r>
            <w:r w:rsidRPr="00554D9E">
              <w:rPr>
                <w:rFonts w:hint="eastAsia"/>
              </w:rPr>
              <w:t>/a</w:t>
            </w:r>
            <w:r>
              <w:rPr>
                <w:rFonts w:hint="eastAsia"/>
              </w:rPr>
              <w:t>，锅炉软水用量为</w:t>
            </w:r>
            <w:r>
              <w:t>111340</w:t>
            </w:r>
            <w:r>
              <w:rPr>
                <w:rFonts w:hint="eastAsia"/>
              </w:rPr>
              <w:t>m</w:t>
            </w:r>
            <w:r>
              <w:rPr>
                <w:rFonts w:hint="eastAsia"/>
                <w:vertAlign w:val="superscript"/>
              </w:rPr>
              <w:t>3</w:t>
            </w:r>
            <w:r>
              <w:rPr>
                <w:rFonts w:hint="eastAsia"/>
              </w:rPr>
              <w:t>/a</w:t>
            </w:r>
            <w:r>
              <w:rPr>
                <w:rFonts w:hint="eastAsia"/>
              </w:rPr>
              <w:t>。</w:t>
            </w:r>
          </w:p>
          <w:p w:rsidR="00F26219" w:rsidRPr="000E386C" w:rsidRDefault="00554D9E" w:rsidP="009B068F">
            <w:pPr>
              <w:pStyle w:val="aff3"/>
              <w:ind w:firstLine="480"/>
            </w:pPr>
            <w:r w:rsidRPr="00554D9E">
              <w:rPr>
                <w:rFonts w:hint="eastAsia"/>
              </w:rPr>
              <w:t>本项目设置了</w:t>
            </w:r>
            <w:r w:rsidR="00F26219">
              <w:rPr>
                <w:rFonts w:hint="eastAsia"/>
              </w:rPr>
              <w:t>软水</w:t>
            </w:r>
            <w:r w:rsidRPr="00554D9E">
              <w:rPr>
                <w:rFonts w:hint="eastAsia"/>
              </w:rPr>
              <w:t>制备系统，按照</w:t>
            </w:r>
            <w:r w:rsidR="00F26219">
              <w:rPr>
                <w:rFonts w:hint="eastAsia"/>
              </w:rPr>
              <w:t>7</w:t>
            </w:r>
            <w:r w:rsidRPr="00554D9E">
              <w:rPr>
                <w:rFonts w:hint="eastAsia"/>
              </w:rPr>
              <w:t>0%</w:t>
            </w:r>
            <w:r w:rsidRPr="00554D9E">
              <w:rPr>
                <w:rFonts w:hint="eastAsia"/>
              </w:rPr>
              <w:t>的</w:t>
            </w:r>
            <w:r w:rsidR="00F26219">
              <w:rPr>
                <w:rFonts w:hint="eastAsia"/>
              </w:rPr>
              <w:t>软</w:t>
            </w:r>
            <w:r w:rsidRPr="00554D9E">
              <w:rPr>
                <w:rFonts w:hint="eastAsia"/>
              </w:rPr>
              <w:t>水</w:t>
            </w:r>
            <w:proofErr w:type="gramStart"/>
            <w:r w:rsidRPr="00554D9E">
              <w:rPr>
                <w:rFonts w:hint="eastAsia"/>
              </w:rPr>
              <w:t>得水率计算</w:t>
            </w:r>
            <w:proofErr w:type="gramEnd"/>
            <w:r w:rsidRPr="00554D9E">
              <w:rPr>
                <w:rFonts w:hint="eastAsia"/>
              </w:rPr>
              <w:t>，需要自来水</w:t>
            </w:r>
            <w:r w:rsidR="00F26219">
              <w:rPr>
                <w:rFonts w:hint="eastAsia"/>
              </w:rPr>
              <w:t>159067</w:t>
            </w:r>
            <w:r w:rsidR="00F26219" w:rsidRPr="00F26219">
              <w:rPr>
                <w:rFonts w:hint="eastAsia"/>
              </w:rPr>
              <w:t xml:space="preserve"> m</w:t>
            </w:r>
            <w:r w:rsidR="00F26219" w:rsidRPr="00F26219">
              <w:rPr>
                <w:rFonts w:hint="eastAsia"/>
                <w:vertAlign w:val="superscript"/>
              </w:rPr>
              <w:t>3</w:t>
            </w:r>
            <w:r w:rsidR="00F26219" w:rsidRPr="00F26219">
              <w:rPr>
                <w:rFonts w:hint="eastAsia"/>
              </w:rPr>
              <w:t>/a</w:t>
            </w:r>
            <w:r w:rsidRPr="00554D9E">
              <w:rPr>
                <w:rFonts w:hint="eastAsia"/>
              </w:rPr>
              <w:t>，</w:t>
            </w:r>
            <w:r w:rsidRPr="000E386C">
              <w:rPr>
                <w:rFonts w:hint="eastAsia"/>
              </w:rPr>
              <w:t>产生纯水</w:t>
            </w:r>
            <w:r w:rsidR="00F26219" w:rsidRPr="000E386C">
              <w:rPr>
                <w:rFonts w:hint="eastAsia"/>
              </w:rPr>
              <w:t>111340 m</w:t>
            </w:r>
            <w:r w:rsidR="00F26219" w:rsidRPr="000E386C">
              <w:rPr>
                <w:rFonts w:hint="eastAsia"/>
                <w:vertAlign w:val="superscript"/>
              </w:rPr>
              <w:t>3</w:t>
            </w:r>
            <w:r w:rsidR="00F26219" w:rsidRPr="000E386C">
              <w:rPr>
                <w:rFonts w:hint="eastAsia"/>
              </w:rPr>
              <w:t>/a</w:t>
            </w:r>
            <w:r w:rsidRPr="000E386C">
              <w:rPr>
                <w:rFonts w:hint="eastAsia"/>
              </w:rPr>
              <w:t>、弃水</w:t>
            </w:r>
            <w:r w:rsidR="00F26219" w:rsidRPr="000E386C">
              <w:rPr>
                <w:rFonts w:hint="eastAsia"/>
              </w:rPr>
              <w:t>47727 m</w:t>
            </w:r>
            <w:r w:rsidR="00F26219" w:rsidRPr="000E386C">
              <w:rPr>
                <w:rFonts w:hint="eastAsia"/>
                <w:vertAlign w:val="superscript"/>
              </w:rPr>
              <w:t>3</w:t>
            </w:r>
            <w:r w:rsidR="00F26219" w:rsidRPr="000E386C">
              <w:rPr>
                <w:rFonts w:hint="eastAsia"/>
              </w:rPr>
              <w:t>/a</w:t>
            </w:r>
            <w:r w:rsidRPr="000E386C">
              <w:rPr>
                <w:rFonts w:hint="eastAsia"/>
              </w:rPr>
              <w:t>。</w:t>
            </w:r>
            <w:r w:rsidR="00F26219" w:rsidRPr="000E386C">
              <w:rPr>
                <w:rFonts w:hint="eastAsia"/>
              </w:rPr>
              <w:t>软水制备弃水用于制浆。</w:t>
            </w:r>
          </w:p>
          <w:p w:rsidR="00583472" w:rsidRPr="000E386C" w:rsidRDefault="00476120" w:rsidP="0019483B">
            <w:pPr>
              <w:pStyle w:val="aff3"/>
              <w:ind w:firstLine="480"/>
            </w:pPr>
            <w:r w:rsidRPr="000E386C">
              <w:rPr>
                <w:rFonts w:hint="eastAsia"/>
              </w:rPr>
              <w:t>④初期雨水</w:t>
            </w:r>
          </w:p>
          <w:p w:rsidR="00583472" w:rsidRPr="000E386C" w:rsidRDefault="00583472" w:rsidP="00583472">
            <w:pPr>
              <w:pStyle w:val="aff3"/>
              <w:ind w:firstLine="480"/>
            </w:pPr>
            <w:r w:rsidRPr="000E386C">
              <w:rPr>
                <w:rFonts w:hint="eastAsia"/>
              </w:rPr>
              <w:t>根据《室外排水设计规范》（</w:t>
            </w:r>
            <w:r w:rsidRPr="000E386C">
              <w:rPr>
                <w:rFonts w:hint="eastAsia"/>
              </w:rPr>
              <w:t>GB 50014-2006</w:t>
            </w:r>
            <w:r w:rsidRPr="000E386C">
              <w:rPr>
                <w:rFonts w:hint="eastAsia"/>
              </w:rPr>
              <w:t>），雨水量按下式计算：</w:t>
            </w:r>
          </w:p>
          <w:p w:rsidR="00583472" w:rsidRPr="000E386C" w:rsidRDefault="00583472" w:rsidP="00583472">
            <w:pPr>
              <w:pStyle w:val="aff3"/>
              <w:ind w:firstLine="480"/>
              <w:jc w:val="center"/>
            </w:pPr>
            <w:r w:rsidRPr="000E386C">
              <w:t>Qs=q•ψ•F</w:t>
            </w:r>
          </w:p>
          <w:p w:rsidR="00583472" w:rsidRPr="000E386C" w:rsidRDefault="00583472" w:rsidP="00583472">
            <w:pPr>
              <w:pStyle w:val="aff3"/>
              <w:ind w:firstLine="480"/>
            </w:pPr>
            <w:r w:rsidRPr="000E386C">
              <w:rPr>
                <w:rFonts w:hint="eastAsia"/>
              </w:rPr>
              <w:t>其中：</w:t>
            </w:r>
            <w:r w:rsidRPr="000E386C">
              <w:rPr>
                <w:rFonts w:hint="eastAsia"/>
              </w:rPr>
              <w:t>Qs</w:t>
            </w:r>
            <w:r w:rsidRPr="000E386C">
              <w:rPr>
                <w:rFonts w:hint="eastAsia"/>
              </w:rPr>
              <w:t>—雨水设计流量，</w:t>
            </w:r>
            <w:r w:rsidRPr="000E386C">
              <w:rPr>
                <w:rFonts w:hint="eastAsia"/>
              </w:rPr>
              <w:t>L/s</w:t>
            </w:r>
            <w:r w:rsidRPr="000E386C">
              <w:rPr>
                <w:rFonts w:hint="eastAsia"/>
              </w:rPr>
              <w:t>；ψ—径流系数，本次取ψ</w:t>
            </w:r>
            <w:r w:rsidRPr="000E386C">
              <w:rPr>
                <w:rFonts w:hint="eastAsia"/>
              </w:rPr>
              <w:t>=0.</w:t>
            </w:r>
            <w:r w:rsidR="0099385A" w:rsidRPr="000E386C">
              <w:rPr>
                <w:rFonts w:hint="eastAsia"/>
              </w:rPr>
              <w:t>4</w:t>
            </w:r>
            <w:r w:rsidRPr="000E386C">
              <w:rPr>
                <w:rFonts w:hint="eastAsia"/>
              </w:rPr>
              <w:t>；</w:t>
            </w:r>
          </w:p>
          <w:p w:rsidR="00583472" w:rsidRPr="000E386C" w:rsidRDefault="00583472" w:rsidP="00583472">
            <w:pPr>
              <w:pStyle w:val="aff3"/>
              <w:ind w:firstLine="480"/>
            </w:pPr>
            <w:r w:rsidRPr="000E386C">
              <w:rPr>
                <w:rFonts w:hint="eastAsia"/>
              </w:rPr>
              <w:t>F</w:t>
            </w:r>
            <w:r w:rsidRPr="000E386C">
              <w:rPr>
                <w:rFonts w:hint="eastAsia"/>
              </w:rPr>
              <w:t>—汇水面积（</w:t>
            </w:r>
            <w:r w:rsidRPr="000E386C">
              <w:rPr>
                <w:rFonts w:hint="eastAsia"/>
              </w:rPr>
              <w:t>hm</w:t>
            </w:r>
            <w:r w:rsidRPr="000E386C">
              <w:rPr>
                <w:rFonts w:hint="eastAsia"/>
                <w:vertAlign w:val="superscript"/>
              </w:rPr>
              <w:t>2</w:t>
            </w:r>
            <w:r w:rsidRPr="000E386C">
              <w:rPr>
                <w:rFonts w:hint="eastAsia"/>
              </w:rPr>
              <w:t>），按</w:t>
            </w:r>
            <w:r w:rsidR="0099385A" w:rsidRPr="000E386C">
              <w:rPr>
                <w:rFonts w:hint="eastAsia"/>
              </w:rPr>
              <w:t>18761</w:t>
            </w:r>
            <w:r w:rsidRPr="000E386C">
              <w:rPr>
                <w:rFonts w:hint="eastAsia"/>
              </w:rPr>
              <w:t>m</w:t>
            </w:r>
            <w:r w:rsidRPr="000E386C">
              <w:rPr>
                <w:rFonts w:hint="eastAsia"/>
                <w:vertAlign w:val="superscript"/>
              </w:rPr>
              <w:t>2</w:t>
            </w:r>
            <w:r w:rsidRPr="000E386C">
              <w:rPr>
                <w:rFonts w:hint="eastAsia"/>
              </w:rPr>
              <w:t>计，即</w:t>
            </w:r>
            <w:r w:rsidR="0099385A" w:rsidRPr="000E386C">
              <w:rPr>
                <w:rFonts w:hint="eastAsia"/>
              </w:rPr>
              <w:t>1.876</w:t>
            </w:r>
            <w:r w:rsidR="0067260D" w:rsidRPr="000E386C">
              <w:rPr>
                <w:rFonts w:hint="eastAsia"/>
              </w:rPr>
              <w:t>1</w:t>
            </w:r>
            <w:r w:rsidRPr="000E386C">
              <w:rPr>
                <w:rFonts w:hint="eastAsia"/>
              </w:rPr>
              <w:t>hm</w:t>
            </w:r>
            <w:r w:rsidRPr="000E386C">
              <w:rPr>
                <w:rFonts w:hint="eastAsia"/>
                <w:vertAlign w:val="superscript"/>
              </w:rPr>
              <w:t>2</w:t>
            </w:r>
            <w:r w:rsidRPr="000E386C">
              <w:rPr>
                <w:rFonts w:hint="eastAsia"/>
              </w:rPr>
              <w:t>；</w:t>
            </w:r>
          </w:p>
          <w:p w:rsidR="00997CA9" w:rsidRPr="000E386C" w:rsidRDefault="00583472" w:rsidP="0099385A">
            <w:pPr>
              <w:pStyle w:val="aff3"/>
              <w:ind w:firstLine="480"/>
            </w:pPr>
            <w:r w:rsidRPr="000E386C">
              <w:rPr>
                <w:rFonts w:hint="eastAsia"/>
              </w:rPr>
              <w:t>q</w:t>
            </w:r>
            <w:r w:rsidRPr="000E386C">
              <w:rPr>
                <w:rFonts w:hint="eastAsia"/>
              </w:rPr>
              <w:t>—暴雨量，单位为</w:t>
            </w:r>
            <w:r w:rsidRPr="000E386C">
              <w:rPr>
                <w:rFonts w:hint="eastAsia"/>
              </w:rPr>
              <w:t>L/(s</w:t>
            </w:r>
            <w:r w:rsidRPr="000E386C">
              <w:rPr>
                <w:rFonts w:hint="eastAsia"/>
              </w:rPr>
              <w:t>•</w:t>
            </w:r>
            <w:r w:rsidRPr="000E386C">
              <w:rPr>
                <w:rFonts w:hint="eastAsia"/>
              </w:rPr>
              <w:t>hm</w:t>
            </w:r>
            <w:r w:rsidRPr="000E386C">
              <w:rPr>
                <w:rFonts w:hint="eastAsia"/>
                <w:vertAlign w:val="superscript"/>
              </w:rPr>
              <w:t>2</w:t>
            </w:r>
            <w:r w:rsidRPr="000E386C">
              <w:rPr>
                <w:rFonts w:hint="eastAsia"/>
              </w:rPr>
              <w:t>)</w:t>
            </w:r>
            <w:r w:rsidRPr="000E386C">
              <w:rPr>
                <w:rFonts w:hint="eastAsia"/>
              </w:rPr>
              <w:t>，采用苏州市暴雨强度公式计算：</w:t>
            </w:r>
          </w:p>
          <w:p w:rsidR="00583472" w:rsidRPr="000E386C" w:rsidRDefault="00583472" w:rsidP="00583472">
            <w:pPr>
              <w:pStyle w:val="aff3"/>
              <w:ind w:firstLine="480"/>
            </w:pPr>
            <w:r w:rsidRPr="000E386C">
              <w:t>q=</w:t>
            </w:r>
            <w:r w:rsidR="00997CA9" w:rsidRPr="000E386C">
              <w:rPr>
                <w:rFonts w:hint="eastAsia"/>
              </w:rPr>
              <w:t>(3306.63(1+0.8201lqP))/(t+18.99)^0.7735</w:t>
            </w:r>
          </w:p>
          <w:p w:rsidR="00583472" w:rsidRPr="000E386C" w:rsidRDefault="00583472" w:rsidP="00583472">
            <w:pPr>
              <w:pStyle w:val="aff3"/>
              <w:ind w:firstLine="480"/>
            </w:pPr>
            <w:r w:rsidRPr="000E386C">
              <w:rPr>
                <w:rFonts w:hint="eastAsia"/>
              </w:rPr>
              <w:lastRenderedPageBreak/>
              <w:t>其中：重现期</w:t>
            </w:r>
            <w:r w:rsidR="0099385A" w:rsidRPr="000E386C">
              <w:rPr>
                <w:rFonts w:hint="eastAsia"/>
              </w:rPr>
              <w:t>P</w:t>
            </w:r>
            <w:r w:rsidRPr="000E386C">
              <w:rPr>
                <w:rFonts w:hint="eastAsia"/>
              </w:rPr>
              <w:t>=2</w:t>
            </w:r>
            <w:r w:rsidRPr="000E386C">
              <w:rPr>
                <w:rFonts w:hint="eastAsia"/>
              </w:rPr>
              <w:t>年；</w:t>
            </w:r>
          </w:p>
          <w:p w:rsidR="00583472" w:rsidRPr="000E386C" w:rsidRDefault="00583472" w:rsidP="00583472">
            <w:pPr>
              <w:pStyle w:val="aff3"/>
              <w:ind w:firstLine="480"/>
            </w:pPr>
            <w:r w:rsidRPr="000E386C">
              <w:rPr>
                <w:rFonts w:hint="eastAsia"/>
              </w:rPr>
              <w:t>根据计算，则</w:t>
            </w:r>
            <w:r w:rsidRPr="000E386C">
              <w:rPr>
                <w:rFonts w:hint="eastAsia"/>
              </w:rPr>
              <w:t>q=</w:t>
            </w:r>
            <w:r w:rsidR="0099385A" w:rsidRPr="000E386C">
              <w:rPr>
                <w:rFonts w:hint="eastAsia"/>
              </w:rPr>
              <w:t>2.75</w:t>
            </w:r>
            <w:r w:rsidRPr="000E386C">
              <w:rPr>
                <w:rFonts w:hint="eastAsia"/>
              </w:rPr>
              <w:t>L/(s</w:t>
            </w:r>
            <w:r w:rsidRPr="000E386C">
              <w:rPr>
                <w:rFonts w:hint="eastAsia"/>
              </w:rPr>
              <w:t>•</w:t>
            </w:r>
            <w:r w:rsidR="0099385A" w:rsidRPr="000E386C">
              <w:rPr>
                <w:rFonts w:hint="eastAsia"/>
              </w:rPr>
              <w:t>100</w:t>
            </w:r>
            <w:r w:rsidRPr="000E386C">
              <w:rPr>
                <w:rFonts w:hint="eastAsia"/>
              </w:rPr>
              <w:t>m</w:t>
            </w:r>
            <w:r w:rsidRPr="000E386C">
              <w:rPr>
                <w:rFonts w:hint="eastAsia"/>
                <w:vertAlign w:val="superscript"/>
              </w:rPr>
              <w:t>2</w:t>
            </w:r>
            <w:r w:rsidRPr="000E386C">
              <w:rPr>
                <w:rFonts w:hint="eastAsia"/>
              </w:rPr>
              <w:t>)</w:t>
            </w:r>
            <w:r w:rsidR="0099385A" w:rsidRPr="000E386C">
              <w:rPr>
                <w:rFonts w:hint="eastAsia"/>
              </w:rPr>
              <w:t>，即</w:t>
            </w:r>
            <w:r w:rsidR="0099385A" w:rsidRPr="000E386C">
              <w:rPr>
                <w:rFonts w:hint="eastAsia"/>
              </w:rPr>
              <w:t>275L/(s</w:t>
            </w:r>
            <w:r w:rsidR="0099385A" w:rsidRPr="000E386C">
              <w:rPr>
                <w:rFonts w:hint="eastAsia"/>
              </w:rPr>
              <w:t>•</w:t>
            </w:r>
            <w:r w:rsidR="0099385A" w:rsidRPr="000E386C">
              <w:rPr>
                <w:rFonts w:hint="eastAsia"/>
              </w:rPr>
              <w:t>hm</w:t>
            </w:r>
            <w:r w:rsidR="0099385A" w:rsidRPr="000E386C">
              <w:rPr>
                <w:rFonts w:hint="eastAsia"/>
                <w:vertAlign w:val="superscript"/>
              </w:rPr>
              <w:t>2</w:t>
            </w:r>
            <w:r w:rsidR="0099385A" w:rsidRPr="000E386C">
              <w:rPr>
                <w:rFonts w:hint="eastAsia"/>
              </w:rPr>
              <w:t>)</w:t>
            </w:r>
            <w:r w:rsidRPr="000E386C">
              <w:rPr>
                <w:rFonts w:hint="eastAsia"/>
              </w:rPr>
              <w:t>，初期雨水量</w:t>
            </w:r>
            <w:r w:rsidRPr="000E386C">
              <w:rPr>
                <w:rFonts w:hint="eastAsia"/>
              </w:rPr>
              <w:t>Q=20</w:t>
            </w:r>
            <w:r w:rsidR="0067260D" w:rsidRPr="000E386C">
              <w:rPr>
                <w:rFonts w:hint="eastAsia"/>
              </w:rPr>
              <w:t>6.37</w:t>
            </w:r>
            <w:r w:rsidRPr="000E386C">
              <w:rPr>
                <w:rFonts w:hint="eastAsia"/>
              </w:rPr>
              <w:t>L/s</w:t>
            </w:r>
            <w:r w:rsidRPr="000E386C">
              <w:rPr>
                <w:rFonts w:hint="eastAsia"/>
              </w:rPr>
              <w:t>，折合</w:t>
            </w:r>
            <w:r w:rsidRPr="000E386C">
              <w:rPr>
                <w:rFonts w:hint="eastAsia"/>
              </w:rPr>
              <w:t>74</w:t>
            </w:r>
            <w:r w:rsidR="00F7600D" w:rsidRPr="000E386C">
              <w:rPr>
                <w:rFonts w:hint="eastAsia"/>
              </w:rPr>
              <w:t>2.93</w:t>
            </w:r>
            <w:r w:rsidRPr="000E386C">
              <w:rPr>
                <w:rFonts w:hint="eastAsia"/>
              </w:rPr>
              <w:t>m</w:t>
            </w:r>
            <w:r w:rsidRPr="000E386C">
              <w:rPr>
                <w:rFonts w:hint="eastAsia"/>
                <w:vertAlign w:val="superscript"/>
              </w:rPr>
              <w:t>3</w:t>
            </w:r>
            <w:r w:rsidRPr="000E386C">
              <w:rPr>
                <w:rFonts w:hint="eastAsia"/>
              </w:rPr>
              <w:t>/h</w:t>
            </w:r>
            <w:r w:rsidRPr="000E386C">
              <w:rPr>
                <w:rFonts w:hint="eastAsia"/>
              </w:rPr>
              <w:t>。本次评价区域间歇降雨频次按</w:t>
            </w:r>
            <w:r w:rsidRPr="000E386C">
              <w:rPr>
                <w:rFonts w:hint="eastAsia"/>
              </w:rPr>
              <w:t>15</w:t>
            </w:r>
            <w:r w:rsidRPr="000E386C">
              <w:rPr>
                <w:rFonts w:hint="eastAsia"/>
              </w:rPr>
              <w:t>次</w:t>
            </w:r>
            <w:r w:rsidRPr="000E386C">
              <w:rPr>
                <w:rFonts w:hint="eastAsia"/>
              </w:rPr>
              <w:t>/</w:t>
            </w:r>
            <w:r w:rsidRPr="000E386C">
              <w:rPr>
                <w:rFonts w:hint="eastAsia"/>
              </w:rPr>
              <w:t>年计，平均每次降雨时长以</w:t>
            </w:r>
            <w:r w:rsidRPr="000E386C">
              <w:rPr>
                <w:rFonts w:hint="eastAsia"/>
              </w:rPr>
              <w:t>15min</w:t>
            </w:r>
            <w:r w:rsidRPr="000E386C">
              <w:rPr>
                <w:rFonts w:hint="eastAsia"/>
              </w:rPr>
              <w:t>计，则项目新增初期雨水量约</w:t>
            </w:r>
            <w:r w:rsidRPr="000E386C">
              <w:rPr>
                <w:rFonts w:hint="eastAsia"/>
              </w:rPr>
              <w:t>27</w:t>
            </w:r>
            <w:r w:rsidR="00F7600D" w:rsidRPr="000E386C">
              <w:rPr>
                <w:rFonts w:hint="eastAsia"/>
              </w:rPr>
              <w:t>86</w:t>
            </w:r>
            <w:r w:rsidRPr="000E386C">
              <w:rPr>
                <w:rFonts w:hint="eastAsia"/>
              </w:rPr>
              <w:t>t/a</w:t>
            </w:r>
            <w:r w:rsidRPr="000E386C">
              <w:rPr>
                <w:rFonts w:hint="eastAsia"/>
              </w:rPr>
              <w:t>。每次初期雨水收集量为</w:t>
            </w:r>
            <w:r w:rsidRPr="000E386C">
              <w:rPr>
                <w:rFonts w:hint="eastAsia"/>
              </w:rPr>
              <w:t>18</w:t>
            </w:r>
            <w:r w:rsidR="00F7600D" w:rsidRPr="000E386C">
              <w:rPr>
                <w:rFonts w:hint="eastAsia"/>
              </w:rPr>
              <w:t>5.73</w:t>
            </w:r>
            <w:r w:rsidRPr="000E386C">
              <w:rPr>
                <w:rFonts w:hint="eastAsia"/>
              </w:rPr>
              <w:t>t</w:t>
            </w:r>
            <w:r w:rsidRPr="000E386C">
              <w:rPr>
                <w:rFonts w:hint="eastAsia"/>
              </w:rPr>
              <w:t>，主要污染因子为</w:t>
            </w:r>
            <w:r w:rsidRPr="000E386C">
              <w:rPr>
                <w:rFonts w:hint="eastAsia"/>
              </w:rPr>
              <w:t>SS</w:t>
            </w:r>
            <w:r w:rsidRPr="000E386C">
              <w:rPr>
                <w:rFonts w:hint="eastAsia"/>
              </w:rPr>
              <w:t>，浓度分别为</w:t>
            </w:r>
            <w:r w:rsidRPr="000E386C">
              <w:rPr>
                <w:rFonts w:hint="eastAsia"/>
              </w:rPr>
              <w:t>SS3000mg/L</w:t>
            </w:r>
            <w:r w:rsidRPr="000E386C">
              <w:rPr>
                <w:rFonts w:hint="eastAsia"/>
              </w:rPr>
              <w:t>，</w:t>
            </w:r>
            <w:r w:rsidR="0013741B" w:rsidRPr="000E386C">
              <w:rPr>
                <w:rFonts w:hint="eastAsia"/>
              </w:rPr>
              <w:t>经厂区内初期雨水池收集后回用于</w:t>
            </w:r>
            <w:r w:rsidR="007111A3" w:rsidRPr="000E386C">
              <w:rPr>
                <w:rFonts w:hint="eastAsia"/>
              </w:rPr>
              <w:t>洒水降尘</w:t>
            </w:r>
            <w:r w:rsidRPr="000E386C">
              <w:rPr>
                <w:rFonts w:hint="eastAsia"/>
              </w:rPr>
              <w:t>。</w:t>
            </w:r>
          </w:p>
          <w:p w:rsidR="00583472" w:rsidRPr="000E386C" w:rsidRDefault="008B5B9F" w:rsidP="00476120">
            <w:pPr>
              <w:pStyle w:val="aff3"/>
              <w:ind w:firstLine="480"/>
            </w:pPr>
            <w:r w:rsidRPr="000E386C">
              <w:rPr>
                <w:rFonts w:hint="eastAsia"/>
              </w:rPr>
              <w:t>⑤洒水降尘</w:t>
            </w:r>
          </w:p>
          <w:p w:rsidR="00583472" w:rsidRDefault="008B5B9F" w:rsidP="00476120">
            <w:pPr>
              <w:pStyle w:val="aff3"/>
              <w:ind w:firstLine="480"/>
            </w:pPr>
            <w:r w:rsidRPr="000E386C">
              <w:rPr>
                <w:rFonts w:hint="eastAsia"/>
              </w:rPr>
              <w:t>本项目通过洒水降尘控制储罐粉尘、搅拌粉尘、过筛粉尘、投料粉尘、破碎粉尘、仓库扬尘、装卸粉尘，用水量</w:t>
            </w:r>
            <w:r w:rsidRPr="000E386C">
              <w:rPr>
                <w:rFonts w:hint="eastAsia"/>
              </w:rPr>
              <w:t>2520t/a</w:t>
            </w:r>
            <w:r w:rsidRPr="000E386C">
              <w:rPr>
                <w:rFonts w:hint="eastAsia"/>
              </w:rPr>
              <w:t>，全部损耗，无外排。</w:t>
            </w:r>
          </w:p>
          <w:p w:rsidR="00EC4F9B" w:rsidRPr="00AC3AAC" w:rsidRDefault="00AC3AAC" w:rsidP="00AC3AAC">
            <w:pPr>
              <w:pStyle w:val="aff3"/>
              <w:ind w:firstLine="480"/>
            </w:pPr>
            <w:r>
              <w:object w:dxaOrig="10075" w:dyaOrig="8751">
                <v:shape id="_x0000_i1026" type="#_x0000_t75" style="width:393.8pt;height:342.45pt" o:ole="">
                  <v:imagedata r:id="rId15" o:title=""/>
                </v:shape>
                <o:OLEObject Type="Embed" ProgID="Visio.Drawing.11" ShapeID="_x0000_i1026" DrawAspect="Content" ObjectID="_1675252603" r:id="rId16"/>
              </w:object>
            </w:r>
          </w:p>
          <w:p w:rsidR="00EC4F9B" w:rsidRPr="00102AB2" w:rsidRDefault="00557020" w:rsidP="00102AB2">
            <w:pPr>
              <w:pStyle w:val="aff3"/>
              <w:ind w:firstLineChars="0" w:firstLine="0"/>
              <w:jc w:val="center"/>
              <w:rPr>
                <w:b/>
              </w:rPr>
            </w:pPr>
            <w:r w:rsidRPr="00102AB2">
              <w:rPr>
                <w:b/>
              </w:rPr>
              <w:t>图</w:t>
            </w:r>
            <w:r w:rsidRPr="00102AB2">
              <w:rPr>
                <w:b/>
              </w:rPr>
              <w:t xml:space="preserve"> 5-3 </w:t>
            </w:r>
            <w:r w:rsidRPr="00102AB2">
              <w:rPr>
                <w:rFonts w:hint="eastAsia"/>
                <w:b/>
              </w:rPr>
              <w:t>水平衡图</w:t>
            </w:r>
            <w:r w:rsidRPr="00102AB2">
              <w:rPr>
                <w:rFonts w:hint="eastAsia"/>
                <w:b/>
              </w:rPr>
              <w:t xml:space="preserve"> t/a</w:t>
            </w:r>
          </w:p>
          <w:p w:rsidR="00EC4F9B" w:rsidRPr="00102AB2" w:rsidRDefault="00557020" w:rsidP="00102AB2">
            <w:pPr>
              <w:pStyle w:val="aff3"/>
              <w:ind w:firstLineChars="0" w:firstLine="0"/>
              <w:jc w:val="center"/>
              <w:rPr>
                <w:b/>
                <w:color w:val="000000" w:themeColor="text1"/>
              </w:rPr>
            </w:pPr>
            <w:r w:rsidRPr="00102AB2">
              <w:rPr>
                <w:rFonts w:hint="eastAsia"/>
                <w:b/>
                <w:color w:val="000000" w:themeColor="text1"/>
              </w:rPr>
              <w:t>表</w:t>
            </w:r>
            <w:r w:rsidRPr="00102AB2">
              <w:rPr>
                <w:rFonts w:hint="eastAsia"/>
                <w:b/>
                <w:color w:val="000000" w:themeColor="text1"/>
              </w:rPr>
              <w:t xml:space="preserve">5-2  </w:t>
            </w:r>
            <w:r w:rsidRPr="00102AB2">
              <w:rPr>
                <w:b/>
                <w:color w:val="000000" w:themeColor="text1"/>
                <w:szCs w:val="20"/>
              </w:rPr>
              <w:t>生活污水及污染负荷排放状况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3"/>
              <w:gridCol w:w="931"/>
              <w:gridCol w:w="1054"/>
              <w:gridCol w:w="1021"/>
              <w:gridCol w:w="1012"/>
              <w:gridCol w:w="958"/>
              <w:gridCol w:w="1190"/>
              <w:gridCol w:w="1032"/>
              <w:gridCol w:w="751"/>
            </w:tblGrid>
            <w:tr w:rsidR="00EC4F9B" w:rsidTr="00AC3AAC">
              <w:tc>
                <w:tcPr>
                  <w:tcW w:w="953" w:type="dxa"/>
                  <w:vMerge w:val="restart"/>
                  <w:vAlign w:val="center"/>
                </w:tcPr>
                <w:p w:rsidR="00EC4F9B" w:rsidRDefault="00557020">
                  <w:pPr>
                    <w:pStyle w:val="aff"/>
                    <w:spacing w:beforeLines="0" w:afterLines="0"/>
                    <w:jc w:val="both"/>
                    <w:rPr>
                      <w:color w:val="000000" w:themeColor="text1"/>
                    </w:rPr>
                  </w:pPr>
                  <w:r>
                    <w:rPr>
                      <w:rFonts w:hint="eastAsia"/>
                      <w:color w:val="000000" w:themeColor="text1"/>
                    </w:rPr>
                    <w:t>类别</w:t>
                  </w:r>
                </w:p>
              </w:tc>
              <w:tc>
                <w:tcPr>
                  <w:tcW w:w="3006" w:type="dxa"/>
                  <w:gridSpan w:val="3"/>
                  <w:vAlign w:val="center"/>
                </w:tcPr>
                <w:p w:rsidR="00EC4F9B" w:rsidRDefault="00557020">
                  <w:pPr>
                    <w:pStyle w:val="aff"/>
                    <w:spacing w:beforeLines="0" w:afterLines="0"/>
                    <w:jc w:val="both"/>
                    <w:rPr>
                      <w:color w:val="000000" w:themeColor="text1"/>
                    </w:rPr>
                  </w:pPr>
                  <w:r>
                    <w:rPr>
                      <w:rFonts w:hint="eastAsia"/>
                      <w:color w:val="000000" w:themeColor="text1"/>
                    </w:rPr>
                    <w:t>产生情况</w:t>
                  </w:r>
                </w:p>
              </w:tc>
              <w:tc>
                <w:tcPr>
                  <w:tcW w:w="1012" w:type="dxa"/>
                  <w:vMerge w:val="restart"/>
                  <w:vAlign w:val="center"/>
                </w:tcPr>
                <w:p w:rsidR="00EC4F9B" w:rsidRDefault="00557020">
                  <w:pPr>
                    <w:pStyle w:val="aff"/>
                    <w:spacing w:beforeLines="0" w:afterLines="0"/>
                    <w:jc w:val="both"/>
                    <w:rPr>
                      <w:color w:val="000000" w:themeColor="text1"/>
                    </w:rPr>
                  </w:pPr>
                  <w:r>
                    <w:rPr>
                      <w:rFonts w:hint="eastAsia"/>
                      <w:color w:val="000000" w:themeColor="text1"/>
                    </w:rPr>
                    <w:t>治理措施</w:t>
                  </w:r>
                </w:p>
              </w:tc>
              <w:tc>
                <w:tcPr>
                  <w:tcW w:w="3180" w:type="dxa"/>
                  <w:gridSpan w:val="3"/>
                </w:tcPr>
                <w:p w:rsidR="00EC4F9B" w:rsidRDefault="00557020">
                  <w:pPr>
                    <w:pStyle w:val="aff"/>
                    <w:spacing w:beforeLines="0" w:afterLines="0"/>
                    <w:jc w:val="both"/>
                    <w:rPr>
                      <w:color w:val="000000" w:themeColor="text1"/>
                    </w:rPr>
                  </w:pPr>
                  <w:r>
                    <w:rPr>
                      <w:rFonts w:hint="eastAsia"/>
                      <w:color w:val="000000" w:themeColor="text1"/>
                    </w:rPr>
                    <w:t>接管排放情况</w:t>
                  </w:r>
                </w:p>
              </w:tc>
              <w:tc>
                <w:tcPr>
                  <w:tcW w:w="751" w:type="dxa"/>
                  <w:vMerge w:val="restart"/>
                  <w:vAlign w:val="center"/>
                </w:tcPr>
                <w:p w:rsidR="00EC4F9B" w:rsidRDefault="00557020">
                  <w:pPr>
                    <w:pStyle w:val="aff"/>
                    <w:spacing w:beforeLines="0" w:afterLines="0"/>
                    <w:jc w:val="both"/>
                    <w:rPr>
                      <w:color w:val="000000" w:themeColor="text1"/>
                    </w:rPr>
                  </w:pPr>
                  <w:r>
                    <w:rPr>
                      <w:rFonts w:hint="eastAsia"/>
                      <w:color w:val="000000" w:themeColor="text1"/>
                    </w:rPr>
                    <w:t>排放去向</w:t>
                  </w:r>
                </w:p>
              </w:tc>
            </w:tr>
            <w:tr w:rsidR="00EC4F9B" w:rsidTr="00AC3AAC">
              <w:tc>
                <w:tcPr>
                  <w:tcW w:w="953" w:type="dxa"/>
                  <w:vMerge/>
                  <w:vAlign w:val="center"/>
                </w:tcPr>
                <w:p w:rsidR="00EC4F9B" w:rsidRDefault="00EC4F9B">
                  <w:pPr>
                    <w:pStyle w:val="aff"/>
                    <w:spacing w:beforeLines="0" w:afterLines="0"/>
                    <w:jc w:val="both"/>
                    <w:rPr>
                      <w:color w:val="000000" w:themeColor="text1"/>
                    </w:rPr>
                  </w:pPr>
                </w:p>
              </w:tc>
              <w:tc>
                <w:tcPr>
                  <w:tcW w:w="931" w:type="dxa"/>
                  <w:vAlign w:val="center"/>
                </w:tcPr>
                <w:p w:rsidR="00EC4F9B" w:rsidRDefault="00557020">
                  <w:pPr>
                    <w:pStyle w:val="aff"/>
                    <w:spacing w:beforeLines="0" w:afterLines="0"/>
                    <w:jc w:val="both"/>
                    <w:rPr>
                      <w:color w:val="000000" w:themeColor="text1"/>
                    </w:rPr>
                  </w:pPr>
                  <w:r>
                    <w:rPr>
                      <w:rFonts w:hint="eastAsia"/>
                      <w:color w:val="000000" w:themeColor="text1"/>
                    </w:rPr>
                    <w:t>污染物</w:t>
                  </w:r>
                </w:p>
              </w:tc>
              <w:tc>
                <w:tcPr>
                  <w:tcW w:w="1054" w:type="dxa"/>
                  <w:vAlign w:val="center"/>
                </w:tcPr>
                <w:p w:rsidR="00EC4F9B" w:rsidRDefault="00557020">
                  <w:pPr>
                    <w:pStyle w:val="aff"/>
                    <w:spacing w:beforeLines="0" w:afterLines="0"/>
                    <w:jc w:val="both"/>
                    <w:rPr>
                      <w:color w:val="000000" w:themeColor="text1"/>
                    </w:rPr>
                  </w:pPr>
                  <w:r>
                    <w:rPr>
                      <w:rFonts w:hint="eastAsia"/>
                      <w:color w:val="000000" w:themeColor="text1"/>
                    </w:rPr>
                    <w:t>浓度（</w:t>
                  </w:r>
                  <w:r>
                    <w:rPr>
                      <w:rFonts w:hint="eastAsia"/>
                      <w:color w:val="000000" w:themeColor="text1"/>
                    </w:rPr>
                    <w:t>mg/L</w:t>
                  </w:r>
                  <w:r>
                    <w:rPr>
                      <w:rFonts w:hint="eastAsia"/>
                      <w:color w:val="000000" w:themeColor="text1"/>
                    </w:rPr>
                    <w:t>）</w:t>
                  </w:r>
                </w:p>
              </w:tc>
              <w:tc>
                <w:tcPr>
                  <w:tcW w:w="1021" w:type="dxa"/>
                  <w:vAlign w:val="center"/>
                </w:tcPr>
                <w:p w:rsidR="00EC4F9B" w:rsidRDefault="00557020">
                  <w:pPr>
                    <w:pStyle w:val="aff"/>
                    <w:spacing w:beforeLines="0" w:afterLines="0"/>
                    <w:jc w:val="both"/>
                    <w:rPr>
                      <w:color w:val="000000" w:themeColor="text1"/>
                    </w:rPr>
                  </w:pPr>
                  <w:r>
                    <w:rPr>
                      <w:rFonts w:hint="eastAsia"/>
                      <w:color w:val="000000" w:themeColor="text1"/>
                    </w:rPr>
                    <w:t>产生量（</w:t>
                  </w:r>
                  <w:r>
                    <w:rPr>
                      <w:rFonts w:hint="eastAsia"/>
                      <w:color w:val="000000" w:themeColor="text1"/>
                    </w:rPr>
                    <w:t>t/a</w:t>
                  </w:r>
                  <w:r>
                    <w:rPr>
                      <w:rFonts w:hint="eastAsia"/>
                      <w:color w:val="000000" w:themeColor="text1"/>
                    </w:rPr>
                    <w:t>）</w:t>
                  </w:r>
                </w:p>
              </w:tc>
              <w:tc>
                <w:tcPr>
                  <w:tcW w:w="1012" w:type="dxa"/>
                  <w:vMerge/>
                  <w:vAlign w:val="center"/>
                </w:tcPr>
                <w:p w:rsidR="00EC4F9B" w:rsidRDefault="00EC4F9B">
                  <w:pPr>
                    <w:pStyle w:val="aff"/>
                    <w:spacing w:beforeLines="0" w:afterLines="0"/>
                    <w:jc w:val="both"/>
                    <w:rPr>
                      <w:color w:val="000000" w:themeColor="text1"/>
                    </w:rPr>
                  </w:pPr>
                </w:p>
              </w:tc>
              <w:tc>
                <w:tcPr>
                  <w:tcW w:w="958" w:type="dxa"/>
                  <w:vAlign w:val="center"/>
                </w:tcPr>
                <w:p w:rsidR="00EC4F9B" w:rsidRDefault="00557020">
                  <w:pPr>
                    <w:pStyle w:val="aff"/>
                    <w:spacing w:beforeLines="0" w:afterLines="0"/>
                    <w:jc w:val="both"/>
                    <w:rPr>
                      <w:color w:val="000000" w:themeColor="text1"/>
                    </w:rPr>
                  </w:pPr>
                  <w:r>
                    <w:rPr>
                      <w:rFonts w:hint="eastAsia"/>
                      <w:color w:val="000000" w:themeColor="text1"/>
                    </w:rPr>
                    <w:t>污染物</w:t>
                  </w:r>
                </w:p>
              </w:tc>
              <w:tc>
                <w:tcPr>
                  <w:tcW w:w="1190" w:type="dxa"/>
                  <w:vAlign w:val="center"/>
                </w:tcPr>
                <w:p w:rsidR="00EC4F9B" w:rsidRDefault="00557020">
                  <w:pPr>
                    <w:pStyle w:val="aff"/>
                    <w:spacing w:beforeLines="0" w:afterLines="0"/>
                    <w:jc w:val="both"/>
                    <w:rPr>
                      <w:color w:val="000000" w:themeColor="text1"/>
                    </w:rPr>
                  </w:pPr>
                  <w:r>
                    <w:rPr>
                      <w:rFonts w:hint="eastAsia"/>
                      <w:color w:val="000000" w:themeColor="text1"/>
                    </w:rPr>
                    <w:t>浓度（</w:t>
                  </w:r>
                  <w:r>
                    <w:rPr>
                      <w:rFonts w:hint="eastAsia"/>
                      <w:color w:val="000000" w:themeColor="text1"/>
                    </w:rPr>
                    <w:t>mg/L</w:t>
                  </w:r>
                  <w:r>
                    <w:rPr>
                      <w:rFonts w:hint="eastAsia"/>
                      <w:color w:val="000000" w:themeColor="text1"/>
                    </w:rPr>
                    <w:t>）</w:t>
                  </w:r>
                </w:p>
              </w:tc>
              <w:tc>
                <w:tcPr>
                  <w:tcW w:w="1032" w:type="dxa"/>
                  <w:vAlign w:val="center"/>
                </w:tcPr>
                <w:p w:rsidR="00EC4F9B" w:rsidRDefault="00557020">
                  <w:pPr>
                    <w:pStyle w:val="aff"/>
                    <w:spacing w:beforeLines="0" w:afterLines="0"/>
                    <w:jc w:val="both"/>
                    <w:rPr>
                      <w:color w:val="000000" w:themeColor="text1"/>
                    </w:rPr>
                  </w:pPr>
                  <w:r>
                    <w:rPr>
                      <w:rFonts w:hint="eastAsia"/>
                      <w:color w:val="000000" w:themeColor="text1"/>
                    </w:rPr>
                    <w:t>排放量（</w:t>
                  </w:r>
                  <w:r>
                    <w:rPr>
                      <w:rFonts w:hint="eastAsia"/>
                      <w:color w:val="000000" w:themeColor="text1"/>
                    </w:rPr>
                    <w:t>t/a</w:t>
                  </w:r>
                  <w:r>
                    <w:rPr>
                      <w:rFonts w:hint="eastAsia"/>
                      <w:color w:val="000000" w:themeColor="text1"/>
                    </w:rPr>
                    <w:t>）</w:t>
                  </w:r>
                </w:p>
              </w:tc>
              <w:tc>
                <w:tcPr>
                  <w:tcW w:w="751" w:type="dxa"/>
                  <w:vMerge/>
                  <w:vAlign w:val="center"/>
                </w:tcPr>
                <w:p w:rsidR="00EC4F9B" w:rsidRDefault="00EC4F9B">
                  <w:pPr>
                    <w:pStyle w:val="aff"/>
                    <w:spacing w:beforeLines="0" w:afterLines="0"/>
                    <w:jc w:val="both"/>
                    <w:rPr>
                      <w:color w:val="000000" w:themeColor="text1"/>
                    </w:rPr>
                  </w:pPr>
                </w:p>
              </w:tc>
            </w:tr>
            <w:tr w:rsidR="00BF7F76" w:rsidTr="00AC3AAC">
              <w:tc>
                <w:tcPr>
                  <w:tcW w:w="953" w:type="dxa"/>
                  <w:vMerge w:val="restart"/>
                  <w:vAlign w:val="center"/>
                </w:tcPr>
                <w:p w:rsidR="00BF7F76" w:rsidRDefault="00BF7F76">
                  <w:pPr>
                    <w:pStyle w:val="aff"/>
                    <w:spacing w:beforeLines="0" w:afterLines="0"/>
                    <w:jc w:val="both"/>
                    <w:rPr>
                      <w:color w:val="000000" w:themeColor="text1"/>
                    </w:rPr>
                  </w:pPr>
                  <w:r>
                    <w:rPr>
                      <w:rFonts w:hint="eastAsia"/>
                      <w:color w:val="000000" w:themeColor="text1"/>
                    </w:rPr>
                    <w:t>锅炉排水</w:t>
                  </w:r>
                </w:p>
              </w:tc>
              <w:tc>
                <w:tcPr>
                  <w:tcW w:w="931" w:type="dxa"/>
                  <w:vAlign w:val="center"/>
                </w:tcPr>
                <w:p w:rsidR="00BF7F76" w:rsidRDefault="00BF7F76" w:rsidP="00750C92">
                  <w:pPr>
                    <w:pStyle w:val="aff"/>
                    <w:spacing w:beforeLines="0" w:afterLines="0"/>
                    <w:jc w:val="both"/>
                    <w:rPr>
                      <w:color w:val="000000" w:themeColor="text1"/>
                    </w:rPr>
                  </w:pPr>
                  <w:r>
                    <w:rPr>
                      <w:rFonts w:hint="eastAsia"/>
                      <w:color w:val="000000" w:themeColor="text1"/>
                    </w:rPr>
                    <w:t>水量</w:t>
                  </w:r>
                </w:p>
              </w:tc>
              <w:tc>
                <w:tcPr>
                  <w:tcW w:w="1054" w:type="dxa"/>
                  <w:vAlign w:val="center"/>
                </w:tcPr>
                <w:p w:rsidR="00BF7F76" w:rsidRDefault="00BF7F76" w:rsidP="00750C92">
                  <w:pPr>
                    <w:pStyle w:val="aff"/>
                    <w:spacing w:beforeLines="0" w:afterLines="0"/>
                    <w:jc w:val="both"/>
                    <w:rPr>
                      <w:color w:val="000000" w:themeColor="text1"/>
                    </w:rPr>
                  </w:pPr>
                  <w:r w:rsidRPr="00F26219">
                    <w:rPr>
                      <w:rFonts w:hint="eastAsia"/>
                      <w:color w:val="000000" w:themeColor="text1"/>
                    </w:rPr>
                    <w:t>/</w:t>
                  </w:r>
                </w:p>
              </w:tc>
              <w:tc>
                <w:tcPr>
                  <w:tcW w:w="1021" w:type="dxa"/>
                  <w:vAlign w:val="center"/>
                </w:tcPr>
                <w:p w:rsidR="00BF7F76" w:rsidRDefault="00BF7F76">
                  <w:pPr>
                    <w:pStyle w:val="aff"/>
                    <w:spacing w:beforeLines="0" w:afterLines="0"/>
                    <w:jc w:val="both"/>
                    <w:rPr>
                      <w:color w:val="000000" w:themeColor="text1"/>
                    </w:rPr>
                  </w:pPr>
                  <w:r>
                    <w:rPr>
                      <w:rFonts w:hint="eastAsia"/>
                      <w:color w:val="000000" w:themeColor="text1"/>
                    </w:rPr>
                    <w:t>3340</w:t>
                  </w:r>
                </w:p>
              </w:tc>
              <w:tc>
                <w:tcPr>
                  <w:tcW w:w="1012" w:type="dxa"/>
                  <w:vMerge w:val="restart"/>
                  <w:vAlign w:val="center"/>
                </w:tcPr>
                <w:p w:rsidR="00BF7F76" w:rsidRDefault="00BF7F76" w:rsidP="00BF7F76">
                  <w:pPr>
                    <w:pStyle w:val="aff"/>
                    <w:spacing w:before="62" w:after="62"/>
                    <w:jc w:val="both"/>
                    <w:rPr>
                      <w:color w:val="000000" w:themeColor="text1"/>
                    </w:rPr>
                  </w:pPr>
                  <w:r>
                    <w:rPr>
                      <w:rFonts w:hint="eastAsia"/>
                      <w:color w:val="000000" w:themeColor="text1"/>
                    </w:rPr>
                    <w:t>回用制浆</w:t>
                  </w:r>
                </w:p>
              </w:tc>
              <w:tc>
                <w:tcPr>
                  <w:tcW w:w="958" w:type="dxa"/>
                  <w:vAlign w:val="center"/>
                </w:tcPr>
                <w:p w:rsidR="00BF7F76" w:rsidRDefault="00BF7F76" w:rsidP="00750C92">
                  <w:pPr>
                    <w:pStyle w:val="aff"/>
                    <w:spacing w:beforeLines="0" w:afterLines="0"/>
                    <w:jc w:val="both"/>
                    <w:rPr>
                      <w:color w:val="000000" w:themeColor="text1"/>
                    </w:rPr>
                  </w:pPr>
                  <w:r w:rsidRPr="001042AF">
                    <w:rPr>
                      <w:rFonts w:hint="eastAsia"/>
                      <w:color w:val="000000" w:themeColor="text1"/>
                    </w:rPr>
                    <w:t>/</w:t>
                  </w:r>
                </w:p>
              </w:tc>
              <w:tc>
                <w:tcPr>
                  <w:tcW w:w="1190" w:type="dxa"/>
                  <w:vAlign w:val="center"/>
                </w:tcPr>
                <w:p w:rsidR="00BF7F76" w:rsidRDefault="00BF7F76" w:rsidP="00750C92">
                  <w:pPr>
                    <w:pStyle w:val="aff"/>
                    <w:spacing w:beforeLines="0" w:afterLines="0"/>
                    <w:jc w:val="both"/>
                    <w:rPr>
                      <w:color w:val="000000" w:themeColor="text1"/>
                    </w:rPr>
                  </w:pPr>
                  <w:r w:rsidRPr="001042AF">
                    <w:rPr>
                      <w:rFonts w:hint="eastAsia"/>
                      <w:color w:val="000000" w:themeColor="text1"/>
                    </w:rPr>
                    <w:t>/</w:t>
                  </w:r>
                </w:p>
              </w:tc>
              <w:tc>
                <w:tcPr>
                  <w:tcW w:w="1032" w:type="dxa"/>
                  <w:vAlign w:val="center"/>
                </w:tcPr>
                <w:p w:rsidR="00BF7F76" w:rsidRDefault="00BF7F76" w:rsidP="00750C92">
                  <w:pPr>
                    <w:pStyle w:val="aff"/>
                    <w:spacing w:beforeLines="0" w:afterLines="0"/>
                    <w:jc w:val="both"/>
                    <w:rPr>
                      <w:color w:val="000000" w:themeColor="text1"/>
                    </w:rPr>
                  </w:pPr>
                  <w:r w:rsidRPr="001042AF">
                    <w:rPr>
                      <w:rFonts w:hint="eastAsia"/>
                      <w:color w:val="000000" w:themeColor="text1"/>
                    </w:rPr>
                    <w:t>/</w:t>
                  </w:r>
                </w:p>
              </w:tc>
              <w:tc>
                <w:tcPr>
                  <w:tcW w:w="751" w:type="dxa"/>
                  <w:vMerge w:val="restart"/>
                  <w:vAlign w:val="center"/>
                </w:tcPr>
                <w:p w:rsidR="00BF7F76" w:rsidRDefault="00BF7F76">
                  <w:pPr>
                    <w:pStyle w:val="aff"/>
                    <w:spacing w:beforeLines="0" w:afterLines="0"/>
                    <w:jc w:val="both"/>
                    <w:rPr>
                      <w:color w:val="000000" w:themeColor="text1"/>
                    </w:rPr>
                  </w:pPr>
                  <w:r w:rsidRPr="00BF7F76">
                    <w:rPr>
                      <w:rFonts w:hint="eastAsia"/>
                      <w:color w:val="000000" w:themeColor="text1"/>
                    </w:rPr>
                    <w:t>回用制浆</w:t>
                  </w:r>
                </w:p>
              </w:tc>
            </w:tr>
            <w:tr w:rsidR="00BF7F76" w:rsidTr="00AC3AAC">
              <w:tc>
                <w:tcPr>
                  <w:tcW w:w="953" w:type="dxa"/>
                  <w:vMerge/>
                  <w:vAlign w:val="center"/>
                </w:tcPr>
                <w:p w:rsidR="00BF7F76" w:rsidRDefault="00BF7F76">
                  <w:pPr>
                    <w:pStyle w:val="aff"/>
                    <w:spacing w:beforeLines="0" w:afterLines="0"/>
                    <w:jc w:val="both"/>
                    <w:rPr>
                      <w:color w:val="000000" w:themeColor="text1"/>
                    </w:rPr>
                  </w:pPr>
                </w:p>
              </w:tc>
              <w:tc>
                <w:tcPr>
                  <w:tcW w:w="931" w:type="dxa"/>
                  <w:vAlign w:val="center"/>
                </w:tcPr>
                <w:p w:rsidR="00BF7F76" w:rsidRDefault="00BF7F76" w:rsidP="00750C92">
                  <w:pPr>
                    <w:pStyle w:val="aff"/>
                    <w:spacing w:beforeLines="0" w:afterLines="0"/>
                    <w:jc w:val="both"/>
                    <w:rPr>
                      <w:color w:val="000000" w:themeColor="text1"/>
                    </w:rPr>
                  </w:pPr>
                  <w:r>
                    <w:rPr>
                      <w:rFonts w:hint="eastAsia"/>
                      <w:color w:val="000000" w:themeColor="text1"/>
                    </w:rPr>
                    <w:t>SS</w:t>
                  </w:r>
                </w:p>
              </w:tc>
              <w:tc>
                <w:tcPr>
                  <w:tcW w:w="1054" w:type="dxa"/>
                  <w:vAlign w:val="center"/>
                </w:tcPr>
                <w:p w:rsidR="00BF7F76" w:rsidRDefault="00BF7F76" w:rsidP="00BF7F76">
                  <w:pPr>
                    <w:pStyle w:val="aff"/>
                    <w:spacing w:beforeLines="0" w:afterLines="0"/>
                    <w:jc w:val="both"/>
                    <w:rPr>
                      <w:color w:val="000000" w:themeColor="text1"/>
                    </w:rPr>
                  </w:pPr>
                  <w:r w:rsidRPr="00F26219">
                    <w:rPr>
                      <w:rFonts w:hint="eastAsia"/>
                      <w:color w:val="000000" w:themeColor="text1"/>
                    </w:rPr>
                    <w:t>3</w:t>
                  </w:r>
                  <w:r>
                    <w:rPr>
                      <w:rFonts w:hint="eastAsia"/>
                      <w:color w:val="000000" w:themeColor="text1"/>
                    </w:rPr>
                    <w:t>50</w:t>
                  </w:r>
                </w:p>
              </w:tc>
              <w:tc>
                <w:tcPr>
                  <w:tcW w:w="1021" w:type="dxa"/>
                  <w:vAlign w:val="center"/>
                </w:tcPr>
                <w:p w:rsidR="00BF7F76" w:rsidRDefault="00863AD4">
                  <w:pPr>
                    <w:pStyle w:val="aff"/>
                    <w:spacing w:beforeLines="0" w:afterLines="0"/>
                    <w:jc w:val="both"/>
                    <w:rPr>
                      <w:color w:val="000000" w:themeColor="text1"/>
                    </w:rPr>
                  </w:pPr>
                  <w:r>
                    <w:rPr>
                      <w:rFonts w:hint="eastAsia"/>
                      <w:color w:val="000000" w:themeColor="text1"/>
                    </w:rPr>
                    <w:t>1.169</w:t>
                  </w:r>
                </w:p>
              </w:tc>
              <w:tc>
                <w:tcPr>
                  <w:tcW w:w="1012" w:type="dxa"/>
                  <w:vMerge/>
                  <w:vAlign w:val="center"/>
                </w:tcPr>
                <w:p w:rsidR="00BF7F76" w:rsidRDefault="00BF7F76" w:rsidP="00BF7F76">
                  <w:pPr>
                    <w:pStyle w:val="aff"/>
                    <w:spacing w:before="62" w:after="62"/>
                    <w:jc w:val="both"/>
                    <w:rPr>
                      <w:color w:val="000000" w:themeColor="text1"/>
                    </w:rPr>
                  </w:pPr>
                </w:p>
              </w:tc>
              <w:tc>
                <w:tcPr>
                  <w:tcW w:w="958" w:type="dxa"/>
                  <w:vAlign w:val="center"/>
                </w:tcPr>
                <w:p w:rsidR="00BF7F76" w:rsidRDefault="00BF7F76" w:rsidP="00750C92">
                  <w:pPr>
                    <w:pStyle w:val="aff"/>
                    <w:spacing w:beforeLines="0" w:afterLines="0"/>
                    <w:jc w:val="both"/>
                    <w:rPr>
                      <w:color w:val="000000" w:themeColor="text1"/>
                    </w:rPr>
                  </w:pPr>
                  <w:r w:rsidRPr="001042AF">
                    <w:rPr>
                      <w:rFonts w:hint="eastAsia"/>
                      <w:color w:val="000000" w:themeColor="text1"/>
                    </w:rPr>
                    <w:t>/</w:t>
                  </w:r>
                </w:p>
              </w:tc>
              <w:tc>
                <w:tcPr>
                  <w:tcW w:w="1190" w:type="dxa"/>
                  <w:vAlign w:val="center"/>
                </w:tcPr>
                <w:p w:rsidR="00BF7F76" w:rsidRDefault="00BF7F76" w:rsidP="00750C92">
                  <w:pPr>
                    <w:pStyle w:val="aff"/>
                    <w:spacing w:beforeLines="0" w:afterLines="0"/>
                    <w:jc w:val="both"/>
                    <w:rPr>
                      <w:color w:val="000000" w:themeColor="text1"/>
                    </w:rPr>
                  </w:pPr>
                  <w:r w:rsidRPr="001042AF">
                    <w:rPr>
                      <w:rFonts w:hint="eastAsia"/>
                      <w:color w:val="000000" w:themeColor="text1"/>
                    </w:rPr>
                    <w:t>/</w:t>
                  </w:r>
                </w:p>
              </w:tc>
              <w:tc>
                <w:tcPr>
                  <w:tcW w:w="1032" w:type="dxa"/>
                  <w:vAlign w:val="center"/>
                </w:tcPr>
                <w:p w:rsidR="00BF7F76" w:rsidRDefault="00BF7F76" w:rsidP="00750C92">
                  <w:pPr>
                    <w:pStyle w:val="aff"/>
                    <w:spacing w:beforeLines="0" w:afterLines="0"/>
                    <w:jc w:val="both"/>
                    <w:rPr>
                      <w:color w:val="000000" w:themeColor="text1"/>
                    </w:rPr>
                  </w:pPr>
                  <w:r w:rsidRPr="001042AF">
                    <w:rPr>
                      <w:rFonts w:hint="eastAsia"/>
                      <w:color w:val="000000" w:themeColor="text1"/>
                    </w:rPr>
                    <w:t>/</w:t>
                  </w:r>
                </w:p>
              </w:tc>
              <w:tc>
                <w:tcPr>
                  <w:tcW w:w="751" w:type="dxa"/>
                  <w:vMerge/>
                  <w:vAlign w:val="center"/>
                </w:tcPr>
                <w:p w:rsidR="00BF7F76" w:rsidRDefault="00BF7F76">
                  <w:pPr>
                    <w:pStyle w:val="aff"/>
                    <w:spacing w:beforeLines="0" w:afterLines="0"/>
                    <w:jc w:val="both"/>
                    <w:rPr>
                      <w:color w:val="000000" w:themeColor="text1"/>
                    </w:rPr>
                  </w:pPr>
                </w:p>
              </w:tc>
            </w:tr>
            <w:tr w:rsidR="00BF7F76" w:rsidTr="00AC3AAC">
              <w:tc>
                <w:tcPr>
                  <w:tcW w:w="953" w:type="dxa"/>
                  <w:vMerge w:val="restart"/>
                  <w:vAlign w:val="center"/>
                </w:tcPr>
                <w:p w:rsidR="00BF7F76" w:rsidRDefault="00BF7F76">
                  <w:pPr>
                    <w:pStyle w:val="aff"/>
                    <w:spacing w:beforeLines="0" w:afterLines="0"/>
                    <w:jc w:val="both"/>
                    <w:rPr>
                      <w:color w:val="000000" w:themeColor="text1"/>
                    </w:rPr>
                  </w:pPr>
                  <w:r>
                    <w:rPr>
                      <w:rFonts w:hint="eastAsia"/>
                      <w:color w:val="000000" w:themeColor="text1"/>
                    </w:rPr>
                    <w:t>锅炉冷凝水</w:t>
                  </w:r>
                </w:p>
              </w:tc>
              <w:tc>
                <w:tcPr>
                  <w:tcW w:w="931" w:type="dxa"/>
                  <w:vAlign w:val="center"/>
                </w:tcPr>
                <w:p w:rsidR="00BF7F76" w:rsidRDefault="00BF7F76" w:rsidP="00750C92">
                  <w:pPr>
                    <w:pStyle w:val="aff"/>
                    <w:spacing w:beforeLines="0" w:afterLines="0"/>
                    <w:jc w:val="both"/>
                    <w:rPr>
                      <w:color w:val="000000" w:themeColor="text1"/>
                    </w:rPr>
                  </w:pPr>
                  <w:r>
                    <w:rPr>
                      <w:rFonts w:hint="eastAsia"/>
                      <w:color w:val="000000" w:themeColor="text1"/>
                    </w:rPr>
                    <w:t>水量</w:t>
                  </w:r>
                </w:p>
              </w:tc>
              <w:tc>
                <w:tcPr>
                  <w:tcW w:w="1054" w:type="dxa"/>
                  <w:vAlign w:val="center"/>
                </w:tcPr>
                <w:p w:rsidR="00BF7F76" w:rsidRDefault="00BF7F76" w:rsidP="00750C92">
                  <w:pPr>
                    <w:pStyle w:val="aff"/>
                    <w:spacing w:beforeLines="0" w:afterLines="0"/>
                    <w:jc w:val="both"/>
                    <w:rPr>
                      <w:color w:val="000000" w:themeColor="text1"/>
                    </w:rPr>
                  </w:pPr>
                  <w:r w:rsidRPr="00F26219">
                    <w:rPr>
                      <w:rFonts w:hint="eastAsia"/>
                      <w:color w:val="000000" w:themeColor="text1"/>
                    </w:rPr>
                    <w:t>/</w:t>
                  </w:r>
                </w:p>
              </w:tc>
              <w:tc>
                <w:tcPr>
                  <w:tcW w:w="1021" w:type="dxa"/>
                  <w:vAlign w:val="center"/>
                </w:tcPr>
                <w:p w:rsidR="00BF7F76" w:rsidRDefault="00BF7F76">
                  <w:pPr>
                    <w:pStyle w:val="aff"/>
                    <w:spacing w:beforeLines="0" w:afterLines="0"/>
                    <w:jc w:val="both"/>
                    <w:rPr>
                      <w:color w:val="000000" w:themeColor="text1"/>
                    </w:rPr>
                  </w:pPr>
                  <w:r>
                    <w:rPr>
                      <w:rFonts w:hint="eastAsia"/>
                      <w:color w:val="000000" w:themeColor="text1"/>
                    </w:rPr>
                    <w:t>102600</w:t>
                  </w:r>
                </w:p>
              </w:tc>
              <w:tc>
                <w:tcPr>
                  <w:tcW w:w="1012" w:type="dxa"/>
                  <w:vMerge/>
                  <w:vAlign w:val="center"/>
                </w:tcPr>
                <w:p w:rsidR="00BF7F76" w:rsidRDefault="00BF7F76" w:rsidP="00BF7F76">
                  <w:pPr>
                    <w:pStyle w:val="aff"/>
                    <w:spacing w:before="62" w:after="62"/>
                    <w:jc w:val="both"/>
                    <w:rPr>
                      <w:color w:val="000000" w:themeColor="text1"/>
                    </w:rPr>
                  </w:pPr>
                </w:p>
              </w:tc>
              <w:tc>
                <w:tcPr>
                  <w:tcW w:w="958" w:type="dxa"/>
                  <w:vAlign w:val="center"/>
                </w:tcPr>
                <w:p w:rsidR="00BF7F76" w:rsidRDefault="00BF7F76" w:rsidP="00750C92">
                  <w:pPr>
                    <w:pStyle w:val="aff"/>
                    <w:spacing w:beforeLines="0" w:afterLines="0"/>
                    <w:jc w:val="both"/>
                    <w:rPr>
                      <w:color w:val="000000" w:themeColor="text1"/>
                    </w:rPr>
                  </w:pPr>
                  <w:r w:rsidRPr="001042AF">
                    <w:rPr>
                      <w:rFonts w:hint="eastAsia"/>
                      <w:color w:val="000000" w:themeColor="text1"/>
                    </w:rPr>
                    <w:t>/</w:t>
                  </w:r>
                </w:p>
              </w:tc>
              <w:tc>
                <w:tcPr>
                  <w:tcW w:w="1190" w:type="dxa"/>
                  <w:vAlign w:val="center"/>
                </w:tcPr>
                <w:p w:rsidR="00BF7F76" w:rsidRDefault="00BF7F76" w:rsidP="00750C92">
                  <w:pPr>
                    <w:pStyle w:val="aff"/>
                    <w:spacing w:beforeLines="0" w:afterLines="0"/>
                    <w:jc w:val="both"/>
                    <w:rPr>
                      <w:color w:val="000000" w:themeColor="text1"/>
                    </w:rPr>
                  </w:pPr>
                  <w:r w:rsidRPr="001042AF">
                    <w:rPr>
                      <w:rFonts w:hint="eastAsia"/>
                      <w:color w:val="000000" w:themeColor="text1"/>
                    </w:rPr>
                    <w:t>/</w:t>
                  </w:r>
                </w:p>
              </w:tc>
              <w:tc>
                <w:tcPr>
                  <w:tcW w:w="1032" w:type="dxa"/>
                  <w:vAlign w:val="center"/>
                </w:tcPr>
                <w:p w:rsidR="00BF7F76" w:rsidRDefault="00BF7F76" w:rsidP="00750C92">
                  <w:pPr>
                    <w:pStyle w:val="aff"/>
                    <w:spacing w:beforeLines="0" w:afterLines="0"/>
                    <w:jc w:val="both"/>
                    <w:rPr>
                      <w:color w:val="000000" w:themeColor="text1"/>
                    </w:rPr>
                  </w:pPr>
                  <w:r w:rsidRPr="001042AF">
                    <w:rPr>
                      <w:rFonts w:hint="eastAsia"/>
                      <w:color w:val="000000" w:themeColor="text1"/>
                    </w:rPr>
                    <w:t>/</w:t>
                  </w:r>
                </w:p>
              </w:tc>
              <w:tc>
                <w:tcPr>
                  <w:tcW w:w="751" w:type="dxa"/>
                  <w:vMerge/>
                  <w:vAlign w:val="center"/>
                </w:tcPr>
                <w:p w:rsidR="00BF7F76" w:rsidRDefault="00BF7F76">
                  <w:pPr>
                    <w:pStyle w:val="aff"/>
                    <w:spacing w:beforeLines="0" w:afterLines="0"/>
                    <w:jc w:val="both"/>
                    <w:rPr>
                      <w:color w:val="000000" w:themeColor="text1"/>
                    </w:rPr>
                  </w:pPr>
                </w:p>
              </w:tc>
            </w:tr>
            <w:tr w:rsidR="00BF7F76" w:rsidTr="00AC3AAC">
              <w:tc>
                <w:tcPr>
                  <w:tcW w:w="953" w:type="dxa"/>
                  <w:vMerge/>
                  <w:vAlign w:val="center"/>
                </w:tcPr>
                <w:p w:rsidR="00BF7F76" w:rsidRDefault="00BF7F76">
                  <w:pPr>
                    <w:pStyle w:val="aff"/>
                    <w:spacing w:beforeLines="0" w:afterLines="0"/>
                    <w:jc w:val="both"/>
                    <w:rPr>
                      <w:color w:val="000000" w:themeColor="text1"/>
                    </w:rPr>
                  </w:pPr>
                </w:p>
              </w:tc>
              <w:tc>
                <w:tcPr>
                  <w:tcW w:w="931" w:type="dxa"/>
                  <w:vAlign w:val="center"/>
                </w:tcPr>
                <w:p w:rsidR="00BF7F76" w:rsidRDefault="00BF7F76" w:rsidP="00750C92">
                  <w:pPr>
                    <w:pStyle w:val="aff"/>
                    <w:spacing w:beforeLines="0" w:afterLines="0"/>
                    <w:jc w:val="both"/>
                    <w:rPr>
                      <w:color w:val="000000" w:themeColor="text1"/>
                    </w:rPr>
                  </w:pPr>
                  <w:r>
                    <w:rPr>
                      <w:rFonts w:hint="eastAsia"/>
                      <w:color w:val="000000" w:themeColor="text1"/>
                    </w:rPr>
                    <w:t>SS</w:t>
                  </w:r>
                </w:p>
              </w:tc>
              <w:tc>
                <w:tcPr>
                  <w:tcW w:w="1054" w:type="dxa"/>
                  <w:vAlign w:val="center"/>
                </w:tcPr>
                <w:p w:rsidR="00BF7F76" w:rsidRDefault="00BF7F76" w:rsidP="00BF7F76">
                  <w:pPr>
                    <w:pStyle w:val="aff"/>
                    <w:spacing w:beforeLines="0" w:afterLines="0"/>
                    <w:jc w:val="both"/>
                    <w:rPr>
                      <w:color w:val="000000" w:themeColor="text1"/>
                    </w:rPr>
                  </w:pPr>
                  <w:r w:rsidRPr="00F26219">
                    <w:rPr>
                      <w:rFonts w:hint="eastAsia"/>
                      <w:color w:val="000000" w:themeColor="text1"/>
                    </w:rPr>
                    <w:t>3</w:t>
                  </w:r>
                  <w:r>
                    <w:rPr>
                      <w:rFonts w:hint="eastAsia"/>
                      <w:color w:val="000000" w:themeColor="text1"/>
                    </w:rPr>
                    <w:t>00</w:t>
                  </w:r>
                </w:p>
              </w:tc>
              <w:tc>
                <w:tcPr>
                  <w:tcW w:w="1021" w:type="dxa"/>
                  <w:vAlign w:val="center"/>
                </w:tcPr>
                <w:p w:rsidR="00BF7F76" w:rsidRDefault="00863AD4">
                  <w:pPr>
                    <w:pStyle w:val="aff"/>
                    <w:spacing w:beforeLines="0" w:afterLines="0"/>
                    <w:jc w:val="both"/>
                    <w:rPr>
                      <w:color w:val="000000" w:themeColor="text1"/>
                    </w:rPr>
                  </w:pPr>
                  <w:r>
                    <w:rPr>
                      <w:rFonts w:hint="eastAsia"/>
                      <w:color w:val="000000" w:themeColor="text1"/>
                    </w:rPr>
                    <w:t>30.78</w:t>
                  </w:r>
                </w:p>
              </w:tc>
              <w:tc>
                <w:tcPr>
                  <w:tcW w:w="1012" w:type="dxa"/>
                  <w:vMerge/>
                  <w:vAlign w:val="center"/>
                </w:tcPr>
                <w:p w:rsidR="00BF7F76" w:rsidRDefault="00BF7F76" w:rsidP="00BF7F76">
                  <w:pPr>
                    <w:pStyle w:val="aff"/>
                    <w:spacing w:before="62" w:after="62"/>
                    <w:jc w:val="both"/>
                    <w:rPr>
                      <w:color w:val="000000" w:themeColor="text1"/>
                    </w:rPr>
                  </w:pPr>
                </w:p>
              </w:tc>
              <w:tc>
                <w:tcPr>
                  <w:tcW w:w="958" w:type="dxa"/>
                  <w:vAlign w:val="center"/>
                </w:tcPr>
                <w:p w:rsidR="00BF7F76" w:rsidRDefault="00BF7F76" w:rsidP="00750C92">
                  <w:pPr>
                    <w:pStyle w:val="aff"/>
                    <w:spacing w:beforeLines="0" w:afterLines="0"/>
                    <w:jc w:val="both"/>
                    <w:rPr>
                      <w:color w:val="000000" w:themeColor="text1"/>
                    </w:rPr>
                  </w:pPr>
                  <w:r w:rsidRPr="001042AF">
                    <w:rPr>
                      <w:rFonts w:hint="eastAsia"/>
                      <w:color w:val="000000" w:themeColor="text1"/>
                    </w:rPr>
                    <w:t>/</w:t>
                  </w:r>
                </w:p>
              </w:tc>
              <w:tc>
                <w:tcPr>
                  <w:tcW w:w="1190" w:type="dxa"/>
                  <w:vAlign w:val="center"/>
                </w:tcPr>
                <w:p w:rsidR="00BF7F76" w:rsidRDefault="00BF7F76" w:rsidP="00750C92">
                  <w:pPr>
                    <w:pStyle w:val="aff"/>
                    <w:spacing w:beforeLines="0" w:afterLines="0"/>
                    <w:jc w:val="both"/>
                    <w:rPr>
                      <w:color w:val="000000" w:themeColor="text1"/>
                    </w:rPr>
                  </w:pPr>
                  <w:r w:rsidRPr="001042AF">
                    <w:rPr>
                      <w:rFonts w:hint="eastAsia"/>
                      <w:color w:val="000000" w:themeColor="text1"/>
                    </w:rPr>
                    <w:t>/</w:t>
                  </w:r>
                </w:p>
              </w:tc>
              <w:tc>
                <w:tcPr>
                  <w:tcW w:w="1032" w:type="dxa"/>
                  <w:vAlign w:val="center"/>
                </w:tcPr>
                <w:p w:rsidR="00BF7F76" w:rsidRDefault="00BF7F76" w:rsidP="00750C92">
                  <w:pPr>
                    <w:pStyle w:val="aff"/>
                    <w:spacing w:beforeLines="0" w:afterLines="0"/>
                    <w:jc w:val="both"/>
                    <w:rPr>
                      <w:color w:val="000000" w:themeColor="text1"/>
                    </w:rPr>
                  </w:pPr>
                  <w:r w:rsidRPr="001042AF">
                    <w:rPr>
                      <w:rFonts w:hint="eastAsia"/>
                      <w:color w:val="000000" w:themeColor="text1"/>
                    </w:rPr>
                    <w:t>/</w:t>
                  </w:r>
                </w:p>
              </w:tc>
              <w:tc>
                <w:tcPr>
                  <w:tcW w:w="751" w:type="dxa"/>
                  <w:vMerge/>
                  <w:vAlign w:val="center"/>
                </w:tcPr>
                <w:p w:rsidR="00BF7F76" w:rsidRDefault="00BF7F76">
                  <w:pPr>
                    <w:pStyle w:val="aff"/>
                    <w:spacing w:beforeLines="0" w:afterLines="0"/>
                    <w:jc w:val="both"/>
                    <w:rPr>
                      <w:color w:val="000000" w:themeColor="text1"/>
                    </w:rPr>
                  </w:pPr>
                </w:p>
              </w:tc>
            </w:tr>
            <w:tr w:rsidR="00BF7F76" w:rsidTr="00AC3AAC">
              <w:tc>
                <w:tcPr>
                  <w:tcW w:w="953" w:type="dxa"/>
                  <w:vMerge w:val="restart"/>
                  <w:vAlign w:val="center"/>
                </w:tcPr>
                <w:p w:rsidR="00BF7F76" w:rsidRDefault="00BF7F76">
                  <w:pPr>
                    <w:pStyle w:val="aff"/>
                    <w:spacing w:beforeLines="0" w:afterLines="0"/>
                    <w:jc w:val="both"/>
                    <w:rPr>
                      <w:color w:val="000000" w:themeColor="text1"/>
                    </w:rPr>
                  </w:pPr>
                  <w:r>
                    <w:rPr>
                      <w:rFonts w:hint="eastAsia"/>
                      <w:color w:val="000000" w:themeColor="text1"/>
                    </w:rPr>
                    <w:lastRenderedPageBreak/>
                    <w:t>软水制备弃水</w:t>
                  </w:r>
                </w:p>
              </w:tc>
              <w:tc>
                <w:tcPr>
                  <w:tcW w:w="931" w:type="dxa"/>
                  <w:vAlign w:val="center"/>
                </w:tcPr>
                <w:p w:rsidR="00BF7F76" w:rsidRDefault="00BF7F76" w:rsidP="00750C92">
                  <w:pPr>
                    <w:pStyle w:val="aff"/>
                    <w:spacing w:beforeLines="0" w:afterLines="0"/>
                    <w:jc w:val="both"/>
                    <w:rPr>
                      <w:color w:val="000000" w:themeColor="text1"/>
                    </w:rPr>
                  </w:pPr>
                  <w:r>
                    <w:rPr>
                      <w:rFonts w:hint="eastAsia"/>
                      <w:color w:val="000000" w:themeColor="text1"/>
                    </w:rPr>
                    <w:t>水量</w:t>
                  </w:r>
                </w:p>
              </w:tc>
              <w:tc>
                <w:tcPr>
                  <w:tcW w:w="1054" w:type="dxa"/>
                  <w:vAlign w:val="center"/>
                </w:tcPr>
                <w:p w:rsidR="00BF7F76" w:rsidRDefault="00BF7F76" w:rsidP="00750C92">
                  <w:pPr>
                    <w:pStyle w:val="aff"/>
                    <w:spacing w:beforeLines="0" w:afterLines="0"/>
                    <w:jc w:val="both"/>
                    <w:rPr>
                      <w:color w:val="000000" w:themeColor="text1"/>
                    </w:rPr>
                  </w:pPr>
                  <w:r w:rsidRPr="00F26219">
                    <w:rPr>
                      <w:rFonts w:hint="eastAsia"/>
                      <w:color w:val="000000" w:themeColor="text1"/>
                    </w:rPr>
                    <w:t>/</w:t>
                  </w:r>
                </w:p>
              </w:tc>
              <w:tc>
                <w:tcPr>
                  <w:tcW w:w="1021" w:type="dxa"/>
                  <w:vAlign w:val="center"/>
                </w:tcPr>
                <w:p w:rsidR="00BF7F76" w:rsidRDefault="00BF7F76">
                  <w:pPr>
                    <w:pStyle w:val="aff"/>
                    <w:spacing w:beforeLines="0" w:afterLines="0"/>
                    <w:jc w:val="both"/>
                    <w:rPr>
                      <w:color w:val="000000" w:themeColor="text1"/>
                    </w:rPr>
                  </w:pPr>
                  <w:r>
                    <w:rPr>
                      <w:rFonts w:hint="eastAsia"/>
                      <w:color w:val="000000" w:themeColor="text1"/>
                    </w:rPr>
                    <w:t>47727</w:t>
                  </w:r>
                </w:p>
              </w:tc>
              <w:tc>
                <w:tcPr>
                  <w:tcW w:w="1012" w:type="dxa"/>
                  <w:vMerge/>
                  <w:vAlign w:val="center"/>
                </w:tcPr>
                <w:p w:rsidR="00BF7F76" w:rsidRDefault="00BF7F76" w:rsidP="00BF7F76">
                  <w:pPr>
                    <w:pStyle w:val="aff"/>
                    <w:spacing w:before="62" w:after="62"/>
                    <w:jc w:val="both"/>
                    <w:rPr>
                      <w:color w:val="000000" w:themeColor="text1"/>
                    </w:rPr>
                  </w:pPr>
                </w:p>
              </w:tc>
              <w:tc>
                <w:tcPr>
                  <w:tcW w:w="958" w:type="dxa"/>
                  <w:vAlign w:val="center"/>
                </w:tcPr>
                <w:p w:rsidR="00BF7F76" w:rsidRDefault="00BF7F76" w:rsidP="00750C92">
                  <w:pPr>
                    <w:pStyle w:val="aff"/>
                    <w:spacing w:beforeLines="0" w:afterLines="0"/>
                    <w:jc w:val="both"/>
                    <w:rPr>
                      <w:color w:val="000000" w:themeColor="text1"/>
                    </w:rPr>
                  </w:pPr>
                  <w:r w:rsidRPr="001042AF">
                    <w:rPr>
                      <w:rFonts w:hint="eastAsia"/>
                      <w:color w:val="000000" w:themeColor="text1"/>
                    </w:rPr>
                    <w:t>/</w:t>
                  </w:r>
                </w:p>
              </w:tc>
              <w:tc>
                <w:tcPr>
                  <w:tcW w:w="1190" w:type="dxa"/>
                  <w:vAlign w:val="center"/>
                </w:tcPr>
                <w:p w:rsidR="00BF7F76" w:rsidRDefault="00BF7F76" w:rsidP="00750C92">
                  <w:pPr>
                    <w:pStyle w:val="aff"/>
                    <w:spacing w:beforeLines="0" w:afterLines="0"/>
                    <w:jc w:val="both"/>
                    <w:rPr>
                      <w:color w:val="000000" w:themeColor="text1"/>
                    </w:rPr>
                  </w:pPr>
                  <w:r w:rsidRPr="001042AF">
                    <w:rPr>
                      <w:rFonts w:hint="eastAsia"/>
                      <w:color w:val="000000" w:themeColor="text1"/>
                    </w:rPr>
                    <w:t>/</w:t>
                  </w:r>
                </w:p>
              </w:tc>
              <w:tc>
                <w:tcPr>
                  <w:tcW w:w="1032" w:type="dxa"/>
                  <w:vAlign w:val="center"/>
                </w:tcPr>
                <w:p w:rsidR="00BF7F76" w:rsidRDefault="00BF7F76" w:rsidP="00750C92">
                  <w:pPr>
                    <w:pStyle w:val="aff"/>
                    <w:spacing w:beforeLines="0" w:afterLines="0"/>
                    <w:jc w:val="both"/>
                    <w:rPr>
                      <w:color w:val="000000" w:themeColor="text1"/>
                    </w:rPr>
                  </w:pPr>
                  <w:r w:rsidRPr="001042AF">
                    <w:rPr>
                      <w:rFonts w:hint="eastAsia"/>
                      <w:color w:val="000000" w:themeColor="text1"/>
                    </w:rPr>
                    <w:t>/</w:t>
                  </w:r>
                </w:p>
              </w:tc>
              <w:tc>
                <w:tcPr>
                  <w:tcW w:w="751" w:type="dxa"/>
                  <w:vMerge/>
                  <w:vAlign w:val="center"/>
                </w:tcPr>
                <w:p w:rsidR="00BF7F76" w:rsidRDefault="00BF7F76">
                  <w:pPr>
                    <w:pStyle w:val="aff"/>
                    <w:spacing w:beforeLines="0" w:afterLines="0"/>
                    <w:jc w:val="both"/>
                    <w:rPr>
                      <w:color w:val="000000" w:themeColor="text1"/>
                    </w:rPr>
                  </w:pPr>
                </w:p>
              </w:tc>
            </w:tr>
            <w:tr w:rsidR="00BF7F76" w:rsidTr="00AC3AAC">
              <w:tc>
                <w:tcPr>
                  <w:tcW w:w="953" w:type="dxa"/>
                  <w:vMerge/>
                  <w:vAlign w:val="center"/>
                </w:tcPr>
                <w:p w:rsidR="00BF7F76" w:rsidRDefault="00BF7F76">
                  <w:pPr>
                    <w:pStyle w:val="aff"/>
                    <w:spacing w:beforeLines="0" w:afterLines="0"/>
                    <w:jc w:val="both"/>
                    <w:rPr>
                      <w:color w:val="000000" w:themeColor="text1"/>
                    </w:rPr>
                  </w:pPr>
                </w:p>
              </w:tc>
              <w:tc>
                <w:tcPr>
                  <w:tcW w:w="931" w:type="dxa"/>
                  <w:vAlign w:val="center"/>
                </w:tcPr>
                <w:p w:rsidR="00BF7F76" w:rsidRDefault="00BF7F76" w:rsidP="00750C92">
                  <w:pPr>
                    <w:pStyle w:val="aff"/>
                    <w:spacing w:beforeLines="0" w:afterLines="0"/>
                    <w:jc w:val="both"/>
                    <w:rPr>
                      <w:color w:val="000000" w:themeColor="text1"/>
                    </w:rPr>
                  </w:pPr>
                  <w:r>
                    <w:rPr>
                      <w:rFonts w:hint="eastAsia"/>
                      <w:color w:val="000000" w:themeColor="text1"/>
                    </w:rPr>
                    <w:t>SS</w:t>
                  </w:r>
                </w:p>
              </w:tc>
              <w:tc>
                <w:tcPr>
                  <w:tcW w:w="1054" w:type="dxa"/>
                  <w:vAlign w:val="center"/>
                </w:tcPr>
                <w:p w:rsidR="00BF7F76" w:rsidRDefault="00BF7F76" w:rsidP="00BF7F76">
                  <w:pPr>
                    <w:pStyle w:val="aff"/>
                    <w:spacing w:beforeLines="0" w:afterLines="0"/>
                    <w:jc w:val="both"/>
                    <w:rPr>
                      <w:color w:val="000000" w:themeColor="text1"/>
                    </w:rPr>
                  </w:pPr>
                  <w:r w:rsidRPr="00F26219">
                    <w:rPr>
                      <w:rFonts w:hint="eastAsia"/>
                      <w:color w:val="000000" w:themeColor="text1"/>
                    </w:rPr>
                    <w:t>3</w:t>
                  </w:r>
                  <w:r>
                    <w:rPr>
                      <w:rFonts w:hint="eastAsia"/>
                      <w:color w:val="000000" w:themeColor="text1"/>
                    </w:rPr>
                    <w:t>50</w:t>
                  </w:r>
                </w:p>
              </w:tc>
              <w:tc>
                <w:tcPr>
                  <w:tcW w:w="1021" w:type="dxa"/>
                  <w:vAlign w:val="center"/>
                </w:tcPr>
                <w:p w:rsidR="00BF7F76" w:rsidRDefault="00863AD4">
                  <w:pPr>
                    <w:pStyle w:val="aff"/>
                    <w:spacing w:beforeLines="0" w:afterLines="0"/>
                    <w:jc w:val="both"/>
                    <w:rPr>
                      <w:color w:val="000000" w:themeColor="text1"/>
                    </w:rPr>
                  </w:pPr>
                  <w:r>
                    <w:rPr>
                      <w:rFonts w:hint="eastAsia"/>
                      <w:color w:val="000000" w:themeColor="text1"/>
                    </w:rPr>
                    <w:t>16.7</w:t>
                  </w:r>
                </w:p>
              </w:tc>
              <w:tc>
                <w:tcPr>
                  <w:tcW w:w="1012" w:type="dxa"/>
                  <w:vMerge/>
                  <w:vAlign w:val="center"/>
                </w:tcPr>
                <w:p w:rsidR="00BF7F76" w:rsidRDefault="00BF7F76" w:rsidP="00BF7F76">
                  <w:pPr>
                    <w:pStyle w:val="aff"/>
                    <w:spacing w:before="62" w:after="62"/>
                    <w:jc w:val="both"/>
                    <w:rPr>
                      <w:color w:val="000000" w:themeColor="text1"/>
                    </w:rPr>
                  </w:pPr>
                </w:p>
              </w:tc>
              <w:tc>
                <w:tcPr>
                  <w:tcW w:w="958" w:type="dxa"/>
                  <w:vAlign w:val="center"/>
                </w:tcPr>
                <w:p w:rsidR="00BF7F76" w:rsidRDefault="00BF7F76" w:rsidP="00750C92">
                  <w:pPr>
                    <w:pStyle w:val="aff"/>
                    <w:spacing w:beforeLines="0" w:afterLines="0"/>
                    <w:jc w:val="both"/>
                    <w:rPr>
                      <w:color w:val="000000" w:themeColor="text1"/>
                    </w:rPr>
                  </w:pPr>
                  <w:r w:rsidRPr="001042AF">
                    <w:rPr>
                      <w:rFonts w:hint="eastAsia"/>
                      <w:color w:val="000000" w:themeColor="text1"/>
                    </w:rPr>
                    <w:t>/</w:t>
                  </w:r>
                </w:p>
              </w:tc>
              <w:tc>
                <w:tcPr>
                  <w:tcW w:w="1190" w:type="dxa"/>
                  <w:vAlign w:val="center"/>
                </w:tcPr>
                <w:p w:rsidR="00BF7F76" w:rsidRDefault="00BF7F76" w:rsidP="00750C92">
                  <w:pPr>
                    <w:pStyle w:val="aff"/>
                    <w:spacing w:beforeLines="0" w:afterLines="0"/>
                    <w:jc w:val="both"/>
                    <w:rPr>
                      <w:color w:val="000000" w:themeColor="text1"/>
                    </w:rPr>
                  </w:pPr>
                  <w:r w:rsidRPr="001042AF">
                    <w:rPr>
                      <w:rFonts w:hint="eastAsia"/>
                      <w:color w:val="000000" w:themeColor="text1"/>
                    </w:rPr>
                    <w:t>/</w:t>
                  </w:r>
                </w:p>
              </w:tc>
              <w:tc>
                <w:tcPr>
                  <w:tcW w:w="1032" w:type="dxa"/>
                  <w:vAlign w:val="center"/>
                </w:tcPr>
                <w:p w:rsidR="00BF7F76" w:rsidRDefault="00BF7F76" w:rsidP="00750C92">
                  <w:pPr>
                    <w:pStyle w:val="aff"/>
                    <w:spacing w:beforeLines="0" w:afterLines="0"/>
                    <w:jc w:val="both"/>
                    <w:rPr>
                      <w:color w:val="000000" w:themeColor="text1"/>
                    </w:rPr>
                  </w:pPr>
                  <w:r w:rsidRPr="001042AF">
                    <w:rPr>
                      <w:rFonts w:hint="eastAsia"/>
                      <w:color w:val="000000" w:themeColor="text1"/>
                    </w:rPr>
                    <w:t>/</w:t>
                  </w:r>
                </w:p>
              </w:tc>
              <w:tc>
                <w:tcPr>
                  <w:tcW w:w="751" w:type="dxa"/>
                  <w:vMerge/>
                  <w:vAlign w:val="center"/>
                </w:tcPr>
                <w:p w:rsidR="00BF7F76" w:rsidRDefault="00BF7F76">
                  <w:pPr>
                    <w:pStyle w:val="aff"/>
                    <w:spacing w:beforeLines="0" w:afterLines="0"/>
                    <w:jc w:val="both"/>
                    <w:rPr>
                      <w:color w:val="000000" w:themeColor="text1"/>
                    </w:rPr>
                  </w:pPr>
                </w:p>
              </w:tc>
            </w:tr>
            <w:tr w:rsidR="00BF7F76" w:rsidTr="00AC3AAC">
              <w:tc>
                <w:tcPr>
                  <w:tcW w:w="953" w:type="dxa"/>
                  <w:vMerge w:val="restart"/>
                  <w:vAlign w:val="center"/>
                </w:tcPr>
                <w:p w:rsidR="00BF7F76" w:rsidRDefault="00BF7F76">
                  <w:pPr>
                    <w:pStyle w:val="aff"/>
                    <w:spacing w:beforeLines="0" w:afterLines="0"/>
                    <w:jc w:val="both"/>
                    <w:rPr>
                      <w:color w:val="000000" w:themeColor="text1"/>
                    </w:rPr>
                  </w:pPr>
                  <w:r>
                    <w:rPr>
                      <w:rFonts w:hint="eastAsia"/>
                      <w:color w:val="000000" w:themeColor="text1"/>
                    </w:rPr>
                    <w:t>设备清洗水</w:t>
                  </w:r>
                </w:p>
              </w:tc>
              <w:tc>
                <w:tcPr>
                  <w:tcW w:w="931" w:type="dxa"/>
                  <w:vAlign w:val="center"/>
                </w:tcPr>
                <w:p w:rsidR="00BF7F76" w:rsidRDefault="00BF7F76">
                  <w:pPr>
                    <w:pStyle w:val="aff"/>
                    <w:spacing w:beforeLines="0" w:afterLines="0"/>
                    <w:jc w:val="both"/>
                    <w:rPr>
                      <w:color w:val="000000" w:themeColor="text1"/>
                    </w:rPr>
                  </w:pPr>
                  <w:r>
                    <w:rPr>
                      <w:rFonts w:hint="eastAsia"/>
                      <w:color w:val="000000" w:themeColor="text1"/>
                    </w:rPr>
                    <w:t>水量</w:t>
                  </w:r>
                </w:p>
              </w:tc>
              <w:tc>
                <w:tcPr>
                  <w:tcW w:w="1054" w:type="dxa"/>
                  <w:vAlign w:val="center"/>
                </w:tcPr>
                <w:p w:rsidR="00BF7F76" w:rsidRDefault="00BF7F76">
                  <w:pPr>
                    <w:pStyle w:val="aff"/>
                    <w:spacing w:beforeLines="0" w:afterLines="0"/>
                    <w:jc w:val="both"/>
                    <w:rPr>
                      <w:color w:val="000000" w:themeColor="text1"/>
                    </w:rPr>
                  </w:pPr>
                  <w:r w:rsidRPr="00F26219">
                    <w:rPr>
                      <w:rFonts w:hint="eastAsia"/>
                      <w:color w:val="000000" w:themeColor="text1"/>
                    </w:rPr>
                    <w:t>/</w:t>
                  </w:r>
                </w:p>
              </w:tc>
              <w:tc>
                <w:tcPr>
                  <w:tcW w:w="1021" w:type="dxa"/>
                  <w:vAlign w:val="center"/>
                </w:tcPr>
                <w:p w:rsidR="00BF7F76" w:rsidRDefault="00BF7F76">
                  <w:pPr>
                    <w:pStyle w:val="aff"/>
                    <w:spacing w:beforeLines="0" w:afterLines="0"/>
                    <w:jc w:val="both"/>
                    <w:rPr>
                      <w:color w:val="000000" w:themeColor="text1"/>
                    </w:rPr>
                  </w:pPr>
                  <w:r>
                    <w:rPr>
                      <w:rFonts w:hint="eastAsia"/>
                      <w:color w:val="000000" w:themeColor="text1"/>
                    </w:rPr>
                    <w:t>110</w:t>
                  </w:r>
                </w:p>
              </w:tc>
              <w:tc>
                <w:tcPr>
                  <w:tcW w:w="1012" w:type="dxa"/>
                  <w:vMerge/>
                  <w:vAlign w:val="center"/>
                </w:tcPr>
                <w:p w:rsidR="00BF7F76" w:rsidRPr="001042AF" w:rsidRDefault="00BF7F76" w:rsidP="001042AF">
                  <w:pPr>
                    <w:pStyle w:val="aff"/>
                    <w:spacing w:beforeLines="0" w:afterLines="0"/>
                    <w:jc w:val="both"/>
                    <w:rPr>
                      <w:color w:val="000000" w:themeColor="text1"/>
                    </w:rPr>
                  </w:pPr>
                </w:p>
              </w:tc>
              <w:tc>
                <w:tcPr>
                  <w:tcW w:w="958" w:type="dxa"/>
                  <w:vAlign w:val="center"/>
                </w:tcPr>
                <w:p w:rsidR="00BF7F76" w:rsidRDefault="00BF7F76">
                  <w:pPr>
                    <w:pStyle w:val="aff"/>
                    <w:spacing w:beforeLines="0" w:afterLines="0"/>
                    <w:jc w:val="both"/>
                    <w:rPr>
                      <w:color w:val="000000" w:themeColor="text1"/>
                    </w:rPr>
                  </w:pPr>
                  <w:r w:rsidRPr="001042AF">
                    <w:rPr>
                      <w:rFonts w:hint="eastAsia"/>
                      <w:color w:val="000000" w:themeColor="text1"/>
                    </w:rPr>
                    <w:t>/</w:t>
                  </w:r>
                </w:p>
              </w:tc>
              <w:tc>
                <w:tcPr>
                  <w:tcW w:w="1190" w:type="dxa"/>
                  <w:vAlign w:val="center"/>
                </w:tcPr>
                <w:p w:rsidR="00BF7F76" w:rsidRDefault="00BF7F76">
                  <w:pPr>
                    <w:pStyle w:val="aff"/>
                    <w:spacing w:beforeLines="0" w:afterLines="0"/>
                    <w:jc w:val="both"/>
                    <w:rPr>
                      <w:color w:val="000000" w:themeColor="text1"/>
                    </w:rPr>
                  </w:pPr>
                  <w:r w:rsidRPr="001042AF">
                    <w:rPr>
                      <w:rFonts w:hint="eastAsia"/>
                      <w:color w:val="000000" w:themeColor="text1"/>
                    </w:rPr>
                    <w:t>/</w:t>
                  </w:r>
                </w:p>
              </w:tc>
              <w:tc>
                <w:tcPr>
                  <w:tcW w:w="1032" w:type="dxa"/>
                  <w:vAlign w:val="center"/>
                </w:tcPr>
                <w:p w:rsidR="00BF7F76" w:rsidRDefault="00BF7F76">
                  <w:pPr>
                    <w:pStyle w:val="aff"/>
                    <w:spacing w:beforeLines="0" w:afterLines="0"/>
                    <w:jc w:val="both"/>
                    <w:rPr>
                      <w:color w:val="000000" w:themeColor="text1"/>
                    </w:rPr>
                  </w:pPr>
                  <w:r w:rsidRPr="001042AF">
                    <w:rPr>
                      <w:rFonts w:hint="eastAsia"/>
                      <w:color w:val="000000" w:themeColor="text1"/>
                    </w:rPr>
                    <w:t>/</w:t>
                  </w:r>
                </w:p>
              </w:tc>
              <w:tc>
                <w:tcPr>
                  <w:tcW w:w="751" w:type="dxa"/>
                  <w:vMerge/>
                  <w:vAlign w:val="center"/>
                </w:tcPr>
                <w:p w:rsidR="00BF7F76" w:rsidRDefault="00BF7F76">
                  <w:pPr>
                    <w:pStyle w:val="aff"/>
                    <w:spacing w:beforeLines="0" w:afterLines="0"/>
                    <w:jc w:val="both"/>
                    <w:rPr>
                      <w:color w:val="000000" w:themeColor="text1"/>
                    </w:rPr>
                  </w:pPr>
                </w:p>
              </w:tc>
            </w:tr>
            <w:tr w:rsidR="00BF7F76" w:rsidTr="00AC3AAC">
              <w:trPr>
                <w:trHeight w:val="137"/>
              </w:trPr>
              <w:tc>
                <w:tcPr>
                  <w:tcW w:w="953" w:type="dxa"/>
                  <w:vMerge/>
                  <w:vAlign w:val="center"/>
                </w:tcPr>
                <w:p w:rsidR="00BF7F76" w:rsidRDefault="00BF7F76">
                  <w:pPr>
                    <w:pStyle w:val="aff"/>
                    <w:spacing w:beforeLines="0" w:afterLines="0"/>
                    <w:jc w:val="both"/>
                    <w:rPr>
                      <w:color w:val="000000" w:themeColor="text1"/>
                    </w:rPr>
                  </w:pPr>
                </w:p>
              </w:tc>
              <w:tc>
                <w:tcPr>
                  <w:tcW w:w="931" w:type="dxa"/>
                  <w:vAlign w:val="center"/>
                </w:tcPr>
                <w:p w:rsidR="00BF7F76" w:rsidRDefault="00BF7F76">
                  <w:pPr>
                    <w:pStyle w:val="aff"/>
                    <w:spacing w:beforeLines="0" w:afterLines="0"/>
                    <w:jc w:val="both"/>
                    <w:rPr>
                      <w:color w:val="000000" w:themeColor="text1"/>
                    </w:rPr>
                  </w:pPr>
                  <w:r>
                    <w:rPr>
                      <w:rFonts w:hint="eastAsia"/>
                      <w:color w:val="000000" w:themeColor="text1"/>
                    </w:rPr>
                    <w:t>SS</w:t>
                  </w:r>
                </w:p>
              </w:tc>
              <w:tc>
                <w:tcPr>
                  <w:tcW w:w="1054" w:type="dxa"/>
                  <w:vAlign w:val="center"/>
                </w:tcPr>
                <w:p w:rsidR="00BF7F76" w:rsidRDefault="00BF7F76">
                  <w:pPr>
                    <w:pStyle w:val="aff"/>
                    <w:spacing w:beforeLines="0" w:afterLines="0"/>
                    <w:jc w:val="both"/>
                    <w:rPr>
                      <w:color w:val="000000" w:themeColor="text1"/>
                    </w:rPr>
                  </w:pPr>
                  <w:r>
                    <w:rPr>
                      <w:rFonts w:hint="eastAsia"/>
                      <w:color w:val="000000" w:themeColor="text1"/>
                    </w:rPr>
                    <w:t>400</w:t>
                  </w:r>
                </w:p>
              </w:tc>
              <w:tc>
                <w:tcPr>
                  <w:tcW w:w="1021" w:type="dxa"/>
                  <w:vAlign w:val="center"/>
                </w:tcPr>
                <w:p w:rsidR="00BF7F76" w:rsidRDefault="00863AD4" w:rsidP="001042AF">
                  <w:pPr>
                    <w:pStyle w:val="aff"/>
                    <w:spacing w:beforeLines="0" w:afterLines="0"/>
                    <w:jc w:val="both"/>
                    <w:rPr>
                      <w:color w:val="000000" w:themeColor="text1"/>
                    </w:rPr>
                  </w:pPr>
                  <w:r>
                    <w:rPr>
                      <w:rFonts w:hint="eastAsia"/>
                      <w:color w:val="000000" w:themeColor="text1"/>
                    </w:rPr>
                    <w:t>0.044</w:t>
                  </w:r>
                </w:p>
              </w:tc>
              <w:tc>
                <w:tcPr>
                  <w:tcW w:w="1012" w:type="dxa"/>
                  <w:vMerge/>
                  <w:vAlign w:val="center"/>
                </w:tcPr>
                <w:p w:rsidR="00BF7F76" w:rsidRDefault="00BF7F76">
                  <w:pPr>
                    <w:pStyle w:val="aff"/>
                    <w:spacing w:beforeLines="0" w:afterLines="0"/>
                    <w:jc w:val="both"/>
                    <w:rPr>
                      <w:color w:val="000000" w:themeColor="text1"/>
                    </w:rPr>
                  </w:pPr>
                </w:p>
              </w:tc>
              <w:tc>
                <w:tcPr>
                  <w:tcW w:w="958" w:type="dxa"/>
                  <w:vAlign w:val="center"/>
                </w:tcPr>
                <w:p w:rsidR="00BF7F76" w:rsidRDefault="00BF7F76">
                  <w:pPr>
                    <w:pStyle w:val="aff"/>
                    <w:spacing w:beforeLines="0" w:afterLines="0"/>
                    <w:jc w:val="both"/>
                    <w:rPr>
                      <w:color w:val="000000" w:themeColor="text1"/>
                    </w:rPr>
                  </w:pPr>
                  <w:r w:rsidRPr="001042AF">
                    <w:rPr>
                      <w:rFonts w:hint="eastAsia"/>
                      <w:color w:val="000000" w:themeColor="text1"/>
                    </w:rPr>
                    <w:t>/</w:t>
                  </w:r>
                </w:p>
              </w:tc>
              <w:tc>
                <w:tcPr>
                  <w:tcW w:w="1190" w:type="dxa"/>
                  <w:vAlign w:val="center"/>
                </w:tcPr>
                <w:p w:rsidR="00BF7F76" w:rsidRDefault="00BF7F76">
                  <w:pPr>
                    <w:pStyle w:val="aff"/>
                    <w:spacing w:beforeLines="0" w:afterLines="0"/>
                    <w:jc w:val="both"/>
                    <w:rPr>
                      <w:color w:val="000000" w:themeColor="text1"/>
                    </w:rPr>
                  </w:pPr>
                  <w:r w:rsidRPr="001042AF">
                    <w:rPr>
                      <w:rFonts w:hint="eastAsia"/>
                      <w:color w:val="000000" w:themeColor="text1"/>
                    </w:rPr>
                    <w:t>/</w:t>
                  </w:r>
                </w:p>
              </w:tc>
              <w:tc>
                <w:tcPr>
                  <w:tcW w:w="1032" w:type="dxa"/>
                  <w:vAlign w:val="center"/>
                </w:tcPr>
                <w:p w:rsidR="00BF7F76" w:rsidRDefault="00BF7F76">
                  <w:pPr>
                    <w:pStyle w:val="aff"/>
                    <w:spacing w:beforeLines="0" w:afterLines="0"/>
                    <w:jc w:val="both"/>
                    <w:rPr>
                      <w:color w:val="000000" w:themeColor="text1"/>
                    </w:rPr>
                  </w:pPr>
                  <w:r w:rsidRPr="001042AF">
                    <w:rPr>
                      <w:rFonts w:hint="eastAsia"/>
                      <w:color w:val="000000" w:themeColor="text1"/>
                    </w:rPr>
                    <w:t>/</w:t>
                  </w:r>
                </w:p>
              </w:tc>
              <w:tc>
                <w:tcPr>
                  <w:tcW w:w="751" w:type="dxa"/>
                  <w:vMerge/>
                  <w:vAlign w:val="center"/>
                </w:tcPr>
                <w:p w:rsidR="00BF7F76" w:rsidRDefault="00BF7F76">
                  <w:pPr>
                    <w:pStyle w:val="aff"/>
                    <w:spacing w:beforeLines="0" w:afterLines="0"/>
                    <w:jc w:val="both"/>
                    <w:rPr>
                      <w:color w:val="000000" w:themeColor="text1"/>
                    </w:rPr>
                  </w:pPr>
                </w:p>
              </w:tc>
            </w:tr>
            <w:tr w:rsidR="00AC3AAC" w:rsidTr="00AC3AAC">
              <w:trPr>
                <w:trHeight w:val="137"/>
              </w:trPr>
              <w:tc>
                <w:tcPr>
                  <w:tcW w:w="953" w:type="dxa"/>
                  <w:vMerge w:val="restart"/>
                  <w:vAlign w:val="center"/>
                </w:tcPr>
                <w:p w:rsidR="00AC3AAC" w:rsidRPr="000E386C" w:rsidRDefault="00AC3AAC">
                  <w:pPr>
                    <w:pStyle w:val="aff"/>
                    <w:spacing w:beforeLines="0" w:afterLines="0"/>
                    <w:jc w:val="both"/>
                    <w:rPr>
                      <w:color w:val="000000" w:themeColor="text1"/>
                    </w:rPr>
                  </w:pPr>
                  <w:r w:rsidRPr="000E386C">
                    <w:rPr>
                      <w:rFonts w:hint="eastAsia"/>
                      <w:color w:val="000000" w:themeColor="text1"/>
                    </w:rPr>
                    <w:t>初期雨水</w:t>
                  </w:r>
                </w:p>
              </w:tc>
              <w:tc>
                <w:tcPr>
                  <w:tcW w:w="931" w:type="dxa"/>
                  <w:vAlign w:val="center"/>
                </w:tcPr>
                <w:p w:rsidR="00AC3AAC" w:rsidRPr="000E386C" w:rsidRDefault="00AC3AAC" w:rsidP="00AC3AAC">
                  <w:pPr>
                    <w:pStyle w:val="aff"/>
                    <w:spacing w:beforeLines="0" w:afterLines="0"/>
                    <w:jc w:val="both"/>
                    <w:rPr>
                      <w:color w:val="000000" w:themeColor="text1"/>
                    </w:rPr>
                  </w:pPr>
                  <w:r w:rsidRPr="000E386C">
                    <w:rPr>
                      <w:rFonts w:hint="eastAsia"/>
                      <w:color w:val="000000" w:themeColor="text1"/>
                    </w:rPr>
                    <w:t>水量</w:t>
                  </w:r>
                </w:p>
              </w:tc>
              <w:tc>
                <w:tcPr>
                  <w:tcW w:w="1054" w:type="dxa"/>
                  <w:vAlign w:val="center"/>
                </w:tcPr>
                <w:p w:rsidR="00AC3AAC" w:rsidRPr="000E386C" w:rsidRDefault="00AC3AAC" w:rsidP="00AC3AAC">
                  <w:pPr>
                    <w:pStyle w:val="aff"/>
                    <w:spacing w:beforeLines="0" w:afterLines="0"/>
                    <w:jc w:val="both"/>
                    <w:rPr>
                      <w:color w:val="000000" w:themeColor="text1"/>
                    </w:rPr>
                  </w:pPr>
                  <w:r w:rsidRPr="000E386C">
                    <w:rPr>
                      <w:rFonts w:hint="eastAsia"/>
                      <w:color w:val="000000" w:themeColor="text1"/>
                    </w:rPr>
                    <w:t>/</w:t>
                  </w:r>
                </w:p>
              </w:tc>
              <w:tc>
                <w:tcPr>
                  <w:tcW w:w="1021" w:type="dxa"/>
                  <w:vAlign w:val="center"/>
                </w:tcPr>
                <w:p w:rsidR="00AC3AAC" w:rsidRPr="000E386C" w:rsidRDefault="00AC3AAC" w:rsidP="001042AF">
                  <w:pPr>
                    <w:pStyle w:val="aff"/>
                    <w:spacing w:beforeLines="0" w:afterLines="0"/>
                    <w:jc w:val="both"/>
                    <w:rPr>
                      <w:color w:val="000000" w:themeColor="text1"/>
                    </w:rPr>
                  </w:pPr>
                  <w:r w:rsidRPr="000E386C">
                    <w:rPr>
                      <w:rFonts w:hint="eastAsia"/>
                      <w:color w:val="000000" w:themeColor="text1"/>
                    </w:rPr>
                    <w:t>2786</w:t>
                  </w:r>
                </w:p>
              </w:tc>
              <w:tc>
                <w:tcPr>
                  <w:tcW w:w="1012" w:type="dxa"/>
                  <w:vMerge w:val="restart"/>
                  <w:vAlign w:val="center"/>
                </w:tcPr>
                <w:p w:rsidR="00AC3AAC" w:rsidRPr="000E386C" w:rsidRDefault="00AC3AAC">
                  <w:pPr>
                    <w:pStyle w:val="aff"/>
                    <w:spacing w:beforeLines="0" w:afterLines="0"/>
                    <w:jc w:val="both"/>
                    <w:rPr>
                      <w:color w:val="000000" w:themeColor="text1"/>
                    </w:rPr>
                  </w:pPr>
                  <w:r w:rsidRPr="000E386C">
                    <w:rPr>
                      <w:rFonts w:hint="eastAsia"/>
                      <w:color w:val="000000" w:themeColor="text1"/>
                    </w:rPr>
                    <w:t>初期雨水池</w:t>
                  </w:r>
                </w:p>
              </w:tc>
              <w:tc>
                <w:tcPr>
                  <w:tcW w:w="958" w:type="dxa"/>
                  <w:vAlign w:val="center"/>
                </w:tcPr>
                <w:p w:rsidR="00AC3AAC" w:rsidRPr="000E386C" w:rsidRDefault="00AC3AAC" w:rsidP="00AC3AAC">
                  <w:pPr>
                    <w:pStyle w:val="aff"/>
                    <w:spacing w:beforeLines="0" w:afterLines="0"/>
                    <w:jc w:val="both"/>
                    <w:rPr>
                      <w:color w:val="000000" w:themeColor="text1"/>
                    </w:rPr>
                  </w:pPr>
                  <w:r w:rsidRPr="000E386C">
                    <w:rPr>
                      <w:rFonts w:hint="eastAsia"/>
                      <w:color w:val="000000" w:themeColor="text1"/>
                    </w:rPr>
                    <w:t>/</w:t>
                  </w:r>
                </w:p>
              </w:tc>
              <w:tc>
                <w:tcPr>
                  <w:tcW w:w="1190" w:type="dxa"/>
                  <w:vAlign w:val="center"/>
                </w:tcPr>
                <w:p w:rsidR="00AC3AAC" w:rsidRPr="000E386C" w:rsidRDefault="00AC3AAC" w:rsidP="00AC3AAC">
                  <w:pPr>
                    <w:pStyle w:val="aff"/>
                    <w:spacing w:beforeLines="0" w:afterLines="0"/>
                    <w:jc w:val="both"/>
                    <w:rPr>
                      <w:color w:val="000000" w:themeColor="text1"/>
                    </w:rPr>
                  </w:pPr>
                  <w:r w:rsidRPr="000E386C">
                    <w:rPr>
                      <w:rFonts w:hint="eastAsia"/>
                      <w:color w:val="000000" w:themeColor="text1"/>
                    </w:rPr>
                    <w:t>/</w:t>
                  </w:r>
                </w:p>
              </w:tc>
              <w:tc>
                <w:tcPr>
                  <w:tcW w:w="1032" w:type="dxa"/>
                  <w:vAlign w:val="center"/>
                </w:tcPr>
                <w:p w:rsidR="00AC3AAC" w:rsidRPr="000E386C" w:rsidRDefault="00AC3AAC" w:rsidP="00AC3AAC">
                  <w:pPr>
                    <w:pStyle w:val="aff"/>
                    <w:spacing w:beforeLines="0" w:afterLines="0"/>
                    <w:jc w:val="both"/>
                    <w:rPr>
                      <w:color w:val="000000" w:themeColor="text1"/>
                    </w:rPr>
                  </w:pPr>
                  <w:r w:rsidRPr="000E386C">
                    <w:rPr>
                      <w:rFonts w:hint="eastAsia"/>
                      <w:color w:val="000000" w:themeColor="text1"/>
                    </w:rPr>
                    <w:t>/</w:t>
                  </w:r>
                </w:p>
              </w:tc>
              <w:tc>
                <w:tcPr>
                  <w:tcW w:w="751" w:type="dxa"/>
                  <w:vMerge w:val="restart"/>
                  <w:vAlign w:val="center"/>
                </w:tcPr>
                <w:p w:rsidR="00AC3AAC" w:rsidRPr="000E386C" w:rsidRDefault="00AC3AAC">
                  <w:pPr>
                    <w:pStyle w:val="aff"/>
                    <w:spacing w:beforeLines="0" w:afterLines="0"/>
                    <w:jc w:val="both"/>
                    <w:rPr>
                      <w:color w:val="000000" w:themeColor="text1"/>
                    </w:rPr>
                  </w:pPr>
                  <w:r w:rsidRPr="000E386C">
                    <w:rPr>
                      <w:rFonts w:hint="eastAsia"/>
                      <w:color w:val="000000" w:themeColor="text1"/>
                    </w:rPr>
                    <w:t>洒水降尘</w:t>
                  </w:r>
                </w:p>
              </w:tc>
            </w:tr>
            <w:tr w:rsidR="00AC3AAC" w:rsidTr="00AC3AAC">
              <w:trPr>
                <w:trHeight w:val="137"/>
              </w:trPr>
              <w:tc>
                <w:tcPr>
                  <w:tcW w:w="953" w:type="dxa"/>
                  <w:vMerge/>
                  <w:vAlign w:val="center"/>
                </w:tcPr>
                <w:p w:rsidR="00AC3AAC" w:rsidRPr="00AC3AAC" w:rsidRDefault="00AC3AAC">
                  <w:pPr>
                    <w:pStyle w:val="aff"/>
                    <w:spacing w:beforeLines="0" w:afterLines="0"/>
                    <w:jc w:val="both"/>
                    <w:rPr>
                      <w:color w:val="000000" w:themeColor="text1"/>
                      <w:highlight w:val="yellow"/>
                    </w:rPr>
                  </w:pPr>
                </w:p>
              </w:tc>
              <w:tc>
                <w:tcPr>
                  <w:tcW w:w="931" w:type="dxa"/>
                  <w:vAlign w:val="center"/>
                </w:tcPr>
                <w:p w:rsidR="00AC3AAC" w:rsidRPr="000E386C" w:rsidRDefault="00AC3AAC" w:rsidP="00AC3AAC">
                  <w:pPr>
                    <w:pStyle w:val="aff"/>
                    <w:spacing w:beforeLines="0" w:afterLines="0"/>
                    <w:jc w:val="both"/>
                    <w:rPr>
                      <w:color w:val="000000" w:themeColor="text1"/>
                    </w:rPr>
                  </w:pPr>
                  <w:r w:rsidRPr="000E386C">
                    <w:rPr>
                      <w:rFonts w:hint="eastAsia"/>
                      <w:color w:val="000000" w:themeColor="text1"/>
                    </w:rPr>
                    <w:t>SS</w:t>
                  </w:r>
                </w:p>
              </w:tc>
              <w:tc>
                <w:tcPr>
                  <w:tcW w:w="1054" w:type="dxa"/>
                  <w:vAlign w:val="center"/>
                </w:tcPr>
                <w:p w:rsidR="00AC3AAC" w:rsidRPr="000E386C" w:rsidRDefault="00AC3AAC" w:rsidP="00AC3AAC">
                  <w:pPr>
                    <w:pStyle w:val="aff"/>
                    <w:spacing w:beforeLines="0" w:afterLines="0"/>
                    <w:jc w:val="both"/>
                    <w:rPr>
                      <w:color w:val="000000" w:themeColor="text1"/>
                    </w:rPr>
                  </w:pPr>
                  <w:r w:rsidRPr="000E386C">
                    <w:rPr>
                      <w:rFonts w:hint="eastAsia"/>
                      <w:color w:val="000000" w:themeColor="text1"/>
                    </w:rPr>
                    <w:t>300</w:t>
                  </w:r>
                </w:p>
              </w:tc>
              <w:tc>
                <w:tcPr>
                  <w:tcW w:w="1021" w:type="dxa"/>
                  <w:vAlign w:val="center"/>
                </w:tcPr>
                <w:p w:rsidR="00AC3AAC" w:rsidRPr="000E386C" w:rsidRDefault="00AC3AAC" w:rsidP="00AC3AAC">
                  <w:pPr>
                    <w:pStyle w:val="aff"/>
                    <w:spacing w:beforeLines="0" w:afterLines="0"/>
                    <w:jc w:val="both"/>
                    <w:rPr>
                      <w:color w:val="000000" w:themeColor="text1"/>
                    </w:rPr>
                  </w:pPr>
                  <w:r w:rsidRPr="000E386C">
                    <w:rPr>
                      <w:rFonts w:hint="eastAsia"/>
                      <w:color w:val="000000" w:themeColor="text1"/>
                    </w:rPr>
                    <w:t>0.8358</w:t>
                  </w:r>
                </w:p>
              </w:tc>
              <w:tc>
                <w:tcPr>
                  <w:tcW w:w="1012" w:type="dxa"/>
                  <w:vMerge/>
                  <w:vAlign w:val="center"/>
                </w:tcPr>
                <w:p w:rsidR="00AC3AAC" w:rsidRPr="00AC3AAC" w:rsidRDefault="00AC3AAC">
                  <w:pPr>
                    <w:pStyle w:val="aff"/>
                    <w:spacing w:beforeLines="0" w:afterLines="0"/>
                    <w:jc w:val="both"/>
                    <w:rPr>
                      <w:color w:val="000000" w:themeColor="text1"/>
                      <w:highlight w:val="yellow"/>
                    </w:rPr>
                  </w:pPr>
                </w:p>
              </w:tc>
              <w:tc>
                <w:tcPr>
                  <w:tcW w:w="958" w:type="dxa"/>
                  <w:vAlign w:val="center"/>
                </w:tcPr>
                <w:p w:rsidR="00AC3AAC" w:rsidRPr="000E386C" w:rsidRDefault="00AC3AAC" w:rsidP="00AC3AAC">
                  <w:pPr>
                    <w:pStyle w:val="aff"/>
                    <w:spacing w:beforeLines="0" w:afterLines="0"/>
                    <w:jc w:val="both"/>
                    <w:rPr>
                      <w:color w:val="000000" w:themeColor="text1"/>
                    </w:rPr>
                  </w:pPr>
                  <w:r w:rsidRPr="000E386C">
                    <w:rPr>
                      <w:rFonts w:hint="eastAsia"/>
                      <w:color w:val="000000" w:themeColor="text1"/>
                    </w:rPr>
                    <w:t>/</w:t>
                  </w:r>
                </w:p>
              </w:tc>
              <w:tc>
                <w:tcPr>
                  <w:tcW w:w="1190" w:type="dxa"/>
                  <w:vAlign w:val="center"/>
                </w:tcPr>
                <w:p w:rsidR="00AC3AAC" w:rsidRPr="000E386C" w:rsidRDefault="00AC3AAC" w:rsidP="00AC3AAC">
                  <w:pPr>
                    <w:pStyle w:val="aff"/>
                    <w:spacing w:beforeLines="0" w:afterLines="0"/>
                    <w:jc w:val="both"/>
                    <w:rPr>
                      <w:color w:val="000000" w:themeColor="text1"/>
                    </w:rPr>
                  </w:pPr>
                  <w:r w:rsidRPr="000E386C">
                    <w:rPr>
                      <w:rFonts w:hint="eastAsia"/>
                      <w:color w:val="000000" w:themeColor="text1"/>
                    </w:rPr>
                    <w:t>/</w:t>
                  </w:r>
                </w:p>
              </w:tc>
              <w:tc>
                <w:tcPr>
                  <w:tcW w:w="1032" w:type="dxa"/>
                  <w:vAlign w:val="center"/>
                </w:tcPr>
                <w:p w:rsidR="00AC3AAC" w:rsidRPr="000E386C" w:rsidRDefault="00AC3AAC" w:rsidP="00AC3AAC">
                  <w:pPr>
                    <w:pStyle w:val="aff"/>
                    <w:spacing w:beforeLines="0" w:afterLines="0"/>
                    <w:jc w:val="both"/>
                    <w:rPr>
                      <w:color w:val="000000" w:themeColor="text1"/>
                    </w:rPr>
                  </w:pPr>
                  <w:r w:rsidRPr="000E386C">
                    <w:rPr>
                      <w:rFonts w:hint="eastAsia"/>
                      <w:color w:val="000000" w:themeColor="text1"/>
                    </w:rPr>
                    <w:t>/</w:t>
                  </w:r>
                </w:p>
              </w:tc>
              <w:tc>
                <w:tcPr>
                  <w:tcW w:w="751" w:type="dxa"/>
                  <w:vMerge/>
                  <w:vAlign w:val="center"/>
                </w:tcPr>
                <w:p w:rsidR="00AC3AAC" w:rsidRDefault="00AC3AAC">
                  <w:pPr>
                    <w:pStyle w:val="aff"/>
                    <w:spacing w:beforeLines="0" w:afterLines="0"/>
                    <w:jc w:val="both"/>
                    <w:rPr>
                      <w:color w:val="000000" w:themeColor="text1"/>
                    </w:rPr>
                  </w:pPr>
                </w:p>
              </w:tc>
            </w:tr>
            <w:tr w:rsidR="00AC3AAC" w:rsidTr="00AC3AAC">
              <w:tc>
                <w:tcPr>
                  <w:tcW w:w="953" w:type="dxa"/>
                  <w:vMerge w:val="restart"/>
                  <w:vAlign w:val="center"/>
                </w:tcPr>
                <w:p w:rsidR="00AC3AAC" w:rsidRDefault="00AC3AAC">
                  <w:pPr>
                    <w:pStyle w:val="aff"/>
                    <w:spacing w:beforeLines="0" w:afterLines="0"/>
                    <w:jc w:val="both"/>
                    <w:rPr>
                      <w:color w:val="000000" w:themeColor="text1"/>
                    </w:rPr>
                  </w:pPr>
                  <w:r>
                    <w:rPr>
                      <w:rFonts w:hint="eastAsia"/>
                      <w:color w:val="000000" w:themeColor="text1"/>
                    </w:rPr>
                    <w:t>生活</w:t>
                  </w:r>
                </w:p>
                <w:p w:rsidR="00AC3AAC" w:rsidRDefault="00AC3AAC">
                  <w:pPr>
                    <w:pStyle w:val="aff"/>
                    <w:spacing w:before="62" w:after="62"/>
                    <w:jc w:val="both"/>
                    <w:rPr>
                      <w:color w:val="000000" w:themeColor="text1"/>
                    </w:rPr>
                  </w:pPr>
                  <w:r>
                    <w:rPr>
                      <w:rFonts w:hint="eastAsia"/>
                      <w:color w:val="000000" w:themeColor="text1"/>
                    </w:rPr>
                    <w:t>污水</w:t>
                  </w:r>
                </w:p>
              </w:tc>
              <w:tc>
                <w:tcPr>
                  <w:tcW w:w="931" w:type="dxa"/>
                  <w:vAlign w:val="center"/>
                </w:tcPr>
                <w:p w:rsidR="00AC3AAC" w:rsidRDefault="00AC3AAC">
                  <w:pPr>
                    <w:pStyle w:val="aff"/>
                    <w:spacing w:beforeLines="0" w:afterLines="0"/>
                    <w:jc w:val="both"/>
                    <w:rPr>
                      <w:color w:val="000000" w:themeColor="text1"/>
                    </w:rPr>
                  </w:pPr>
                  <w:r>
                    <w:rPr>
                      <w:rFonts w:hint="eastAsia"/>
                      <w:color w:val="000000" w:themeColor="text1"/>
                    </w:rPr>
                    <w:t>水量</w:t>
                  </w:r>
                </w:p>
              </w:tc>
              <w:tc>
                <w:tcPr>
                  <w:tcW w:w="1054" w:type="dxa"/>
                  <w:vAlign w:val="center"/>
                </w:tcPr>
                <w:p w:rsidR="00AC3AAC" w:rsidRDefault="00AC3AAC">
                  <w:pPr>
                    <w:pStyle w:val="aff"/>
                    <w:spacing w:beforeLines="0" w:afterLines="0"/>
                    <w:jc w:val="both"/>
                    <w:rPr>
                      <w:color w:val="000000" w:themeColor="text1"/>
                    </w:rPr>
                  </w:pPr>
                  <w:r>
                    <w:rPr>
                      <w:rFonts w:hint="eastAsia"/>
                      <w:color w:val="000000" w:themeColor="text1"/>
                    </w:rPr>
                    <w:t>/</w:t>
                  </w:r>
                </w:p>
              </w:tc>
              <w:tc>
                <w:tcPr>
                  <w:tcW w:w="1021" w:type="dxa"/>
                  <w:vAlign w:val="center"/>
                </w:tcPr>
                <w:p w:rsidR="00AC3AAC" w:rsidRDefault="00AC3AAC">
                  <w:pPr>
                    <w:pStyle w:val="aff"/>
                    <w:spacing w:beforeLines="0" w:afterLines="0"/>
                    <w:jc w:val="both"/>
                    <w:rPr>
                      <w:color w:val="000000" w:themeColor="text1"/>
                    </w:rPr>
                  </w:pPr>
                  <w:r>
                    <w:rPr>
                      <w:color w:val="000000" w:themeColor="text1"/>
                    </w:rPr>
                    <w:t>1632</w:t>
                  </w:r>
                </w:p>
              </w:tc>
              <w:tc>
                <w:tcPr>
                  <w:tcW w:w="1012" w:type="dxa"/>
                  <w:vMerge w:val="restart"/>
                  <w:vAlign w:val="center"/>
                </w:tcPr>
                <w:p w:rsidR="00AC3AAC" w:rsidRDefault="00AC3AAC">
                  <w:pPr>
                    <w:pStyle w:val="aff"/>
                    <w:spacing w:beforeLines="0" w:afterLines="0"/>
                    <w:jc w:val="both"/>
                    <w:rPr>
                      <w:color w:val="000000" w:themeColor="text1"/>
                    </w:rPr>
                  </w:pPr>
                  <w:r>
                    <w:rPr>
                      <w:rFonts w:hint="eastAsia"/>
                      <w:color w:val="000000" w:themeColor="text1"/>
                    </w:rPr>
                    <w:t>经市政污水管网排至污水处理厂</w:t>
                  </w:r>
                </w:p>
              </w:tc>
              <w:tc>
                <w:tcPr>
                  <w:tcW w:w="958" w:type="dxa"/>
                  <w:vAlign w:val="center"/>
                </w:tcPr>
                <w:p w:rsidR="00AC3AAC" w:rsidRDefault="00AC3AAC">
                  <w:pPr>
                    <w:pStyle w:val="aff"/>
                    <w:spacing w:beforeLines="0" w:afterLines="0"/>
                    <w:jc w:val="both"/>
                    <w:rPr>
                      <w:color w:val="000000" w:themeColor="text1"/>
                    </w:rPr>
                  </w:pPr>
                  <w:r>
                    <w:rPr>
                      <w:rFonts w:hint="eastAsia"/>
                      <w:color w:val="000000" w:themeColor="text1"/>
                    </w:rPr>
                    <w:t>水量</w:t>
                  </w:r>
                </w:p>
              </w:tc>
              <w:tc>
                <w:tcPr>
                  <w:tcW w:w="1190" w:type="dxa"/>
                  <w:vAlign w:val="center"/>
                </w:tcPr>
                <w:p w:rsidR="00AC3AAC" w:rsidRDefault="00AC3AAC">
                  <w:pPr>
                    <w:pStyle w:val="aff"/>
                    <w:spacing w:beforeLines="0" w:afterLines="0"/>
                    <w:jc w:val="both"/>
                    <w:rPr>
                      <w:color w:val="000000" w:themeColor="text1"/>
                    </w:rPr>
                  </w:pPr>
                  <w:r>
                    <w:rPr>
                      <w:rFonts w:hint="eastAsia"/>
                      <w:color w:val="000000" w:themeColor="text1"/>
                    </w:rPr>
                    <w:t>/</w:t>
                  </w:r>
                </w:p>
              </w:tc>
              <w:tc>
                <w:tcPr>
                  <w:tcW w:w="1032" w:type="dxa"/>
                  <w:vAlign w:val="center"/>
                </w:tcPr>
                <w:p w:rsidR="00AC3AAC" w:rsidRDefault="00AC3AAC">
                  <w:pPr>
                    <w:pStyle w:val="aff"/>
                    <w:spacing w:beforeLines="0" w:afterLines="0"/>
                    <w:jc w:val="both"/>
                    <w:rPr>
                      <w:color w:val="000000" w:themeColor="text1"/>
                    </w:rPr>
                  </w:pPr>
                  <w:r>
                    <w:rPr>
                      <w:color w:val="000000" w:themeColor="text1"/>
                    </w:rPr>
                    <w:t>1632</w:t>
                  </w:r>
                </w:p>
              </w:tc>
              <w:tc>
                <w:tcPr>
                  <w:tcW w:w="751" w:type="dxa"/>
                  <w:vMerge w:val="restart"/>
                  <w:vAlign w:val="center"/>
                </w:tcPr>
                <w:p w:rsidR="00AC3AAC" w:rsidRDefault="00AC3AAC">
                  <w:pPr>
                    <w:pStyle w:val="aff"/>
                    <w:spacing w:beforeLines="0" w:afterLines="0"/>
                    <w:jc w:val="both"/>
                    <w:rPr>
                      <w:color w:val="000000" w:themeColor="text1"/>
                    </w:rPr>
                  </w:pPr>
                  <w:r>
                    <w:rPr>
                      <w:rFonts w:hint="eastAsia"/>
                      <w:color w:val="000000" w:themeColor="text1"/>
                    </w:rPr>
                    <w:t>苏州市汾湖西部污水处理有限公司</w:t>
                  </w:r>
                </w:p>
              </w:tc>
            </w:tr>
            <w:tr w:rsidR="00AC3AAC" w:rsidTr="00AC3AAC">
              <w:tc>
                <w:tcPr>
                  <w:tcW w:w="953" w:type="dxa"/>
                  <w:vMerge/>
                  <w:vAlign w:val="center"/>
                </w:tcPr>
                <w:p w:rsidR="00AC3AAC" w:rsidRDefault="00AC3AAC">
                  <w:pPr>
                    <w:pStyle w:val="aff"/>
                    <w:spacing w:before="62" w:after="62"/>
                    <w:jc w:val="both"/>
                    <w:rPr>
                      <w:color w:val="000000" w:themeColor="text1"/>
                    </w:rPr>
                  </w:pPr>
                </w:p>
              </w:tc>
              <w:tc>
                <w:tcPr>
                  <w:tcW w:w="931" w:type="dxa"/>
                  <w:vAlign w:val="center"/>
                </w:tcPr>
                <w:p w:rsidR="00AC3AAC" w:rsidRDefault="00AC3AAC">
                  <w:pPr>
                    <w:pStyle w:val="aff"/>
                    <w:spacing w:beforeLines="0" w:afterLines="0"/>
                    <w:jc w:val="both"/>
                    <w:rPr>
                      <w:color w:val="000000" w:themeColor="text1"/>
                    </w:rPr>
                  </w:pPr>
                  <w:r>
                    <w:rPr>
                      <w:color w:val="000000" w:themeColor="text1"/>
                    </w:rPr>
                    <w:t>COD</w:t>
                  </w:r>
                </w:p>
              </w:tc>
              <w:tc>
                <w:tcPr>
                  <w:tcW w:w="1054" w:type="dxa"/>
                  <w:vAlign w:val="center"/>
                </w:tcPr>
                <w:p w:rsidR="00AC3AAC" w:rsidRDefault="00AC3AAC">
                  <w:pPr>
                    <w:pStyle w:val="aff"/>
                    <w:spacing w:beforeLines="0" w:afterLines="0"/>
                    <w:jc w:val="both"/>
                    <w:rPr>
                      <w:color w:val="000000" w:themeColor="text1"/>
                    </w:rPr>
                  </w:pPr>
                  <w:r>
                    <w:rPr>
                      <w:rFonts w:hint="eastAsia"/>
                      <w:color w:val="000000" w:themeColor="text1"/>
                    </w:rPr>
                    <w:t>400</w:t>
                  </w:r>
                </w:p>
              </w:tc>
              <w:tc>
                <w:tcPr>
                  <w:tcW w:w="1021" w:type="dxa"/>
                  <w:vAlign w:val="center"/>
                </w:tcPr>
                <w:p w:rsidR="00AC3AAC" w:rsidRDefault="00AC3AAC">
                  <w:pPr>
                    <w:pStyle w:val="aff"/>
                    <w:spacing w:beforeLines="0" w:afterLines="0"/>
                    <w:jc w:val="both"/>
                    <w:rPr>
                      <w:color w:val="000000" w:themeColor="text1"/>
                    </w:rPr>
                  </w:pPr>
                  <w:r>
                    <w:rPr>
                      <w:rFonts w:hint="eastAsia"/>
                      <w:color w:val="000000" w:themeColor="text1"/>
                    </w:rPr>
                    <w:t>0.</w:t>
                  </w:r>
                  <w:r>
                    <w:rPr>
                      <w:color w:val="000000" w:themeColor="text1"/>
                    </w:rPr>
                    <w:t>653</w:t>
                  </w:r>
                </w:p>
              </w:tc>
              <w:tc>
                <w:tcPr>
                  <w:tcW w:w="1012" w:type="dxa"/>
                  <w:vMerge/>
                  <w:vAlign w:val="center"/>
                </w:tcPr>
                <w:p w:rsidR="00AC3AAC" w:rsidRDefault="00AC3AAC">
                  <w:pPr>
                    <w:pStyle w:val="aff"/>
                    <w:spacing w:beforeLines="0" w:afterLines="0"/>
                    <w:jc w:val="both"/>
                    <w:rPr>
                      <w:color w:val="000000" w:themeColor="text1"/>
                    </w:rPr>
                  </w:pPr>
                </w:p>
              </w:tc>
              <w:tc>
                <w:tcPr>
                  <w:tcW w:w="958" w:type="dxa"/>
                  <w:vAlign w:val="center"/>
                </w:tcPr>
                <w:p w:rsidR="00AC3AAC" w:rsidRDefault="00AC3AAC">
                  <w:pPr>
                    <w:pStyle w:val="aff"/>
                    <w:spacing w:beforeLines="0" w:afterLines="0"/>
                    <w:jc w:val="both"/>
                    <w:rPr>
                      <w:color w:val="000000" w:themeColor="text1"/>
                    </w:rPr>
                  </w:pPr>
                  <w:r>
                    <w:rPr>
                      <w:color w:val="000000" w:themeColor="text1"/>
                    </w:rPr>
                    <w:t>COD</w:t>
                  </w:r>
                </w:p>
              </w:tc>
              <w:tc>
                <w:tcPr>
                  <w:tcW w:w="1190" w:type="dxa"/>
                  <w:vAlign w:val="center"/>
                </w:tcPr>
                <w:p w:rsidR="00AC3AAC" w:rsidRDefault="00AC3AAC">
                  <w:pPr>
                    <w:pStyle w:val="aff"/>
                    <w:spacing w:beforeLines="0" w:afterLines="0"/>
                    <w:jc w:val="both"/>
                    <w:rPr>
                      <w:color w:val="000000" w:themeColor="text1"/>
                    </w:rPr>
                  </w:pPr>
                  <w:r>
                    <w:rPr>
                      <w:rFonts w:hint="eastAsia"/>
                      <w:color w:val="000000" w:themeColor="text1"/>
                    </w:rPr>
                    <w:t>400</w:t>
                  </w:r>
                </w:p>
              </w:tc>
              <w:tc>
                <w:tcPr>
                  <w:tcW w:w="1032" w:type="dxa"/>
                  <w:vAlign w:val="center"/>
                </w:tcPr>
                <w:p w:rsidR="00AC3AAC" w:rsidRDefault="00AC3AAC">
                  <w:pPr>
                    <w:pStyle w:val="aff"/>
                    <w:spacing w:beforeLines="0" w:afterLines="0"/>
                    <w:jc w:val="both"/>
                    <w:rPr>
                      <w:color w:val="000000" w:themeColor="text1"/>
                    </w:rPr>
                  </w:pPr>
                  <w:r>
                    <w:rPr>
                      <w:rFonts w:hint="eastAsia"/>
                      <w:color w:val="000000" w:themeColor="text1"/>
                    </w:rPr>
                    <w:t>0.</w:t>
                  </w:r>
                  <w:r>
                    <w:rPr>
                      <w:color w:val="000000" w:themeColor="text1"/>
                    </w:rPr>
                    <w:t>653</w:t>
                  </w:r>
                </w:p>
              </w:tc>
              <w:tc>
                <w:tcPr>
                  <w:tcW w:w="751" w:type="dxa"/>
                  <w:vMerge/>
                  <w:vAlign w:val="center"/>
                </w:tcPr>
                <w:p w:rsidR="00AC3AAC" w:rsidRDefault="00AC3AAC">
                  <w:pPr>
                    <w:pStyle w:val="aff"/>
                    <w:spacing w:beforeLines="0" w:afterLines="0"/>
                    <w:jc w:val="both"/>
                    <w:rPr>
                      <w:color w:val="000000" w:themeColor="text1"/>
                    </w:rPr>
                  </w:pPr>
                </w:p>
              </w:tc>
            </w:tr>
            <w:tr w:rsidR="00AC3AAC" w:rsidTr="00AC3AAC">
              <w:tc>
                <w:tcPr>
                  <w:tcW w:w="953" w:type="dxa"/>
                  <w:vMerge/>
                  <w:vAlign w:val="center"/>
                </w:tcPr>
                <w:p w:rsidR="00AC3AAC" w:rsidRDefault="00AC3AAC">
                  <w:pPr>
                    <w:pStyle w:val="aff"/>
                    <w:spacing w:before="62" w:after="62"/>
                    <w:jc w:val="both"/>
                    <w:rPr>
                      <w:color w:val="000000" w:themeColor="text1"/>
                    </w:rPr>
                  </w:pPr>
                </w:p>
              </w:tc>
              <w:tc>
                <w:tcPr>
                  <w:tcW w:w="931" w:type="dxa"/>
                  <w:vAlign w:val="center"/>
                </w:tcPr>
                <w:p w:rsidR="00AC3AAC" w:rsidRDefault="00AC3AAC">
                  <w:pPr>
                    <w:snapToGrid w:val="0"/>
                    <w:rPr>
                      <w:color w:val="000000" w:themeColor="text1"/>
                    </w:rPr>
                  </w:pPr>
                  <w:r>
                    <w:rPr>
                      <w:rFonts w:hint="eastAsia"/>
                      <w:color w:val="000000" w:themeColor="text1"/>
                    </w:rPr>
                    <w:t>SS</w:t>
                  </w:r>
                </w:p>
              </w:tc>
              <w:tc>
                <w:tcPr>
                  <w:tcW w:w="1054" w:type="dxa"/>
                  <w:vAlign w:val="center"/>
                </w:tcPr>
                <w:p w:rsidR="00AC3AAC" w:rsidRDefault="00AC3AAC">
                  <w:pPr>
                    <w:pStyle w:val="aff"/>
                    <w:spacing w:beforeLines="0" w:afterLines="0"/>
                    <w:jc w:val="both"/>
                    <w:rPr>
                      <w:color w:val="000000" w:themeColor="text1"/>
                    </w:rPr>
                  </w:pPr>
                  <w:r>
                    <w:rPr>
                      <w:rFonts w:hint="eastAsia"/>
                      <w:color w:val="000000" w:themeColor="text1"/>
                    </w:rPr>
                    <w:t>300</w:t>
                  </w:r>
                </w:p>
              </w:tc>
              <w:tc>
                <w:tcPr>
                  <w:tcW w:w="1021" w:type="dxa"/>
                  <w:vAlign w:val="center"/>
                </w:tcPr>
                <w:p w:rsidR="00AC3AAC" w:rsidRDefault="00AC3AAC">
                  <w:pPr>
                    <w:pStyle w:val="aff"/>
                    <w:spacing w:beforeLines="0" w:afterLines="0"/>
                    <w:jc w:val="both"/>
                    <w:rPr>
                      <w:color w:val="000000" w:themeColor="text1"/>
                    </w:rPr>
                  </w:pPr>
                  <w:r>
                    <w:rPr>
                      <w:rFonts w:hint="eastAsia"/>
                      <w:color w:val="000000" w:themeColor="text1"/>
                    </w:rPr>
                    <w:t>0.</w:t>
                  </w:r>
                  <w:r>
                    <w:rPr>
                      <w:color w:val="000000" w:themeColor="text1"/>
                    </w:rPr>
                    <w:t>490</w:t>
                  </w:r>
                </w:p>
              </w:tc>
              <w:tc>
                <w:tcPr>
                  <w:tcW w:w="1012" w:type="dxa"/>
                  <w:vMerge/>
                  <w:vAlign w:val="center"/>
                </w:tcPr>
                <w:p w:rsidR="00AC3AAC" w:rsidRDefault="00AC3AAC">
                  <w:pPr>
                    <w:pStyle w:val="aff"/>
                    <w:spacing w:beforeLines="0" w:afterLines="0"/>
                    <w:jc w:val="both"/>
                    <w:rPr>
                      <w:color w:val="000000" w:themeColor="text1"/>
                    </w:rPr>
                  </w:pPr>
                </w:p>
              </w:tc>
              <w:tc>
                <w:tcPr>
                  <w:tcW w:w="958" w:type="dxa"/>
                  <w:vAlign w:val="center"/>
                </w:tcPr>
                <w:p w:rsidR="00AC3AAC" w:rsidRDefault="00AC3AAC">
                  <w:pPr>
                    <w:snapToGrid w:val="0"/>
                    <w:rPr>
                      <w:color w:val="000000" w:themeColor="text1"/>
                    </w:rPr>
                  </w:pPr>
                  <w:r>
                    <w:rPr>
                      <w:rFonts w:hint="eastAsia"/>
                      <w:color w:val="000000" w:themeColor="text1"/>
                    </w:rPr>
                    <w:t>SS</w:t>
                  </w:r>
                </w:p>
              </w:tc>
              <w:tc>
                <w:tcPr>
                  <w:tcW w:w="1190" w:type="dxa"/>
                  <w:vAlign w:val="center"/>
                </w:tcPr>
                <w:p w:rsidR="00AC3AAC" w:rsidRDefault="00AC3AAC">
                  <w:pPr>
                    <w:pStyle w:val="aff"/>
                    <w:spacing w:beforeLines="0" w:afterLines="0"/>
                    <w:jc w:val="both"/>
                    <w:rPr>
                      <w:color w:val="000000" w:themeColor="text1"/>
                    </w:rPr>
                  </w:pPr>
                  <w:r>
                    <w:rPr>
                      <w:rFonts w:hint="eastAsia"/>
                      <w:color w:val="000000" w:themeColor="text1"/>
                    </w:rPr>
                    <w:t>300</w:t>
                  </w:r>
                </w:p>
              </w:tc>
              <w:tc>
                <w:tcPr>
                  <w:tcW w:w="1032" w:type="dxa"/>
                  <w:vAlign w:val="center"/>
                </w:tcPr>
                <w:p w:rsidR="00AC3AAC" w:rsidRDefault="00AC3AAC">
                  <w:pPr>
                    <w:pStyle w:val="aff"/>
                    <w:spacing w:beforeLines="0" w:afterLines="0"/>
                    <w:jc w:val="both"/>
                    <w:rPr>
                      <w:color w:val="000000" w:themeColor="text1"/>
                    </w:rPr>
                  </w:pPr>
                  <w:r>
                    <w:rPr>
                      <w:rFonts w:hint="eastAsia"/>
                      <w:color w:val="000000" w:themeColor="text1"/>
                    </w:rPr>
                    <w:t>0.</w:t>
                  </w:r>
                  <w:r>
                    <w:rPr>
                      <w:color w:val="000000" w:themeColor="text1"/>
                    </w:rPr>
                    <w:t>490</w:t>
                  </w:r>
                </w:p>
              </w:tc>
              <w:tc>
                <w:tcPr>
                  <w:tcW w:w="751" w:type="dxa"/>
                  <w:vMerge/>
                  <w:vAlign w:val="center"/>
                </w:tcPr>
                <w:p w:rsidR="00AC3AAC" w:rsidRDefault="00AC3AAC">
                  <w:pPr>
                    <w:pStyle w:val="aff"/>
                    <w:spacing w:beforeLines="0" w:afterLines="0"/>
                    <w:jc w:val="both"/>
                    <w:rPr>
                      <w:color w:val="000000" w:themeColor="text1"/>
                    </w:rPr>
                  </w:pPr>
                </w:p>
              </w:tc>
            </w:tr>
            <w:tr w:rsidR="00AC3AAC" w:rsidTr="00AC3AAC">
              <w:tc>
                <w:tcPr>
                  <w:tcW w:w="953" w:type="dxa"/>
                  <w:vMerge/>
                  <w:vAlign w:val="center"/>
                </w:tcPr>
                <w:p w:rsidR="00AC3AAC" w:rsidRDefault="00AC3AAC">
                  <w:pPr>
                    <w:pStyle w:val="aff"/>
                    <w:spacing w:before="62" w:after="62"/>
                    <w:jc w:val="both"/>
                    <w:rPr>
                      <w:color w:val="000000" w:themeColor="text1"/>
                    </w:rPr>
                  </w:pPr>
                </w:p>
              </w:tc>
              <w:tc>
                <w:tcPr>
                  <w:tcW w:w="931" w:type="dxa"/>
                  <w:vAlign w:val="center"/>
                </w:tcPr>
                <w:p w:rsidR="00AC3AAC" w:rsidRDefault="00AC3AAC">
                  <w:pPr>
                    <w:pStyle w:val="aff"/>
                    <w:spacing w:beforeLines="0" w:afterLines="0"/>
                    <w:jc w:val="both"/>
                    <w:rPr>
                      <w:color w:val="000000" w:themeColor="text1"/>
                    </w:rPr>
                  </w:pPr>
                  <w:r>
                    <w:rPr>
                      <w:rFonts w:hint="eastAsia"/>
                      <w:color w:val="000000" w:themeColor="text1"/>
                    </w:rPr>
                    <w:t>氨氮</w:t>
                  </w:r>
                </w:p>
              </w:tc>
              <w:tc>
                <w:tcPr>
                  <w:tcW w:w="1054" w:type="dxa"/>
                  <w:vAlign w:val="center"/>
                </w:tcPr>
                <w:p w:rsidR="00AC3AAC" w:rsidRDefault="00AC3AAC">
                  <w:pPr>
                    <w:pStyle w:val="aff"/>
                    <w:spacing w:beforeLines="0" w:afterLines="0"/>
                    <w:jc w:val="both"/>
                    <w:rPr>
                      <w:color w:val="000000" w:themeColor="text1"/>
                    </w:rPr>
                  </w:pPr>
                  <w:r>
                    <w:rPr>
                      <w:rFonts w:hint="eastAsia"/>
                      <w:color w:val="000000" w:themeColor="text1"/>
                    </w:rPr>
                    <w:t>35</w:t>
                  </w:r>
                </w:p>
              </w:tc>
              <w:tc>
                <w:tcPr>
                  <w:tcW w:w="1021" w:type="dxa"/>
                  <w:vAlign w:val="center"/>
                </w:tcPr>
                <w:p w:rsidR="00AC3AAC" w:rsidRDefault="00AC3AAC">
                  <w:pPr>
                    <w:pStyle w:val="aff"/>
                    <w:spacing w:beforeLines="0" w:afterLines="0"/>
                    <w:jc w:val="both"/>
                    <w:rPr>
                      <w:color w:val="000000" w:themeColor="text1"/>
                    </w:rPr>
                  </w:pPr>
                  <w:r>
                    <w:rPr>
                      <w:rFonts w:hint="eastAsia"/>
                      <w:color w:val="000000" w:themeColor="text1"/>
                    </w:rPr>
                    <w:t>0.0</w:t>
                  </w:r>
                  <w:r>
                    <w:rPr>
                      <w:color w:val="000000" w:themeColor="text1"/>
                    </w:rPr>
                    <w:t>52</w:t>
                  </w:r>
                </w:p>
              </w:tc>
              <w:tc>
                <w:tcPr>
                  <w:tcW w:w="1012" w:type="dxa"/>
                  <w:vMerge/>
                  <w:vAlign w:val="center"/>
                </w:tcPr>
                <w:p w:rsidR="00AC3AAC" w:rsidRDefault="00AC3AAC">
                  <w:pPr>
                    <w:pStyle w:val="aff"/>
                    <w:spacing w:beforeLines="0" w:afterLines="0"/>
                    <w:jc w:val="both"/>
                    <w:rPr>
                      <w:color w:val="000000" w:themeColor="text1"/>
                    </w:rPr>
                  </w:pPr>
                </w:p>
              </w:tc>
              <w:tc>
                <w:tcPr>
                  <w:tcW w:w="958" w:type="dxa"/>
                  <w:vAlign w:val="center"/>
                </w:tcPr>
                <w:p w:rsidR="00AC3AAC" w:rsidRDefault="00AC3AAC">
                  <w:pPr>
                    <w:pStyle w:val="aff"/>
                    <w:spacing w:beforeLines="0" w:afterLines="0"/>
                    <w:jc w:val="both"/>
                    <w:rPr>
                      <w:color w:val="000000" w:themeColor="text1"/>
                    </w:rPr>
                  </w:pPr>
                  <w:r>
                    <w:rPr>
                      <w:rFonts w:hint="eastAsia"/>
                      <w:color w:val="000000" w:themeColor="text1"/>
                    </w:rPr>
                    <w:t>氨氮</w:t>
                  </w:r>
                </w:p>
              </w:tc>
              <w:tc>
                <w:tcPr>
                  <w:tcW w:w="1190" w:type="dxa"/>
                  <w:vAlign w:val="center"/>
                </w:tcPr>
                <w:p w:rsidR="00AC3AAC" w:rsidRDefault="00AC3AAC">
                  <w:pPr>
                    <w:pStyle w:val="aff"/>
                    <w:spacing w:beforeLines="0" w:afterLines="0"/>
                    <w:jc w:val="both"/>
                    <w:rPr>
                      <w:color w:val="000000" w:themeColor="text1"/>
                    </w:rPr>
                  </w:pPr>
                  <w:r>
                    <w:rPr>
                      <w:rFonts w:hint="eastAsia"/>
                      <w:color w:val="000000" w:themeColor="text1"/>
                    </w:rPr>
                    <w:t>35</w:t>
                  </w:r>
                </w:p>
              </w:tc>
              <w:tc>
                <w:tcPr>
                  <w:tcW w:w="1032" w:type="dxa"/>
                  <w:vAlign w:val="center"/>
                </w:tcPr>
                <w:p w:rsidR="00AC3AAC" w:rsidRDefault="00AC3AAC">
                  <w:pPr>
                    <w:pStyle w:val="aff"/>
                    <w:spacing w:beforeLines="0" w:afterLines="0"/>
                    <w:jc w:val="both"/>
                    <w:rPr>
                      <w:color w:val="000000" w:themeColor="text1"/>
                    </w:rPr>
                  </w:pPr>
                  <w:r>
                    <w:rPr>
                      <w:rFonts w:hint="eastAsia"/>
                      <w:color w:val="000000" w:themeColor="text1"/>
                    </w:rPr>
                    <w:t>0.0</w:t>
                  </w:r>
                  <w:r>
                    <w:rPr>
                      <w:color w:val="000000" w:themeColor="text1"/>
                    </w:rPr>
                    <w:t>52</w:t>
                  </w:r>
                </w:p>
              </w:tc>
              <w:tc>
                <w:tcPr>
                  <w:tcW w:w="751" w:type="dxa"/>
                  <w:vMerge/>
                  <w:vAlign w:val="center"/>
                </w:tcPr>
                <w:p w:rsidR="00AC3AAC" w:rsidRDefault="00AC3AAC">
                  <w:pPr>
                    <w:pStyle w:val="aff"/>
                    <w:spacing w:beforeLines="0" w:afterLines="0"/>
                    <w:jc w:val="both"/>
                    <w:rPr>
                      <w:color w:val="000000" w:themeColor="text1"/>
                    </w:rPr>
                  </w:pPr>
                </w:p>
              </w:tc>
            </w:tr>
            <w:tr w:rsidR="00AC3AAC" w:rsidTr="00AC3AAC">
              <w:tc>
                <w:tcPr>
                  <w:tcW w:w="953" w:type="dxa"/>
                  <w:vMerge/>
                  <w:vAlign w:val="center"/>
                </w:tcPr>
                <w:p w:rsidR="00AC3AAC" w:rsidRDefault="00AC3AAC">
                  <w:pPr>
                    <w:pStyle w:val="aff"/>
                    <w:spacing w:before="62" w:after="62"/>
                    <w:jc w:val="both"/>
                    <w:rPr>
                      <w:color w:val="000000" w:themeColor="text1"/>
                    </w:rPr>
                  </w:pPr>
                </w:p>
              </w:tc>
              <w:tc>
                <w:tcPr>
                  <w:tcW w:w="931" w:type="dxa"/>
                  <w:vAlign w:val="center"/>
                </w:tcPr>
                <w:p w:rsidR="00AC3AAC" w:rsidRDefault="00AC3AAC">
                  <w:pPr>
                    <w:pStyle w:val="aff"/>
                    <w:spacing w:beforeLines="0" w:afterLines="0"/>
                    <w:jc w:val="both"/>
                    <w:rPr>
                      <w:color w:val="000000" w:themeColor="text1"/>
                    </w:rPr>
                  </w:pPr>
                  <w:r>
                    <w:rPr>
                      <w:rFonts w:hint="eastAsia"/>
                      <w:color w:val="000000" w:themeColor="text1"/>
                    </w:rPr>
                    <w:t>总磷</w:t>
                  </w:r>
                </w:p>
              </w:tc>
              <w:tc>
                <w:tcPr>
                  <w:tcW w:w="1054" w:type="dxa"/>
                  <w:vAlign w:val="center"/>
                </w:tcPr>
                <w:p w:rsidR="00AC3AAC" w:rsidRDefault="00AC3AAC">
                  <w:pPr>
                    <w:pStyle w:val="aff"/>
                    <w:spacing w:beforeLines="0" w:afterLines="0"/>
                    <w:jc w:val="both"/>
                    <w:rPr>
                      <w:color w:val="000000" w:themeColor="text1"/>
                    </w:rPr>
                  </w:pPr>
                  <w:r>
                    <w:rPr>
                      <w:rFonts w:hint="eastAsia"/>
                      <w:color w:val="000000" w:themeColor="text1"/>
                    </w:rPr>
                    <w:t>5</w:t>
                  </w:r>
                </w:p>
              </w:tc>
              <w:tc>
                <w:tcPr>
                  <w:tcW w:w="1021" w:type="dxa"/>
                  <w:vAlign w:val="center"/>
                </w:tcPr>
                <w:p w:rsidR="00AC3AAC" w:rsidRDefault="00AC3AAC">
                  <w:pPr>
                    <w:pStyle w:val="aff"/>
                    <w:spacing w:beforeLines="0" w:afterLines="0"/>
                    <w:jc w:val="both"/>
                    <w:rPr>
                      <w:color w:val="000000" w:themeColor="text1"/>
                    </w:rPr>
                  </w:pPr>
                  <w:r>
                    <w:rPr>
                      <w:rFonts w:hint="eastAsia"/>
                      <w:color w:val="000000" w:themeColor="text1"/>
                    </w:rPr>
                    <w:t>0.00</w:t>
                  </w:r>
                  <w:r>
                    <w:rPr>
                      <w:color w:val="000000" w:themeColor="text1"/>
                    </w:rPr>
                    <w:t>8</w:t>
                  </w:r>
                </w:p>
              </w:tc>
              <w:tc>
                <w:tcPr>
                  <w:tcW w:w="1012" w:type="dxa"/>
                  <w:vMerge/>
                  <w:vAlign w:val="center"/>
                </w:tcPr>
                <w:p w:rsidR="00AC3AAC" w:rsidRDefault="00AC3AAC">
                  <w:pPr>
                    <w:pStyle w:val="aff"/>
                    <w:spacing w:beforeLines="0" w:afterLines="0"/>
                    <w:jc w:val="both"/>
                    <w:rPr>
                      <w:color w:val="000000" w:themeColor="text1"/>
                    </w:rPr>
                  </w:pPr>
                </w:p>
              </w:tc>
              <w:tc>
                <w:tcPr>
                  <w:tcW w:w="958" w:type="dxa"/>
                  <w:vAlign w:val="center"/>
                </w:tcPr>
                <w:p w:rsidR="00AC3AAC" w:rsidRDefault="00AC3AAC">
                  <w:pPr>
                    <w:pStyle w:val="aff"/>
                    <w:spacing w:beforeLines="0" w:afterLines="0"/>
                    <w:jc w:val="both"/>
                    <w:rPr>
                      <w:color w:val="000000" w:themeColor="text1"/>
                    </w:rPr>
                  </w:pPr>
                  <w:r>
                    <w:rPr>
                      <w:rFonts w:hint="eastAsia"/>
                      <w:color w:val="000000" w:themeColor="text1"/>
                    </w:rPr>
                    <w:t>总磷</w:t>
                  </w:r>
                </w:p>
              </w:tc>
              <w:tc>
                <w:tcPr>
                  <w:tcW w:w="1190" w:type="dxa"/>
                  <w:vAlign w:val="center"/>
                </w:tcPr>
                <w:p w:rsidR="00AC3AAC" w:rsidRDefault="00AC3AAC">
                  <w:pPr>
                    <w:pStyle w:val="aff"/>
                    <w:spacing w:beforeLines="0" w:afterLines="0"/>
                    <w:jc w:val="both"/>
                    <w:rPr>
                      <w:color w:val="000000" w:themeColor="text1"/>
                    </w:rPr>
                  </w:pPr>
                  <w:r>
                    <w:rPr>
                      <w:rFonts w:hint="eastAsia"/>
                      <w:color w:val="000000" w:themeColor="text1"/>
                    </w:rPr>
                    <w:t>5</w:t>
                  </w:r>
                </w:p>
              </w:tc>
              <w:tc>
                <w:tcPr>
                  <w:tcW w:w="1032" w:type="dxa"/>
                  <w:vAlign w:val="center"/>
                </w:tcPr>
                <w:p w:rsidR="00AC3AAC" w:rsidRDefault="00AC3AAC">
                  <w:pPr>
                    <w:pStyle w:val="aff"/>
                    <w:spacing w:beforeLines="0" w:afterLines="0"/>
                    <w:jc w:val="both"/>
                    <w:rPr>
                      <w:color w:val="000000" w:themeColor="text1"/>
                    </w:rPr>
                  </w:pPr>
                  <w:r>
                    <w:rPr>
                      <w:rFonts w:hint="eastAsia"/>
                      <w:color w:val="000000" w:themeColor="text1"/>
                    </w:rPr>
                    <w:t>0.00</w:t>
                  </w:r>
                  <w:r>
                    <w:rPr>
                      <w:color w:val="000000" w:themeColor="text1"/>
                    </w:rPr>
                    <w:t>8</w:t>
                  </w:r>
                </w:p>
              </w:tc>
              <w:tc>
                <w:tcPr>
                  <w:tcW w:w="751" w:type="dxa"/>
                  <w:vMerge/>
                  <w:vAlign w:val="center"/>
                </w:tcPr>
                <w:p w:rsidR="00AC3AAC" w:rsidRDefault="00AC3AAC">
                  <w:pPr>
                    <w:pStyle w:val="aff"/>
                    <w:spacing w:beforeLines="0" w:afterLines="0"/>
                    <w:jc w:val="both"/>
                    <w:rPr>
                      <w:color w:val="000000" w:themeColor="text1"/>
                    </w:rPr>
                  </w:pPr>
                </w:p>
              </w:tc>
            </w:tr>
            <w:tr w:rsidR="00AC3AAC" w:rsidTr="00AC3AAC">
              <w:tc>
                <w:tcPr>
                  <w:tcW w:w="953" w:type="dxa"/>
                  <w:vMerge/>
                  <w:vAlign w:val="center"/>
                </w:tcPr>
                <w:p w:rsidR="00AC3AAC" w:rsidRDefault="00AC3AAC">
                  <w:pPr>
                    <w:pStyle w:val="aff"/>
                    <w:spacing w:beforeLines="0" w:afterLines="0"/>
                    <w:jc w:val="both"/>
                    <w:rPr>
                      <w:color w:val="000000" w:themeColor="text1"/>
                    </w:rPr>
                  </w:pPr>
                </w:p>
              </w:tc>
              <w:tc>
                <w:tcPr>
                  <w:tcW w:w="931" w:type="dxa"/>
                  <w:vAlign w:val="center"/>
                </w:tcPr>
                <w:p w:rsidR="00AC3AAC" w:rsidRDefault="00AC3AAC">
                  <w:pPr>
                    <w:pStyle w:val="aff"/>
                    <w:spacing w:beforeLines="0" w:afterLines="0"/>
                    <w:jc w:val="both"/>
                    <w:rPr>
                      <w:color w:val="000000" w:themeColor="text1"/>
                    </w:rPr>
                  </w:pPr>
                  <w:r>
                    <w:rPr>
                      <w:rFonts w:hint="eastAsia"/>
                      <w:color w:val="000000" w:themeColor="text1"/>
                    </w:rPr>
                    <w:t>总氮</w:t>
                  </w:r>
                </w:p>
              </w:tc>
              <w:tc>
                <w:tcPr>
                  <w:tcW w:w="1054" w:type="dxa"/>
                  <w:vAlign w:val="center"/>
                </w:tcPr>
                <w:p w:rsidR="00AC3AAC" w:rsidRDefault="00AC3AAC">
                  <w:pPr>
                    <w:pStyle w:val="aff"/>
                    <w:spacing w:beforeLines="0" w:afterLines="0"/>
                    <w:jc w:val="both"/>
                    <w:rPr>
                      <w:color w:val="000000" w:themeColor="text1"/>
                    </w:rPr>
                  </w:pPr>
                  <w:r>
                    <w:rPr>
                      <w:rFonts w:hint="eastAsia"/>
                      <w:color w:val="000000" w:themeColor="text1"/>
                    </w:rPr>
                    <w:t>40</w:t>
                  </w:r>
                </w:p>
              </w:tc>
              <w:tc>
                <w:tcPr>
                  <w:tcW w:w="1021" w:type="dxa"/>
                  <w:vAlign w:val="center"/>
                </w:tcPr>
                <w:p w:rsidR="00AC3AAC" w:rsidRDefault="00AC3AAC">
                  <w:pPr>
                    <w:pStyle w:val="aff"/>
                    <w:spacing w:beforeLines="0" w:afterLines="0"/>
                    <w:jc w:val="both"/>
                    <w:rPr>
                      <w:color w:val="000000" w:themeColor="text1"/>
                    </w:rPr>
                  </w:pPr>
                  <w:r>
                    <w:rPr>
                      <w:rFonts w:hint="eastAsia"/>
                      <w:color w:val="000000" w:themeColor="text1"/>
                    </w:rPr>
                    <w:t>0.0</w:t>
                  </w:r>
                  <w:r>
                    <w:rPr>
                      <w:color w:val="000000" w:themeColor="text1"/>
                    </w:rPr>
                    <w:t>65</w:t>
                  </w:r>
                </w:p>
              </w:tc>
              <w:tc>
                <w:tcPr>
                  <w:tcW w:w="1012" w:type="dxa"/>
                  <w:vMerge/>
                  <w:vAlign w:val="center"/>
                </w:tcPr>
                <w:p w:rsidR="00AC3AAC" w:rsidRDefault="00AC3AAC">
                  <w:pPr>
                    <w:pStyle w:val="aff"/>
                    <w:spacing w:beforeLines="0" w:afterLines="0"/>
                    <w:jc w:val="both"/>
                    <w:rPr>
                      <w:color w:val="000000" w:themeColor="text1"/>
                    </w:rPr>
                  </w:pPr>
                </w:p>
              </w:tc>
              <w:tc>
                <w:tcPr>
                  <w:tcW w:w="958" w:type="dxa"/>
                  <w:vAlign w:val="center"/>
                </w:tcPr>
                <w:p w:rsidR="00AC3AAC" w:rsidRDefault="00AC3AAC">
                  <w:pPr>
                    <w:pStyle w:val="aff"/>
                    <w:spacing w:beforeLines="0" w:afterLines="0"/>
                    <w:jc w:val="both"/>
                    <w:rPr>
                      <w:color w:val="000000" w:themeColor="text1"/>
                    </w:rPr>
                  </w:pPr>
                  <w:r>
                    <w:rPr>
                      <w:rFonts w:hint="eastAsia"/>
                      <w:color w:val="000000" w:themeColor="text1"/>
                    </w:rPr>
                    <w:t>总氮</w:t>
                  </w:r>
                </w:p>
              </w:tc>
              <w:tc>
                <w:tcPr>
                  <w:tcW w:w="1190" w:type="dxa"/>
                  <w:vAlign w:val="center"/>
                </w:tcPr>
                <w:p w:rsidR="00AC3AAC" w:rsidRDefault="00AC3AAC">
                  <w:pPr>
                    <w:pStyle w:val="aff"/>
                    <w:spacing w:beforeLines="0" w:afterLines="0"/>
                    <w:jc w:val="both"/>
                    <w:rPr>
                      <w:color w:val="000000" w:themeColor="text1"/>
                    </w:rPr>
                  </w:pPr>
                  <w:r>
                    <w:rPr>
                      <w:rFonts w:hint="eastAsia"/>
                      <w:color w:val="000000" w:themeColor="text1"/>
                    </w:rPr>
                    <w:t>40</w:t>
                  </w:r>
                </w:p>
              </w:tc>
              <w:tc>
                <w:tcPr>
                  <w:tcW w:w="1032" w:type="dxa"/>
                  <w:vAlign w:val="center"/>
                </w:tcPr>
                <w:p w:rsidR="00AC3AAC" w:rsidRDefault="00AC3AAC">
                  <w:pPr>
                    <w:pStyle w:val="aff"/>
                    <w:spacing w:beforeLines="0" w:afterLines="0"/>
                    <w:jc w:val="both"/>
                    <w:rPr>
                      <w:color w:val="000000" w:themeColor="text1"/>
                    </w:rPr>
                  </w:pPr>
                  <w:r>
                    <w:rPr>
                      <w:rFonts w:hint="eastAsia"/>
                      <w:color w:val="000000" w:themeColor="text1"/>
                    </w:rPr>
                    <w:t>0.0</w:t>
                  </w:r>
                  <w:r>
                    <w:rPr>
                      <w:color w:val="000000" w:themeColor="text1"/>
                    </w:rPr>
                    <w:t>65</w:t>
                  </w:r>
                </w:p>
              </w:tc>
              <w:tc>
                <w:tcPr>
                  <w:tcW w:w="751" w:type="dxa"/>
                  <w:vMerge/>
                  <w:vAlign w:val="center"/>
                </w:tcPr>
                <w:p w:rsidR="00AC3AAC" w:rsidRDefault="00AC3AAC">
                  <w:pPr>
                    <w:pStyle w:val="aff"/>
                    <w:spacing w:beforeLines="0" w:afterLines="0"/>
                    <w:jc w:val="both"/>
                    <w:rPr>
                      <w:color w:val="000000" w:themeColor="text1"/>
                    </w:rPr>
                  </w:pPr>
                </w:p>
              </w:tc>
            </w:tr>
          </w:tbl>
          <w:p w:rsidR="00EC4F9B" w:rsidRDefault="00557020" w:rsidP="008E433A">
            <w:pPr>
              <w:spacing w:line="360" w:lineRule="auto"/>
              <w:ind w:firstLineChars="200" w:firstLine="482"/>
              <w:rPr>
                <w:b/>
                <w:color w:val="000000" w:themeColor="text1"/>
                <w:sz w:val="24"/>
              </w:rPr>
            </w:pPr>
            <w:r>
              <w:rPr>
                <w:rFonts w:hint="eastAsia"/>
                <w:b/>
                <w:color w:val="000000" w:themeColor="text1"/>
                <w:sz w:val="24"/>
              </w:rPr>
              <w:t>3</w:t>
            </w:r>
            <w:r>
              <w:rPr>
                <w:b/>
                <w:color w:val="000000" w:themeColor="text1"/>
                <w:sz w:val="24"/>
              </w:rPr>
              <w:t>.2</w:t>
            </w:r>
            <w:r>
              <w:rPr>
                <w:b/>
                <w:color w:val="000000" w:themeColor="text1"/>
                <w:sz w:val="24"/>
              </w:rPr>
              <w:t>废气</w:t>
            </w:r>
          </w:p>
          <w:p w:rsidR="00EC4F9B" w:rsidRDefault="00557020" w:rsidP="009B068F">
            <w:pPr>
              <w:pStyle w:val="aff3"/>
              <w:ind w:firstLine="480"/>
              <w:rPr>
                <w:color w:val="000000"/>
              </w:rPr>
            </w:pPr>
            <w:r>
              <w:rPr>
                <w:rFonts w:hint="eastAsia"/>
              </w:rPr>
              <w:t>本项目运营期产生的废气污染物主要为</w:t>
            </w:r>
            <w:r>
              <w:rPr>
                <w:rFonts w:hint="eastAsia"/>
                <w:color w:val="000000" w:themeColor="text1"/>
                <w:kern w:val="0"/>
              </w:rPr>
              <w:t>原料（水泥）储罐产生的粉尘</w:t>
            </w:r>
            <w:r>
              <w:rPr>
                <w:rFonts w:hint="eastAsia"/>
              </w:rPr>
              <w:t>（</w:t>
            </w:r>
            <w:r>
              <w:rPr>
                <w:rFonts w:hint="eastAsia"/>
              </w:rPr>
              <w:t>G</w:t>
            </w:r>
            <w:r>
              <w:rPr>
                <w:rFonts w:hint="eastAsia"/>
                <w:vertAlign w:val="subscript"/>
              </w:rPr>
              <w:t>1</w:t>
            </w:r>
            <w:r>
              <w:rPr>
                <w:rFonts w:hint="eastAsia"/>
              </w:rPr>
              <w:t>）</w:t>
            </w:r>
            <w:r>
              <w:rPr>
                <w:rFonts w:hint="eastAsia"/>
                <w:color w:val="000000" w:themeColor="text1"/>
                <w:kern w:val="0"/>
              </w:rPr>
              <w:t>、</w:t>
            </w:r>
            <w:r>
              <w:rPr>
                <w:rFonts w:hint="eastAsia"/>
              </w:rPr>
              <w:t>装卸粉尘（</w:t>
            </w:r>
            <w:r>
              <w:rPr>
                <w:rFonts w:hint="eastAsia"/>
              </w:rPr>
              <w:t>G</w:t>
            </w:r>
            <w:r>
              <w:rPr>
                <w:vertAlign w:val="subscript"/>
              </w:rPr>
              <w:t>2</w:t>
            </w:r>
            <w:r>
              <w:rPr>
                <w:rFonts w:hint="eastAsia"/>
              </w:rPr>
              <w:t>）、搅拌</w:t>
            </w:r>
            <w:r w:rsidR="0082695D">
              <w:rPr>
                <w:rFonts w:hint="eastAsia"/>
              </w:rPr>
              <w:t>浇注</w:t>
            </w:r>
            <w:r>
              <w:rPr>
                <w:rFonts w:hint="eastAsia"/>
              </w:rPr>
              <w:t>产生的粉尘（</w:t>
            </w:r>
            <w:r>
              <w:rPr>
                <w:rFonts w:hint="eastAsia"/>
              </w:rPr>
              <w:t>G</w:t>
            </w:r>
            <w:r>
              <w:rPr>
                <w:vertAlign w:val="subscript"/>
              </w:rPr>
              <w:t>3</w:t>
            </w:r>
            <w:r>
              <w:rPr>
                <w:rFonts w:hint="eastAsia"/>
              </w:rPr>
              <w:t>）</w:t>
            </w:r>
            <w:r>
              <w:rPr>
                <w:rFonts w:hint="eastAsia"/>
                <w:color w:val="000000" w:themeColor="text1"/>
              </w:rPr>
              <w:t>、天然气储罐区废气（</w:t>
            </w:r>
            <w:r>
              <w:rPr>
                <w:rFonts w:hint="eastAsia"/>
                <w:color w:val="000000" w:themeColor="text1"/>
              </w:rPr>
              <w:t>G</w:t>
            </w:r>
            <w:r>
              <w:rPr>
                <w:color w:val="000000" w:themeColor="text1"/>
                <w:vertAlign w:val="subscript"/>
              </w:rPr>
              <w:t>4</w:t>
            </w:r>
            <w:r>
              <w:rPr>
                <w:rFonts w:hint="eastAsia"/>
                <w:color w:val="000000" w:themeColor="text1"/>
              </w:rPr>
              <w:t>）、锅炉燃烧废气（</w:t>
            </w:r>
            <w:r>
              <w:rPr>
                <w:rFonts w:hint="eastAsia"/>
                <w:color w:val="000000" w:themeColor="text1"/>
              </w:rPr>
              <w:t>G</w:t>
            </w:r>
            <w:r>
              <w:rPr>
                <w:color w:val="000000" w:themeColor="text1"/>
                <w:vertAlign w:val="subscript"/>
              </w:rPr>
              <w:t>5</w:t>
            </w:r>
            <w:r>
              <w:rPr>
                <w:rFonts w:hint="eastAsia"/>
                <w:color w:val="000000" w:themeColor="text1"/>
              </w:rPr>
              <w:t>）等。</w:t>
            </w:r>
          </w:p>
          <w:p w:rsidR="00EC4F9B" w:rsidRDefault="001042AF" w:rsidP="009B068F">
            <w:pPr>
              <w:pStyle w:val="aff3"/>
              <w:ind w:firstLine="480"/>
            </w:pPr>
            <w:r>
              <w:rPr>
                <w:rFonts w:hint="eastAsia"/>
              </w:rPr>
              <w:t>（</w:t>
            </w:r>
            <w:r>
              <w:rPr>
                <w:rFonts w:hint="eastAsia"/>
              </w:rPr>
              <w:t>1</w:t>
            </w:r>
            <w:r>
              <w:rPr>
                <w:rFonts w:hint="eastAsia"/>
              </w:rPr>
              <w:t>）</w:t>
            </w:r>
            <w:r w:rsidR="00557020">
              <w:rPr>
                <w:rFonts w:hint="eastAsia"/>
              </w:rPr>
              <w:t>有组织废气</w:t>
            </w:r>
          </w:p>
          <w:p w:rsidR="00EC4F9B" w:rsidRDefault="00557020" w:rsidP="009B068F">
            <w:pPr>
              <w:pStyle w:val="aff3"/>
              <w:ind w:firstLine="480"/>
              <w:rPr>
                <w:color w:val="000000" w:themeColor="text1"/>
                <w:kern w:val="0"/>
              </w:rPr>
            </w:pPr>
            <w:r>
              <w:rPr>
                <w:rFonts w:ascii="宋体" w:hAnsi="宋体" w:hint="eastAsia"/>
                <w:color w:val="000000" w:themeColor="text1"/>
                <w:kern w:val="0"/>
              </w:rPr>
              <w:t>①</w:t>
            </w:r>
            <w:r>
              <w:rPr>
                <w:rFonts w:hint="eastAsia"/>
                <w:color w:val="000000" w:themeColor="text1"/>
                <w:kern w:val="0"/>
              </w:rPr>
              <w:t>储罐产生的粉尘</w:t>
            </w:r>
            <w:r w:rsidR="00A90E6A" w:rsidRPr="00A90E6A">
              <w:rPr>
                <w:rFonts w:hint="eastAsia"/>
                <w:color w:val="000000" w:themeColor="text1"/>
                <w:kern w:val="0"/>
              </w:rPr>
              <w:t>G</w:t>
            </w:r>
            <w:r w:rsidR="00A90E6A" w:rsidRPr="00A90E6A">
              <w:rPr>
                <w:rFonts w:hint="eastAsia"/>
                <w:color w:val="000000" w:themeColor="text1"/>
                <w:kern w:val="0"/>
                <w:vertAlign w:val="subscript"/>
              </w:rPr>
              <w:t>1</w:t>
            </w:r>
          </w:p>
          <w:p w:rsidR="00EC4F9B" w:rsidRDefault="00557020" w:rsidP="009B068F">
            <w:pPr>
              <w:pStyle w:val="aff3"/>
              <w:ind w:firstLine="480"/>
              <w:rPr>
                <w:color w:val="000000" w:themeColor="text1"/>
                <w:kern w:val="0"/>
              </w:rPr>
            </w:pPr>
            <w:r>
              <w:rPr>
                <w:color w:val="000000" w:themeColor="text1"/>
              </w:rPr>
              <w:t>项目</w:t>
            </w:r>
            <w:r>
              <w:rPr>
                <w:rFonts w:hint="eastAsia"/>
                <w:color w:val="000000" w:themeColor="text1"/>
              </w:rPr>
              <w:t>设置水泥、石灰储罐各</w:t>
            </w:r>
            <w:r>
              <w:rPr>
                <w:color w:val="000000" w:themeColor="text1"/>
              </w:rPr>
              <w:t>3</w:t>
            </w:r>
            <w:r>
              <w:rPr>
                <w:rFonts w:hint="eastAsia"/>
                <w:color w:val="000000" w:themeColor="text1"/>
              </w:rPr>
              <w:t>个</w:t>
            </w:r>
            <w:r>
              <w:rPr>
                <w:color w:val="000000" w:themeColor="text1"/>
                <w:kern w:val="1"/>
              </w:rPr>
              <w:t>（每个约</w:t>
            </w:r>
            <w:r>
              <w:rPr>
                <w:rFonts w:hint="eastAsia"/>
                <w:color w:val="000000" w:themeColor="text1"/>
                <w:kern w:val="1"/>
              </w:rPr>
              <w:t>200</w:t>
            </w:r>
            <w:r>
              <w:rPr>
                <w:color w:val="000000" w:themeColor="text1"/>
                <w:kern w:val="1"/>
              </w:rPr>
              <w:t>t</w:t>
            </w:r>
            <w:r>
              <w:rPr>
                <w:color w:val="000000" w:themeColor="text1"/>
                <w:kern w:val="1"/>
              </w:rPr>
              <w:t>）</w:t>
            </w:r>
            <w:r>
              <w:rPr>
                <w:rFonts w:hint="eastAsia"/>
                <w:color w:val="000000" w:themeColor="text1"/>
                <w:kern w:val="1"/>
              </w:rPr>
              <w:t>。储罐高</w:t>
            </w:r>
            <w:r>
              <w:rPr>
                <w:rFonts w:hint="eastAsia"/>
                <w:color w:val="000000" w:themeColor="text1"/>
                <w:kern w:val="1"/>
              </w:rPr>
              <w:t>21</w:t>
            </w:r>
            <w:r>
              <w:rPr>
                <w:rFonts w:hint="eastAsia"/>
                <w:color w:val="000000" w:themeColor="text1"/>
                <w:kern w:val="1"/>
              </w:rPr>
              <w:t>米，排气口直径</w:t>
            </w:r>
            <w:r>
              <w:rPr>
                <w:rFonts w:hint="eastAsia"/>
                <w:color w:val="000000" w:themeColor="text1"/>
                <w:kern w:val="1"/>
              </w:rPr>
              <w:t>0.32m</w:t>
            </w:r>
            <w:r>
              <w:rPr>
                <w:rFonts w:hint="eastAsia"/>
                <w:color w:val="000000" w:themeColor="text1"/>
                <w:kern w:val="1"/>
              </w:rPr>
              <w:t>。</w:t>
            </w:r>
          </w:p>
          <w:p w:rsidR="00BE7A8A" w:rsidRDefault="00BE7A8A" w:rsidP="009B068F">
            <w:pPr>
              <w:pStyle w:val="aff3"/>
              <w:ind w:firstLine="480"/>
              <w:rPr>
                <w:color w:val="000000" w:themeColor="text1"/>
                <w:kern w:val="1"/>
              </w:rPr>
            </w:pPr>
            <w:r w:rsidRPr="00BE7A8A">
              <w:rPr>
                <w:rFonts w:hint="eastAsia"/>
                <w:color w:val="000000" w:themeColor="text1"/>
                <w:kern w:val="1"/>
              </w:rPr>
              <w:t>根据《空气污染排放和控制手册》（美国环境保护局编著，张良壁等译，中国环境科学出版社）中的“十混凝土配料”逸散排放因子，选取</w:t>
            </w:r>
            <w:r w:rsidRPr="00BE7A8A">
              <w:rPr>
                <w:rFonts w:hint="eastAsia"/>
                <w:color w:val="000000" w:themeColor="text1"/>
                <w:kern w:val="1"/>
              </w:rPr>
              <w:t>0.12kg/t</w:t>
            </w:r>
            <w:r w:rsidRPr="00BE7A8A">
              <w:rPr>
                <w:rFonts w:hint="eastAsia"/>
                <w:color w:val="000000" w:themeColor="text1"/>
                <w:kern w:val="1"/>
              </w:rPr>
              <w:t>物料核算粉尘产生量。本项目水泥、石膏储罐物料周转总量为</w:t>
            </w:r>
            <w:r w:rsidRPr="00BE7A8A">
              <w:rPr>
                <w:rFonts w:hint="eastAsia"/>
                <w:color w:val="000000" w:themeColor="text1"/>
                <w:kern w:val="1"/>
              </w:rPr>
              <w:t>24</w:t>
            </w:r>
            <w:r w:rsidRPr="00BE7A8A">
              <w:rPr>
                <w:rFonts w:hint="eastAsia"/>
                <w:color w:val="000000" w:themeColor="text1"/>
                <w:kern w:val="1"/>
              </w:rPr>
              <w:t>万</w:t>
            </w:r>
            <w:r w:rsidRPr="00BE7A8A">
              <w:rPr>
                <w:rFonts w:hint="eastAsia"/>
                <w:color w:val="000000" w:themeColor="text1"/>
                <w:kern w:val="1"/>
              </w:rPr>
              <w:t>t/a</w:t>
            </w:r>
            <w:r w:rsidRPr="00BE7A8A">
              <w:rPr>
                <w:rFonts w:hint="eastAsia"/>
                <w:color w:val="000000" w:themeColor="text1"/>
                <w:kern w:val="1"/>
              </w:rPr>
              <w:t>，则粉尘产生量为</w:t>
            </w:r>
            <w:r w:rsidRPr="00BE7A8A">
              <w:rPr>
                <w:rFonts w:hint="eastAsia"/>
                <w:color w:val="000000" w:themeColor="text1"/>
                <w:kern w:val="1"/>
              </w:rPr>
              <w:t>28.8t/a</w:t>
            </w:r>
            <w:r w:rsidRPr="00BE7A8A">
              <w:rPr>
                <w:rFonts w:hint="eastAsia"/>
                <w:color w:val="000000" w:themeColor="text1"/>
                <w:kern w:val="1"/>
              </w:rPr>
              <w:t>。每个水泥储罐顶部配套布袋除尘器一套，</w:t>
            </w:r>
            <w:r w:rsidRPr="000E386C">
              <w:rPr>
                <w:rFonts w:hint="eastAsia"/>
                <w:color w:val="000000" w:themeColor="text1"/>
                <w:kern w:val="1"/>
              </w:rPr>
              <w:t>除尘效率可以达到</w:t>
            </w:r>
            <w:r w:rsidRPr="000E386C">
              <w:rPr>
                <w:rFonts w:hint="eastAsia"/>
                <w:color w:val="000000" w:themeColor="text1"/>
                <w:kern w:val="1"/>
              </w:rPr>
              <w:t>99%</w:t>
            </w:r>
            <w:r w:rsidRPr="000E386C">
              <w:rPr>
                <w:rFonts w:hint="eastAsia"/>
                <w:color w:val="000000" w:themeColor="text1"/>
                <w:kern w:val="1"/>
              </w:rPr>
              <w:t>，则经除尘器处理后储罐粉尘排放量共</w:t>
            </w:r>
            <w:r w:rsidR="006E7972" w:rsidRPr="000E386C">
              <w:rPr>
                <w:rFonts w:hint="eastAsia"/>
                <w:color w:val="000000" w:themeColor="text1"/>
                <w:kern w:val="1"/>
              </w:rPr>
              <w:t>0.288</w:t>
            </w:r>
            <w:r w:rsidRPr="000E386C">
              <w:rPr>
                <w:rFonts w:hint="eastAsia"/>
                <w:color w:val="000000" w:themeColor="text1"/>
                <w:kern w:val="1"/>
              </w:rPr>
              <w:t>t/a</w:t>
            </w:r>
            <w:r w:rsidRPr="000E386C">
              <w:rPr>
                <w:rFonts w:hint="eastAsia"/>
                <w:color w:val="000000" w:themeColor="text1"/>
                <w:kern w:val="1"/>
              </w:rPr>
              <w:t>，每个储罐</w:t>
            </w:r>
            <w:r w:rsidRPr="000E386C">
              <w:rPr>
                <w:rFonts w:hint="eastAsia"/>
                <w:color w:val="000000" w:themeColor="text1"/>
                <w:kern w:val="1"/>
              </w:rPr>
              <w:t>0.</w:t>
            </w:r>
            <w:r w:rsidR="006E7972" w:rsidRPr="000E386C">
              <w:rPr>
                <w:rFonts w:hint="eastAsia"/>
                <w:color w:val="000000" w:themeColor="text1"/>
                <w:kern w:val="1"/>
              </w:rPr>
              <w:t>048</w:t>
            </w:r>
            <w:r w:rsidRPr="000E386C">
              <w:rPr>
                <w:rFonts w:hint="eastAsia"/>
                <w:color w:val="000000" w:themeColor="text1"/>
                <w:kern w:val="1"/>
              </w:rPr>
              <w:t>t/a</w:t>
            </w:r>
            <w:r w:rsidRPr="000E386C">
              <w:rPr>
                <w:rFonts w:hint="eastAsia"/>
                <w:color w:val="000000" w:themeColor="text1"/>
                <w:kern w:val="1"/>
              </w:rPr>
              <w:t>，排放速率为</w:t>
            </w:r>
            <w:r w:rsidRPr="000E386C">
              <w:rPr>
                <w:rFonts w:hint="eastAsia"/>
                <w:color w:val="000000" w:themeColor="text1"/>
                <w:kern w:val="1"/>
              </w:rPr>
              <w:t>0.0</w:t>
            </w:r>
            <w:r w:rsidR="006E7972" w:rsidRPr="000E386C">
              <w:rPr>
                <w:rFonts w:hint="eastAsia"/>
                <w:color w:val="000000" w:themeColor="text1"/>
                <w:kern w:val="1"/>
              </w:rPr>
              <w:t>055</w:t>
            </w:r>
            <w:r w:rsidRPr="000E386C">
              <w:rPr>
                <w:rFonts w:hint="eastAsia"/>
                <w:color w:val="000000" w:themeColor="text1"/>
                <w:kern w:val="1"/>
              </w:rPr>
              <w:t>kg/h</w:t>
            </w:r>
            <w:r w:rsidRPr="000E386C">
              <w:rPr>
                <w:rFonts w:hint="eastAsia"/>
                <w:color w:val="000000" w:themeColor="text1"/>
                <w:kern w:val="1"/>
              </w:rPr>
              <w:t>，分别通过储罐顶部排气口排出。总收尘量为</w:t>
            </w:r>
            <w:r w:rsidRPr="000E386C">
              <w:rPr>
                <w:rFonts w:hint="eastAsia"/>
                <w:color w:val="000000" w:themeColor="text1"/>
                <w:kern w:val="1"/>
              </w:rPr>
              <w:t>2</w:t>
            </w:r>
            <w:r w:rsidR="006E7972" w:rsidRPr="000E386C">
              <w:rPr>
                <w:rFonts w:hint="eastAsia"/>
                <w:color w:val="000000" w:themeColor="text1"/>
                <w:kern w:val="1"/>
              </w:rPr>
              <w:t>8.512</w:t>
            </w:r>
            <w:r w:rsidRPr="000E386C">
              <w:rPr>
                <w:rFonts w:hint="eastAsia"/>
                <w:color w:val="000000" w:themeColor="text1"/>
                <w:kern w:val="1"/>
              </w:rPr>
              <w:t>t/a</w:t>
            </w:r>
            <w:r w:rsidRPr="000E386C">
              <w:rPr>
                <w:rFonts w:hint="eastAsia"/>
                <w:color w:val="000000" w:themeColor="text1"/>
                <w:kern w:val="1"/>
              </w:rPr>
              <w:t>。</w:t>
            </w:r>
          </w:p>
          <w:p w:rsidR="00EC4F9B" w:rsidRDefault="00557020" w:rsidP="009B068F">
            <w:pPr>
              <w:pStyle w:val="aff3"/>
              <w:ind w:firstLine="480"/>
            </w:pPr>
            <w:r>
              <w:rPr>
                <w:rFonts w:ascii="宋体" w:hAnsi="宋体" w:hint="eastAsia"/>
              </w:rPr>
              <w:t>②浇注搅拌</w:t>
            </w:r>
            <w:r>
              <w:rPr>
                <w:rFonts w:hint="eastAsia"/>
              </w:rPr>
              <w:t>粉尘（</w:t>
            </w:r>
            <w:r>
              <w:t>G</w:t>
            </w:r>
            <w:r>
              <w:rPr>
                <w:vertAlign w:val="subscript"/>
              </w:rPr>
              <w:t>3</w:t>
            </w:r>
            <w:r>
              <w:rPr>
                <w:rFonts w:hint="eastAsia"/>
              </w:rPr>
              <w:t>）</w:t>
            </w:r>
          </w:p>
          <w:p w:rsidR="006E7972" w:rsidRPr="000F22EA" w:rsidRDefault="006E7972" w:rsidP="009B068F">
            <w:pPr>
              <w:pStyle w:val="aff3"/>
              <w:ind w:firstLine="480"/>
              <w:rPr>
                <w:highlight w:val="yellow"/>
              </w:rPr>
            </w:pPr>
            <w:r w:rsidRPr="006E7972">
              <w:rPr>
                <w:rFonts w:hint="eastAsia"/>
              </w:rPr>
              <w:t>根据《空气污染排放和控制手册》（美国环境保护局编著，张良壁等译，中国环境科学出版社）中“十混凝土配料”搅拌过程产生的粉尘排放系数为</w:t>
            </w:r>
            <w:r w:rsidRPr="000E386C">
              <w:rPr>
                <w:rFonts w:hint="eastAsia"/>
              </w:rPr>
              <w:t>0.0</w:t>
            </w:r>
            <w:r w:rsidR="00B209DB" w:rsidRPr="000E386C">
              <w:rPr>
                <w:rFonts w:hint="eastAsia"/>
              </w:rPr>
              <w:t>1</w:t>
            </w:r>
            <w:r w:rsidRPr="000E386C">
              <w:rPr>
                <w:rFonts w:hint="eastAsia"/>
              </w:rPr>
              <w:t>2kg/t</w:t>
            </w:r>
            <w:r w:rsidRPr="000E386C">
              <w:rPr>
                <w:rFonts w:hint="eastAsia"/>
              </w:rPr>
              <w:t>。本项目尾矿沙、生石灰、水泥、石膏原料量为</w:t>
            </w:r>
            <w:r w:rsidRPr="000E386C">
              <w:rPr>
                <w:rFonts w:hint="eastAsia"/>
              </w:rPr>
              <w:t>102.8</w:t>
            </w:r>
            <w:r w:rsidRPr="000E386C">
              <w:rPr>
                <w:rFonts w:hint="eastAsia"/>
              </w:rPr>
              <w:t>万</w:t>
            </w:r>
            <w:r w:rsidRPr="000E386C">
              <w:rPr>
                <w:rFonts w:hint="eastAsia"/>
              </w:rPr>
              <w:t>t/a</w:t>
            </w:r>
            <w:r w:rsidRPr="000E386C">
              <w:rPr>
                <w:rFonts w:hint="eastAsia"/>
              </w:rPr>
              <w:t>，则产尘量约为</w:t>
            </w:r>
            <w:r w:rsidR="00B209DB" w:rsidRPr="000E386C">
              <w:rPr>
                <w:rFonts w:hint="eastAsia"/>
              </w:rPr>
              <w:t>12.336</w:t>
            </w:r>
            <w:r w:rsidRPr="000E386C">
              <w:rPr>
                <w:rFonts w:hint="eastAsia"/>
              </w:rPr>
              <w:t>t/a</w:t>
            </w:r>
            <w:r w:rsidRPr="000E386C">
              <w:rPr>
                <w:rFonts w:hint="eastAsia"/>
              </w:rPr>
              <w:t>，经布袋除尘处理装置处理后由一根</w:t>
            </w:r>
            <w:r w:rsidRPr="000E386C">
              <w:rPr>
                <w:rFonts w:hint="eastAsia"/>
              </w:rPr>
              <w:t>15</w:t>
            </w:r>
            <w:r w:rsidRPr="000E386C">
              <w:rPr>
                <w:rFonts w:hint="eastAsia"/>
              </w:rPr>
              <w:t>米的排气筒</w:t>
            </w:r>
            <w:r w:rsidRPr="000E386C">
              <w:rPr>
                <w:rFonts w:hint="eastAsia"/>
              </w:rPr>
              <w:t>7#</w:t>
            </w:r>
            <w:r w:rsidRPr="000E386C">
              <w:rPr>
                <w:rFonts w:hint="eastAsia"/>
              </w:rPr>
              <w:t>排放。布袋除尘收集效率为</w:t>
            </w:r>
            <w:r w:rsidRPr="000E386C">
              <w:rPr>
                <w:rFonts w:hint="eastAsia"/>
              </w:rPr>
              <w:t>90%</w:t>
            </w:r>
            <w:r w:rsidRPr="000E386C">
              <w:rPr>
                <w:rFonts w:hint="eastAsia"/>
              </w:rPr>
              <w:t>，处理效率可以达到</w:t>
            </w:r>
            <w:r w:rsidRPr="000E386C">
              <w:rPr>
                <w:rFonts w:hint="eastAsia"/>
              </w:rPr>
              <w:t>9</w:t>
            </w:r>
            <w:r w:rsidR="00FB2C27" w:rsidRPr="000E386C">
              <w:rPr>
                <w:rFonts w:hint="eastAsia"/>
              </w:rPr>
              <w:t>9</w:t>
            </w:r>
            <w:r w:rsidRPr="000E386C">
              <w:rPr>
                <w:rFonts w:hint="eastAsia"/>
              </w:rPr>
              <w:t>%</w:t>
            </w:r>
            <w:r w:rsidRPr="000E386C">
              <w:rPr>
                <w:rFonts w:hint="eastAsia"/>
              </w:rPr>
              <w:t>，则经除尘器处理后粉尘排放量共</w:t>
            </w:r>
            <w:r w:rsidRPr="000E386C">
              <w:rPr>
                <w:rFonts w:hint="eastAsia"/>
              </w:rPr>
              <w:t>0.</w:t>
            </w:r>
            <w:r w:rsidR="00FB2C27" w:rsidRPr="000E386C">
              <w:rPr>
                <w:rFonts w:hint="eastAsia"/>
              </w:rPr>
              <w:t>111</w:t>
            </w:r>
            <w:r w:rsidRPr="000E386C">
              <w:rPr>
                <w:rFonts w:hint="eastAsia"/>
              </w:rPr>
              <w:t>t/a</w:t>
            </w:r>
            <w:r w:rsidRPr="000E386C">
              <w:rPr>
                <w:rFonts w:hint="eastAsia"/>
              </w:rPr>
              <w:t>。搅拌机作业时间按</w:t>
            </w:r>
            <w:r w:rsidRPr="000E386C">
              <w:rPr>
                <w:rFonts w:hint="eastAsia"/>
              </w:rPr>
              <w:t>300d/a</w:t>
            </w:r>
            <w:r w:rsidRPr="000E386C">
              <w:rPr>
                <w:rFonts w:hint="eastAsia"/>
              </w:rPr>
              <w:t>，</w:t>
            </w:r>
            <w:r w:rsidRPr="000E386C">
              <w:rPr>
                <w:rFonts w:hint="eastAsia"/>
              </w:rPr>
              <w:t>24h/d</w:t>
            </w:r>
            <w:r w:rsidRPr="000E386C">
              <w:rPr>
                <w:rFonts w:hint="eastAsia"/>
              </w:rPr>
              <w:t>计，排放速率为</w:t>
            </w:r>
            <w:r w:rsidRPr="000E386C">
              <w:rPr>
                <w:rFonts w:hint="eastAsia"/>
              </w:rPr>
              <w:t>0.</w:t>
            </w:r>
            <w:r w:rsidR="00FB2C27" w:rsidRPr="000E386C">
              <w:rPr>
                <w:rFonts w:hint="eastAsia"/>
              </w:rPr>
              <w:t>015</w:t>
            </w:r>
            <w:r w:rsidRPr="000E386C">
              <w:rPr>
                <w:rFonts w:hint="eastAsia"/>
              </w:rPr>
              <w:t>kg/h</w:t>
            </w:r>
            <w:r w:rsidRPr="000E386C">
              <w:rPr>
                <w:rFonts w:hint="eastAsia"/>
              </w:rPr>
              <w:t>。收尘量为</w:t>
            </w:r>
            <w:r w:rsidR="00FB2C27" w:rsidRPr="000E386C">
              <w:rPr>
                <w:rFonts w:hint="eastAsia"/>
              </w:rPr>
              <w:t>10.99</w:t>
            </w:r>
            <w:r w:rsidRPr="000E386C">
              <w:rPr>
                <w:rFonts w:hint="eastAsia"/>
              </w:rPr>
              <w:t>t/a</w:t>
            </w:r>
            <w:r w:rsidRPr="000E386C">
              <w:rPr>
                <w:rFonts w:hint="eastAsia"/>
              </w:rPr>
              <w:t>。</w:t>
            </w:r>
          </w:p>
          <w:p w:rsidR="001042AF" w:rsidRPr="000E386C" w:rsidRDefault="001042AF" w:rsidP="009B068F">
            <w:pPr>
              <w:pStyle w:val="aff3"/>
              <w:ind w:firstLine="480"/>
            </w:pPr>
            <w:r w:rsidRPr="000E386C">
              <w:rPr>
                <w:rFonts w:hint="eastAsia"/>
              </w:rPr>
              <w:t>未收集的粉尘在</w:t>
            </w:r>
            <w:r w:rsidR="002303AD" w:rsidRPr="000E386C">
              <w:rPr>
                <w:rFonts w:hint="eastAsia"/>
              </w:rPr>
              <w:t>浇注车间</w:t>
            </w:r>
            <w:r w:rsidRPr="000E386C">
              <w:rPr>
                <w:rFonts w:hint="eastAsia"/>
              </w:rPr>
              <w:t>内无组织排放，</w:t>
            </w:r>
            <w:r w:rsidR="008F3ED3" w:rsidRPr="000E386C">
              <w:rPr>
                <w:rFonts w:hint="eastAsia"/>
              </w:rPr>
              <w:t>车间内进行洒水降尘，可以有效减少粉</w:t>
            </w:r>
            <w:r w:rsidR="008F3ED3" w:rsidRPr="000E386C">
              <w:rPr>
                <w:rFonts w:hint="eastAsia"/>
              </w:rPr>
              <w:lastRenderedPageBreak/>
              <w:t>尘，洒水降尘量为</w:t>
            </w:r>
            <w:r w:rsidR="008F3ED3" w:rsidRPr="000E386C">
              <w:rPr>
                <w:rFonts w:hint="eastAsia"/>
              </w:rPr>
              <w:t>95%</w:t>
            </w:r>
            <w:r w:rsidR="008F3ED3" w:rsidRPr="000E386C">
              <w:rPr>
                <w:rFonts w:hint="eastAsia"/>
              </w:rPr>
              <w:t>，则降尘后装卸粉尘无组织排放量为</w:t>
            </w:r>
            <w:r w:rsidR="00FB2C27" w:rsidRPr="000E386C">
              <w:rPr>
                <w:rFonts w:hint="eastAsia"/>
              </w:rPr>
              <w:t>0.062</w:t>
            </w:r>
            <w:r w:rsidR="008F3ED3" w:rsidRPr="000E386C">
              <w:rPr>
                <w:rFonts w:hint="eastAsia"/>
              </w:rPr>
              <w:t>t/a</w:t>
            </w:r>
            <w:r w:rsidR="008F3ED3" w:rsidRPr="000E386C">
              <w:rPr>
                <w:rFonts w:hint="eastAsia"/>
              </w:rPr>
              <w:t>，则排放速率为</w:t>
            </w:r>
            <w:r w:rsidR="008F3ED3" w:rsidRPr="000E386C">
              <w:rPr>
                <w:rFonts w:hint="eastAsia"/>
              </w:rPr>
              <w:t>0.</w:t>
            </w:r>
            <w:r w:rsidR="000F22EA" w:rsidRPr="000E386C">
              <w:rPr>
                <w:rFonts w:hint="eastAsia"/>
              </w:rPr>
              <w:t>0086</w:t>
            </w:r>
            <w:r w:rsidR="008F3ED3" w:rsidRPr="000E386C">
              <w:rPr>
                <w:rFonts w:hint="eastAsia"/>
              </w:rPr>
              <w:t>kg/h</w:t>
            </w:r>
            <w:r w:rsidR="008F3ED3" w:rsidRPr="000E386C">
              <w:rPr>
                <w:rFonts w:hint="eastAsia"/>
              </w:rPr>
              <w:t>。</w:t>
            </w:r>
          </w:p>
          <w:p w:rsidR="00EC4F9B" w:rsidRPr="000E386C" w:rsidRDefault="00557020" w:rsidP="009B068F">
            <w:pPr>
              <w:pStyle w:val="aff3"/>
              <w:ind w:firstLine="480"/>
            </w:pPr>
            <w:r w:rsidRPr="000E386C">
              <w:rPr>
                <w:rFonts w:hint="eastAsia"/>
              </w:rPr>
              <w:t>③天然气燃烧废气</w:t>
            </w:r>
          </w:p>
          <w:p w:rsidR="006D1EE0" w:rsidRDefault="000E08CD" w:rsidP="000701A1">
            <w:pPr>
              <w:pStyle w:val="aff3"/>
              <w:ind w:firstLine="480"/>
            </w:pPr>
            <w:r w:rsidRPr="000E386C">
              <w:t>液态天然气用量</w:t>
            </w:r>
            <w:r w:rsidR="006D1EE0" w:rsidRPr="000E386C">
              <w:rPr>
                <w:rFonts w:hint="eastAsia"/>
              </w:rPr>
              <w:t>35</w:t>
            </w:r>
            <w:r w:rsidRPr="000E386C">
              <w:t>00t/a</w:t>
            </w:r>
            <w:r w:rsidRPr="000E386C">
              <w:t>，密度</w:t>
            </w:r>
            <w:r w:rsidRPr="000E386C">
              <w:t>0.43T/m</w:t>
            </w:r>
            <w:r w:rsidRPr="000E386C">
              <w:rPr>
                <w:vertAlign w:val="superscript"/>
              </w:rPr>
              <w:t>3</w:t>
            </w:r>
            <w:r w:rsidRPr="000E386C">
              <w:t>,</w:t>
            </w:r>
            <w:r w:rsidRPr="000E386C">
              <w:t>即年用量</w:t>
            </w:r>
            <w:r w:rsidR="006D1EE0" w:rsidRPr="000E386C">
              <w:rPr>
                <w:rFonts w:hint="eastAsia"/>
              </w:rPr>
              <w:t>8140</w:t>
            </w:r>
            <w:r w:rsidRPr="000E386C">
              <w:t>m</w:t>
            </w:r>
            <w:r w:rsidRPr="000E386C">
              <w:rPr>
                <w:vertAlign w:val="superscript"/>
              </w:rPr>
              <w:t>3</w:t>
            </w:r>
            <w:r w:rsidRPr="000E386C">
              <w:t>，液态天然气体积约为同量气态天然气体积的</w:t>
            </w:r>
            <w:r w:rsidRPr="000E386C">
              <w:rPr>
                <w:rFonts w:hint="eastAsia"/>
              </w:rPr>
              <w:t>1/625</w:t>
            </w:r>
            <w:r w:rsidRPr="000E386C">
              <w:rPr>
                <w:rFonts w:hint="eastAsia"/>
              </w:rPr>
              <w:t>，则</w:t>
            </w:r>
            <w:r w:rsidRPr="000E386C">
              <w:rPr>
                <w:rFonts w:hint="eastAsia"/>
              </w:rPr>
              <w:t>LNG</w:t>
            </w:r>
            <w:r w:rsidRPr="000E386C">
              <w:rPr>
                <w:rFonts w:hint="eastAsia"/>
              </w:rPr>
              <w:t>气化后，气态天然气用量为</w:t>
            </w:r>
            <w:r w:rsidR="006D1EE0" w:rsidRPr="000E386C">
              <w:rPr>
                <w:rFonts w:hint="eastAsia"/>
              </w:rPr>
              <w:t>5087500</w:t>
            </w:r>
            <w:r w:rsidRPr="000E386C">
              <w:t>m</w:t>
            </w:r>
            <w:r w:rsidRPr="000E386C">
              <w:rPr>
                <w:vertAlign w:val="superscript"/>
              </w:rPr>
              <w:t>3</w:t>
            </w:r>
            <w:r w:rsidRPr="000E386C">
              <w:t>。</w:t>
            </w:r>
          </w:p>
          <w:p w:rsidR="009618CC" w:rsidRPr="009618CC" w:rsidRDefault="009618CC" w:rsidP="009618CC">
            <w:pPr>
              <w:pStyle w:val="aff3"/>
              <w:ind w:firstLine="480"/>
            </w:pPr>
            <w:r w:rsidRPr="009618CC">
              <w:rPr>
                <w:rFonts w:hint="eastAsia"/>
              </w:rPr>
              <w:t>根据《第一次全国污染源普查工业污染源产排污系数手册第十分册》中相关数据，天然气</w:t>
            </w:r>
            <w:proofErr w:type="gramStart"/>
            <w:r w:rsidRPr="009618CC">
              <w:rPr>
                <w:rFonts w:hint="eastAsia"/>
              </w:rPr>
              <w:t>锅炉产污系数</w:t>
            </w:r>
            <w:proofErr w:type="gramEnd"/>
            <w:r w:rsidRPr="009618CC">
              <w:rPr>
                <w:rFonts w:hint="eastAsia"/>
              </w:rPr>
              <w:t>为：工业废气量</w:t>
            </w:r>
            <w:r w:rsidRPr="009618CC">
              <w:rPr>
                <w:rFonts w:hint="eastAsia"/>
              </w:rPr>
              <w:t>136259.17Nm</w:t>
            </w:r>
            <w:r w:rsidRPr="009618CC">
              <w:rPr>
                <w:rFonts w:hint="eastAsia"/>
                <w:vertAlign w:val="superscript"/>
              </w:rPr>
              <w:t>3</w:t>
            </w:r>
            <w:r w:rsidRPr="009618CC">
              <w:rPr>
                <w:rFonts w:hint="eastAsia"/>
              </w:rPr>
              <w:t>/</w:t>
            </w:r>
            <w:r w:rsidRPr="009618CC">
              <w:rPr>
                <w:rFonts w:hint="eastAsia"/>
              </w:rPr>
              <w:t>万</w:t>
            </w:r>
            <w:r w:rsidRPr="009618CC">
              <w:rPr>
                <w:rFonts w:hint="eastAsia"/>
              </w:rPr>
              <w:t>m</w:t>
            </w:r>
            <w:r w:rsidRPr="009618CC">
              <w:rPr>
                <w:rFonts w:hint="eastAsia"/>
                <w:vertAlign w:val="superscript"/>
              </w:rPr>
              <w:t>3</w:t>
            </w:r>
            <w:r w:rsidRPr="009618CC">
              <w:rPr>
                <w:rFonts w:hint="eastAsia"/>
              </w:rPr>
              <w:t>-</w:t>
            </w:r>
            <w:r w:rsidRPr="009618CC">
              <w:rPr>
                <w:rFonts w:hint="eastAsia"/>
              </w:rPr>
              <w:t>原料，二氧化硫</w:t>
            </w:r>
            <w:r w:rsidRPr="009618CC">
              <w:rPr>
                <w:rFonts w:hint="eastAsia"/>
              </w:rPr>
              <w:t>0.02S</w:t>
            </w:r>
            <w:r w:rsidRPr="009618CC">
              <w:rPr>
                <w:rFonts w:hint="eastAsia"/>
                <w:vertAlign w:val="superscript"/>
              </w:rPr>
              <w:t>①</w:t>
            </w:r>
            <w:r w:rsidRPr="009618CC">
              <w:rPr>
                <w:rFonts w:hint="eastAsia"/>
              </w:rPr>
              <w:t>kg/</w:t>
            </w:r>
            <w:r w:rsidRPr="009618CC">
              <w:rPr>
                <w:rFonts w:hint="eastAsia"/>
              </w:rPr>
              <w:t>万</w:t>
            </w:r>
            <w:r w:rsidRPr="009618CC">
              <w:rPr>
                <w:rFonts w:hint="eastAsia"/>
              </w:rPr>
              <w:t>m</w:t>
            </w:r>
            <w:r w:rsidRPr="009618CC">
              <w:rPr>
                <w:rFonts w:hint="eastAsia"/>
                <w:vertAlign w:val="superscript"/>
              </w:rPr>
              <w:t>3</w:t>
            </w:r>
            <w:r w:rsidRPr="009618CC">
              <w:rPr>
                <w:rFonts w:hint="eastAsia"/>
              </w:rPr>
              <w:t>-</w:t>
            </w:r>
            <w:r w:rsidRPr="009618CC">
              <w:rPr>
                <w:rFonts w:hint="eastAsia"/>
              </w:rPr>
              <w:t>原料，氮氧化物</w:t>
            </w:r>
            <w:r w:rsidRPr="009618CC">
              <w:rPr>
                <w:rFonts w:hint="eastAsia"/>
              </w:rPr>
              <w:t>18.71kg/</w:t>
            </w:r>
            <w:r w:rsidRPr="009618CC">
              <w:rPr>
                <w:rFonts w:hint="eastAsia"/>
              </w:rPr>
              <w:t>万</w:t>
            </w:r>
            <w:r w:rsidRPr="009618CC">
              <w:rPr>
                <w:rFonts w:hint="eastAsia"/>
              </w:rPr>
              <w:t>m</w:t>
            </w:r>
            <w:r w:rsidRPr="009618CC">
              <w:rPr>
                <w:rFonts w:hint="eastAsia"/>
                <w:vertAlign w:val="superscript"/>
              </w:rPr>
              <w:t>3</w:t>
            </w:r>
            <w:r w:rsidRPr="009618CC">
              <w:rPr>
                <w:rFonts w:hint="eastAsia"/>
              </w:rPr>
              <w:t>-</w:t>
            </w:r>
            <w:r w:rsidRPr="009618CC">
              <w:rPr>
                <w:rFonts w:hint="eastAsia"/>
              </w:rPr>
              <w:t>原料。其中二氧化硫的产排污系数是以含硫量（</w:t>
            </w:r>
            <w:r w:rsidRPr="009618CC">
              <w:rPr>
                <w:rFonts w:hint="eastAsia"/>
              </w:rPr>
              <w:t>S</w:t>
            </w:r>
            <w:r w:rsidRPr="009618CC">
              <w:rPr>
                <w:rFonts w:hint="eastAsia"/>
              </w:rPr>
              <w:t>）的形式表示的，其中含硫量（</w:t>
            </w:r>
            <w:r w:rsidRPr="009618CC">
              <w:rPr>
                <w:rFonts w:hint="eastAsia"/>
              </w:rPr>
              <w:t>S</w:t>
            </w:r>
            <w:r w:rsidRPr="009618CC">
              <w:rPr>
                <w:rFonts w:hint="eastAsia"/>
              </w:rPr>
              <w:t>）是指燃气收到基硫分含量，单位为</w:t>
            </w:r>
            <w:r w:rsidRPr="009618CC">
              <w:rPr>
                <w:rFonts w:hint="eastAsia"/>
              </w:rPr>
              <w:t>mg/m</w:t>
            </w:r>
            <w:r w:rsidRPr="009618CC">
              <w:rPr>
                <w:rFonts w:hint="eastAsia"/>
                <w:vertAlign w:val="superscript"/>
              </w:rPr>
              <w:t>3</w:t>
            </w:r>
            <w:r w:rsidRPr="009618CC">
              <w:rPr>
                <w:rFonts w:hint="eastAsia"/>
              </w:rPr>
              <w:t>，本项目</w:t>
            </w:r>
            <w:r w:rsidRPr="009618CC">
              <w:rPr>
                <w:rFonts w:hint="eastAsia"/>
              </w:rPr>
              <w:t>S</w:t>
            </w:r>
            <w:r w:rsidRPr="009618CC">
              <w:rPr>
                <w:rFonts w:hint="eastAsia"/>
              </w:rPr>
              <w:t>取值</w:t>
            </w:r>
            <w:r w:rsidRPr="009618CC">
              <w:rPr>
                <w:rFonts w:hint="eastAsia"/>
              </w:rPr>
              <w:t>200</w:t>
            </w:r>
            <w:r w:rsidRPr="009618CC">
              <w:rPr>
                <w:rFonts w:hint="eastAsia"/>
              </w:rPr>
              <w:t>；</w:t>
            </w:r>
            <w:proofErr w:type="gramStart"/>
            <w:r w:rsidRPr="009618CC">
              <w:rPr>
                <w:rFonts w:hint="eastAsia"/>
              </w:rPr>
              <w:t>低氮燃烧</w:t>
            </w:r>
            <w:proofErr w:type="gramEnd"/>
            <w:r w:rsidRPr="009618CC">
              <w:rPr>
                <w:rFonts w:hint="eastAsia"/>
              </w:rPr>
              <w:t>降低</w:t>
            </w:r>
            <w:r w:rsidRPr="009618CC">
              <w:rPr>
                <w:rFonts w:hint="eastAsia"/>
              </w:rPr>
              <w:t xml:space="preserve"> NOx </w:t>
            </w:r>
            <w:proofErr w:type="gramStart"/>
            <w:r w:rsidRPr="009618CC">
              <w:rPr>
                <w:rFonts w:hint="eastAsia"/>
              </w:rPr>
              <w:t>产污系数</w:t>
            </w:r>
            <w:proofErr w:type="gramEnd"/>
            <w:r w:rsidRPr="009618CC">
              <w:rPr>
                <w:rFonts w:hint="eastAsia"/>
              </w:rPr>
              <w:t xml:space="preserve"> 65%</w:t>
            </w:r>
            <w:r w:rsidRPr="009618CC">
              <w:rPr>
                <w:rFonts w:hint="eastAsia"/>
              </w:rPr>
              <w:t>。烟尘排放系数参考《环境保护实用数据手册》（</w:t>
            </w:r>
            <w:proofErr w:type="gramStart"/>
            <w:r w:rsidRPr="009618CC">
              <w:rPr>
                <w:rFonts w:hint="eastAsia"/>
              </w:rPr>
              <w:t>胡名操</w:t>
            </w:r>
            <w:proofErr w:type="gramEnd"/>
            <w:r w:rsidRPr="009618CC">
              <w:rPr>
                <w:rFonts w:hint="eastAsia"/>
              </w:rPr>
              <w:t>主编），烟尘排放系数为</w:t>
            </w:r>
            <w:r w:rsidRPr="009618CC">
              <w:rPr>
                <w:rFonts w:hint="eastAsia"/>
              </w:rPr>
              <w:t>2.4kg/</w:t>
            </w:r>
            <w:proofErr w:type="gramStart"/>
            <w:r w:rsidRPr="009618CC">
              <w:rPr>
                <w:rFonts w:hint="eastAsia"/>
              </w:rPr>
              <w:t>万立方</w:t>
            </w:r>
            <w:proofErr w:type="gramEnd"/>
            <w:r w:rsidRPr="009618CC">
              <w:rPr>
                <w:rFonts w:hint="eastAsia"/>
              </w:rPr>
              <w:t>燃料。</w:t>
            </w:r>
          </w:p>
          <w:p w:rsidR="00EC4F9B" w:rsidRPr="00102AB2" w:rsidRDefault="00557020" w:rsidP="00102AB2">
            <w:pPr>
              <w:pStyle w:val="aff3"/>
              <w:ind w:firstLineChars="0" w:firstLine="0"/>
              <w:jc w:val="center"/>
              <w:rPr>
                <w:b/>
                <w:snapToGrid w:val="0"/>
              </w:rPr>
            </w:pPr>
            <w:r w:rsidRPr="00102AB2">
              <w:rPr>
                <w:b/>
                <w:snapToGrid w:val="0"/>
              </w:rPr>
              <w:t>表</w:t>
            </w:r>
            <w:r w:rsidRPr="00102AB2">
              <w:rPr>
                <w:b/>
                <w:snapToGrid w:val="0"/>
              </w:rPr>
              <w:t>5-</w:t>
            </w:r>
            <w:r w:rsidR="00A90E6A" w:rsidRPr="00102AB2">
              <w:rPr>
                <w:rFonts w:hint="eastAsia"/>
                <w:b/>
                <w:snapToGrid w:val="0"/>
              </w:rPr>
              <w:t>4</w:t>
            </w:r>
            <w:r w:rsidRPr="00102AB2">
              <w:rPr>
                <w:rFonts w:hint="eastAsia"/>
                <w:b/>
                <w:snapToGrid w:val="0"/>
              </w:rPr>
              <w:t>天然气燃烧产物系数</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96"/>
              <w:gridCol w:w="1631"/>
              <w:gridCol w:w="1414"/>
              <w:gridCol w:w="2082"/>
              <w:gridCol w:w="1706"/>
            </w:tblGrid>
            <w:tr w:rsidR="00EC4F9B">
              <w:trPr>
                <w:jc w:val="center"/>
              </w:trPr>
              <w:tc>
                <w:tcPr>
                  <w:tcW w:w="1696" w:type="dxa"/>
                  <w:vAlign w:val="center"/>
                </w:tcPr>
                <w:p w:rsidR="00EC4F9B" w:rsidRDefault="00557020" w:rsidP="008A35A0">
                  <w:pPr>
                    <w:adjustRightInd w:val="0"/>
                    <w:snapToGrid w:val="0"/>
                    <w:spacing w:beforeLines="20" w:before="62" w:afterLines="20" w:after="62"/>
                    <w:jc w:val="center"/>
                    <w:rPr>
                      <w:szCs w:val="21"/>
                    </w:rPr>
                  </w:pPr>
                  <w:r>
                    <w:rPr>
                      <w:rFonts w:hint="eastAsia"/>
                      <w:szCs w:val="21"/>
                    </w:rPr>
                    <w:t>单位</w:t>
                  </w:r>
                </w:p>
              </w:tc>
              <w:tc>
                <w:tcPr>
                  <w:tcW w:w="1631" w:type="dxa"/>
                  <w:vAlign w:val="center"/>
                </w:tcPr>
                <w:p w:rsidR="00EC4F9B" w:rsidRDefault="00557020" w:rsidP="008A35A0">
                  <w:pPr>
                    <w:adjustRightInd w:val="0"/>
                    <w:snapToGrid w:val="0"/>
                    <w:spacing w:beforeLines="20" w:before="62" w:afterLines="20" w:after="62"/>
                    <w:jc w:val="center"/>
                    <w:rPr>
                      <w:szCs w:val="21"/>
                    </w:rPr>
                  </w:pPr>
                  <w:r>
                    <w:rPr>
                      <w:rFonts w:hint="eastAsia"/>
                      <w:szCs w:val="21"/>
                    </w:rPr>
                    <w:t>废气量</w:t>
                  </w:r>
                </w:p>
              </w:tc>
              <w:tc>
                <w:tcPr>
                  <w:tcW w:w="1414" w:type="dxa"/>
                  <w:vAlign w:val="center"/>
                </w:tcPr>
                <w:p w:rsidR="00EC4F9B" w:rsidRDefault="00557020" w:rsidP="008A35A0">
                  <w:pPr>
                    <w:adjustRightInd w:val="0"/>
                    <w:snapToGrid w:val="0"/>
                    <w:spacing w:beforeLines="20" w:before="62" w:afterLines="20" w:after="62"/>
                    <w:jc w:val="center"/>
                    <w:rPr>
                      <w:szCs w:val="21"/>
                    </w:rPr>
                  </w:pPr>
                  <w:r>
                    <w:rPr>
                      <w:rFonts w:hint="eastAsia"/>
                      <w:szCs w:val="21"/>
                    </w:rPr>
                    <w:t>SO</w:t>
                  </w:r>
                  <w:r>
                    <w:rPr>
                      <w:rFonts w:hint="eastAsia"/>
                      <w:szCs w:val="21"/>
                      <w:vertAlign w:val="subscript"/>
                    </w:rPr>
                    <w:t>2</w:t>
                  </w:r>
                </w:p>
              </w:tc>
              <w:tc>
                <w:tcPr>
                  <w:tcW w:w="2082" w:type="dxa"/>
                  <w:vAlign w:val="center"/>
                </w:tcPr>
                <w:p w:rsidR="00EC4F9B" w:rsidRDefault="00557020" w:rsidP="008A35A0">
                  <w:pPr>
                    <w:adjustRightInd w:val="0"/>
                    <w:snapToGrid w:val="0"/>
                    <w:spacing w:beforeLines="20" w:before="62" w:afterLines="20" w:after="62"/>
                    <w:jc w:val="center"/>
                    <w:rPr>
                      <w:szCs w:val="21"/>
                    </w:rPr>
                  </w:pPr>
                  <w:r>
                    <w:rPr>
                      <w:rFonts w:hint="eastAsia"/>
                      <w:szCs w:val="21"/>
                    </w:rPr>
                    <w:t>NOx</w:t>
                  </w:r>
                </w:p>
              </w:tc>
              <w:tc>
                <w:tcPr>
                  <w:tcW w:w="1706" w:type="dxa"/>
                  <w:vAlign w:val="center"/>
                </w:tcPr>
                <w:p w:rsidR="00EC4F9B" w:rsidRDefault="00557020" w:rsidP="008A35A0">
                  <w:pPr>
                    <w:adjustRightInd w:val="0"/>
                    <w:snapToGrid w:val="0"/>
                    <w:spacing w:beforeLines="20" w:before="62" w:afterLines="20" w:after="62"/>
                    <w:jc w:val="center"/>
                    <w:rPr>
                      <w:szCs w:val="21"/>
                    </w:rPr>
                  </w:pPr>
                  <w:r>
                    <w:rPr>
                      <w:rFonts w:hint="eastAsia"/>
                      <w:szCs w:val="21"/>
                    </w:rPr>
                    <w:t>烟尘</w:t>
                  </w:r>
                </w:p>
              </w:tc>
            </w:tr>
            <w:tr w:rsidR="00EC4F9B">
              <w:trPr>
                <w:trHeight w:val="579"/>
                <w:jc w:val="center"/>
              </w:trPr>
              <w:tc>
                <w:tcPr>
                  <w:tcW w:w="1696" w:type="dxa"/>
                  <w:vAlign w:val="center"/>
                </w:tcPr>
                <w:p w:rsidR="00EC4F9B" w:rsidRDefault="00557020" w:rsidP="008A35A0">
                  <w:pPr>
                    <w:adjustRightInd w:val="0"/>
                    <w:snapToGrid w:val="0"/>
                    <w:spacing w:beforeLines="20" w:before="62" w:afterLines="20" w:after="62"/>
                    <w:jc w:val="center"/>
                    <w:rPr>
                      <w:szCs w:val="21"/>
                    </w:rPr>
                  </w:pPr>
                  <w:r>
                    <w:rPr>
                      <w:szCs w:val="21"/>
                    </w:rPr>
                    <w:t>kg</w:t>
                  </w:r>
                  <w:r>
                    <w:rPr>
                      <w:rFonts w:hint="eastAsia"/>
                      <w:szCs w:val="21"/>
                    </w:rPr>
                    <w:t xml:space="preserve"> /</w:t>
                  </w:r>
                  <w:r>
                    <w:rPr>
                      <w:rFonts w:hint="eastAsia"/>
                      <w:szCs w:val="21"/>
                    </w:rPr>
                    <w:t>万</w:t>
                  </w:r>
                  <w:r>
                    <w:rPr>
                      <w:rFonts w:hint="eastAsia"/>
                      <w:szCs w:val="21"/>
                    </w:rPr>
                    <w:t>m</w:t>
                  </w:r>
                  <w:r>
                    <w:rPr>
                      <w:rFonts w:hint="eastAsia"/>
                      <w:szCs w:val="21"/>
                      <w:vertAlign w:val="superscript"/>
                    </w:rPr>
                    <w:t>3</w:t>
                  </w:r>
                  <w:r>
                    <w:rPr>
                      <w:rFonts w:hint="eastAsia"/>
                      <w:szCs w:val="21"/>
                    </w:rPr>
                    <w:t>天然气</w:t>
                  </w:r>
                </w:p>
              </w:tc>
              <w:tc>
                <w:tcPr>
                  <w:tcW w:w="1631" w:type="dxa"/>
                  <w:vAlign w:val="center"/>
                </w:tcPr>
                <w:p w:rsidR="00EC4F9B" w:rsidRDefault="009618CC" w:rsidP="008A35A0">
                  <w:pPr>
                    <w:adjustRightInd w:val="0"/>
                    <w:snapToGrid w:val="0"/>
                    <w:spacing w:beforeLines="20" w:before="62" w:afterLines="20" w:after="62"/>
                    <w:jc w:val="center"/>
                    <w:rPr>
                      <w:szCs w:val="21"/>
                    </w:rPr>
                  </w:pPr>
                  <w:r w:rsidRPr="009618CC">
                    <w:rPr>
                      <w:rFonts w:hint="eastAsia"/>
                      <w:szCs w:val="21"/>
                    </w:rPr>
                    <w:t>136259.17</w:t>
                  </w:r>
                  <w:r w:rsidR="00557020">
                    <w:rPr>
                      <w:rFonts w:hint="eastAsia"/>
                      <w:szCs w:val="21"/>
                    </w:rPr>
                    <w:t>m</w:t>
                  </w:r>
                  <w:r w:rsidR="00557020">
                    <w:rPr>
                      <w:rFonts w:hint="eastAsia"/>
                      <w:szCs w:val="21"/>
                      <w:vertAlign w:val="superscript"/>
                    </w:rPr>
                    <w:t>3</w:t>
                  </w:r>
                </w:p>
              </w:tc>
              <w:tc>
                <w:tcPr>
                  <w:tcW w:w="1414" w:type="dxa"/>
                  <w:vAlign w:val="center"/>
                </w:tcPr>
                <w:p w:rsidR="00EC4F9B" w:rsidRDefault="00557020" w:rsidP="008A35A0">
                  <w:pPr>
                    <w:adjustRightInd w:val="0"/>
                    <w:snapToGrid w:val="0"/>
                    <w:spacing w:beforeLines="20" w:before="62" w:afterLines="20" w:after="62"/>
                    <w:jc w:val="center"/>
                    <w:rPr>
                      <w:szCs w:val="21"/>
                    </w:rPr>
                  </w:pPr>
                  <w:r>
                    <w:rPr>
                      <w:rFonts w:hint="eastAsia"/>
                      <w:szCs w:val="21"/>
                    </w:rPr>
                    <w:t>4</w:t>
                  </w:r>
                </w:p>
              </w:tc>
              <w:tc>
                <w:tcPr>
                  <w:tcW w:w="2082" w:type="dxa"/>
                  <w:vAlign w:val="center"/>
                </w:tcPr>
                <w:p w:rsidR="00EC4F9B" w:rsidRDefault="009618CC" w:rsidP="008A35A0">
                  <w:pPr>
                    <w:adjustRightInd w:val="0"/>
                    <w:snapToGrid w:val="0"/>
                    <w:spacing w:beforeLines="20" w:before="62" w:afterLines="20" w:after="62"/>
                    <w:jc w:val="center"/>
                    <w:rPr>
                      <w:szCs w:val="21"/>
                    </w:rPr>
                  </w:pPr>
                  <w:r>
                    <w:rPr>
                      <w:rFonts w:hint="eastAsia"/>
                      <w:szCs w:val="21"/>
                    </w:rPr>
                    <w:t>6.55</w:t>
                  </w:r>
                </w:p>
              </w:tc>
              <w:tc>
                <w:tcPr>
                  <w:tcW w:w="1706" w:type="dxa"/>
                  <w:vAlign w:val="center"/>
                </w:tcPr>
                <w:p w:rsidR="00EC4F9B" w:rsidRDefault="00557020" w:rsidP="008A35A0">
                  <w:pPr>
                    <w:adjustRightInd w:val="0"/>
                    <w:snapToGrid w:val="0"/>
                    <w:spacing w:beforeLines="20" w:before="62" w:afterLines="20" w:after="62"/>
                    <w:jc w:val="center"/>
                    <w:rPr>
                      <w:szCs w:val="21"/>
                    </w:rPr>
                  </w:pPr>
                  <w:r>
                    <w:rPr>
                      <w:rFonts w:hint="eastAsia"/>
                      <w:szCs w:val="21"/>
                    </w:rPr>
                    <w:t>2.4</w:t>
                  </w:r>
                </w:p>
              </w:tc>
            </w:tr>
          </w:tbl>
          <w:p w:rsidR="00EC4F9B" w:rsidRPr="00102AB2" w:rsidRDefault="00557020" w:rsidP="00102AB2">
            <w:pPr>
              <w:pStyle w:val="aff3"/>
              <w:ind w:firstLineChars="0" w:firstLine="0"/>
              <w:jc w:val="center"/>
              <w:rPr>
                <w:b/>
                <w:snapToGrid w:val="0"/>
              </w:rPr>
            </w:pPr>
            <w:r w:rsidRPr="00102AB2">
              <w:rPr>
                <w:b/>
                <w:snapToGrid w:val="0"/>
              </w:rPr>
              <w:t>表</w:t>
            </w:r>
            <w:r w:rsidRPr="00102AB2">
              <w:rPr>
                <w:b/>
                <w:snapToGrid w:val="0"/>
              </w:rPr>
              <w:t>5-</w:t>
            </w:r>
            <w:r w:rsidR="00A90E6A" w:rsidRPr="00102AB2">
              <w:rPr>
                <w:rFonts w:hint="eastAsia"/>
                <w:b/>
                <w:snapToGrid w:val="0"/>
              </w:rPr>
              <w:t>5</w:t>
            </w:r>
            <w:r w:rsidRPr="00102AB2">
              <w:rPr>
                <w:rFonts w:hint="eastAsia"/>
                <w:b/>
                <w:snapToGrid w:val="0"/>
              </w:rPr>
              <w:t xml:space="preserve"> 8#</w:t>
            </w:r>
            <w:r w:rsidRPr="00102AB2">
              <w:rPr>
                <w:rFonts w:hint="eastAsia"/>
                <w:b/>
                <w:snapToGrid w:val="0"/>
              </w:rPr>
              <w:t>排气筒</w:t>
            </w:r>
            <w:r w:rsidRPr="00102AB2">
              <w:rPr>
                <w:b/>
                <w:snapToGrid w:val="0"/>
              </w:rPr>
              <w:t>中污染物的排放系数和排放量</w:t>
            </w:r>
            <w:r w:rsidRPr="00102AB2">
              <w:rPr>
                <w:rFonts w:hint="eastAsia"/>
                <w:b/>
                <w:snapToGrid w:val="0"/>
              </w:rPr>
              <w:t>（按最不利情况考虑）</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707"/>
              <w:gridCol w:w="3447"/>
              <w:gridCol w:w="1497"/>
              <w:gridCol w:w="1620"/>
              <w:gridCol w:w="1631"/>
            </w:tblGrid>
            <w:tr w:rsidR="00EC4F9B">
              <w:trPr>
                <w:cantSplit/>
                <w:trHeight w:val="20"/>
              </w:trPr>
              <w:tc>
                <w:tcPr>
                  <w:tcW w:w="2333" w:type="pct"/>
                  <w:gridSpan w:val="2"/>
                  <w:vAlign w:val="center"/>
                </w:tcPr>
                <w:p w:rsidR="00EC4F9B" w:rsidRDefault="00557020">
                  <w:pPr>
                    <w:widowControl/>
                    <w:adjustRightInd w:val="0"/>
                    <w:snapToGrid w:val="0"/>
                    <w:spacing w:line="240" w:lineRule="atLeast"/>
                    <w:ind w:firstLine="422"/>
                    <w:jc w:val="center"/>
                    <w:rPr>
                      <w:b/>
                      <w:bCs/>
                      <w:color w:val="000000" w:themeColor="text1"/>
                      <w:szCs w:val="21"/>
                    </w:rPr>
                  </w:pPr>
                  <w:r>
                    <w:rPr>
                      <w:b/>
                      <w:bCs/>
                      <w:color w:val="000000" w:themeColor="text1"/>
                      <w:szCs w:val="21"/>
                    </w:rPr>
                    <w:t>类型</w:t>
                  </w:r>
                </w:p>
              </w:tc>
              <w:tc>
                <w:tcPr>
                  <w:tcW w:w="2667" w:type="pct"/>
                  <w:gridSpan w:val="3"/>
                  <w:vAlign w:val="center"/>
                </w:tcPr>
                <w:p w:rsidR="00EC4F9B" w:rsidRDefault="00557020">
                  <w:pPr>
                    <w:widowControl/>
                    <w:adjustRightInd w:val="0"/>
                    <w:snapToGrid w:val="0"/>
                    <w:spacing w:line="240" w:lineRule="atLeast"/>
                    <w:ind w:firstLine="420"/>
                    <w:jc w:val="center"/>
                    <w:rPr>
                      <w:color w:val="000000" w:themeColor="text1"/>
                      <w:szCs w:val="21"/>
                    </w:rPr>
                  </w:pPr>
                  <w:r>
                    <w:rPr>
                      <w:color w:val="000000" w:themeColor="text1"/>
                      <w:szCs w:val="21"/>
                    </w:rPr>
                    <w:t>天然气燃烧废气</w:t>
                  </w:r>
                </w:p>
              </w:tc>
            </w:tr>
            <w:tr w:rsidR="00EC4F9B">
              <w:trPr>
                <w:cantSplit/>
                <w:trHeight w:val="20"/>
              </w:trPr>
              <w:tc>
                <w:tcPr>
                  <w:tcW w:w="2333" w:type="pct"/>
                  <w:gridSpan w:val="2"/>
                  <w:vAlign w:val="center"/>
                </w:tcPr>
                <w:p w:rsidR="00EC4F9B" w:rsidRDefault="00557020">
                  <w:pPr>
                    <w:widowControl/>
                    <w:adjustRightInd w:val="0"/>
                    <w:snapToGrid w:val="0"/>
                    <w:spacing w:line="240" w:lineRule="atLeast"/>
                    <w:ind w:firstLine="422"/>
                    <w:jc w:val="center"/>
                    <w:rPr>
                      <w:b/>
                      <w:bCs/>
                      <w:color w:val="000000" w:themeColor="text1"/>
                      <w:szCs w:val="21"/>
                    </w:rPr>
                  </w:pPr>
                  <w:r>
                    <w:rPr>
                      <w:b/>
                      <w:bCs/>
                      <w:color w:val="000000" w:themeColor="text1"/>
                      <w:szCs w:val="21"/>
                    </w:rPr>
                    <w:t>燃料消耗量</w:t>
                  </w:r>
                </w:p>
              </w:tc>
              <w:tc>
                <w:tcPr>
                  <w:tcW w:w="2667" w:type="pct"/>
                  <w:gridSpan w:val="3"/>
                  <w:vAlign w:val="center"/>
                </w:tcPr>
                <w:p w:rsidR="00EC4F9B" w:rsidRPr="000E386C" w:rsidRDefault="00C56D80">
                  <w:pPr>
                    <w:widowControl/>
                    <w:adjustRightInd w:val="0"/>
                    <w:snapToGrid w:val="0"/>
                    <w:spacing w:line="240" w:lineRule="atLeast"/>
                    <w:ind w:firstLine="420"/>
                    <w:jc w:val="center"/>
                    <w:rPr>
                      <w:color w:val="000000" w:themeColor="text1"/>
                      <w:szCs w:val="21"/>
                    </w:rPr>
                  </w:pPr>
                  <w:r w:rsidRPr="000E386C">
                    <w:rPr>
                      <w:rFonts w:hint="eastAsia"/>
                      <w:color w:val="000000" w:themeColor="text1"/>
                      <w:szCs w:val="21"/>
                    </w:rPr>
                    <w:t>508.75</w:t>
                  </w:r>
                  <w:r w:rsidR="00557020" w:rsidRPr="000E386C">
                    <w:rPr>
                      <w:color w:val="000000" w:themeColor="text1"/>
                      <w:szCs w:val="21"/>
                    </w:rPr>
                    <w:t>万</w:t>
                  </w:r>
                  <w:r w:rsidR="00557020" w:rsidRPr="000E386C">
                    <w:rPr>
                      <w:color w:val="000000" w:themeColor="text1"/>
                      <w:szCs w:val="21"/>
                    </w:rPr>
                    <w:t>m</w:t>
                  </w:r>
                  <w:r w:rsidR="00557020" w:rsidRPr="000E386C">
                    <w:rPr>
                      <w:color w:val="000000" w:themeColor="text1"/>
                      <w:szCs w:val="21"/>
                      <w:vertAlign w:val="superscript"/>
                    </w:rPr>
                    <w:t>3</w:t>
                  </w:r>
                  <w:r w:rsidR="00557020" w:rsidRPr="000E386C">
                    <w:rPr>
                      <w:color w:val="000000" w:themeColor="text1"/>
                      <w:szCs w:val="21"/>
                    </w:rPr>
                    <w:t>/a</w:t>
                  </w:r>
                </w:p>
              </w:tc>
            </w:tr>
            <w:tr w:rsidR="00EC4F9B">
              <w:trPr>
                <w:cantSplit/>
                <w:trHeight w:val="162"/>
              </w:trPr>
              <w:tc>
                <w:tcPr>
                  <w:tcW w:w="2333" w:type="pct"/>
                  <w:gridSpan w:val="2"/>
                  <w:vAlign w:val="center"/>
                </w:tcPr>
                <w:p w:rsidR="00EC4F9B" w:rsidRDefault="00557020">
                  <w:pPr>
                    <w:widowControl/>
                    <w:adjustRightInd w:val="0"/>
                    <w:snapToGrid w:val="0"/>
                    <w:spacing w:line="240" w:lineRule="atLeast"/>
                    <w:ind w:firstLine="422"/>
                    <w:jc w:val="center"/>
                    <w:rPr>
                      <w:b/>
                      <w:bCs/>
                      <w:color w:val="000000" w:themeColor="text1"/>
                      <w:szCs w:val="21"/>
                    </w:rPr>
                  </w:pPr>
                  <w:r>
                    <w:rPr>
                      <w:b/>
                      <w:bCs/>
                      <w:color w:val="000000" w:themeColor="text1"/>
                      <w:szCs w:val="21"/>
                    </w:rPr>
                    <w:t>风量（</w:t>
                  </w:r>
                  <w:r>
                    <w:rPr>
                      <w:b/>
                      <w:bCs/>
                      <w:color w:val="000000" w:themeColor="text1"/>
                      <w:szCs w:val="21"/>
                    </w:rPr>
                    <w:t>m</w:t>
                  </w:r>
                  <w:r>
                    <w:rPr>
                      <w:b/>
                      <w:bCs/>
                      <w:color w:val="000000" w:themeColor="text1"/>
                      <w:szCs w:val="21"/>
                      <w:vertAlign w:val="superscript"/>
                    </w:rPr>
                    <w:t>3</w:t>
                  </w:r>
                  <w:r>
                    <w:rPr>
                      <w:b/>
                      <w:bCs/>
                      <w:color w:val="000000" w:themeColor="text1"/>
                      <w:szCs w:val="21"/>
                    </w:rPr>
                    <w:t>/h</w:t>
                  </w:r>
                  <w:r>
                    <w:rPr>
                      <w:b/>
                      <w:bCs/>
                      <w:color w:val="000000" w:themeColor="text1"/>
                      <w:szCs w:val="21"/>
                    </w:rPr>
                    <w:t>）</w:t>
                  </w:r>
                </w:p>
              </w:tc>
              <w:tc>
                <w:tcPr>
                  <w:tcW w:w="2667" w:type="pct"/>
                  <w:gridSpan w:val="3"/>
                  <w:vAlign w:val="center"/>
                </w:tcPr>
                <w:p w:rsidR="00EC4F9B" w:rsidRPr="000E386C" w:rsidRDefault="006A0408">
                  <w:pPr>
                    <w:widowControl/>
                    <w:adjustRightInd w:val="0"/>
                    <w:snapToGrid w:val="0"/>
                    <w:spacing w:line="240" w:lineRule="atLeast"/>
                    <w:ind w:firstLine="420"/>
                    <w:jc w:val="center"/>
                    <w:rPr>
                      <w:color w:val="000000" w:themeColor="text1"/>
                      <w:szCs w:val="21"/>
                    </w:rPr>
                  </w:pPr>
                  <w:r w:rsidRPr="000E386C">
                    <w:rPr>
                      <w:rFonts w:hint="eastAsia"/>
                      <w:color w:val="000000" w:themeColor="text1"/>
                      <w:szCs w:val="21"/>
                    </w:rPr>
                    <w:t>9628</w:t>
                  </w:r>
                </w:p>
              </w:tc>
            </w:tr>
            <w:tr w:rsidR="00EC4F9B">
              <w:trPr>
                <w:cantSplit/>
                <w:trHeight w:val="20"/>
              </w:trPr>
              <w:tc>
                <w:tcPr>
                  <w:tcW w:w="2333" w:type="pct"/>
                  <w:gridSpan w:val="2"/>
                  <w:vAlign w:val="center"/>
                </w:tcPr>
                <w:p w:rsidR="00EC4F9B" w:rsidRDefault="00557020">
                  <w:pPr>
                    <w:widowControl/>
                    <w:adjustRightInd w:val="0"/>
                    <w:snapToGrid w:val="0"/>
                    <w:spacing w:line="240" w:lineRule="atLeast"/>
                    <w:ind w:firstLine="422"/>
                    <w:jc w:val="center"/>
                    <w:rPr>
                      <w:b/>
                      <w:bCs/>
                      <w:color w:val="000000" w:themeColor="text1"/>
                      <w:szCs w:val="21"/>
                    </w:rPr>
                  </w:pPr>
                  <w:r>
                    <w:rPr>
                      <w:b/>
                      <w:bCs/>
                      <w:color w:val="000000" w:themeColor="text1"/>
                      <w:szCs w:val="21"/>
                    </w:rPr>
                    <w:t>污染物名称</w:t>
                  </w:r>
                </w:p>
              </w:tc>
              <w:tc>
                <w:tcPr>
                  <w:tcW w:w="841" w:type="pct"/>
                  <w:vAlign w:val="center"/>
                </w:tcPr>
                <w:p w:rsidR="00EC4F9B" w:rsidRPr="000E386C" w:rsidRDefault="00557020">
                  <w:pPr>
                    <w:widowControl/>
                    <w:adjustRightInd w:val="0"/>
                    <w:snapToGrid w:val="0"/>
                    <w:spacing w:line="240" w:lineRule="atLeast"/>
                    <w:jc w:val="center"/>
                    <w:rPr>
                      <w:color w:val="000000" w:themeColor="text1"/>
                      <w:szCs w:val="21"/>
                    </w:rPr>
                  </w:pPr>
                  <w:r w:rsidRPr="000E386C">
                    <w:rPr>
                      <w:color w:val="000000" w:themeColor="text1"/>
                      <w:szCs w:val="21"/>
                    </w:rPr>
                    <w:t>SO</w:t>
                  </w:r>
                  <w:r w:rsidRPr="000E386C">
                    <w:rPr>
                      <w:color w:val="000000" w:themeColor="text1"/>
                      <w:szCs w:val="21"/>
                      <w:vertAlign w:val="subscript"/>
                    </w:rPr>
                    <w:t>2</w:t>
                  </w:r>
                </w:p>
              </w:tc>
              <w:tc>
                <w:tcPr>
                  <w:tcW w:w="910" w:type="pct"/>
                  <w:vAlign w:val="center"/>
                </w:tcPr>
                <w:p w:rsidR="00EC4F9B" w:rsidRPr="000E386C" w:rsidRDefault="00557020">
                  <w:pPr>
                    <w:widowControl/>
                    <w:adjustRightInd w:val="0"/>
                    <w:snapToGrid w:val="0"/>
                    <w:spacing w:line="240" w:lineRule="atLeast"/>
                    <w:jc w:val="center"/>
                    <w:rPr>
                      <w:color w:val="000000" w:themeColor="text1"/>
                      <w:szCs w:val="21"/>
                    </w:rPr>
                  </w:pPr>
                  <w:r w:rsidRPr="000E386C">
                    <w:rPr>
                      <w:color w:val="000000" w:themeColor="text1"/>
                      <w:szCs w:val="21"/>
                    </w:rPr>
                    <w:t>NO</w:t>
                  </w:r>
                  <w:r w:rsidRPr="000E386C">
                    <w:rPr>
                      <w:color w:val="000000" w:themeColor="text1"/>
                      <w:szCs w:val="21"/>
                      <w:vertAlign w:val="subscript"/>
                    </w:rPr>
                    <w:t>X</w:t>
                  </w:r>
                </w:p>
              </w:tc>
              <w:tc>
                <w:tcPr>
                  <w:tcW w:w="916" w:type="pct"/>
                  <w:vAlign w:val="center"/>
                </w:tcPr>
                <w:p w:rsidR="00EC4F9B" w:rsidRPr="000E386C" w:rsidRDefault="00557020">
                  <w:pPr>
                    <w:widowControl/>
                    <w:adjustRightInd w:val="0"/>
                    <w:snapToGrid w:val="0"/>
                    <w:spacing w:line="240" w:lineRule="atLeast"/>
                    <w:jc w:val="center"/>
                    <w:rPr>
                      <w:color w:val="000000" w:themeColor="text1"/>
                      <w:szCs w:val="21"/>
                    </w:rPr>
                  </w:pPr>
                  <w:r w:rsidRPr="000E386C">
                    <w:rPr>
                      <w:rFonts w:hint="eastAsia"/>
                      <w:color w:val="000000" w:themeColor="text1"/>
                      <w:szCs w:val="21"/>
                    </w:rPr>
                    <w:t>颗粒物</w:t>
                  </w:r>
                </w:p>
              </w:tc>
            </w:tr>
            <w:tr w:rsidR="00EC4F9B">
              <w:trPr>
                <w:cantSplit/>
                <w:trHeight w:val="20"/>
              </w:trPr>
              <w:tc>
                <w:tcPr>
                  <w:tcW w:w="397" w:type="pct"/>
                  <w:vMerge w:val="restart"/>
                  <w:vAlign w:val="center"/>
                </w:tcPr>
                <w:p w:rsidR="00EC4F9B" w:rsidRDefault="00557020">
                  <w:pPr>
                    <w:widowControl/>
                    <w:adjustRightInd w:val="0"/>
                    <w:snapToGrid w:val="0"/>
                    <w:spacing w:line="240" w:lineRule="atLeast"/>
                    <w:jc w:val="center"/>
                    <w:rPr>
                      <w:b/>
                      <w:bCs/>
                      <w:color w:val="000000" w:themeColor="text1"/>
                      <w:szCs w:val="21"/>
                    </w:rPr>
                  </w:pPr>
                  <w:r>
                    <w:rPr>
                      <w:b/>
                      <w:bCs/>
                      <w:color w:val="000000" w:themeColor="text1"/>
                      <w:szCs w:val="21"/>
                    </w:rPr>
                    <w:t>产生情况</w:t>
                  </w:r>
                </w:p>
              </w:tc>
              <w:tc>
                <w:tcPr>
                  <w:tcW w:w="1936" w:type="pct"/>
                  <w:vAlign w:val="center"/>
                </w:tcPr>
                <w:p w:rsidR="00EC4F9B" w:rsidRDefault="00557020">
                  <w:pPr>
                    <w:widowControl/>
                    <w:adjustRightInd w:val="0"/>
                    <w:snapToGrid w:val="0"/>
                    <w:spacing w:line="240" w:lineRule="atLeast"/>
                    <w:ind w:firstLine="422"/>
                    <w:jc w:val="center"/>
                    <w:rPr>
                      <w:b/>
                      <w:bCs/>
                      <w:color w:val="000000" w:themeColor="text1"/>
                      <w:szCs w:val="21"/>
                    </w:rPr>
                  </w:pPr>
                  <w:r>
                    <w:rPr>
                      <w:b/>
                      <w:bCs/>
                      <w:color w:val="000000" w:themeColor="text1"/>
                      <w:szCs w:val="21"/>
                    </w:rPr>
                    <w:t>产生量（</w:t>
                  </w:r>
                  <w:r>
                    <w:rPr>
                      <w:b/>
                      <w:bCs/>
                      <w:color w:val="000000" w:themeColor="text1"/>
                      <w:szCs w:val="21"/>
                    </w:rPr>
                    <w:t>t/a</w:t>
                  </w:r>
                  <w:r>
                    <w:rPr>
                      <w:b/>
                      <w:bCs/>
                      <w:color w:val="000000" w:themeColor="text1"/>
                      <w:szCs w:val="21"/>
                    </w:rPr>
                    <w:t>）</w:t>
                  </w:r>
                </w:p>
              </w:tc>
              <w:tc>
                <w:tcPr>
                  <w:tcW w:w="1398" w:type="dxa"/>
                  <w:vAlign w:val="center"/>
                </w:tcPr>
                <w:p w:rsidR="00EC4F9B" w:rsidRPr="000E386C" w:rsidRDefault="00C56D80" w:rsidP="00C56D80">
                  <w:pPr>
                    <w:widowControl/>
                    <w:jc w:val="center"/>
                    <w:textAlignment w:val="center"/>
                    <w:rPr>
                      <w:color w:val="000000" w:themeColor="text1"/>
                      <w:szCs w:val="21"/>
                    </w:rPr>
                  </w:pPr>
                  <w:r w:rsidRPr="000E386C">
                    <w:rPr>
                      <w:rFonts w:hint="eastAsia"/>
                      <w:color w:val="000000" w:themeColor="text1"/>
                      <w:kern w:val="0"/>
                      <w:szCs w:val="21"/>
                    </w:rPr>
                    <w:t>2.035</w:t>
                  </w:r>
                </w:p>
              </w:tc>
              <w:tc>
                <w:tcPr>
                  <w:tcW w:w="1513" w:type="dxa"/>
                  <w:vAlign w:val="center"/>
                </w:tcPr>
                <w:p w:rsidR="00EC4F9B" w:rsidRPr="000E386C" w:rsidRDefault="009618CC" w:rsidP="00C56D80">
                  <w:pPr>
                    <w:widowControl/>
                    <w:jc w:val="center"/>
                    <w:textAlignment w:val="center"/>
                    <w:rPr>
                      <w:color w:val="000000" w:themeColor="text1"/>
                      <w:szCs w:val="21"/>
                    </w:rPr>
                  </w:pPr>
                  <w:r w:rsidRPr="000E386C">
                    <w:rPr>
                      <w:rFonts w:hint="eastAsia"/>
                      <w:color w:val="000000" w:themeColor="text1"/>
                      <w:kern w:val="0"/>
                      <w:szCs w:val="21"/>
                    </w:rPr>
                    <w:t>3.33</w:t>
                  </w:r>
                </w:p>
              </w:tc>
              <w:tc>
                <w:tcPr>
                  <w:tcW w:w="1523" w:type="dxa"/>
                  <w:vAlign w:val="center"/>
                </w:tcPr>
                <w:p w:rsidR="00EC4F9B" w:rsidRPr="000E386C" w:rsidRDefault="00C56D80">
                  <w:pPr>
                    <w:widowControl/>
                    <w:jc w:val="center"/>
                    <w:textAlignment w:val="center"/>
                    <w:rPr>
                      <w:color w:val="000000" w:themeColor="text1"/>
                      <w:szCs w:val="21"/>
                    </w:rPr>
                  </w:pPr>
                  <w:r w:rsidRPr="000E386C">
                    <w:rPr>
                      <w:rFonts w:hint="eastAsia"/>
                      <w:color w:val="000000" w:themeColor="text1"/>
                      <w:kern w:val="0"/>
                      <w:szCs w:val="21"/>
                    </w:rPr>
                    <w:t>1.221</w:t>
                  </w:r>
                </w:p>
              </w:tc>
            </w:tr>
            <w:tr w:rsidR="00EC4F9B">
              <w:trPr>
                <w:cantSplit/>
                <w:trHeight w:val="20"/>
              </w:trPr>
              <w:tc>
                <w:tcPr>
                  <w:tcW w:w="397" w:type="pct"/>
                  <w:vMerge/>
                  <w:vAlign w:val="center"/>
                </w:tcPr>
                <w:p w:rsidR="00EC4F9B" w:rsidRDefault="00EC4F9B">
                  <w:pPr>
                    <w:widowControl/>
                    <w:adjustRightInd w:val="0"/>
                    <w:snapToGrid w:val="0"/>
                    <w:spacing w:line="240" w:lineRule="atLeast"/>
                    <w:ind w:firstLine="422"/>
                    <w:jc w:val="center"/>
                    <w:rPr>
                      <w:b/>
                      <w:bCs/>
                      <w:color w:val="000000" w:themeColor="text1"/>
                      <w:szCs w:val="21"/>
                    </w:rPr>
                  </w:pPr>
                </w:p>
              </w:tc>
              <w:tc>
                <w:tcPr>
                  <w:tcW w:w="1936" w:type="pct"/>
                  <w:vAlign w:val="center"/>
                </w:tcPr>
                <w:p w:rsidR="00EC4F9B" w:rsidRDefault="00557020">
                  <w:pPr>
                    <w:widowControl/>
                    <w:adjustRightInd w:val="0"/>
                    <w:snapToGrid w:val="0"/>
                    <w:spacing w:line="240" w:lineRule="atLeast"/>
                    <w:ind w:firstLine="422"/>
                    <w:jc w:val="center"/>
                    <w:rPr>
                      <w:b/>
                      <w:bCs/>
                      <w:color w:val="000000" w:themeColor="text1"/>
                      <w:szCs w:val="21"/>
                    </w:rPr>
                  </w:pPr>
                  <w:r>
                    <w:rPr>
                      <w:b/>
                      <w:bCs/>
                      <w:color w:val="000000" w:themeColor="text1"/>
                      <w:szCs w:val="21"/>
                    </w:rPr>
                    <w:t>产生速率（</w:t>
                  </w:r>
                  <w:r>
                    <w:rPr>
                      <w:b/>
                      <w:bCs/>
                      <w:color w:val="000000" w:themeColor="text1"/>
                      <w:szCs w:val="21"/>
                    </w:rPr>
                    <w:t>kg/h</w:t>
                  </w:r>
                  <w:r>
                    <w:rPr>
                      <w:b/>
                      <w:bCs/>
                      <w:color w:val="000000" w:themeColor="text1"/>
                      <w:szCs w:val="21"/>
                    </w:rPr>
                    <w:t>）</w:t>
                  </w:r>
                </w:p>
              </w:tc>
              <w:tc>
                <w:tcPr>
                  <w:tcW w:w="1398" w:type="dxa"/>
                  <w:vAlign w:val="center"/>
                </w:tcPr>
                <w:p w:rsidR="00EC4F9B" w:rsidRPr="000E386C" w:rsidRDefault="00557020" w:rsidP="00C56D80">
                  <w:pPr>
                    <w:widowControl/>
                    <w:jc w:val="center"/>
                    <w:textAlignment w:val="center"/>
                    <w:rPr>
                      <w:color w:val="000000" w:themeColor="text1"/>
                      <w:szCs w:val="21"/>
                    </w:rPr>
                  </w:pPr>
                  <w:r w:rsidRPr="000E386C">
                    <w:rPr>
                      <w:color w:val="000000" w:themeColor="text1"/>
                      <w:kern w:val="0"/>
                      <w:szCs w:val="21"/>
                    </w:rPr>
                    <w:t>0.</w:t>
                  </w:r>
                  <w:r w:rsidR="00C56D80" w:rsidRPr="000E386C">
                    <w:rPr>
                      <w:rFonts w:hint="eastAsia"/>
                      <w:color w:val="000000" w:themeColor="text1"/>
                      <w:kern w:val="0"/>
                      <w:szCs w:val="21"/>
                    </w:rPr>
                    <w:t>283</w:t>
                  </w:r>
                </w:p>
              </w:tc>
              <w:tc>
                <w:tcPr>
                  <w:tcW w:w="1513" w:type="dxa"/>
                  <w:vAlign w:val="center"/>
                </w:tcPr>
                <w:p w:rsidR="00EC4F9B" w:rsidRPr="000E386C" w:rsidRDefault="00557020" w:rsidP="009618CC">
                  <w:pPr>
                    <w:widowControl/>
                    <w:jc w:val="center"/>
                    <w:textAlignment w:val="center"/>
                    <w:rPr>
                      <w:color w:val="000000" w:themeColor="text1"/>
                      <w:szCs w:val="21"/>
                    </w:rPr>
                  </w:pPr>
                  <w:r w:rsidRPr="000E386C">
                    <w:rPr>
                      <w:color w:val="000000" w:themeColor="text1"/>
                      <w:kern w:val="0"/>
                      <w:szCs w:val="21"/>
                    </w:rPr>
                    <w:t>0.</w:t>
                  </w:r>
                  <w:r w:rsidR="009618CC" w:rsidRPr="000E386C">
                    <w:rPr>
                      <w:rFonts w:hint="eastAsia"/>
                      <w:color w:val="000000" w:themeColor="text1"/>
                      <w:kern w:val="0"/>
                      <w:szCs w:val="21"/>
                    </w:rPr>
                    <w:t>463</w:t>
                  </w:r>
                </w:p>
              </w:tc>
              <w:tc>
                <w:tcPr>
                  <w:tcW w:w="1523" w:type="dxa"/>
                  <w:vAlign w:val="center"/>
                </w:tcPr>
                <w:p w:rsidR="00EC4F9B" w:rsidRPr="000E386C" w:rsidRDefault="00557020" w:rsidP="00C56D80">
                  <w:pPr>
                    <w:widowControl/>
                    <w:jc w:val="center"/>
                    <w:textAlignment w:val="center"/>
                    <w:rPr>
                      <w:color w:val="000000" w:themeColor="text1"/>
                      <w:szCs w:val="21"/>
                    </w:rPr>
                  </w:pPr>
                  <w:r w:rsidRPr="000E386C">
                    <w:rPr>
                      <w:color w:val="000000" w:themeColor="text1"/>
                      <w:kern w:val="0"/>
                      <w:szCs w:val="21"/>
                    </w:rPr>
                    <w:t>0.</w:t>
                  </w:r>
                  <w:r w:rsidR="00C56D80" w:rsidRPr="000E386C">
                    <w:rPr>
                      <w:rFonts w:hint="eastAsia"/>
                      <w:color w:val="000000" w:themeColor="text1"/>
                      <w:kern w:val="0"/>
                      <w:szCs w:val="21"/>
                    </w:rPr>
                    <w:t>170</w:t>
                  </w:r>
                </w:p>
              </w:tc>
            </w:tr>
            <w:tr w:rsidR="00EC4F9B">
              <w:trPr>
                <w:cantSplit/>
                <w:trHeight w:val="90"/>
              </w:trPr>
              <w:tc>
                <w:tcPr>
                  <w:tcW w:w="397" w:type="pct"/>
                  <w:vMerge/>
                  <w:vAlign w:val="center"/>
                </w:tcPr>
                <w:p w:rsidR="00EC4F9B" w:rsidRDefault="00EC4F9B">
                  <w:pPr>
                    <w:widowControl/>
                    <w:adjustRightInd w:val="0"/>
                    <w:snapToGrid w:val="0"/>
                    <w:spacing w:line="240" w:lineRule="atLeast"/>
                    <w:ind w:firstLine="422"/>
                    <w:jc w:val="center"/>
                    <w:rPr>
                      <w:b/>
                      <w:bCs/>
                      <w:color w:val="000000" w:themeColor="text1"/>
                      <w:szCs w:val="21"/>
                    </w:rPr>
                  </w:pPr>
                </w:p>
              </w:tc>
              <w:tc>
                <w:tcPr>
                  <w:tcW w:w="1936" w:type="pct"/>
                  <w:vAlign w:val="center"/>
                </w:tcPr>
                <w:p w:rsidR="00EC4F9B" w:rsidRDefault="00557020">
                  <w:pPr>
                    <w:widowControl/>
                    <w:adjustRightInd w:val="0"/>
                    <w:snapToGrid w:val="0"/>
                    <w:spacing w:line="240" w:lineRule="atLeast"/>
                    <w:ind w:firstLine="422"/>
                    <w:jc w:val="center"/>
                    <w:rPr>
                      <w:b/>
                      <w:bCs/>
                      <w:color w:val="000000" w:themeColor="text1"/>
                      <w:szCs w:val="21"/>
                    </w:rPr>
                  </w:pPr>
                  <w:r>
                    <w:rPr>
                      <w:b/>
                      <w:bCs/>
                      <w:color w:val="000000" w:themeColor="text1"/>
                      <w:szCs w:val="21"/>
                    </w:rPr>
                    <w:t>产生浓度（</w:t>
                  </w:r>
                  <w:r>
                    <w:rPr>
                      <w:b/>
                      <w:bCs/>
                      <w:color w:val="000000" w:themeColor="text1"/>
                      <w:szCs w:val="21"/>
                    </w:rPr>
                    <w:t>mg/m</w:t>
                  </w:r>
                  <w:r>
                    <w:rPr>
                      <w:b/>
                      <w:bCs/>
                      <w:color w:val="000000" w:themeColor="text1"/>
                      <w:szCs w:val="21"/>
                      <w:vertAlign w:val="superscript"/>
                    </w:rPr>
                    <w:t>3</w:t>
                  </w:r>
                  <w:r>
                    <w:rPr>
                      <w:b/>
                      <w:bCs/>
                      <w:color w:val="000000" w:themeColor="text1"/>
                      <w:szCs w:val="21"/>
                    </w:rPr>
                    <w:t>）</w:t>
                  </w:r>
                </w:p>
              </w:tc>
              <w:tc>
                <w:tcPr>
                  <w:tcW w:w="1398" w:type="dxa"/>
                  <w:vAlign w:val="center"/>
                </w:tcPr>
                <w:p w:rsidR="00EC4F9B" w:rsidRPr="000E386C" w:rsidRDefault="009618CC" w:rsidP="00CB74A4">
                  <w:pPr>
                    <w:widowControl/>
                    <w:jc w:val="center"/>
                    <w:textAlignment w:val="center"/>
                    <w:rPr>
                      <w:color w:val="000000" w:themeColor="text1"/>
                      <w:szCs w:val="21"/>
                    </w:rPr>
                  </w:pPr>
                  <w:r w:rsidRPr="000E386C">
                    <w:rPr>
                      <w:rFonts w:hint="eastAsia"/>
                      <w:color w:val="000000" w:themeColor="text1"/>
                      <w:kern w:val="0"/>
                      <w:szCs w:val="21"/>
                    </w:rPr>
                    <w:t>29.</w:t>
                  </w:r>
                  <w:r w:rsidR="00CB74A4" w:rsidRPr="000E386C">
                    <w:rPr>
                      <w:rFonts w:hint="eastAsia"/>
                      <w:color w:val="000000" w:themeColor="text1"/>
                      <w:kern w:val="0"/>
                      <w:szCs w:val="21"/>
                    </w:rPr>
                    <w:t>4</w:t>
                  </w:r>
                </w:p>
              </w:tc>
              <w:tc>
                <w:tcPr>
                  <w:tcW w:w="1513" w:type="dxa"/>
                  <w:vAlign w:val="center"/>
                </w:tcPr>
                <w:p w:rsidR="00EC4F9B" w:rsidRPr="000E386C" w:rsidRDefault="009618CC" w:rsidP="00CB74A4">
                  <w:pPr>
                    <w:widowControl/>
                    <w:jc w:val="center"/>
                    <w:textAlignment w:val="center"/>
                    <w:rPr>
                      <w:color w:val="000000" w:themeColor="text1"/>
                      <w:szCs w:val="21"/>
                    </w:rPr>
                  </w:pPr>
                  <w:r w:rsidRPr="000E386C">
                    <w:rPr>
                      <w:rFonts w:hint="eastAsia"/>
                      <w:color w:val="000000" w:themeColor="text1"/>
                      <w:kern w:val="0"/>
                      <w:szCs w:val="21"/>
                    </w:rPr>
                    <w:t>48.</w:t>
                  </w:r>
                  <w:r w:rsidR="00CB74A4" w:rsidRPr="000E386C">
                    <w:rPr>
                      <w:rFonts w:hint="eastAsia"/>
                      <w:color w:val="000000" w:themeColor="text1"/>
                      <w:kern w:val="0"/>
                      <w:szCs w:val="21"/>
                    </w:rPr>
                    <w:t>1</w:t>
                  </w:r>
                </w:p>
              </w:tc>
              <w:tc>
                <w:tcPr>
                  <w:tcW w:w="1523" w:type="dxa"/>
                  <w:vAlign w:val="center"/>
                </w:tcPr>
                <w:p w:rsidR="00EC4F9B" w:rsidRPr="000E386C" w:rsidRDefault="009618CC" w:rsidP="00CB74A4">
                  <w:pPr>
                    <w:widowControl/>
                    <w:jc w:val="center"/>
                    <w:textAlignment w:val="center"/>
                    <w:rPr>
                      <w:color w:val="000000" w:themeColor="text1"/>
                      <w:szCs w:val="21"/>
                    </w:rPr>
                  </w:pPr>
                  <w:r w:rsidRPr="000E386C">
                    <w:rPr>
                      <w:rFonts w:hint="eastAsia"/>
                      <w:color w:val="000000" w:themeColor="text1"/>
                      <w:kern w:val="0"/>
                      <w:szCs w:val="21"/>
                    </w:rPr>
                    <w:t>17.6</w:t>
                  </w:r>
                </w:p>
              </w:tc>
            </w:tr>
            <w:tr w:rsidR="00EC4F9B">
              <w:trPr>
                <w:cantSplit/>
                <w:trHeight w:val="20"/>
              </w:trPr>
              <w:tc>
                <w:tcPr>
                  <w:tcW w:w="2333" w:type="pct"/>
                  <w:gridSpan w:val="2"/>
                  <w:vAlign w:val="center"/>
                </w:tcPr>
                <w:p w:rsidR="00EC4F9B" w:rsidRDefault="00557020">
                  <w:pPr>
                    <w:widowControl/>
                    <w:adjustRightInd w:val="0"/>
                    <w:snapToGrid w:val="0"/>
                    <w:spacing w:line="240" w:lineRule="atLeast"/>
                    <w:ind w:firstLine="422"/>
                    <w:jc w:val="center"/>
                    <w:rPr>
                      <w:b/>
                      <w:bCs/>
                      <w:color w:val="000000" w:themeColor="text1"/>
                      <w:szCs w:val="21"/>
                    </w:rPr>
                  </w:pPr>
                  <w:r>
                    <w:rPr>
                      <w:b/>
                      <w:bCs/>
                      <w:color w:val="000000" w:themeColor="text1"/>
                      <w:szCs w:val="21"/>
                    </w:rPr>
                    <w:t>排放标准（</w:t>
                  </w:r>
                  <w:r>
                    <w:rPr>
                      <w:b/>
                      <w:bCs/>
                      <w:color w:val="000000" w:themeColor="text1"/>
                      <w:szCs w:val="21"/>
                    </w:rPr>
                    <w:t>mg/m</w:t>
                  </w:r>
                  <w:r>
                    <w:rPr>
                      <w:b/>
                      <w:bCs/>
                      <w:color w:val="000000" w:themeColor="text1"/>
                      <w:szCs w:val="21"/>
                      <w:vertAlign w:val="superscript"/>
                    </w:rPr>
                    <w:t>3</w:t>
                  </w:r>
                  <w:r>
                    <w:rPr>
                      <w:b/>
                      <w:bCs/>
                      <w:color w:val="000000" w:themeColor="text1"/>
                      <w:szCs w:val="21"/>
                    </w:rPr>
                    <w:t>）</w:t>
                  </w:r>
                </w:p>
              </w:tc>
              <w:tc>
                <w:tcPr>
                  <w:tcW w:w="1398" w:type="dxa"/>
                  <w:vAlign w:val="center"/>
                </w:tcPr>
                <w:p w:rsidR="00EC4F9B" w:rsidRPr="000E386C" w:rsidRDefault="00557020">
                  <w:pPr>
                    <w:pStyle w:val="af6"/>
                    <w:rPr>
                      <w:color w:val="000000" w:themeColor="text1"/>
                    </w:rPr>
                  </w:pPr>
                  <w:r w:rsidRPr="000E386C">
                    <w:rPr>
                      <w:rFonts w:hint="eastAsia"/>
                      <w:color w:val="000000" w:themeColor="text1"/>
                    </w:rPr>
                    <w:t>50</w:t>
                  </w:r>
                </w:p>
              </w:tc>
              <w:tc>
                <w:tcPr>
                  <w:tcW w:w="1513" w:type="dxa"/>
                  <w:vAlign w:val="center"/>
                </w:tcPr>
                <w:p w:rsidR="00EC4F9B" w:rsidRPr="000E386C" w:rsidRDefault="00557020">
                  <w:pPr>
                    <w:pStyle w:val="af6"/>
                    <w:rPr>
                      <w:color w:val="000000" w:themeColor="text1"/>
                    </w:rPr>
                  </w:pPr>
                  <w:r w:rsidRPr="000E386C">
                    <w:rPr>
                      <w:rFonts w:hint="eastAsia"/>
                      <w:color w:val="000000" w:themeColor="text1"/>
                    </w:rPr>
                    <w:t>50</w:t>
                  </w:r>
                </w:p>
              </w:tc>
              <w:tc>
                <w:tcPr>
                  <w:tcW w:w="1523" w:type="dxa"/>
                  <w:vAlign w:val="center"/>
                </w:tcPr>
                <w:p w:rsidR="00EC4F9B" w:rsidRPr="000E386C" w:rsidRDefault="00557020">
                  <w:pPr>
                    <w:pStyle w:val="af6"/>
                    <w:rPr>
                      <w:color w:val="000000" w:themeColor="text1"/>
                    </w:rPr>
                  </w:pPr>
                  <w:r w:rsidRPr="000E386C">
                    <w:rPr>
                      <w:rFonts w:hint="eastAsia"/>
                      <w:color w:val="000000" w:themeColor="text1"/>
                    </w:rPr>
                    <w:t>20</w:t>
                  </w:r>
                </w:p>
              </w:tc>
            </w:tr>
            <w:tr w:rsidR="00EC4F9B">
              <w:trPr>
                <w:cantSplit/>
                <w:trHeight w:val="20"/>
              </w:trPr>
              <w:tc>
                <w:tcPr>
                  <w:tcW w:w="2333" w:type="pct"/>
                  <w:gridSpan w:val="2"/>
                  <w:vAlign w:val="center"/>
                </w:tcPr>
                <w:p w:rsidR="00EC4F9B" w:rsidRDefault="00557020">
                  <w:pPr>
                    <w:widowControl/>
                    <w:adjustRightInd w:val="0"/>
                    <w:snapToGrid w:val="0"/>
                    <w:spacing w:line="240" w:lineRule="atLeast"/>
                    <w:ind w:firstLine="422"/>
                    <w:jc w:val="center"/>
                    <w:rPr>
                      <w:b/>
                      <w:bCs/>
                      <w:color w:val="000000" w:themeColor="text1"/>
                      <w:szCs w:val="21"/>
                    </w:rPr>
                  </w:pPr>
                  <w:r>
                    <w:rPr>
                      <w:b/>
                      <w:bCs/>
                      <w:color w:val="000000" w:themeColor="text1"/>
                      <w:szCs w:val="21"/>
                    </w:rPr>
                    <w:t>达标情况</w:t>
                  </w:r>
                </w:p>
              </w:tc>
              <w:tc>
                <w:tcPr>
                  <w:tcW w:w="2667" w:type="pct"/>
                  <w:gridSpan w:val="3"/>
                  <w:vAlign w:val="center"/>
                </w:tcPr>
                <w:p w:rsidR="00EC4F9B" w:rsidRPr="000E386C" w:rsidRDefault="00557020">
                  <w:pPr>
                    <w:pStyle w:val="af6"/>
                    <w:rPr>
                      <w:color w:val="000000" w:themeColor="text1"/>
                    </w:rPr>
                  </w:pPr>
                  <w:r w:rsidRPr="000E386C">
                    <w:rPr>
                      <w:color w:val="000000" w:themeColor="text1"/>
                    </w:rPr>
                    <w:t>达标</w:t>
                  </w:r>
                </w:p>
              </w:tc>
            </w:tr>
          </w:tbl>
          <w:p w:rsidR="003937B7" w:rsidRPr="003937B7" w:rsidRDefault="003937B7" w:rsidP="009B068F">
            <w:pPr>
              <w:pStyle w:val="aff3"/>
              <w:ind w:firstLine="480"/>
            </w:pPr>
            <w:r w:rsidRPr="003937B7">
              <w:rPr>
                <w:rFonts w:hint="eastAsia"/>
              </w:rPr>
              <w:t>（</w:t>
            </w:r>
            <w:r w:rsidRPr="003937B7">
              <w:rPr>
                <w:rFonts w:hint="eastAsia"/>
              </w:rPr>
              <w:t>2</w:t>
            </w:r>
            <w:r w:rsidRPr="003937B7">
              <w:rPr>
                <w:rFonts w:hint="eastAsia"/>
              </w:rPr>
              <w:t>）无组织废气</w:t>
            </w:r>
          </w:p>
          <w:p w:rsidR="003937B7" w:rsidRPr="003937B7" w:rsidRDefault="003937B7" w:rsidP="009B068F">
            <w:pPr>
              <w:pStyle w:val="aff3"/>
              <w:ind w:firstLine="480"/>
            </w:pPr>
            <w:r w:rsidRPr="003937B7">
              <w:rPr>
                <w:rFonts w:hint="eastAsia"/>
              </w:rPr>
              <w:t>①装卸粉尘（</w:t>
            </w:r>
            <w:r w:rsidRPr="003937B7">
              <w:rPr>
                <w:rFonts w:hint="eastAsia"/>
              </w:rPr>
              <w:t>G</w:t>
            </w:r>
            <w:r w:rsidRPr="00A90E6A">
              <w:rPr>
                <w:vertAlign w:val="subscript"/>
              </w:rPr>
              <w:t>2</w:t>
            </w:r>
            <w:r w:rsidRPr="003937B7">
              <w:rPr>
                <w:rFonts w:hint="eastAsia"/>
              </w:rPr>
              <w:t>）</w:t>
            </w:r>
          </w:p>
          <w:p w:rsidR="003937B7" w:rsidRPr="003937B7" w:rsidRDefault="003937B7" w:rsidP="009B068F">
            <w:pPr>
              <w:pStyle w:val="aff3"/>
              <w:ind w:firstLine="480"/>
            </w:pPr>
            <w:r w:rsidRPr="003937B7">
              <w:rPr>
                <w:rFonts w:hint="eastAsia"/>
              </w:rPr>
              <w:t>本项目粉状原料装卸过程中会产生粉尘，根据《逸散性工业粉尘控制技术》，卸料工序粉尘产生系数为</w:t>
            </w:r>
            <w:r w:rsidRPr="003937B7">
              <w:rPr>
                <w:rFonts w:hint="eastAsia"/>
              </w:rPr>
              <w:t>0.01kg/t-</w:t>
            </w:r>
            <w:r w:rsidRPr="003937B7">
              <w:rPr>
                <w:rFonts w:hint="eastAsia"/>
              </w:rPr>
              <w:t>原料，本项目石膏、尾矿沙原料用量为</w:t>
            </w:r>
            <w:r w:rsidRPr="003937B7">
              <w:rPr>
                <w:rFonts w:hint="eastAsia"/>
              </w:rPr>
              <w:t>78.8</w:t>
            </w:r>
            <w:r w:rsidRPr="003937B7">
              <w:rPr>
                <w:rFonts w:hint="eastAsia"/>
              </w:rPr>
              <w:t>万</w:t>
            </w:r>
            <w:r w:rsidRPr="003937B7">
              <w:rPr>
                <w:rFonts w:hint="eastAsia"/>
              </w:rPr>
              <w:t>t/a</w:t>
            </w:r>
            <w:r w:rsidRPr="003937B7">
              <w:rPr>
                <w:rFonts w:hint="eastAsia"/>
              </w:rPr>
              <w:t>，则装卸粉尘产生量为</w:t>
            </w:r>
            <w:r w:rsidRPr="003937B7">
              <w:rPr>
                <w:rFonts w:hint="eastAsia"/>
              </w:rPr>
              <w:t>7.88t/a</w:t>
            </w:r>
            <w:r w:rsidRPr="003937B7">
              <w:rPr>
                <w:rFonts w:hint="eastAsia"/>
              </w:rPr>
              <w:t>。粉尘在车间内无组织排放。车间内进行洒水降尘，可以有效减少粉尘，洒水降尘量为</w:t>
            </w:r>
            <w:r w:rsidRPr="003937B7">
              <w:rPr>
                <w:rFonts w:hint="eastAsia"/>
              </w:rPr>
              <w:t>95%</w:t>
            </w:r>
            <w:r w:rsidRPr="003937B7">
              <w:rPr>
                <w:rFonts w:hint="eastAsia"/>
              </w:rPr>
              <w:t>，则降尘后装卸粉尘无组织排放量为</w:t>
            </w:r>
            <w:r w:rsidRPr="003937B7">
              <w:rPr>
                <w:rFonts w:hint="eastAsia"/>
              </w:rPr>
              <w:t>0.394t/a</w:t>
            </w:r>
            <w:r w:rsidRPr="003937B7">
              <w:rPr>
                <w:rFonts w:hint="eastAsia"/>
              </w:rPr>
              <w:t>，按</w:t>
            </w:r>
            <w:r w:rsidRPr="003937B7">
              <w:rPr>
                <w:rFonts w:hint="eastAsia"/>
              </w:rPr>
              <w:t>3</w:t>
            </w:r>
            <w:r w:rsidR="000F22EA">
              <w:rPr>
                <w:rFonts w:hint="eastAsia"/>
              </w:rPr>
              <w:t>00</w:t>
            </w:r>
            <w:r w:rsidRPr="003937B7">
              <w:rPr>
                <w:rFonts w:hint="eastAsia"/>
              </w:rPr>
              <w:t>d/a</w:t>
            </w:r>
            <w:r w:rsidRPr="003937B7">
              <w:rPr>
                <w:rFonts w:hint="eastAsia"/>
              </w:rPr>
              <w:t>，</w:t>
            </w:r>
            <w:r w:rsidRPr="003937B7">
              <w:rPr>
                <w:rFonts w:hint="eastAsia"/>
              </w:rPr>
              <w:t>24h/d</w:t>
            </w:r>
            <w:r w:rsidRPr="003937B7">
              <w:rPr>
                <w:rFonts w:hint="eastAsia"/>
              </w:rPr>
              <w:t>计，则排放速率为</w:t>
            </w:r>
            <w:r w:rsidRPr="003937B7">
              <w:rPr>
                <w:rFonts w:hint="eastAsia"/>
              </w:rPr>
              <w:t>0.0</w:t>
            </w:r>
            <w:r w:rsidR="000D272B">
              <w:rPr>
                <w:rFonts w:hint="eastAsia"/>
              </w:rPr>
              <w:t>55</w:t>
            </w:r>
            <w:r w:rsidRPr="003937B7">
              <w:rPr>
                <w:rFonts w:hint="eastAsia"/>
              </w:rPr>
              <w:t>kg/h</w:t>
            </w:r>
            <w:r w:rsidRPr="003937B7">
              <w:rPr>
                <w:rFonts w:hint="eastAsia"/>
              </w:rPr>
              <w:t>。</w:t>
            </w:r>
          </w:p>
          <w:p w:rsidR="003937B7" w:rsidRPr="003937B7" w:rsidRDefault="003937B7" w:rsidP="009B068F">
            <w:pPr>
              <w:pStyle w:val="aff3"/>
              <w:ind w:firstLine="480"/>
            </w:pPr>
            <w:r w:rsidRPr="003937B7">
              <w:rPr>
                <w:rFonts w:hint="eastAsia"/>
              </w:rPr>
              <w:t>②天然气储罐闪蒸汽</w:t>
            </w:r>
            <w:r w:rsidRPr="003937B7">
              <w:rPr>
                <w:rFonts w:hint="eastAsia"/>
              </w:rPr>
              <w:t xml:space="preserve"> BOG </w:t>
            </w:r>
          </w:p>
          <w:p w:rsidR="003937B7" w:rsidRPr="003937B7" w:rsidRDefault="003937B7" w:rsidP="009B068F">
            <w:pPr>
              <w:pStyle w:val="aff3"/>
              <w:ind w:firstLine="480"/>
            </w:pPr>
            <w:r w:rsidRPr="003937B7">
              <w:lastRenderedPageBreak/>
              <w:t>天然气成份主要</w:t>
            </w:r>
            <w:r w:rsidRPr="003937B7">
              <w:rPr>
                <w:rFonts w:hint="eastAsia"/>
              </w:rPr>
              <w:t>为</w:t>
            </w:r>
            <w:r w:rsidRPr="003937B7">
              <w:t>甲烷为主，含有少量的非甲烷总烃，</w:t>
            </w:r>
            <w:r w:rsidRPr="003937B7">
              <w:rPr>
                <w:rFonts w:hint="eastAsia"/>
              </w:rPr>
              <w:t>其中甲烷在自然界分布很广，是天然气、沼气、坑气及煤气的主要成分之一，它可用作燃料及制造氢气、碳黑、一氧化碳、乙炔、氢氰酸及甲醛等物质的原料。本项目天然气储罐废气主要以非甲烷总烃计。</w:t>
            </w:r>
          </w:p>
          <w:p w:rsidR="003937B7" w:rsidRPr="003937B7" w:rsidRDefault="003937B7" w:rsidP="009B068F">
            <w:pPr>
              <w:pStyle w:val="aff3"/>
              <w:ind w:firstLine="480"/>
            </w:pPr>
            <w:r w:rsidRPr="003937B7">
              <w:rPr>
                <w:rFonts w:hint="eastAsia"/>
              </w:rPr>
              <w:t>由于低温天然气储罐受外界环境热量侵入，天然气罐内液下泵运行时部分机械能转化为热能，都会使罐内天然气气化产生闪蒸汽，即</w:t>
            </w:r>
            <w:r w:rsidR="00A90E6A">
              <w:rPr>
                <w:rFonts w:hint="eastAsia"/>
              </w:rPr>
              <w:t>BOG</w:t>
            </w:r>
            <w:r w:rsidRPr="003937B7">
              <w:rPr>
                <w:rFonts w:hint="eastAsia"/>
              </w:rPr>
              <w:t>气体。为了维持天然气储罐恒定的压力，须不断排出</w:t>
            </w:r>
            <w:r w:rsidRPr="003937B7">
              <w:rPr>
                <w:rFonts w:hint="eastAsia"/>
              </w:rPr>
              <w:t>BO</w:t>
            </w:r>
            <w:r w:rsidR="00A90E6A">
              <w:rPr>
                <w:rFonts w:hint="eastAsia"/>
              </w:rPr>
              <w:t>G</w:t>
            </w:r>
            <w:r w:rsidRPr="003937B7">
              <w:rPr>
                <w:rFonts w:hint="eastAsia"/>
              </w:rPr>
              <w:t>气体。</w:t>
            </w:r>
          </w:p>
          <w:p w:rsidR="003937B7" w:rsidRPr="003937B7" w:rsidRDefault="003937B7" w:rsidP="009B068F">
            <w:pPr>
              <w:pStyle w:val="aff3"/>
              <w:ind w:firstLine="480"/>
            </w:pPr>
            <w:r w:rsidRPr="003937B7">
              <w:rPr>
                <w:rFonts w:hint="eastAsia"/>
              </w:rPr>
              <w:t>储罐产生的</w:t>
            </w:r>
            <w:r w:rsidR="00A90E6A">
              <w:rPr>
                <w:rFonts w:hint="eastAsia"/>
              </w:rPr>
              <w:t>BOG</w:t>
            </w:r>
            <w:r w:rsidRPr="003937B7">
              <w:rPr>
                <w:rFonts w:hint="eastAsia"/>
              </w:rPr>
              <w:t>量计算公式为：</w:t>
            </w:r>
          </w:p>
          <w:p w:rsidR="003937B7" w:rsidRPr="003937B7" w:rsidRDefault="003937B7" w:rsidP="00A90E6A">
            <w:pPr>
              <w:spacing w:line="360" w:lineRule="auto"/>
              <w:ind w:firstLineChars="200" w:firstLine="480"/>
              <w:jc w:val="center"/>
              <w:rPr>
                <w:color w:val="000000"/>
                <w:sz w:val="24"/>
              </w:rPr>
            </w:pPr>
            <w:r w:rsidRPr="003937B7">
              <w:rPr>
                <w:color w:val="000000"/>
                <w:sz w:val="24"/>
              </w:rPr>
              <w:t>G</w:t>
            </w:r>
            <w:r w:rsidRPr="003937B7">
              <w:rPr>
                <w:color w:val="000000"/>
                <w:sz w:val="24"/>
                <w:vertAlign w:val="subscript"/>
              </w:rPr>
              <w:t>T</w:t>
            </w:r>
            <w:r w:rsidRPr="003937B7">
              <w:rPr>
                <w:color w:val="000000"/>
                <w:sz w:val="24"/>
              </w:rPr>
              <w:t>=ε×η×ρ</w:t>
            </w:r>
            <w:r w:rsidRPr="003937B7">
              <w:rPr>
                <w:color w:val="000000"/>
                <w:sz w:val="24"/>
                <w:vertAlign w:val="subscript"/>
              </w:rPr>
              <w:t>1</w:t>
            </w:r>
            <w:r w:rsidRPr="003937B7">
              <w:rPr>
                <w:color w:val="000000"/>
                <w:sz w:val="24"/>
              </w:rPr>
              <w:t>×V</w:t>
            </w:r>
            <w:r w:rsidRPr="003937B7">
              <w:rPr>
                <w:color w:val="000000"/>
                <w:sz w:val="24"/>
                <w:vertAlign w:val="subscript"/>
              </w:rPr>
              <w:t xml:space="preserve"> g</w:t>
            </w:r>
            <w:r w:rsidRPr="003937B7">
              <w:rPr>
                <w:color w:val="000000"/>
                <w:sz w:val="24"/>
              </w:rPr>
              <w:t>/24</w:t>
            </w:r>
          </w:p>
          <w:p w:rsidR="003937B7" w:rsidRPr="003937B7" w:rsidRDefault="003937B7" w:rsidP="003937B7">
            <w:pPr>
              <w:spacing w:line="360" w:lineRule="auto"/>
              <w:ind w:firstLineChars="200" w:firstLine="480"/>
              <w:rPr>
                <w:color w:val="000000"/>
                <w:sz w:val="24"/>
              </w:rPr>
            </w:pPr>
            <w:r w:rsidRPr="003937B7">
              <w:rPr>
                <w:rFonts w:hint="eastAsia"/>
                <w:color w:val="000000"/>
                <w:sz w:val="24"/>
              </w:rPr>
              <w:t>式中：</w:t>
            </w:r>
            <w:r w:rsidRPr="003937B7">
              <w:rPr>
                <w:rFonts w:hint="eastAsia"/>
                <w:color w:val="000000"/>
                <w:sz w:val="24"/>
              </w:rPr>
              <w:t>G</w:t>
            </w:r>
            <w:r w:rsidRPr="003937B7">
              <w:rPr>
                <w:rFonts w:hint="eastAsia"/>
                <w:color w:val="000000"/>
                <w:sz w:val="24"/>
                <w:vertAlign w:val="subscript"/>
              </w:rPr>
              <w:t>T</w:t>
            </w:r>
            <w:r w:rsidRPr="003937B7">
              <w:rPr>
                <w:rFonts w:hint="eastAsia"/>
                <w:color w:val="000000"/>
                <w:sz w:val="24"/>
              </w:rPr>
              <w:t>——</w:t>
            </w:r>
            <w:r w:rsidRPr="003937B7">
              <w:rPr>
                <w:rFonts w:hint="eastAsia"/>
                <w:color w:val="000000"/>
                <w:sz w:val="24"/>
              </w:rPr>
              <w:t xml:space="preserve">BOG </w:t>
            </w:r>
            <w:r w:rsidRPr="003937B7">
              <w:rPr>
                <w:rFonts w:hint="eastAsia"/>
                <w:color w:val="000000"/>
                <w:sz w:val="24"/>
              </w:rPr>
              <w:t>产生量，</w:t>
            </w:r>
            <w:r w:rsidRPr="003937B7">
              <w:rPr>
                <w:rFonts w:hint="eastAsia"/>
                <w:color w:val="000000"/>
                <w:sz w:val="24"/>
              </w:rPr>
              <w:t>kg/h</w:t>
            </w:r>
            <w:r w:rsidRPr="003937B7">
              <w:rPr>
                <w:rFonts w:hint="eastAsia"/>
                <w:color w:val="000000"/>
                <w:sz w:val="24"/>
              </w:rPr>
              <w:t>；</w:t>
            </w:r>
          </w:p>
          <w:p w:rsidR="003937B7" w:rsidRPr="003937B7" w:rsidRDefault="003937B7" w:rsidP="003937B7">
            <w:pPr>
              <w:spacing w:line="360" w:lineRule="auto"/>
              <w:ind w:firstLineChars="200" w:firstLine="480"/>
              <w:rPr>
                <w:color w:val="000000"/>
                <w:sz w:val="24"/>
              </w:rPr>
            </w:pPr>
            <w:r w:rsidRPr="003937B7">
              <w:rPr>
                <w:rFonts w:hint="eastAsia"/>
                <w:color w:val="000000"/>
                <w:sz w:val="24"/>
              </w:rPr>
              <w:t>ε——储罐日蒸发率，</w:t>
            </w:r>
            <w:r w:rsidRPr="003937B7">
              <w:rPr>
                <w:rFonts w:hint="eastAsia"/>
                <w:color w:val="000000"/>
                <w:sz w:val="24"/>
              </w:rPr>
              <w:t>%</w:t>
            </w:r>
            <w:r w:rsidRPr="003937B7">
              <w:rPr>
                <w:rFonts w:hint="eastAsia"/>
                <w:color w:val="000000"/>
                <w:sz w:val="24"/>
              </w:rPr>
              <w:t>。本项目为</w:t>
            </w:r>
            <w:r w:rsidRPr="003937B7">
              <w:rPr>
                <w:rFonts w:hint="eastAsia"/>
                <w:color w:val="000000"/>
                <w:sz w:val="24"/>
              </w:rPr>
              <w:t>0.</w:t>
            </w:r>
            <w:r w:rsidRPr="003937B7">
              <w:rPr>
                <w:color w:val="000000"/>
                <w:sz w:val="24"/>
              </w:rPr>
              <w:t>35</w:t>
            </w:r>
            <w:r w:rsidRPr="003937B7">
              <w:rPr>
                <w:rFonts w:hint="eastAsia"/>
                <w:color w:val="000000"/>
                <w:sz w:val="24"/>
              </w:rPr>
              <w:t>%</w:t>
            </w:r>
            <w:r w:rsidRPr="003937B7">
              <w:rPr>
                <w:rFonts w:hint="eastAsia"/>
                <w:color w:val="000000"/>
                <w:sz w:val="24"/>
              </w:rPr>
              <w:t>；</w:t>
            </w:r>
          </w:p>
          <w:p w:rsidR="003937B7" w:rsidRPr="003937B7" w:rsidRDefault="003937B7" w:rsidP="003937B7">
            <w:pPr>
              <w:spacing w:line="360" w:lineRule="auto"/>
              <w:ind w:firstLineChars="200" w:firstLine="480"/>
              <w:rPr>
                <w:color w:val="000000"/>
                <w:sz w:val="24"/>
              </w:rPr>
            </w:pPr>
            <w:r w:rsidRPr="003937B7">
              <w:rPr>
                <w:rFonts w:hint="eastAsia"/>
                <w:color w:val="000000"/>
                <w:sz w:val="24"/>
              </w:rPr>
              <w:t>η——储罐充装率，</w:t>
            </w:r>
            <w:r w:rsidRPr="003937B7">
              <w:rPr>
                <w:rFonts w:hint="eastAsia"/>
                <w:color w:val="000000"/>
                <w:sz w:val="24"/>
              </w:rPr>
              <w:t>%</w:t>
            </w:r>
            <w:r w:rsidRPr="003937B7">
              <w:rPr>
                <w:rFonts w:hint="eastAsia"/>
                <w:color w:val="000000"/>
                <w:sz w:val="24"/>
              </w:rPr>
              <w:t>。</w:t>
            </w:r>
            <w:r w:rsidRPr="000E386C">
              <w:rPr>
                <w:rFonts w:hint="eastAsia"/>
                <w:color w:val="000000"/>
                <w:sz w:val="24"/>
              </w:rPr>
              <w:t>本项目为</w:t>
            </w:r>
            <w:r w:rsidR="00953586" w:rsidRPr="000E386C">
              <w:rPr>
                <w:rFonts w:hint="eastAsia"/>
                <w:color w:val="000000"/>
                <w:sz w:val="24"/>
              </w:rPr>
              <w:t>4</w:t>
            </w:r>
            <w:r w:rsidRPr="000E386C">
              <w:rPr>
                <w:rFonts w:hint="eastAsia"/>
                <w:color w:val="000000"/>
                <w:sz w:val="24"/>
              </w:rPr>
              <w:t>0%</w:t>
            </w:r>
            <w:r w:rsidRPr="000E386C">
              <w:rPr>
                <w:rFonts w:hint="eastAsia"/>
                <w:color w:val="000000"/>
                <w:sz w:val="24"/>
              </w:rPr>
              <w:t>；</w:t>
            </w:r>
          </w:p>
          <w:p w:rsidR="003937B7" w:rsidRPr="003937B7" w:rsidRDefault="003937B7" w:rsidP="003937B7">
            <w:pPr>
              <w:spacing w:line="360" w:lineRule="auto"/>
              <w:ind w:firstLineChars="200" w:firstLine="480"/>
              <w:rPr>
                <w:color w:val="000000"/>
                <w:sz w:val="24"/>
              </w:rPr>
            </w:pPr>
            <w:r w:rsidRPr="003937B7">
              <w:rPr>
                <w:rFonts w:hint="eastAsia"/>
                <w:color w:val="000000"/>
                <w:sz w:val="24"/>
              </w:rPr>
              <w:t>ρ</w:t>
            </w:r>
            <w:r w:rsidRPr="003937B7">
              <w:rPr>
                <w:rFonts w:hint="eastAsia"/>
                <w:color w:val="000000"/>
                <w:sz w:val="24"/>
                <w:vertAlign w:val="subscript"/>
              </w:rPr>
              <w:t>l</w:t>
            </w:r>
            <w:r w:rsidRPr="003937B7">
              <w:rPr>
                <w:rFonts w:hint="eastAsia"/>
                <w:color w:val="000000"/>
                <w:sz w:val="24"/>
              </w:rPr>
              <w:t>——天然气液体密度，</w:t>
            </w:r>
            <w:r w:rsidRPr="003937B7">
              <w:rPr>
                <w:rFonts w:hint="eastAsia"/>
                <w:color w:val="000000"/>
                <w:sz w:val="24"/>
              </w:rPr>
              <w:t>430kg/m</w:t>
            </w:r>
            <w:r w:rsidRPr="00A90E6A">
              <w:rPr>
                <w:rFonts w:hint="eastAsia"/>
                <w:color w:val="000000"/>
                <w:sz w:val="24"/>
                <w:vertAlign w:val="superscript"/>
              </w:rPr>
              <w:t>3</w:t>
            </w:r>
            <w:r w:rsidRPr="003937B7">
              <w:rPr>
                <w:rFonts w:hint="eastAsia"/>
                <w:color w:val="000000"/>
                <w:sz w:val="24"/>
              </w:rPr>
              <w:t>；</w:t>
            </w:r>
          </w:p>
          <w:p w:rsidR="003937B7" w:rsidRPr="003937B7" w:rsidRDefault="003937B7" w:rsidP="003937B7">
            <w:pPr>
              <w:spacing w:line="360" w:lineRule="auto"/>
              <w:ind w:firstLineChars="200" w:firstLine="480"/>
              <w:rPr>
                <w:color w:val="000000"/>
                <w:sz w:val="24"/>
              </w:rPr>
            </w:pPr>
            <w:r w:rsidRPr="003937B7">
              <w:rPr>
                <w:rFonts w:hint="eastAsia"/>
                <w:color w:val="000000"/>
                <w:sz w:val="24"/>
              </w:rPr>
              <w:t>V</w:t>
            </w:r>
            <w:r w:rsidRPr="003937B7">
              <w:rPr>
                <w:rFonts w:hint="eastAsia"/>
                <w:color w:val="000000"/>
                <w:sz w:val="24"/>
                <w:vertAlign w:val="subscript"/>
              </w:rPr>
              <w:t>g</w:t>
            </w:r>
            <w:r w:rsidRPr="003937B7">
              <w:rPr>
                <w:rFonts w:hint="eastAsia"/>
                <w:color w:val="000000"/>
                <w:sz w:val="24"/>
              </w:rPr>
              <w:t>——储罐有效容积，</w:t>
            </w:r>
            <w:r w:rsidRPr="003937B7">
              <w:rPr>
                <w:color w:val="000000"/>
                <w:sz w:val="24"/>
              </w:rPr>
              <w:t>5</w:t>
            </w:r>
            <w:r w:rsidRPr="003937B7">
              <w:rPr>
                <w:rFonts w:hint="eastAsia"/>
                <w:color w:val="000000"/>
                <w:sz w:val="24"/>
              </w:rPr>
              <w:t>0m</w:t>
            </w:r>
            <w:r w:rsidRPr="00A90E6A">
              <w:rPr>
                <w:rFonts w:hint="eastAsia"/>
                <w:color w:val="000000"/>
                <w:sz w:val="24"/>
                <w:vertAlign w:val="superscript"/>
              </w:rPr>
              <w:t>3</w:t>
            </w:r>
            <w:r w:rsidRPr="003937B7">
              <w:rPr>
                <w:rFonts w:hint="eastAsia"/>
                <w:color w:val="000000"/>
                <w:sz w:val="24"/>
              </w:rPr>
              <w:t>。</w:t>
            </w:r>
          </w:p>
          <w:p w:rsidR="00953586" w:rsidRPr="000E386C" w:rsidRDefault="003937B7" w:rsidP="001912B4">
            <w:pPr>
              <w:pStyle w:val="aff3"/>
              <w:ind w:firstLine="480"/>
            </w:pPr>
            <w:r w:rsidRPr="000E386C">
              <w:rPr>
                <w:rFonts w:hint="eastAsia"/>
              </w:rPr>
              <w:t>计算得项目天然气储罐</w:t>
            </w:r>
            <w:r w:rsidR="00A90E6A" w:rsidRPr="000E386C">
              <w:rPr>
                <w:rFonts w:hint="eastAsia"/>
              </w:rPr>
              <w:t>BOG</w:t>
            </w:r>
            <w:r w:rsidRPr="000E386C">
              <w:rPr>
                <w:rFonts w:hint="eastAsia"/>
              </w:rPr>
              <w:t>产生量为</w:t>
            </w:r>
            <w:r w:rsidR="00953586" w:rsidRPr="000E386C">
              <w:rPr>
                <w:rFonts w:hint="eastAsia"/>
              </w:rPr>
              <w:t>1.25</w:t>
            </w:r>
            <w:r w:rsidRPr="000E386C">
              <w:rPr>
                <w:rFonts w:hint="eastAsia"/>
              </w:rPr>
              <w:t>kg/h</w:t>
            </w:r>
            <w:r w:rsidRPr="000E386C">
              <w:rPr>
                <w:rFonts w:hint="eastAsia"/>
              </w:rPr>
              <w:t>，</w:t>
            </w:r>
            <w:r w:rsidR="00953586" w:rsidRPr="000E386C">
              <w:rPr>
                <w:rFonts w:hint="eastAsia"/>
              </w:rPr>
              <w:t>30</w:t>
            </w:r>
            <w:r w:rsidRPr="000E386C">
              <w:rPr>
                <w:rFonts w:hint="eastAsia"/>
              </w:rPr>
              <w:t>kg/d</w:t>
            </w:r>
            <w:r w:rsidRPr="000E386C">
              <w:rPr>
                <w:rFonts w:hint="eastAsia"/>
              </w:rPr>
              <w:t>，</w:t>
            </w:r>
            <w:r w:rsidR="00953586" w:rsidRPr="000E386C">
              <w:rPr>
                <w:rFonts w:hint="eastAsia"/>
              </w:rPr>
              <w:t>10.95</w:t>
            </w:r>
            <w:r w:rsidRPr="000E386C">
              <w:rPr>
                <w:rFonts w:hint="eastAsia"/>
              </w:rPr>
              <w:t>t/a</w:t>
            </w:r>
            <w:r w:rsidRPr="000E386C">
              <w:rPr>
                <w:rFonts w:hint="eastAsia"/>
              </w:rPr>
              <w:t>。（根据项目液化天然气组分表，甲烷含量为</w:t>
            </w:r>
            <w:r w:rsidRPr="000E386C">
              <w:t>98.8718</w:t>
            </w:r>
            <w:r w:rsidRPr="000E386C">
              <w:rPr>
                <w:rFonts w:hint="eastAsia"/>
              </w:rPr>
              <w:t>%</w:t>
            </w:r>
            <w:r w:rsidRPr="000E386C">
              <w:rPr>
                <w:rFonts w:hint="eastAsia"/>
              </w:rPr>
              <w:t>，非甲烷总烃的含量约为</w:t>
            </w:r>
            <w:r w:rsidRPr="000E386C">
              <w:t>1.1282</w:t>
            </w:r>
            <w:r w:rsidRPr="000E386C">
              <w:rPr>
                <w:rFonts w:hint="eastAsia"/>
              </w:rPr>
              <w:t>%</w:t>
            </w:r>
            <w:r w:rsidRPr="000E386C">
              <w:rPr>
                <w:rFonts w:hint="eastAsia"/>
              </w:rPr>
              <w:t>，</w:t>
            </w:r>
            <w:proofErr w:type="gramStart"/>
            <w:r w:rsidRPr="000E386C">
              <w:rPr>
                <w:rFonts w:hint="eastAsia"/>
              </w:rPr>
              <w:t>故项目非</w:t>
            </w:r>
            <w:proofErr w:type="gramEnd"/>
            <w:r w:rsidRPr="000E386C">
              <w:rPr>
                <w:rFonts w:hint="eastAsia"/>
              </w:rPr>
              <w:t>甲烷总烃排放量为</w:t>
            </w:r>
            <w:r w:rsidR="00953586" w:rsidRPr="000E386C">
              <w:rPr>
                <w:rFonts w:hint="eastAsia"/>
              </w:rPr>
              <w:t>123.5</w:t>
            </w:r>
            <w:r w:rsidRPr="000E386C">
              <w:rPr>
                <w:rFonts w:hint="eastAsia"/>
              </w:rPr>
              <w:t>kg/a</w:t>
            </w:r>
            <w:r w:rsidRPr="000E386C">
              <w:rPr>
                <w:rFonts w:hint="eastAsia"/>
              </w:rPr>
              <w:t>，排放速率</w:t>
            </w:r>
            <w:r w:rsidRPr="000E386C">
              <w:rPr>
                <w:rFonts w:hint="eastAsia"/>
              </w:rPr>
              <w:t>0.0</w:t>
            </w:r>
            <w:r w:rsidR="001912B4" w:rsidRPr="000E386C">
              <w:rPr>
                <w:rFonts w:hint="eastAsia"/>
              </w:rPr>
              <w:t>14</w:t>
            </w:r>
            <w:r w:rsidRPr="000E386C">
              <w:rPr>
                <w:rFonts w:hint="eastAsia"/>
              </w:rPr>
              <w:t xml:space="preserve"> kg/h</w:t>
            </w:r>
            <w:r w:rsidRPr="000E386C">
              <w:rPr>
                <w:rFonts w:hint="eastAsia"/>
              </w:rPr>
              <w:t>。）</w:t>
            </w:r>
          </w:p>
          <w:p w:rsidR="003937B7" w:rsidRPr="003937B7" w:rsidRDefault="003937B7" w:rsidP="009B068F">
            <w:pPr>
              <w:pStyle w:val="aff3"/>
              <w:ind w:firstLine="480"/>
            </w:pPr>
            <w:r w:rsidRPr="000E386C">
              <w:rPr>
                <w:rFonts w:hint="eastAsia"/>
              </w:rPr>
              <w:t>项目设置一套</w:t>
            </w:r>
            <w:r w:rsidR="00A90E6A" w:rsidRPr="000E386C">
              <w:rPr>
                <w:rFonts w:hint="eastAsia"/>
              </w:rPr>
              <w:t>BOG</w:t>
            </w:r>
            <w:r w:rsidRPr="000E386C">
              <w:rPr>
                <w:rFonts w:hint="eastAsia"/>
              </w:rPr>
              <w:t>回收系统对天然气储罐产生的</w:t>
            </w:r>
            <w:r w:rsidRPr="000E386C">
              <w:rPr>
                <w:rFonts w:hint="eastAsia"/>
              </w:rPr>
              <w:t xml:space="preserve"> BOG </w:t>
            </w:r>
            <w:r w:rsidRPr="000E386C">
              <w:rPr>
                <w:rFonts w:hint="eastAsia"/>
              </w:rPr>
              <w:t>气体进行回收利用。</w:t>
            </w:r>
            <w:r w:rsidRPr="000E386C">
              <w:rPr>
                <w:rFonts w:hint="eastAsia"/>
              </w:rPr>
              <w:t xml:space="preserve">BOG </w:t>
            </w:r>
            <w:r w:rsidRPr="000E386C">
              <w:rPr>
                <w:rFonts w:hint="eastAsia"/>
              </w:rPr>
              <w:t>回收装置的回收率一般在</w:t>
            </w:r>
            <w:r w:rsidRPr="000E386C">
              <w:rPr>
                <w:rFonts w:hint="eastAsia"/>
              </w:rPr>
              <w:t xml:space="preserve"> 70%~95%</w:t>
            </w:r>
            <w:r w:rsidRPr="000E386C">
              <w:rPr>
                <w:rFonts w:hint="eastAsia"/>
              </w:rPr>
              <w:t>之间，根据企业提供信息，本项目取回收率</w:t>
            </w:r>
            <w:r w:rsidRPr="000E386C">
              <w:t>8</w:t>
            </w:r>
            <w:r w:rsidRPr="000E386C">
              <w:rPr>
                <w:rFonts w:hint="eastAsia"/>
              </w:rPr>
              <w:t>0%</w:t>
            </w:r>
            <w:r w:rsidRPr="000E386C">
              <w:rPr>
                <w:rFonts w:hint="eastAsia"/>
              </w:rPr>
              <w:t>，则回收后储罐无组织挥发废气年排放量为</w:t>
            </w:r>
            <w:r w:rsidR="001912B4" w:rsidRPr="000E386C">
              <w:rPr>
                <w:rFonts w:hint="eastAsia"/>
              </w:rPr>
              <w:t>2.19</w:t>
            </w:r>
            <w:r w:rsidRPr="000E386C">
              <w:rPr>
                <w:rFonts w:hint="eastAsia"/>
              </w:rPr>
              <w:t>t/a</w:t>
            </w:r>
            <w:r w:rsidRPr="000E386C">
              <w:rPr>
                <w:rFonts w:hint="eastAsia"/>
              </w:rPr>
              <w:t>，</w:t>
            </w:r>
            <w:proofErr w:type="gramStart"/>
            <w:r w:rsidRPr="000E386C">
              <w:rPr>
                <w:rFonts w:hint="eastAsia"/>
              </w:rPr>
              <w:t>故项目非</w:t>
            </w:r>
            <w:proofErr w:type="gramEnd"/>
            <w:r w:rsidRPr="000E386C">
              <w:rPr>
                <w:rFonts w:hint="eastAsia"/>
              </w:rPr>
              <w:t>甲烷总烃排放量为</w:t>
            </w:r>
            <w:r w:rsidR="001912B4" w:rsidRPr="000E386C">
              <w:rPr>
                <w:rFonts w:hint="eastAsia"/>
              </w:rPr>
              <w:t>24</w:t>
            </w:r>
            <w:r w:rsidRPr="000E386C">
              <w:t>.7</w:t>
            </w:r>
            <w:r w:rsidRPr="000E386C">
              <w:rPr>
                <w:rFonts w:hint="eastAsia"/>
              </w:rPr>
              <w:t>kg/a</w:t>
            </w:r>
            <w:r w:rsidRPr="000E386C">
              <w:rPr>
                <w:rFonts w:hint="eastAsia"/>
              </w:rPr>
              <w:t>，排放速率</w:t>
            </w:r>
            <w:r w:rsidRPr="000E386C">
              <w:rPr>
                <w:rFonts w:hint="eastAsia"/>
              </w:rPr>
              <w:t>0.00</w:t>
            </w:r>
            <w:r w:rsidR="001912B4" w:rsidRPr="000E386C">
              <w:rPr>
                <w:rFonts w:hint="eastAsia"/>
              </w:rPr>
              <w:t>28</w:t>
            </w:r>
            <w:r w:rsidRPr="000E386C">
              <w:rPr>
                <w:rFonts w:hint="eastAsia"/>
              </w:rPr>
              <w:t>kg/h</w:t>
            </w:r>
            <w:r w:rsidRPr="000E386C">
              <w:rPr>
                <w:rFonts w:hint="eastAsia"/>
              </w:rPr>
              <w:t>。经</w:t>
            </w:r>
            <w:r w:rsidR="00E5294E" w:rsidRPr="000E386C">
              <w:rPr>
                <w:rFonts w:hint="eastAsia"/>
              </w:rPr>
              <w:t>BOG</w:t>
            </w:r>
            <w:r w:rsidRPr="000E386C">
              <w:rPr>
                <w:rFonts w:hint="eastAsia"/>
              </w:rPr>
              <w:t>系统回收的天然气为</w:t>
            </w:r>
            <w:r w:rsidR="001912B4" w:rsidRPr="000E386C">
              <w:rPr>
                <w:rFonts w:hint="eastAsia"/>
              </w:rPr>
              <w:t>8</w:t>
            </w:r>
            <w:r w:rsidRPr="000E386C">
              <w:t>.76</w:t>
            </w:r>
            <w:r w:rsidRPr="000E386C">
              <w:rPr>
                <w:rFonts w:hint="eastAsia"/>
              </w:rPr>
              <w:t>t/a</w:t>
            </w:r>
            <w:r w:rsidRPr="000E386C">
              <w:rPr>
                <w:rFonts w:hint="eastAsia"/>
              </w:rPr>
              <w:t>，大部分</w:t>
            </w:r>
            <w:r w:rsidRPr="000E386C">
              <w:rPr>
                <w:rFonts w:hint="eastAsia"/>
              </w:rPr>
              <w:t xml:space="preserve"> BOG </w:t>
            </w:r>
            <w:r w:rsidRPr="000E386C">
              <w:rPr>
                <w:rFonts w:hint="eastAsia"/>
              </w:rPr>
              <w:t>气体用于天然气储罐压力调节（加压），其余用于下游供热。</w:t>
            </w:r>
          </w:p>
          <w:p w:rsidR="003937B7" w:rsidRPr="003937B7" w:rsidRDefault="003937B7" w:rsidP="009B068F">
            <w:pPr>
              <w:pStyle w:val="aff3"/>
              <w:ind w:firstLine="480"/>
            </w:pPr>
            <w:r w:rsidRPr="003937B7">
              <w:rPr>
                <w:rFonts w:hint="eastAsia"/>
              </w:rPr>
              <w:t>③卸车废气</w:t>
            </w:r>
          </w:p>
          <w:p w:rsidR="00D32F00" w:rsidRPr="009B068F" w:rsidRDefault="003937B7" w:rsidP="00D32F00">
            <w:pPr>
              <w:pStyle w:val="aff3"/>
              <w:ind w:firstLine="480"/>
            </w:pPr>
            <w:r w:rsidRPr="009B068F">
              <w:rPr>
                <w:rFonts w:hint="eastAsia"/>
              </w:rPr>
              <w:t>液态天然气槽车进入场站内接卸区，依次连接卸液增压管、卸液气相管、卸液液相管，打开阀门利用压差将液态天然气卸至低温储罐，储罐进料过程挥发的闪蒸气</w:t>
            </w:r>
            <w:r w:rsidRPr="009B068F">
              <w:rPr>
                <w:rFonts w:hint="eastAsia"/>
              </w:rPr>
              <w:t>(BOG)</w:t>
            </w:r>
            <w:r w:rsidRPr="009B068F">
              <w:rPr>
                <w:rFonts w:hint="eastAsia"/>
              </w:rPr>
              <w:t>可经</w:t>
            </w:r>
            <w:r w:rsidRPr="009B068F">
              <w:rPr>
                <w:rFonts w:hint="eastAsia"/>
              </w:rPr>
              <w:t>BOG</w:t>
            </w:r>
            <w:r w:rsidRPr="009B068F">
              <w:rPr>
                <w:rFonts w:hint="eastAsia"/>
              </w:rPr>
              <w:t>系统收集处置后汇入管网中供生产使用不外排。为保持槽车内压力，通过增压器将气相天然气返至槽车内，卸车过程槽车内呈气液平衡状态，该过程无废气挥发。仅在卸液完毕后，管路中会残留少量气体，在管道拆卸过程中挥发。项目液态天然气年槽车运输量</w:t>
            </w:r>
            <w:r w:rsidR="007D4DBE" w:rsidRPr="000E386C">
              <w:rPr>
                <w:rFonts w:hint="eastAsia"/>
              </w:rPr>
              <w:t>8140</w:t>
            </w:r>
            <w:r w:rsidR="003F0532" w:rsidRPr="000E386C">
              <w:t>m</w:t>
            </w:r>
            <w:r w:rsidR="003F0532" w:rsidRPr="000E386C">
              <w:rPr>
                <w:vertAlign w:val="superscript"/>
              </w:rPr>
              <w:t>3</w:t>
            </w:r>
            <w:r w:rsidRPr="000E386C">
              <w:rPr>
                <w:rFonts w:hint="eastAsia"/>
              </w:rPr>
              <w:t>，每车</w:t>
            </w:r>
            <w:r w:rsidR="001912B4" w:rsidRPr="000E386C">
              <w:rPr>
                <w:rFonts w:hint="eastAsia"/>
              </w:rPr>
              <w:t>运输</w:t>
            </w:r>
            <w:r w:rsidR="001912B4" w:rsidRPr="000E386C">
              <w:rPr>
                <w:rFonts w:hint="eastAsia"/>
              </w:rPr>
              <w:t>2</w:t>
            </w:r>
            <w:r w:rsidRPr="000E386C">
              <w:rPr>
                <w:rFonts w:hint="eastAsia"/>
              </w:rPr>
              <w:t>0</w:t>
            </w:r>
            <w:r w:rsidR="003F0532" w:rsidRPr="000E386C">
              <w:t>m</w:t>
            </w:r>
            <w:r w:rsidR="003F0532" w:rsidRPr="000E386C">
              <w:rPr>
                <w:vertAlign w:val="superscript"/>
              </w:rPr>
              <w:t>3</w:t>
            </w:r>
            <w:r w:rsidRPr="000E386C">
              <w:rPr>
                <w:rFonts w:hint="eastAsia"/>
              </w:rPr>
              <w:t>，则全年运输约</w:t>
            </w:r>
            <w:r w:rsidR="001912B4" w:rsidRPr="000E386C">
              <w:rPr>
                <w:rFonts w:hint="eastAsia"/>
              </w:rPr>
              <w:t>407</w:t>
            </w:r>
            <w:r w:rsidRPr="000E386C">
              <w:rPr>
                <w:rFonts w:hint="eastAsia"/>
              </w:rPr>
              <w:t>车次。管道长</w:t>
            </w:r>
            <w:r w:rsidRPr="000E386C">
              <w:rPr>
                <w:rFonts w:hint="eastAsia"/>
              </w:rPr>
              <w:t>5m</w:t>
            </w:r>
            <w:r w:rsidRPr="000E386C">
              <w:rPr>
                <w:rFonts w:hint="eastAsia"/>
              </w:rPr>
              <w:t>，</w:t>
            </w:r>
            <w:r w:rsidRPr="000E386C">
              <w:rPr>
                <w:rFonts w:hint="eastAsia"/>
              </w:rPr>
              <w:t>DN50mm</w:t>
            </w:r>
            <w:r w:rsidRPr="000E386C">
              <w:rPr>
                <w:rFonts w:hint="eastAsia"/>
              </w:rPr>
              <w:t>，</w:t>
            </w:r>
            <w:proofErr w:type="gramStart"/>
            <w:r w:rsidRPr="000E386C">
              <w:rPr>
                <w:rFonts w:hint="eastAsia"/>
              </w:rPr>
              <w:t>则卸液</w:t>
            </w:r>
            <w:proofErr w:type="gramEnd"/>
            <w:r w:rsidRPr="000E386C">
              <w:rPr>
                <w:rFonts w:hint="eastAsia"/>
              </w:rPr>
              <w:t>每车次产生无组织挥发气体体积为</w:t>
            </w:r>
            <w:r w:rsidRPr="000E386C">
              <w:rPr>
                <w:rFonts w:hint="eastAsia"/>
              </w:rPr>
              <w:t>3</w:t>
            </w:r>
            <w:r w:rsidRPr="000E386C">
              <w:rPr>
                <w:rFonts w:hint="eastAsia"/>
              </w:rPr>
              <w:t>×</w:t>
            </w:r>
            <w:r w:rsidRPr="000E386C">
              <w:rPr>
                <w:rFonts w:hint="eastAsia"/>
              </w:rPr>
              <w:t>5</w:t>
            </w:r>
            <w:r w:rsidRPr="000E386C">
              <w:rPr>
                <w:rFonts w:hint="eastAsia"/>
              </w:rPr>
              <w:t>×π×</w:t>
            </w:r>
            <w:r w:rsidRPr="000E386C">
              <w:rPr>
                <w:rFonts w:hint="eastAsia"/>
              </w:rPr>
              <w:t>0.0252=0.029 (m</w:t>
            </w:r>
            <w:r w:rsidRPr="000E386C">
              <w:rPr>
                <w:rFonts w:hint="eastAsia"/>
                <w:vertAlign w:val="superscript"/>
              </w:rPr>
              <w:t>3</w:t>
            </w:r>
            <w:r w:rsidRPr="000E386C">
              <w:rPr>
                <w:rFonts w:hint="eastAsia"/>
              </w:rPr>
              <w:t>)</w:t>
            </w:r>
            <w:r w:rsidRPr="000E386C">
              <w:rPr>
                <w:rFonts w:hint="eastAsia"/>
              </w:rPr>
              <w:t>，</w:t>
            </w:r>
            <w:r w:rsidRPr="000E386C">
              <w:rPr>
                <w:rFonts w:hint="eastAsia"/>
              </w:rPr>
              <w:lastRenderedPageBreak/>
              <w:t>全年合计产生</w:t>
            </w:r>
            <w:r w:rsidR="002E372D" w:rsidRPr="000E386C">
              <w:rPr>
                <w:rFonts w:hint="eastAsia"/>
              </w:rPr>
              <w:t>11.8</w:t>
            </w:r>
            <w:r w:rsidR="003F0532" w:rsidRPr="000E386C">
              <w:t>m</w:t>
            </w:r>
            <w:r w:rsidR="003F0532" w:rsidRPr="000E386C">
              <w:rPr>
                <w:vertAlign w:val="superscript"/>
              </w:rPr>
              <w:t>3</w:t>
            </w:r>
            <w:r w:rsidRPr="000E386C">
              <w:rPr>
                <w:rFonts w:hint="eastAsia"/>
              </w:rPr>
              <w:t>，标准状态下气体密度为</w:t>
            </w:r>
            <w:r w:rsidRPr="000E386C">
              <w:rPr>
                <w:rFonts w:hint="eastAsia"/>
              </w:rPr>
              <w:t>0.7464kg/</w:t>
            </w:r>
            <w:r w:rsidR="003F0532" w:rsidRPr="000E386C">
              <w:t>m</w:t>
            </w:r>
            <w:r w:rsidR="003F0532" w:rsidRPr="000E386C">
              <w:rPr>
                <w:vertAlign w:val="superscript"/>
              </w:rPr>
              <w:t>3</w:t>
            </w:r>
            <w:r w:rsidRPr="000E386C">
              <w:rPr>
                <w:rFonts w:hint="eastAsia"/>
              </w:rPr>
              <w:t>，则天然气挥发量</w:t>
            </w:r>
            <w:r w:rsidR="002E372D" w:rsidRPr="000E386C">
              <w:rPr>
                <w:rFonts w:hint="eastAsia"/>
              </w:rPr>
              <w:t>8.81</w:t>
            </w:r>
            <w:r w:rsidRPr="000E386C">
              <w:rPr>
                <w:rFonts w:hint="eastAsia"/>
              </w:rPr>
              <w:t>kg/a</w:t>
            </w:r>
            <w:r w:rsidRPr="000E386C">
              <w:rPr>
                <w:rFonts w:hint="eastAsia"/>
              </w:rPr>
              <w:t>，管道拆卸每车次按</w:t>
            </w:r>
            <w:r w:rsidRPr="000E386C">
              <w:rPr>
                <w:rFonts w:hint="eastAsia"/>
              </w:rPr>
              <w:t>lmin</w:t>
            </w:r>
            <w:r w:rsidRPr="000E386C">
              <w:rPr>
                <w:rFonts w:hint="eastAsia"/>
              </w:rPr>
              <w:t>计，则溢出的非甲烷总烃量最大为</w:t>
            </w:r>
            <w:r w:rsidR="002E372D" w:rsidRPr="000E386C">
              <w:rPr>
                <w:rFonts w:hint="eastAsia"/>
              </w:rPr>
              <w:t>0.1</w:t>
            </w:r>
            <w:r w:rsidRPr="000E386C">
              <w:rPr>
                <w:rFonts w:hint="eastAsia"/>
              </w:rPr>
              <w:t>kg/a</w:t>
            </w:r>
            <w:r w:rsidRPr="000E386C">
              <w:rPr>
                <w:rFonts w:hint="eastAsia"/>
              </w:rPr>
              <w:t>，排放速率为</w:t>
            </w:r>
            <w:r w:rsidR="002E372D" w:rsidRPr="000E386C">
              <w:rPr>
                <w:rFonts w:hint="eastAsia"/>
              </w:rPr>
              <w:t>0.015</w:t>
            </w:r>
            <w:r w:rsidRPr="000E386C">
              <w:rPr>
                <w:rFonts w:hint="eastAsia"/>
              </w:rPr>
              <w:t>kg/h</w:t>
            </w:r>
            <w:r w:rsidRPr="000E386C">
              <w:rPr>
                <w:rFonts w:hint="eastAsia"/>
              </w:rPr>
              <w:t>，以无组织的形式排放。</w:t>
            </w:r>
          </w:p>
          <w:p w:rsidR="003937B7" w:rsidRPr="00102AB2" w:rsidRDefault="003937B7" w:rsidP="00102AB2">
            <w:pPr>
              <w:pStyle w:val="aff3"/>
              <w:ind w:firstLineChars="0" w:firstLine="0"/>
              <w:jc w:val="center"/>
              <w:rPr>
                <w:b/>
                <w:snapToGrid w:val="0"/>
              </w:rPr>
            </w:pPr>
            <w:r w:rsidRPr="00102AB2">
              <w:rPr>
                <w:b/>
                <w:snapToGrid w:val="0"/>
              </w:rPr>
              <w:t>表</w:t>
            </w:r>
            <w:r w:rsidRPr="00102AB2">
              <w:rPr>
                <w:b/>
                <w:snapToGrid w:val="0"/>
              </w:rPr>
              <w:t>5-</w:t>
            </w:r>
            <w:r w:rsidR="00E5294E" w:rsidRPr="00102AB2">
              <w:rPr>
                <w:rFonts w:hint="eastAsia"/>
                <w:b/>
                <w:snapToGrid w:val="0"/>
              </w:rPr>
              <w:t>6</w:t>
            </w:r>
            <w:r w:rsidRPr="00102AB2">
              <w:rPr>
                <w:b/>
                <w:snapToGrid w:val="0"/>
              </w:rPr>
              <w:t>天然气储罐区废气情况</w:t>
            </w:r>
          </w:p>
          <w:tbl>
            <w:tblPr>
              <w:tblStyle w:val="af0"/>
              <w:tblW w:w="89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24"/>
              <w:gridCol w:w="932"/>
              <w:gridCol w:w="770"/>
              <w:gridCol w:w="1125"/>
              <w:gridCol w:w="1482"/>
              <w:gridCol w:w="1550"/>
              <w:gridCol w:w="1934"/>
            </w:tblGrid>
            <w:tr w:rsidR="003937B7" w:rsidRPr="003937B7" w:rsidTr="00E5294E">
              <w:trPr>
                <w:trHeight w:val="959"/>
              </w:trPr>
              <w:tc>
                <w:tcPr>
                  <w:tcW w:w="1124" w:type="dxa"/>
                  <w:vAlign w:val="center"/>
                </w:tcPr>
                <w:p w:rsidR="003937B7" w:rsidRPr="00E5294E" w:rsidRDefault="003937B7" w:rsidP="00E5294E">
                  <w:pPr>
                    <w:spacing w:line="240" w:lineRule="auto"/>
                    <w:jc w:val="center"/>
                    <w:rPr>
                      <w:color w:val="000000" w:themeColor="text1"/>
                      <w:szCs w:val="21"/>
                    </w:rPr>
                  </w:pPr>
                  <w:r w:rsidRPr="00E5294E">
                    <w:rPr>
                      <w:color w:val="000000" w:themeColor="text1"/>
                      <w:szCs w:val="21"/>
                    </w:rPr>
                    <w:t>来源</w:t>
                  </w:r>
                </w:p>
              </w:tc>
              <w:tc>
                <w:tcPr>
                  <w:tcW w:w="932" w:type="dxa"/>
                  <w:vAlign w:val="center"/>
                </w:tcPr>
                <w:p w:rsidR="003937B7" w:rsidRPr="00E5294E" w:rsidRDefault="003937B7" w:rsidP="00E5294E">
                  <w:pPr>
                    <w:spacing w:line="240" w:lineRule="auto"/>
                    <w:jc w:val="center"/>
                    <w:rPr>
                      <w:color w:val="000000" w:themeColor="text1"/>
                      <w:szCs w:val="21"/>
                    </w:rPr>
                  </w:pPr>
                  <w:r w:rsidRPr="00E5294E">
                    <w:rPr>
                      <w:color w:val="000000" w:themeColor="text1"/>
                      <w:szCs w:val="21"/>
                    </w:rPr>
                    <w:t>污染物名称</w:t>
                  </w:r>
                </w:p>
              </w:tc>
              <w:tc>
                <w:tcPr>
                  <w:tcW w:w="770" w:type="dxa"/>
                  <w:vAlign w:val="center"/>
                </w:tcPr>
                <w:p w:rsidR="003937B7" w:rsidRPr="00E5294E" w:rsidRDefault="003937B7" w:rsidP="00E5294E">
                  <w:pPr>
                    <w:spacing w:line="240" w:lineRule="auto"/>
                    <w:jc w:val="center"/>
                    <w:rPr>
                      <w:color w:val="000000" w:themeColor="text1"/>
                      <w:szCs w:val="21"/>
                    </w:rPr>
                  </w:pPr>
                  <w:r w:rsidRPr="00E5294E">
                    <w:rPr>
                      <w:rFonts w:hint="eastAsia"/>
                      <w:color w:val="000000" w:themeColor="text1"/>
                      <w:szCs w:val="21"/>
                    </w:rPr>
                    <w:t>排放时间</w:t>
                  </w:r>
                  <w:r w:rsidRPr="00E5294E">
                    <w:rPr>
                      <w:color w:val="000000" w:themeColor="text1"/>
                      <w:szCs w:val="21"/>
                    </w:rPr>
                    <w:t>（</w:t>
                  </w:r>
                  <w:r w:rsidRPr="00E5294E">
                    <w:rPr>
                      <w:rFonts w:hint="eastAsia"/>
                      <w:color w:val="000000" w:themeColor="text1"/>
                      <w:szCs w:val="21"/>
                    </w:rPr>
                    <w:t>h</w:t>
                  </w:r>
                  <w:r w:rsidRPr="00E5294E">
                    <w:rPr>
                      <w:color w:val="000000" w:themeColor="text1"/>
                      <w:szCs w:val="21"/>
                    </w:rPr>
                    <w:t>）</w:t>
                  </w:r>
                </w:p>
              </w:tc>
              <w:tc>
                <w:tcPr>
                  <w:tcW w:w="1125" w:type="dxa"/>
                  <w:vAlign w:val="center"/>
                </w:tcPr>
                <w:p w:rsidR="003937B7" w:rsidRPr="00E5294E" w:rsidRDefault="003937B7" w:rsidP="00E5294E">
                  <w:pPr>
                    <w:spacing w:line="240" w:lineRule="auto"/>
                    <w:jc w:val="center"/>
                    <w:rPr>
                      <w:color w:val="000000" w:themeColor="text1"/>
                      <w:szCs w:val="21"/>
                    </w:rPr>
                  </w:pPr>
                  <w:r w:rsidRPr="00E5294E">
                    <w:rPr>
                      <w:rFonts w:hint="eastAsia"/>
                      <w:color w:val="000000" w:themeColor="text1"/>
                      <w:szCs w:val="21"/>
                    </w:rPr>
                    <w:t>产生量（</w:t>
                  </w:r>
                  <w:r w:rsidRPr="00E5294E">
                    <w:rPr>
                      <w:rFonts w:hint="eastAsia"/>
                      <w:color w:val="000000" w:themeColor="text1"/>
                      <w:szCs w:val="21"/>
                    </w:rPr>
                    <w:t>kg/a</w:t>
                  </w:r>
                  <w:r w:rsidRPr="00E5294E">
                    <w:rPr>
                      <w:rFonts w:hint="eastAsia"/>
                      <w:color w:val="000000" w:themeColor="text1"/>
                      <w:szCs w:val="21"/>
                    </w:rPr>
                    <w:t>）</w:t>
                  </w:r>
                </w:p>
              </w:tc>
              <w:tc>
                <w:tcPr>
                  <w:tcW w:w="1482" w:type="dxa"/>
                  <w:vAlign w:val="center"/>
                </w:tcPr>
                <w:p w:rsidR="003937B7" w:rsidRPr="00E5294E" w:rsidRDefault="003937B7" w:rsidP="00E5294E">
                  <w:pPr>
                    <w:spacing w:line="240" w:lineRule="auto"/>
                    <w:jc w:val="center"/>
                    <w:rPr>
                      <w:color w:val="000000" w:themeColor="text1"/>
                      <w:szCs w:val="21"/>
                    </w:rPr>
                  </w:pPr>
                  <w:r w:rsidRPr="00E5294E">
                    <w:rPr>
                      <w:rFonts w:hint="eastAsia"/>
                      <w:color w:val="000000" w:themeColor="text1"/>
                      <w:szCs w:val="21"/>
                    </w:rPr>
                    <w:t>产生速率</w:t>
                  </w:r>
                  <w:r w:rsidRPr="00E5294E">
                    <w:rPr>
                      <w:color w:val="000000" w:themeColor="text1"/>
                      <w:szCs w:val="21"/>
                    </w:rPr>
                    <w:t>（</w:t>
                  </w:r>
                  <w:r w:rsidRPr="00E5294E">
                    <w:rPr>
                      <w:color w:val="000000" w:themeColor="text1"/>
                      <w:szCs w:val="21"/>
                    </w:rPr>
                    <w:t>kg/h</w:t>
                  </w:r>
                  <w:r w:rsidRPr="00E5294E">
                    <w:rPr>
                      <w:rFonts w:hint="eastAsia"/>
                      <w:color w:val="000000" w:themeColor="text1"/>
                      <w:szCs w:val="21"/>
                    </w:rPr>
                    <w:t>）</w:t>
                  </w:r>
                </w:p>
              </w:tc>
              <w:tc>
                <w:tcPr>
                  <w:tcW w:w="1550" w:type="dxa"/>
                  <w:vAlign w:val="center"/>
                </w:tcPr>
                <w:p w:rsidR="003937B7" w:rsidRPr="00E5294E" w:rsidRDefault="003937B7" w:rsidP="00E5294E">
                  <w:pPr>
                    <w:spacing w:line="240" w:lineRule="auto"/>
                    <w:jc w:val="center"/>
                    <w:rPr>
                      <w:color w:val="000000" w:themeColor="text1"/>
                      <w:szCs w:val="21"/>
                    </w:rPr>
                  </w:pPr>
                  <w:r w:rsidRPr="00E5294E">
                    <w:rPr>
                      <w:rFonts w:hint="eastAsia"/>
                      <w:color w:val="000000" w:themeColor="text1"/>
                      <w:szCs w:val="21"/>
                    </w:rPr>
                    <w:t>排放量（</w:t>
                  </w:r>
                  <w:r w:rsidRPr="00E5294E">
                    <w:rPr>
                      <w:rFonts w:hint="eastAsia"/>
                      <w:color w:val="000000" w:themeColor="text1"/>
                      <w:szCs w:val="21"/>
                    </w:rPr>
                    <w:t>kg/a</w:t>
                  </w:r>
                  <w:r w:rsidRPr="00E5294E">
                    <w:rPr>
                      <w:rFonts w:hint="eastAsia"/>
                      <w:color w:val="000000" w:themeColor="text1"/>
                      <w:szCs w:val="21"/>
                    </w:rPr>
                    <w:t>）</w:t>
                  </w:r>
                </w:p>
              </w:tc>
              <w:tc>
                <w:tcPr>
                  <w:tcW w:w="1934" w:type="dxa"/>
                  <w:vAlign w:val="center"/>
                </w:tcPr>
                <w:p w:rsidR="003937B7" w:rsidRPr="00E5294E" w:rsidRDefault="003937B7" w:rsidP="00E5294E">
                  <w:pPr>
                    <w:spacing w:line="240" w:lineRule="auto"/>
                    <w:jc w:val="center"/>
                    <w:rPr>
                      <w:color w:val="000000" w:themeColor="text1"/>
                      <w:szCs w:val="21"/>
                    </w:rPr>
                  </w:pPr>
                  <w:r w:rsidRPr="00E5294E">
                    <w:rPr>
                      <w:rFonts w:hint="eastAsia"/>
                      <w:color w:val="000000" w:themeColor="text1"/>
                      <w:szCs w:val="21"/>
                    </w:rPr>
                    <w:t>排放速率</w:t>
                  </w:r>
                  <w:r w:rsidRPr="00E5294E">
                    <w:rPr>
                      <w:color w:val="000000" w:themeColor="text1"/>
                      <w:szCs w:val="21"/>
                    </w:rPr>
                    <w:t>（</w:t>
                  </w:r>
                  <w:r w:rsidRPr="00E5294E">
                    <w:rPr>
                      <w:color w:val="000000" w:themeColor="text1"/>
                      <w:szCs w:val="21"/>
                    </w:rPr>
                    <w:t>kg/h</w:t>
                  </w:r>
                  <w:r w:rsidRPr="00E5294E">
                    <w:rPr>
                      <w:color w:val="000000" w:themeColor="text1"/>
                      <w:szCs w:val="21"/>
                    </w:rPr>
                    <w:t>）</w:t>
                  </w:r>
                </w:p>
              </w:tc>
            </w:tr>
            <w:tr w:rsidR="003937B7" w:rsidRPr="003937B7" w:rsidTr="00DC5384">
              <w:trPr>
                <w:trHeight w:val="581"/>
              </w:trPr>
              <w:tc>
                <w:tcPr>
                  <w:tcW w:w="1124" w:type="dxa"/>
                  <w:vAlign w:val="center"/>
                </w:tcPr>
                <w:p w:rsidR="003937B7" w:rsidRPr="00E5294E" w:rsidRDefault="003937B7" w:rsidP="00E5294E">
                  <w:pPr>
                    <w:spacing w:line="240" w:lineRule="auto"/>
                    <w:jc w:val="center"/>
                    <w:rPr>
                      <w:color w:val="000000" w:themeColor="text1"/>
                      <w:szCs w:val="21"/>
                    </w:rPr>
                  </w:pPr>
                  <w:r w:rsidRPr="00E5294E">
                    <w:rPr>
                      <w:rFonts w:hint="eastAsia"/>
                      <w:color w:val="000000" w:themeColor="text1"/>
                      <w:szCs w:val="21"/>
                    </w:rPr>
                    <w:t>天然气储罐闪蒸汽</w:t>
                  </w:r>
                </w:p>
              </w:tc>
              <w:tc>
                <w:tcPr>
                  <w:tcW w:w="932" w:type="dxa"/>
                  <w:vMerge w:val="restart"/>
                  <w:vAlign w:val="center"/>
                </w:tcPr>
                <w:p w:rsidR="003937B7" w:rsidRPr="00E5294E" w:rsidRDefault="003937B7" w:rsidP="00E5294E">
                  <w:pPr>
                    <w:spacing w:line="240" w:lineRule="auto"/>
                    <w:jc w:val="center"/>
                    <w:rPr>
                      <w:color w:val="000000" w:themeColor="text1"/>
                      <w:szCs w:val="21"/>
                    </w:rPr>
                  </w:pPr>
                  <w:r w:rsidRPr="00E5294E">
                    <w:rPr>
                      <w:rFonts w:hint="eastAsia"/>
                      <w:color w:val="000000" w:themeColor="text1"/>
                      <w:szCs w:val="21"/>
                    </w:rPr>
                    <w:t>非甲烷总烃</w:t>
                  </w:r>
                </w:p>
              </w:tc>
              <w:tc>
                <w:tcPr>
                  <w:tcW w:w="770" w:type="dxa"/>
                  <w:vAlign w:val="center"/>
                </w:tcPr>
                <w:p w:rsidR="003937B7" w:rsidRPr="00E5294E" w:rsidRDefault="003937B7" w:rsidP="00E5294E">
                  <w:pPr>
                    <w:spacing w:line="240" w:lineRule="auto"/>
                    <w:jc w:val="center"/>
                    <w:rPr>
                      <w:color w:val="000000" w:themeColor="text1"/>
                      <w:szCs w:val="21"/>
                    </w:rPr>
                  </w:pPr>
                  <w:r w:rsidRPr="00E5294E">
                    <w:rPr>
                      <w:color w:val="000000" w:themeColor="text1"/>
                      <w:szCs w:val="21"/>
                    </w:rPr>
                    <w:t>8760</w:t>
                  </w:r>
                </w:p>
              </w:tc>
              <w:tc>
                <w:tcPr>
                  <w:tcW w:w="1125" w:type="dxa"/>
                  <w:vAlign w:val="center"/>
                </w:tcPr>
                <w:p w:rsidR="003937B7" w:rsidRPr="00E5294E" w:rsidRDefault="002E372D" w:rsidP="00E5294E">
                  <w:pPr>
                    <w:spacing w:line="240" w:lineRule="auto"/>
                    <w:jc w:val="center"/>
                    <w:rPr>
                      <w:color w:val="000000" w:themeColor="text1"/>
                      <w:szCs w:val="21"/>
                    </w:rPr>
                  </w:pPr>
                  <w:r>
                    <w:rPr>
                      <w:rFonts w:hint="eastAsia"/>
                      <w:color w:val="000000" w:themeColor="text1"/>
                      <w:szCs w:val="21"/>
                    </w:rPr>
                    <w:t>123.5</w:t>
                  </w:r>
                </w:p>
              </w:tc>
              <w:tc>
                <w:tcPr>
                  <w:tcW w:w="1482" w:type="dxa"/>
                  <w:vAlign w:val="center"/>
                </w:tcPr>
                <w:p w:rsidR="003937B7" w:rsidRPr="00E5294E" w:rsidRDefault="002E372D" w:rsidP="00E5294E">
                  <w:pPr>
                    <w:spacing w:line="240" w:lineRule="auto"/>
                    <w:jc w:val="center"/>
                    <w:rPr>
                      <w:color w:val="000000" w:themeColor="text1"/>
                      <w:szCs w:val="21"/>
                    </w:rPr>
                  </w:pPr>
                  <w:r w:rsidRPr="002E372D">
                    <w:rPr>
                      <w:rFonts w:hint="eastAsia"/>
                      <w:color w:val="000000" w:themeColor="text1"/>
                      <w:szCs w:val="21"/>
                    </w:rPr>
                    <w:t>0.014</w:t>
                  </w:r>
                </w:p>
              </w:tc>
              <w:tc>
                <w:tcPr>
                  <w:tcW w:w="1550" w:type="dxa"/>
                  <w:vAlign w:val="center"/>
                </w:tcPr>
                <w:p w:rsidR="003937B7" w:rsidRPr="00E5294E" w:rsidRDefault="00D43CFE" w:rsidP="00E5294E">
                  <w:pPr>
                    <w:spacing w:line="240" w:lineRule="auto"/>
                    <w:jc w:val="center"/>
                    <w:rPr>
                      <w:color w:val="000000" w:themeColor="text1"/>
                      <w:szCs w:val="21"/>
                    </w:rPr>
                  </w:pPr>
                  <w:r w:rsidRPr="00D43CFE">
                    <w:rPr>
                      <w:rFonts w:hint="eastAsia"/>
                      <w:color w:val="000000" w:themeColor="text1"/>
                      <w:szCs w:val="21"/>
                    </w:rPr>
                    <w:t>24</w:t>
                  </w:r>
                  <w:r w:rsidRPr="00D43CFE">
                    <w:rPr>
                      <w:color w:val="000000" w:themeColor="text1"/>
                      <w:szCs w:val="21"/>
                    </w:rPr>
                    <w:t>.7</w:t>
                  </w:r>
                </w:p>
              </w:tc>
              <w:tc>
                <w:tcPr>
                  <w:tcW w:w="1934" w:type="dxa"/>
                  <w:vAlign w:val="center"/>
                </w:tcPr>
                <w:p w:rsidR="003937B7" w:rsidRPr="00E5294E" w:rsidRDefault="00D43CFE" w:rsidP="00E5294E">
                  <w:pPr>
                    <w:spacing w:line="240" w:lineRule="auto"/>
                    <w:jc w:val="center"/>
                    <w:rPr>
                      <w:color w:val="000000" w:themeColor="text1"/>
                      <w:szCs w:val="21"/>
                    </w:rPr>
                  </w:pPr>
                  <w:r w:rsidRPr="00D43CFE">
                    <w:rPr>
                      <w:rFonts w:hint="eastAsia"/>
                      <w:color w:val="000000" w:themeColor="text1"/>
                      <w:szCs w:val="21"/>
                    </w:rPr>
                    <w:t>0.0028</w:t>
                  </w:r>
                </w:p>
              </w:tc>
            </w:tr>
            <w:tr w:rsidR="003937B7" w:rsidRPr="003937B7" w:rsidTr="00DC5384">
              <w:trPr>
                <w:trHeight w:val="406"/>
              </w:trPr>
              <w:tc>
                <w:tcPr>
                  <w:tcW w:w="1124" w:type="dxa"/>
                  <w:vAlign w:val="center"/>
                </w:tcPr>
                <w:p w:rsidR="003937B7" w:rsidRPr="00E5294E" w:rsidRDefault="003937B7" w:rsidP="00E5294E">
                  <w:pPr>
                    <w:spacing w:line="240" w:lineRule="auto"/>
                    <w:jc w:val="center"/>
                    <w:rPr>
                      <w:color w:val="000000" w:themeColor="text1"/>
                      <w:szCs w:val="21"/>
                    </w:rPr>
                  </w:pPr>
                  <w:r w:rsidRPr="00E5294E">
                    <w:rPr>
                      <w:rFonts w:hint="eastAsia"/>
                      <w:color w:val="000000" w:themeColor="text1"/>
                      <w:szCs w:val="21"/>
                    </w:rPr>
                    <w:t>卸车废气</w:t>
                  </w:r>
                </w:p>
              </w:tc>
              <w:tc>
                <w:tcPr>
                  <w:tcW w:w="932" w:type="dxa"/>
                  <w:vMerge/>
                  <w:vAlign w:val="center"/>
                </w:tcPr>
                <w:p w:rsidR="003937B7" w:rsidRPr="00E5294E" w:rsidRDefault="003937B7" w:rsidP="00E5294E">
                  <w:pPr>
                    <w:spacing w:line="240" w:lineRule="auto"/>
                    <w:jc w:val="center"/>
                    <w:rPr>
                      <w:color w:val="000000" w:themeColor="text1"/>
                      <w:szCs w:val="21"/>
                    </w:rPr>
                  </w:pPr>
                </w:p>
              </w:tc>
              <w:tc>
                <w:tcPr>
                  <w:tcW w:w="770" w:type="dxa"/>
                  <w:vAlign w:val="center"/>
                </w:tcPr>
                <w:p w:rsidR="003937B7" w:rsidRPr="000E386C" w:rsidRDefault="00D43CFE" w:rsidP="00E5294E">
                  <w:pPr>
                    <w:spacing w:line="240" w:lineRule="auto"/>
                    <w:jc w:val="center"/>
                    <w:rPr>
                      <w:color w:val="000000" w:themeColor="text1"/>
                      <w:szCs w:val="21"/>
                    </w:rPr>
                  </w:pPr>
                  <w:r w:rsidRPr="000E386C">
                    <w:rPr>
                      <w:rFonts w:hint="eastAsia"/>
                      <w:color w:val="000000" w:themeColor="text1"/>
                      <w:szCs w:val="21"/>
                    </w:rPr>
                    <w:t>6.78</w:t>
                  </w:r>
                </w:p>
              </w:tc>
              <w:tc>
                <w:tcPr>
                  <w:tcW w:w="1125" w:type="dxa"/>
                  <w:vAlign w:val="center"/>
                </w:tcPr>
                <w:p w:rsidR="003937B7" w:rsidRPr="000E386C" w:rsidRDefault="00D43CFE" w:rsidP="00D32F00">
                  <w:pPr>
                    <w:spacing w:line="240" w:lineRule="auto"/>
                    <w:jc w:val="center"/>
                    <w:rPr>
                      <w:color w:val="000000" w:themeColor="text1"/>
                      <w:szCs w:val="21"/>
                    </w:rPr>
                  </w:pPr>
                  <w:r w:rsidRPr="000E386C">
                    <w:rPr>
                      <w:rFonts w:hint="eastAsia"/>
                      <w:color w:val="000000" w:themeColor="text1"/>
                      <w:szCs w:val="21"/>
                    </w:rPr>
                    <w:t>0.1</w:t>
                  </w:r>
                </w:p>
              </w:tc>
              <w:tc>
                <w:tcPr>
                  <w:tcW w:w="1482" w:type="dxa"/>
                  <w:vAlign w:val="center"/>
                </w:tcPr>
                <w:p w:rsidR="003937B7" w:rsidRPr="000E386C" w:rsidRDefault="003937B7" w:rsidP="00E5294E">
                  <w:pPr>
                    <w:spacing w:line="240" w:lineRule="auto"/>
                    <w:jc w:val="center"/>
                    <w:rPr>
                      <w:color w:val="000000" w:themeColor="text1"/>
                      <w:szCs w:val="21"/>
                    </w:rPr>
                  </w:pPr>
                  <w:r w:rsidRPr="000E386C">
                    <w:rPr>
                      <w:rFonts w:hint="eastAsia"/>
                      <w:color w:val="000000" w:themeColor="text1"/>
                      <w:szCs w:val="21"/>
                    </w:rPr>
                    <w:t>0.015</w:t>
                  </w:r>
                </w:p>
              </w:tc>
              <w:tc>
                <w:tcPr>
                  <w:tcW w:w="1550" w:type="dxa"/>
                  <w:vAlign w:val="center"/>
                </w:tcPr>
                <w:p w:rsidR="003937B7" w:rsidRPr="000E386C" w:rsidRDefault="003937B7" w:rsidP="002E372D">
                  <w:pPr>
                    <w:spacing w:line="240" w:lineRule="auto"/>
                    <w:jc w:val="center"/>
                    <w:rPr>
                      <w:color w:val="000000" w:themeColor="text1"/>
                      <w:szCs w:val="21"/>
                    </w:rPr>
                  </w:pPr>
                  <w:r w:rsidRPr="000E386C">
                    <w:rPr>
                      <w:rFonts w:hint="eastAsia"/>
                      <w:color w:val="000000" w:themeColor="text1"/>
                      <w:szCs w:val="21"/>
                    </w:rPr>
                    <w:t>0.</w:t>
                  </w:r>
                  <w:r w:rsidR="002E372D" w:rsidRPr="000E386C">
                    <w:rPr>
                      <w:rFonts w:hint="eastAsia"/>
                      <w:color w:val="000000" w:themeColor="text1"/>
                      <w:szCs w:val="21"/>
                    </w:rPr>
                    <w:t>1</w:t>
                  </w:r>
                </w:p>
              </w:tc>
              <w:tc>
                <w:tcPr>
                  <w:tcW w:w="1934" w:type="dxa"/>
                  <w:vAlign w:val="center"/>
                </w:tcPr>
                <w:p w:rsidR="003937B7" w:rsidRPr="000E386C" w:rsidRDefault="003937B7" w:rsidP="00E5294E">
                  <w:pPr>
                    <w:spacing w:line="240" w:lineRule="auto"/>
                    <w:jc w:val="center"/>
                    <w:rPr>
                      <w:color w:val="000000" w:themeColor="text1"/>
                      <w:szCs w:val="21"/>
                    </w:rPr>
                  </w:pPr>
                  <w:r w:rsidRPr="000E386C">
                    <w:rPr>
                      <w:rFonts w:hint="eastAsia"/>
                      <w:color w:val="000000" w:themeColor="text1"/>
                      <w:szCs w:val="21"/>
                    </w:rPr>
                    <w:t>0.0</w:t>
                  </w:r>
                  <w:r w:rsidRPr="000E386C">
                    <w:rPr>
                      <w:color w:val="000000" w:themeColor="text1"/>
                      <w:szCs w:val="21"/>
                    </w:rPr>
                    <w:t>15</w:t>
                  </w:r>
                </w:p>
              </w:tc>
            </w:tr>
            <w:tr w:rsidR="003937B7" w:rsidRPr="003937B7" w:rsidTr="00DC5384">
              <w:trPr>
                <w:trHeight w:val="426"/>
              </w:trPr>
              <w:tc>
                <w:tcPr>
                  <w:tcW w:w="1124" w:type="dxa"/>
                  <w:vAlign w:val="center"/>
                </w:tcPr>
                <w:p w:rsidR="003937B7" w:rsidRPr="00E5294E" w:rsidRDefault="003937B7" w:rsidP="00E5294E">
                  <w:pPr>
                    <w:spacing w:line="240" w:lineRule="auto"/>
                    <w:jc w:val="center"/>
                    <w:rPr>
                      <w:color w:val="000000" w:themeColor="text1"/>
                      <w:szCs w:val="21"/>
                    </w:rPr>
                  </w:pPr>
                  <w:r w:rsidRPr="00E5294E">
                    <w:rPr>
                      <w:rFonts w:hint="eastAsia"/>
                      <w:color w:val="000000" w:themeColor="text1"/>
                      <w:szCs w:val="21"/>
                    </w:rPr>
                    <w:t>合计</w:t>
                  </w:r>
                </w:p>
              </w:tc>
              <w:tc>
                <w:tcPr>
                  <w:tcW w:w="932" w:type="dxa"/>
                  <w:vMerge/>
                  <w:vAlign w:val="center"/>
                </w:tcPr>
                <w:p w:rsidR="003937B7" w:rsidRPr="00E5294E" w:rsidRDefault="003937B7" w:rsidP="00E5294E">
                  <w:pPr>
                    <w:spacing w:line="240" w:lineRule="auto"/>
                    <w:jc w:val="center"/>
                    <w:rPr>
                      <w:color w:val="000000" w:themeColor="text1"/>
                      <w:szCs w:val="21"/>
                    </w:rPr>
                  </w:pPr>
                </w:p>
              </w:tc>
              <w:tc>
                <w:tcPr>
                  <w:tcW w:w="770" w:type="dxa"/>
                  <w:vAlign w:val="center"/>
                </w:tcPr>
                <w:p w:rsidR="003937B7" w:rsidRPr="000E386C" w:rsidRDefault="003937B7" w:rsidP="00E5294E">
                  <w:pPr>
                    <w:spacing w:line="240" w:lineRule="auto"/>
                    <w:jc w:val="center"/>
                    <w:rPr>
                      <w:color w:val="000000" w:themeColor="text1"/>
                      <w:szCs w:val="21"/>
                    </w:rPr>
                  </w:pPr>
                  <w:r w:rsidRPr="000E386C">
                    <w:rPr>
                      <w:color w:val="000000" w:themeColor="text1"/>
                      <w:szCs w:val="21"/>
                    </w:rPr>
                    <w:t>--</w:t>
                  </w:r>
                </w:p>
              </w:tc>
              <w:tc>
                <w:tcPr>
                  <w:tcW w:w="1125" w:type="dxa"/>
                  <w:vAlign w:val="center"/>
                </w:tcPr>
                <w:p w:rsidR="003937B7" w:rsidRPr="000E386C" w:rsidRDefault="00D43CFE" w:rsidP="00D32F00">
                  <w:pPr>
                    <w:spacing w:line="240" w:lineRule="auto"/>
                    <w:jc w:val="center"/>
                    <w:rPr>
                      <w:color w:val="000000" w:themeColor="text1"/>
                      <w:szCs w:val="21"/>
                    </w:rPr>
                  </w:pPr>
                  <w:r w:rsidRPr="000E386C">
                    <w:rPr>
                      <w:rFonts w:hint="eastAsia"/>
                      <w:color w:val="000000" w:themeColor="text1"/>
                      <w:szCs w:val="21"/>
                    </w:rPr>
                    <w:t>123.6</w:t>
                  </w:r>
                </w:p>
              </w:tc>
              <w:tc>
                <w:tcPr>
                  <w:tcW w:w="1482" w:type="dxa"/>
                  <w:vAlign w:val="center"/>
                </w:tcPr>
                <w:p w:rsidR="003937B7" w:rsidRPr="000E386C" w:rsidRDefault="003937B7" w:rsidP="00D43CFE">
                  <w:pPr>
                    <w:spacing w:line="240" w:lineRule="auto"/>
                    <w:jc w:val="center"/>
                    <w:rPr>
                      <w:color w:val="000000" w:themeColor="text1"/>
                      <w:szCs w:val="21"/>
                    </w:rPr>
                  </w:pPr>
                  <w:r w:rsidRPr="000E386C">
                    <w:rPr>
                      <w:rFonts w:hint="eastAsia"/>
                      <w:color w:val="000000" w:themeColor="text1"/>
                      <w:szCs w:val="21"/>
                    </w:rPr>
                    <w:t>0.0</w:t>
                  </w:r>
                  <w:r w:rsidR="00D43CFE" w:rsidRPr="000E386C">
                    <w:rPr>
                      <w:rFonts w:hint="eastAsia"/>
                      <w:color w:val="000000" w:themeColor="text1"/>
                      <w:szCs w:val="21"/>
                    </w:rPr>
                    <w:t>29</w:t>
                  </w:r>
                  <w:r w:rsidRPr="000E386C">
                    <w:rPr>
                      <w:rFonts w:hint="eastAsia"/>
                      <w:color w:val="000000" w:themeColor="text1"/>
                      <w:szCs w:val="21"/>
                    </w:rPr>
                    <w:t>（按最不利情况考虑）</w:t>
                  </w:r>
                </w:p>
              </w:tc>
              <w:tc>
                <w:tcPr>
                  <w:tcW w:w="1550" w:type="dxa"/>
                  <w:vAlign w:val="center"/>
                </w:tcPr>
                <w:p w:rsidR="003937B7" w:rsidRPr="000E386C" w:rsidRDefault="00D43CFE" w:rsidP="00D32F00">
                  <w:pPr>
                    <w:spacing w:line="240" w:lineRule="auto"/>
                    <w:jc w:val="center"/>
                    <w:rPr>
                      <w:color w:val="000000" w:themeColor="text1"/>
                      <w:szCs w:val="21"/>
                    </w:rPr>
                  </w:pPr>
                  <w:r w:rsidRPr="000E386C">
                    <w:rPr>
                      <w:rFonts w:hint="eastAsia"/>
                      <w:color w:val="000000" w:themeColor="text1"/>
                      <w:szCs w:val="21"/>
                    </w:rPr>
                    <w:t>24.8</w:t>
                  </w:r>
                </w:p>
              </w:tc>
              <w:tc>
                <w:tcPr>
                  <w:tcW w:w="1934" w:type="dxa"/>
                  <w:vAlign w:val="center"/>
                </w:tcPr>
                <w:p w:rsidR="003937B7" w:rsidRPr="000E386C" w:rsidRDefault="003937B7" w:rsidP="00D43CFE">
                  <w:pPr>
                    <w:spacing w:line="240" w:lineRule="auto"/>
                    <w:jc w:val="center"/>
                    <w:rPr>
                      <w:color w:val="000000" w:themeColor="text1"/>
                      <w:szCs w:val="21"/>
                    </w:rPr>
                  </w:pPr>
                  <w:r w:rsidRPr="000E386C">
                    <w:rPr>
                      <w:rFonts w:hint="eastAsia"/>
                      <w:color w:val="000000" w:themeColor="text1"/>
                      <w:szCs w:val="21"/>
                    </w:rPr>
                    <w:t>0.0</w:t>
                  </w:r>
                  <w:r w:rsidR="00D43CFE" w:rsidRPr="000E386C">
                    <w:rPr>
                      <w:rFonts w:hint="eastAsia"/>
                      <w:color w:val="000000" w:themeColor="text1"/>
                      <w:szCs w:val="21"/>
                    </w:rPr>
                    <w:t>178</w:t>
                  </w:r>
                  <w:r w:rsidRPr="000E386C">
                    <w:rPr>
                      <w:rFonts w:hint="eastAsia"/>
                      <w:color w:val="000000" w:themeColor="text1"/>
                      <w:szCs w:val="21"/>
                    </w:rPr>
                    <w:t>（按最不利情况考虑）</w:t>
                  </w:r>
                </w:p>
              </w:tc>
            </w:tr>
          </w:tbl>
          <w:p w:rsidR="00EC4F9B" w:rsidRPr="009B068F" w:rsidRDefault="00557020" w:rsidP="009B068F">
            <w:pPr>
              <w:pStyle w:val="aff3"/>
              <w:ind w:firstLine="480"/>
            </w:pPr>
            <w:r w:rsidRPr="009B068F">
              <w:rPr>
                <w:rFonts w:hint="eastAsia"/>
              </w:rPr>
              <w:t>本项目废气产生、排放情况见表</w:t>
            </w:r>
            <w:r w:rsidRPr="009B068F">
              <w:rPr>
                <w:rFonts w:hint="eastAsia"/>
              </w:rPr>
              <w:t>5-7</w:t>
            </w:r>
            <w:r w:rsidRPr="009B068F">
              <w:rPr>
                <w:rFonts w:hint="eastAsia"/>
              </w:rPr>
              <w:t>、表</w:t>
            </w:r>
            <w:r w:rsidRPr="009B068F">
              <w:rPr>
                <w:rFonts w:hint="eastAsia"/>
              </w:rPr>
              <w:t>5-8</w:t>
            </w:r>
            <w:r w:rsidRPr="009B068F">
              <w:rPr>
                <w:rFonts w:hint="eastAsia"/>
              </w:rPr>
              <w:t>。</w:t>
            </w:r>
          </w:p>
          <w:p w:rsidR="00EC4F9B" w:rsidRPr="00102AB2" w:rsidRDefault="00557020" w:rsidP="00102AB2">
            <w:pPr>
              <w:pStyle w:val="aff3"/>
              <w:ind w:firstLineChars="0" w:firstLine="0"/>
              <w:jc w:val="center"/>
              <w:rPr>
                <w:b/>
                <w:snapToGrid w:val="0"/>
              </w:rPr>
            </w:pPr>
            <w:r w:rsidRPr="00102AB2">
              <w:rPr>
                <w:b/>
                <w:snapToGrid w:val="0"/>
              </w:rPr>
              <w:t>表</w:t>
            </w:r>
            <w:r w:rsidRPr="00102AB2">
              <w:rPr>
                <w:rFonts w:hint="eastAsia"/>
                <w:b/>
                <w:snapToGrid w:val="0"/>
              </w:rPr>
              <w:t>5-7</w:t>
            </w:r>
            <w:r w:rsidRPr="00102AB2">
              <w:rPr>
                <w:rFonts w:hint="eastAsia"/>
                <w:b/>
                <w:snapToGrid w:val="0"/>
              </w:rPr>
              <w:t>厂区有</w:t>
            </w:r>
            <w:r w:rsidRPr="00102AB2">
              <w:rPr>
                <w:b/>
                <w:snapToGrid w:val="0"/>
              </w:rPr>
              <w:t>组织废气</w:t>
            </w:r>
            <w:r w:rsidRPr="00102AB2">
              <w:rPr>
                <w:rFonts w:hint="eastAsia"/>
                <w:b/>
                <w:snapToGrid w:val="0"/>
              </w:rPr>
              <w:t>产生和排放情况</w:t>
            </w:r>
          </w:p>
          <w:tbl>
            <w:tblPr>
              <w:tblW w:w="492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80"/>
              <w:gridCol w:w="703"/>
              <w:gridCol w:w="871"/>
              <w:gridCol w:w="845"/>
              <w:gridCol w:w="844"/>
              <w:gridCol w:w="704"/>
              <w:gridCol w:w="844"/>
              <w:gridCol w:w="704"/>
              <w:gridCol w:w="704"/>
              <w:gridCol w:w="844"/>
              <w:gridCol w:w="1125"/>
            </w:tblGrid>
            <w:tr w:rsidR="00EC4F9B" w:rsidRPr="00CB74A4" w:rsidTr="00215828">
              <w:trPr>
                <w:jc w:val="center"/>
              </w:trPr>
              <w:tc>
                <w:tcPr>
                  <w:tcW w:w="580" w:type="dxa"/>
                  <w:vMerge w:val="restart"/>
                  <w:tcMar>
                    <w:left w:w="0" w:type="dxa"/>
                    <w:right w:w="0" w:type="dxa"/>
                  </w:tcMar>
                  <w:vAlign w:val="center"/>
                </w:tcPr>
                <w:p w:rsidR="00EC4F9B" w:rsidRPr="000E386C" w:rsidRDefault="00557020" w:rsidP="00215828">
                  <w:pPr>
                    <w:widowControl/>
                    <w:snapToGrid w:val="0"/>
                    <w:ind w:leftChars="-50" w:left="-105" w:rightChars="-50" w:right="-105"/>
                    <w:jc w:val="center"/>
                    <w:rPr>
                      <w:color w:val="000000" w:themeColor="text1"/>
                      <w:kern w:val="0"/>
                      <w:szCs w:val="21"/>
                    </w:rPr>
                  </w:pPr>
                  <w:r w:rsidRPr="000E386C">
                    <w:rPr>
                      <w:color w:val="000000" w:themeColor="text1"/>
                      <w:kern w:val="0"/>
                      <w:szCs w:val="21"/>
                    </w:rPr>
                    <w:t>污染源</w:t>
                  </w:r>
                </w:p>
              </w:tc>
              <w:tc>
                <w:tcPr>
                  <w:tcW w:w="703" w:type="dxa"/>
                  <w:vMerge w:val="restart"/>
                  <w:tcMar>
                    <w:left w:w="0" w:type="dxa"/>
                    <w:right w:w="0" w:type="dxa"/>
                  </w:tcMar>
                  <w:vAlign w:val="center"/>
                </w:tcPr>
                <w:p w:rsidR="00EC4F9B" w:rsidRPr="000E386C" w:rsidRDefault="00557020" w:rsidP="00215828">
                  <w:pPr>
                    <w:widowControl/>
                    <w:snapToGrid w:val="0"/>
                    <w:ind w:leftChars="-50" w:left="-105" w:rightChars="-50" w:right="-105"/>
                    <w:jc w:val="center"/>
                    <w:rPr>
                      <w:color w:val="000000" w:themeColor="text1"/>
                      <w:kern w:val="0"/>
                      <w:szCs w:val="21"/>
                    </w:rPr>
                  </w:pPr>
                  <w:r w:rsidRPr="000E386C">
                    <w:rPr>
                      <w:color w:val="000000" w:themeColor="text1"/>
                      <w:kern w:val="0"/>
                      <w:szCs w:val="21"/>
                    </w:rPr>
                    <w:t>排气量</w:t>
                  </w:r>
                </w:p>
                <w:p w:rsidR="00EC4F9B" w:rsidRPr="000E386C" w:rsidRDefault="00557020" w:rsidP="00215828">
                  <w:pPr>
                    <w:widowControl/>
                    <w:snapToGrid w:val="0"/>
                    <w:ind w:leftChars="-50" w:left="-105" w:rightChars="-50" w:right="-105"/>
                    <w:jc w:val="center"/>
                    <w:rPr>
                      <w:color w:val="000000" w:themeColor="text1"/>
                      <w:kern w:val="0"/>
                      <w:szCs w:val="21"/>
                    </w:rPr>
                  </w:pPr>
                  <w:r w:rsidRPr="000E386C">
                    <w:rPr>
                      <w:color w:val="000000" w:themeColor="text1"/>
                      <w:kern w:val="0"/>
                      <w:szCs w:val="21"/>
                    </w:rPr>
                    <w:t>m</w:t>
                  </w:r>
                  <w:r w:rsidRPr="000E386C">
                    <w:rPr>
                      <w:color w:val="000000" w:themeColor="text1"/>
                      <w:kern w:val="0"/>
                      <w:szCs w:val="21"/>
                      <w:vertAlign w:val="superscript"/>
                    </w:rPr>
                    <w:t>3</w:t>
                  </w:r>
                  <w:r w:rsidRPr="000E386C">
                    <w:rPr>
                      <w:color w:val="000000" w:themeColor="text1"/>
                      <w:kern w:val="0"/>
                      <w:szCs w:val="21"/>
                    </w:rPr>
                    <w:t>/h</w:t>
                  </w:r>
                </w:p>
              </w:tc>
              <w:tc>
                <w:tcPr>
                  <w:tcW w:w="871" w:type="dxa"/>
                  <w:vMerge w:val="restart"/>
                  <w:shd w:val="clear" w:color="auto" w:fill="auto"/>
                  <w:noWrap/>
                  <w:tcMar>
                    <w:left w:w="0" w:type="dxa"/>
                    <w:right w:w="0" w:type="dxa"/>
                  </w:tcMar>
                  <w:vAlign w:val="center"/>
                </w:tcPr>
                <w:p w:rsidR="00EC4F9B" w:rsidRPr="000E386C" w:rsidRDefault="00557020" w:rsidP="00215828">
                  <w:pPr>
                    <w:widowControl/>
                    <w:snapToGrid w:val="0"/>
                    <w:ind w:leftChars="-50" w:left="-105" w:rightChars="-50" w:right="-105"/>
                    <w:jc w:val="center"/>
                    <w:rPr>
                      <w:color w:val="000000" w:themeColor="text1"/>
                      <w:kern w:val="0"/>
                      <w:szCs w:val="21"/>
                    </w:rPr>
                  </w:pPr>
                  <w:r w:rsidRPr="000E386C">
                    <w:rPr>
                      <w:color w:val="000000" w:themeColor="text1"/>
                      <w:kern w:val="0"/>
                      <w:szCs w:val="21"/>
                    </w:rPr>
                    <w:t>污染物</w:t>
                  </w:r>
                </w:p>
                <w:p w:rsidR="00EC4F9B" w:rsidRPr="000E386C" w:rsidRDefault="00557020" w:rsidP="00215828">
                  <w:pPr>
                    <w:widowControl/>
                    <w:snapToGrid w:val="0"/>
                    <w:jc w:val="center"/>
                    <w:rPr>
                      <w:color w:val="000000" w:themeColor="text1"/>
                      <w:kern w:val="0"/>
                      <w:szCs w:val="21"/>
                    </w:rPr>
                  </w:pPr>
                  <w:r w:rsidRPr="000E386C">
                    <w:rPr>
                      <w:color w:val="000000" w:themeColor="text1"/>
                      <w:kern w:val="0"/>
                      <w:szCs w:val="21"/>
                    </w:rPr>
                    <w:t>名称</w:t>
                  </w:r>
                </w:p>
              </w:tc>
              <w:tc>
                <w:tcPr>
                  <w:tcW w:w="2393" w:type="dxa"/>
                  <w:gridSpan w:val="3"/>
                  <w:shd w:val="clear" w:color="auto" w:fill="auto"/>
                  <w:noWrap/>
                  <w:tcMar>
                    <w:left w:w="0" w:type="dxa"/>
                    <w:right w:w="0" w:type="dxa"/>
                  </w:tcMar>
                  <w:vAlign w:val="center"/>
                </w:tcPr>
                <w:p w:rsidR="00EC4F9B" w:rsidRPr="000E386C" w:rsidRDefault="00557020" w:rsidP="00215828">
                  <w:pPr>
                    <w:widowControl/>
                    <w:snapToGrid w:val="0"/>
                    <w:ind w:leftChars="-50" w:left="-105" w:rightChars="-50" w:right="-105"/>
                    <w:jc w:val="center"/>
                    <w:rPr>
                      <w:color w:val="000000" w:themeColor="text1"/>
                      <w:kern w:val="0"/>
                      <w:szCs w:val="21"/>
                    </w:rPr>
                  </w:pPr>
                  <w:r w:rsidRPr="000E386C">
                    <w:rPr>
                      <w:color w:val="000000" w:themeColor="text1"/>
                      <w:kern w:val="0"/>
                      <w:szCs w:val="21"/>
                    </w:rPr>
                    <w:t>产生状况</w:t>
                  </w:r>
                </w:p>
              </w:tc>
              <w:tc>
                <w:tcPr>
                  <w:tcW w:w="2252" w:type="dxa"/>
                  <w:gridSpan w:val="3"/>
                  <w:shd w:val="clear" w:color="auto" w:fill="auto"/>
                  <w:noWrap/>
                  <w:tcMar>
                    <w:left w:w="0" w:type="dxa"/>
                    <w:right w:w="0" w:type="dxa"/>
                  </w:tcMar>
                  <w:vAlign w:val="center"/>
                </w:tcPr>
                <w:p w:rsidR="00EC4F9B" w:rsidRPr="000E386C" w:rsidRDefault="00557020" w:rsidP="00215828">
                  <w:pPr>
                    <w:widowControl/>
                    <w:snapToGrid w:val="0"/>
                    <w:ind w:leftChars="-50" w:left="-105" w:rightChars="-50" w:right="-105"/>
                    <w:jc w:val="center"/>
                    <w:rPr>
                      <w:color w:val="000000" w:themeColor="text1"/>
                      <w:kern w:val="0"/>
                      <w:szCs w:val="21"/>
                    </w:rPr>
                  </w:pPr>
                  <w:r w:rsidRPr="000E386C">
                    <w:rPr>
                      <w:color w:val="000000" w:themeColor="text1"/>
                      <w:kern w:val="0"/>
                      <w:szCs w:val="21"/>
                    </w:rPr>
                    <w:t>排放状况</w:t>
                  </w:r>
                </w:p>
              </w:tc>
              <w:tc>
                <w:tcPr>
                  <w:tcW w:w="844" w:type="dxa"/>
                  <w:shd w:val="clear" w:color="auto" w:fill="auto"/>
                  <w:noWrap/>
                  <w:tcMar>
                    <w:left w:w="0" w:type="dxa"/>
                    <w:right w:w="0" w:type="dxa"/>
                  </w:tcMar>
                  <w:vAlign w:val="center"/>
                </w:tcPr>
                <w:p w:rsidR="00EC4F9B" w:rsidRPr="000E386C" w:rsidRDefault="00557020" w:rsidP="00215828">
                  <w:pPr>
                    <w:widowControl/>
                    <w:snapToGrid w:val="0"/>
                    <w:ind w:leftChars="-50" w:left="-105" w:rightChars="-50" w:right="-105"/>
                    <w:jc w:val="center"/>
                    <w:rPr>
                      <w:color w:val="000000" w:themeColor="text1"/>
                      <w:kern w:val="0"/>
                      <w:szCs w:val="21"/>
                    </w:rPr>
                  </w:pPr>
                  <w:r w:rsidRPr="000E386C">
                    <w:rPr>
                      <w:color w:val="000000" w:themeColor="text1"/>
                      <w:kern w:val="0"/>
                      <w:szCs w:val="21"/>
                    </w:rPr>
                    <w:t>执行标准</w:t>
                  </w:r>
                </w:p>
              </w:tc>
              <w:tc>
                <w:tcPr>
                  <w:tcW w:w="1125" w:type="dxa"/>
                  <w:vMerge w:val="restart"/>
                  <w:shd w:val="clear" w:color="auto" w:fill="auto"/>
                  <w:noWrap/>
                  <w:tcMar>
                    <w:left w:w="0" w:type="dxa"/>
                    <w:right w:w="0" w:type="dxa"/>
                  </w:tcMar>
                  <w:vAlign w:val="center"/>
                </w:tcPr>
                <w:p w:rsidR="00EC4F9B" w:rsidRPr="000E386C" w:rsidRDefault="00557020"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排气筒高</w:t>
                  </w:r>
                  <w:r w:rsidRPr="000E386C">
                    <w:rPr>
                      <w:rFonts w:hint="eastAsia"/>
                      <w:color w:val="000000" w:themeColor="text1"/>
                      <w:kern w:val="0"/>
                      <w:szCs w:val="21"/>
                    </w:rPr>
                    <w:t>m</w:t>
                  </w:r>
                </w:p>
              </w:tc>
            </w:tr>
            <w:tr w:rsidR="00EC4F9B" w:rsidRPr="00CB74A4" w:rsidTr="00215828">
              <w:trPr>
                <w:jc w:val="center"/>
              </w:trPr>
              <w:tc>
                <w:tcPr>
                  <w:tcW w:w="580" w:type="dxa"/>
                  <w:vMerge/>
                  <w:tcMar>
                    <w:left w:w="0" w:type="dxa"/>
                    <w:right w:w="0" w:type="dxa"/>
                  </w:tcMar>
                  <w:vAlign w:val="center"/>
                </w:tcPr>
                <w:p w:rsidR="00EC4F9B" w:rsidRPr="000E386C" w:rsidRDefault="00EC4F9B" w:rsidP="00215828">
                  <w:pPr>
                    <w:widowControl/>
                    <w:snapToGrid w:val="0"/>
                    <w:ind w:leftChars="-50" w:left="-105" w:rightChars="-50" w:right="-105"/>
                    <w:jc w:val="center"/>
                    <w:rPr>
                      <w:color w:val="000000" w:themeColor="text1"/>
                      <w:kern w:val="0"/>
                      <w:szCs w:val="21"/>
                    </w:rPr>
                  </w:pPr>
                </w:p>
                <w:p w:rsidR="00EC4F9B" w:rsidRPr="000E386C" w:rsidRDefault="00EC4F9B" w:rsidP="00215828">
                  <w:pPr>
                    <w:widowControl/>
                    <w:snapToGrid w:val="0"/>
                    <w:ind w:leftChars="-50" w:left="-105" w:rightChars="-50" w:right="-105"/>
                    <w:jc w:val="center"/>
                    <w:rPr>
                      <w:color w:val="000000" w:themeColor="text1"/>
                      <w:kern w:val="0"/>
                      <w:szCs w:val="21"/>
                    </w:rPr>
                  </w:pPr>
                </w:p>
              </w:tc>
              <w:tc>
                <w:tcPr>
                  <w:tcW w:w="703" w:type="dxa"/>
                  <w:vMerge/>
                  <w:tcMar>
                    <w:left w:w="0" w:type="dxa"/>
                    <w:right w:w="0" w:type="dxa"/>
                  </w:tcMar>
                  <w:vAlign w:val="center"/>
                </w:tcPr>
                <w:p w:rsidR="00EC4F9B" w:rsidRPr="000E386C" w:rsidRDefault="00EC4F9B" w:rsidP="00215828">
                  <w:pPr>
                    <w:widowControl/>
                    <w:snapToGrid w:val="0"/>
                    <w:ind w:leftChars="-50" w:left="-105" w:rightChars="-50" w:right="-105"/>
                    <w:jc w:val="center"/>
                    <w:rPr>
                      <w:color w:val="000000" w:themeColor="text1"/>
                      <w:kern w:val="0"/>
                      <w:szCs w:val="21"/>
                    </w:rPr>
                  </w:pPr>
                </w:p>
              </w:tc>
              <w:tc>
                <w:tcPr>
                  <w:tcW w:w="871" w:type="dxa"/>
                  <w:vMerge/>
                  <w:shd w:val="clear" w:color="auto" w:fill="auto"/>
                  <w:noWrap/>
                  <w:tcMar>
                    <w:left w:w="0" w:type="dxa"/>
                    <w:right w:w="0" w:type="dxa"/>
                  </w:tcMar>
                  <w:vAlign w:val="center"/>
                </w:tcPr>
                <w:p w:rsidR="00EC4F9B" w:rsidRPr="000E386C" w:rsidRDefault="00EC4F9B" w:rsidP="00215828">
                  <w:pPr>
                    <w:widowControl/>
                    <w:snapToGrid w:val="0"/>
                    <w:ind w:leftChars="-50" w:left="-105" w:rightChars="-50" w:right="-105"/>
                    <w:jc w:val="center"/>
                    <w:rPr>
                      <w:color w:val="000000" w:themeColor="text1"/>
                      <w:kern w:val="0"/>
                      <w:szCs w:val="21"/>
                    </w:rPr>
                  </w:pPr>
                </w:p>
              </w:tc>
              <w:tc>
                <w:tcPr>
                  <w:tcW w:w="845" w:type="dxa"/>
                  <w:shd w:val="clear" w:color="auto" w:fill="auto"/>
                  <w:noWrap/>
                  <w:tcMar>
                    <w:left w:w="0" w:type="dxa"/>
                    <w:right w:w="0" w:type="dxa"/>
                  </w:tcMar>
                  <w:vAlign w:val="center"/>
                </w:tcPr>
                <w:p w:rsidR="00EC4F9B" w:rsidRPr="000E386C" w:rsidRDefault="00557020" w:rsidP="00215828">
                  <w:pPr>
                    <w:widowControl/>
                    <w:snapToGrid w:val="0"/>
                    <w:ind w:leftChars="-50" w:left="-105" w:rightChars="-50" w:right="-105"/>
                    <w:jc w:val="center"/>
                    <w:rPr>
                      <w:color w:val="000000" w:themeColor="text1"/>
                      <w:kern w:val="0"/>
                      <w:szCs w:val="21"/>
                    </w:rPr>
                  </w:pPr>
                  <w:r w:rsidRPr="000E386C">
                    <w:rPr>
                      <w:color w:val="000000" w:themeColor="text1"/>
                      <w:kern w:val="0"/>
                      <w:szCs w:val="21"/>
                    </w:rPr>
                    <w:t>浓度</w:t>
                  </w:r>
                </w:p>
                <w:p w:rsidR="00EC4F9B" w:rsidRPr="000E386C" w:rsidRDefault="00557020" w:rsidP="00215828">
                  <w:pPr>
                    <w:widowControl/>
                    <w:snapToGrid w:val="0"/>
                    <w:ind w:leftChars="-50" w:left="-105" w:rightChars="-50" w:right="-105"/>
                    <w:jc w:val="center"/>
                    <w:rPr>
                      <w:color w:val="000000" w:themeColor="text1"/>
                      <w:kern w:val="0"/>
                      <w:szCs w:val="21"/>
                    </w:rPr>
                  </w:pPr>
                  <w:r w:rsidRPr="000E386C">
                    <w:rPr>
                      <w:color w:val="000000" w:themeColor="text1"/>
                      <w:kern w:val="0"/>
                      <w:szCs w:val="21"/>
                    </w:rPr>
                    <w:t>mg/m</w:t>
                  </w:r>
                  <w:r w:rsidRPr="000E386C">
                    <w:rPr>
                      <w:color w:val="000000" w:themeColor="text1"/>
                      <w:kern w:val="0"/>
                      <w:szCs w:val="21"/>
                      <w:vertAlign w:val="superscript"/>
                    </w:rPr>
                    <w:t>3</w:t>
                  </w:r>
                </w:p>
              </w:tc>
              <w:tc>
                <w:tcPr>
                  <w:tcW w:w="844" w:type="dxa"/>
                  <w:shd w:val="clear" w:color="auto" w:fill="auto"/>
                  <w:noWrap/>
                  <w:tcMar>
                    <w:left w:w="0" w:type="dxa"/>
                    <w:right w:w="0" w:type="dxa"/>
                  </w:tcMar>
                  <w:vAlign w:val="center"/>
                </w:tcPr>
                <w:p w:rsidR="00EC4F9B" w:rsidRPr="000E386C" w:rsidRDefault="00557020" w:rsidP="00215828">
                  <w:pPr>
                    <w:widowControl/>
                    <w:snapToGrid w:val="0"/>
                    <w:ind w:leftChars="-50" w:left="-105" w:rightChars="-50" w:right="-105"/>
                    <w:jc w:val="center"/>
                    <w:rPr>
                      <w:color w:val="000000" w:themeColor="text1"/>
                      <w:kern w:val="0"/>
                      <w:szCs w:val="21"/>
                    </w:rPr>
                  </w:pPr>
                  <w:r w:rsidRPr="000E386C">
                    <w:rPr>
                      <w:color w:val="000000" w:themeColor="text1"/>
                      <w:kern w:val="0"/>
                      <w:szCs w:val="21"/>
                    </w:rPr>
                    <w:t>速率</w:t>
                  </w:r>
                </w:p>
                <w:p w:rsidR="00EC4F9B" w:rsidRPr="000E386C" w:rsidRDefault="00557020"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kg</w:t>
                  </w:r>
                  <w:r w:rsidRPr="000E386C">
                    <w:rPr>
                      <w:color w:val="000000" w:themeColor="text1"/>
                      <w:kern w:val="0"/>
                      <w:szCs w:val="21"/>
                    </w:rPr>
                    <w:t>/h</w:t>
                  </w:r>
                </w:p>
              </w:tc>
              <w:tc>
                <w:tcPr>
                  <w:tcW w:w="704" w:type="dxa"/>
                  <w:shd w:val="clear" w:color="auto" w:fill="auto"/>
                  <w:noWrap/>
                  <w:tcMar>
                    <w:left w:w="0" w:type="dxa"/>
                    <w:right w:w="0" w:type="dxa"/>
                  </w:tcMar>
                  <w:vAlign w:val="center"/>
                </w:tcPr>
                <w:p w:rsidR="00EC4F9B" w:rsidRPr="000E386C" w:rsidRDefault="00557020" w:rsidP="00215828">
                  <w:pPr>
                    <w:widowControl/>
                    <w:snapToGrid w:val="0"/>
                    <w:ind w:leftChars="-50" w:left="-105" w:rightChars="-50" w:right="-105"/>
                    <w:jc w:val="center"/>
                    <w:rPr>
                      <w:color w:val="000000" w:themeColor="text1"/>
                      <w:kern w:val="0"/>
                      <w:szCs w:val="21"/>
                    </w:rPr>
                  </w:pPr>
                  <w:r w:rsidRPr="000E386C">
                    <w:rPr>
                      <w:color w:val="000000" w:themeColor="text1"/>
                      <w:kern w:val="0"/>
                      <w:szCs w:val="21"/>
                    </w:rPr>
                    <w:t>产生量</w:t>
                  </w:r>
                </w:p>
                <w:p w:rsidR="00EC4F9B" w:rsidRPr="000E386C" w:rsidRDefault="00557020"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t</w:t>
                  </w:r>
                  <w:r w:rsidRPr="000E386C">
                    <w:rPr>
                      <w:color w:val="000000" w:themeColor="text1"/>
                      <w:kern w:val="0"/>
                      <w:szCs w:val="21"/>
                    </w:rPr>
                    <w:t>/a</w:t>
                  </w:r>
                </w:p>
              </w:tc>
              <w:tc>
                <w:tcPr>
                  <w:tcW w:w="844" w:type="dxa"/>
                  <w:shd w:val="clear" w:color="auto" w:fill="auto"/>
                  <w:noWrap/>
                  <w:tcMar>
                    <w:left w:w="0" w:type="dxa"/>
                    <w:right w:w="0" w:type="dxa"/>
                  </w:tcMar>
                  <w:vAlign w:val="center"/>
                </w:tcPr>
                <w:p w:rsidR="00EC4F9B" w:rsidRPr="000E386C" w:rsidRDefault="00557020" w:rsidP="00215828">
                  <w:pPr>
                    <w:widowControl/>
                    <w:snapToGrid w:val="0"/>
                    <w:ind w:leftChars="-50" w:left="-105" w:rightChars="-50" w:right="-105"/>
                    <w:jc w:val="center"/>
                    <w:rPr>
                      <w:color w:val="000000" w:themeColor="text1"/>
                      <w:kern w:val="0"/>
                      <w:szCs w:val="21"/>
                    </w:rPr>
                  </w:pPr>
                  <w:r w:rsidRPr="000E386C">
                    <w:rPr>
                      <w:color w:val="000000" w:themeColor="text1"/>
                      <w:kern w:val="0"/>
                      <w:szCs w:val="21"/>
                    </w:rPr>
                    <w:t>浓度</w:t>
                  </w:r>
                </w:p>
                <w:p w:rsidR="00EC4F9B" w:rsidRPr="000E386C" w:rsidRDefault="00557020" w:rsidP="00215828">
                  <w:pPr>
                    <w:widowControl/>
                    <w:snapToGrid w:val="0"/>
                    <w:ind w:leftChars="-50" w:left="-105" w:rightChars="-50" w:right="-105"/>
                    <w:jc w:val="center"/>
                    <w:rPr>
                      <w:color w:val="000000" w:themeColor="text1"/>
                      <w:kern w:val="0"/>
                      <w:szCs w:val="21"/>
                    </w:rPr>
                  </w:pPr>
                  <w:r w:rsidRPr="000E386C">
                    <w:rPr>
                      <w:color w:val="000000" w:themeColor="text1"/>
                      <w:kern w:val="0"/>
                      <w:szCs w:val="21"/>
                    </w:rPr>
                    <w:t>mg/m</w:t>
                  </w:r>
                  <w:r w:rsidRPr="000E386C">
                    <w:rPr>
                      <w:color w:val="000000" w:themeColor="text1"/>
                      <w:kern w:val="0"/>
                      <w:szCs w:val="21"/>
                      <w:vertAlign w:val="superscript"/>
                    </w:rPr>
                    <w:t>3</w:t>
                  </w:r>
                </w:p>
              </w:tc>
              <w:tc>
                <w:tcPr>
                  <w:tcW w:w="704" w:type="dxa"/>
                  <w:shd w:val="clear" w:color="auto" w:fill="auto"/>
                  <w:noWrap/>
                  <w:tcMar>
                    <w:left w:w="0" w:type="dxa"/>
                    <w:right w:w="0" w:type="dxa"/>
                  </w:tcMar>
                  <w:vAlign w:val="center"/>
                </w:tcPr>
                <w:p w:rsidR="00EC4F9B" w:rsidRPr="000E386C" w:rsidRDefault="00557020" w:rsidP="00215828">
                  <w:pPr>
                    <w:widowControl/>
                    <w:snapToGrid w:val="0"/>
                    <w:ind w:leftChars="-50" w:left="-105" w:rightChars="-50" w:right="-105"/>
                    <w:jc w:val="center"/>
                    <w:rPr>
                      <w:color w:val="000000" w:themeColor="text1"/>
                      <w:kern w:val="0"/>
                      <w:szCs w:val="21"/>
                    </w:rPr>
                  </w:pPr>
                  <w:r w:rsidRPr="000E386C">
                    <w:rPr>
                      <w:color w:val="000000" w:themeColor="text1"/>
                      <w:kern w:val="0"/>
                      <w:szCs w:val="21"/>
                    </w:rPr>
                    <w:t>速率</w:t>
                  </w:r>
                </w:p>
                <w:p w:rsidR="00EC4F9B" w:rsidRPr="000E386C" w:rsidRDefault="00557020"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k</w:t>
                  </w:r>
                  <w:r w:rsidRPr="000E386C">
                    <w:rPr>
                      <w:color w:val="000000" w:themeColor="text1"/>
                      <w:kern w:val="0"/>
                      <w:szCs w:val="21"/>
                    </w:rPr>
                    <w:t>g/h</w:t>
                  </w:r>
                </w:p>
              </w:tc>
              <w:tc>
                <w:tcPr>
                  <w:tcW w:w="704" w:type="dxa"/>
                  <w:shd w:val="clear" w:color="auto" w:fill="auto"/>
                  <w:noWrap/>
                  <w:tcMar>
                    <w:left w:w="0" w:type="dxa"/>
                    <w:right w:w="0" w:type="dxa"/>
                  </w:tcMar>
                  <w:vAlign w:val="center"/>
                </w:tcPr>
                <w:p w:rsidR="00EC4F9B" w:rsidRPr="000E386C" w:rsidRDefault="00557020" w:rsidP="00215828">
                  <w:pPr>
                    <w:widowControl/>
                    <w:snapToGrid w:val="0"/>
                    <w:ind w:leftChars="-50" w:left="-105" w:rightChars="-50" w:right="-105"/>
                    <w:jc w:val="center"/>
                    <w:rPr>
                      <w:color w:val="000000" w:themeColor="text1"/>
                      <w:kern w:val="0"/>
                      <w:szCs w:val="21"/>
                    </w:rPr>
                  </w:pPr>
                  <w:r w:rsidRPr="000E386C">
                    <w:rPr>
                      <w:color w:val="000000" w:themeColor="text1"/>
                      <w:kern w:val="0"/>
                      <w:szCs w:val="21"/>
                    </w:rPr>
                    <w:t>排放量</w:t>
                  </w:r>
                </w:p>
                <w:p w:rsidR="00EC4F9B" w:rsidRPr="000E386C" w:rsidRDefault="00557020"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t</w:t>
                  </w:r>
                  <w:r w:rsidRPr="000E386C">
                    <w:rPr>
                      <w:color w:val="000000" w:themeColor="text1"/>
                      <w:kern w:val="0"/>
                      <w:szCs w:val="21"/>
                    </w:rPr>
                    <w:t>/a</w:t>
                  </w:r>
                </w:p>
              </w:tc>
              <w:tc>
                <w:tcPr>
                  <w:tcW w:w="844" w:type="dxa"/>
                  <w:shd w:val="clear" w:color="auto" w:fill="auto"/>
                  <w:noWrap/>
                  <w:tcMar>
                    <w:left w:w="0" w:type="dxa"/>
                    <w:right w:w="0" w:type="dxa"/>
                  </w:tcMar>
                  <w:vAlign w:val="center"/>
                </w:tcPr>
                <w:p w:rsidR="00EC4F9B" w:rsidRPr="000E386C" w:rsidRDefault="00557020" w:rsidP="00215828">
                  <w:pPr>
                    <w:widowControl/>
                    <w:snapToGrid w:val="0"/>
                    <w:ind w:leftChars="-50" w:left="-105" w:rightChars="-50" w:right="-105"/>
                    <w:jc w:val="center"/>
                    <w:rPr>
                      <w:color w:val="000000" w:themeColor="text1"/>
                      <w:kern w:val="0"/>
                      <w:szCs w:val="21"/>
                    </w:rPr>
                  </w:pPr>
                  <w:r w:rsidRPr="000E386C">
                    <w:rPr>
                      <w:color w:val="000000" w:themeColor="text1"/>
                      <w:kern w:val="0"/>
                      <w:szCs w:val="21"/>
                    </w:rPr>
                    <w:t>浓度</w:t>
                  </w:r>
                </w:p>
                <w:p w:rsidR="00EC4F9B" w:rsidRPr="000E386C" w:rsidRDefault="00557020" w:rsidP="00215828">
                  <w:pPr>
                    <w:widowControl/>
                    <w:snapToGrid w:val="0"/>
                    <w:ind w:leftChars="-50" w:left="-105" w:rightChars="-50" w:right="-105"/>
                    <w:jc w:val="center"/>
                    <w:rPr>
                      <w:color w:val="000000" w:themeColor="text1"/>
                      <w:kern w:val="0"/>
                      <w:szCs w:val="21"/>
                    </w:rPr>
                  </w:pPr>
                  <w:r w:rsidRPr="000E386C">
                    <w:rPr>
                      <w:color w:val="000000" w:themeColor="text1"/>
                      <w:kern w:val="0"/>
                      <w:szCs w:val="21"/>
                    </w:rPr>
                    <w:t>mg/m</w:t>
                  </w:r>
                  <w:r w:rsidRPr="000E386C">
                    <w:rPr>
                      <w:color w:val="000000" w:themeColor="text1"/>
                      <w:kern w:val="0"/>
                      <w:szCs w:val="21"/>
                      <w:vertAlign w:val="superscript"/>
                    </w:rPr>
                    <w:t>3</w:t>
                  </w:r>
                </w:p>
              </w:tc>
              <w:tc>
                <w:tcPr>
                  <w:tcW w:w="1125" w:type="dxa"/>
                  <w:vMerge/>
                  <w:shd w:val="clear" w:color="auto" w:fill="auto"/>
                  <w:noWrap/>
                  <w:tcMar>
                    <w:left w:w="0" w:type="dxa"/>
                    <w:right w:w="0" w:type="dxa"/>
                  </w:tcMar>
                  <w:vAlign w:val="center"/>
                </w:tcPr>
                <w:p w:rsidR="00EC4F9B" w:rsidRPr="000E386C" w:rsidRDefault="00EC4F9B" w:rsidP="00215828">
                  <w:pPr>
                    <w:widowControl/>
                    <w:snapToGrid w:val="0"/>
                    <w:ind w:leftChars="-50" w:left="-105" w:rightChars="-50" w:right="-105"/>
                    <w:jc w:val="center"/>
                    <w:rPr>
                      <w:color w:val="000000" w:themeColor="text1"/>
                      <w:kern w:val="0"/>
                      <w:szCs w:val="21"/>
                    </w:rPr>
                  </w:pPr>
                </w:p>
              </w:tc>
            </w:tr>
            <w:tr w:rsidR="00EC4F9B" w:rsidRPr="00CB74A4" w:rsidTr="00215828">
              <w:trPr>
                <w:trHeight w:val="277"/>
                <w:jc w:val="center"/>
              </w:trPr>
              <w:tc>
                <w:tcPr>
                  <w:tcW w:w="580" w:type="dxa"/>
                  <w:tcMar>
                    <w:left w:w="0" w:type="dxa"/>
                    <w:right w:w="0" w:type="dxa"/>
                  </w:tcMar>
                  <w:vAlign w:val="center"/>
                </w:tcPr>
                <w:p w:rsidR="00EC4F9B" w:rsidRPr="000E386C" w:rsidRDefault="00557020"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w:t>
                  </w:r>
                </w:p>
              </w:tc>
              <w:tc>
                <w:tcPr>
                  <w:tcW w:w="703" w:type="dxa"/>
                  <w:tcMar>
                    <w:left w:w="0" w:type="dxa"/>
                    <w:right w:w="0" w:type="dxa"/>
                  </w:tcMar>
                  <w:vAlign w:val="center"/>
                </w:tcPr>
                <w:p w:rsidR="00EC4F9B" w:rsidRPr="000E386C" w:rsidRDefault="00557020"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3000</w:t>
                  </w:r>
                </w:p>
              </w:tc>
              <w:tc>
                <w:tcPr>
                  <w:tcW w:w="871" w:type="dxa"/>
                  <w:shd w:val="clear" w:color="auto" w:fill="auto"/>
                  <w:noWrap/>
                  <w:tcMar>
                    <w:left w:w="0" w:type="dxa"/>
                    <w:right w:w="0" w:type="dxa"/>
                  </w:tcMar>
                  <w:vAlign w:val="center"/>
                </w:tcPr>
                <w:p w:rsidR="00EC4F9B" w:rsidRPr="000E386C" w:rsidRDefault="00557020" w:rsidP="00215828">
                  <w:pPr>
                    <w:widowControl/>
                    <w:snapToGrid w:val="0"/>
                    <w:ind w:leftChars="-50" w:left="-105" w:rightChars="-50" w:right="-105"/>
                    <w:jc w:val="center"/>
                    <w:rPr>
                      <w:color w:val="000000" w:themeColor="text1"/>
                      <w:kern w:val="0"/>
                      <w:szCs w:val="21"/>
                    </w:rPr>
                  </w:pPr>
                  <w:r w:rsidRPr="000E386C">
                    <w:rPr>
                      <w:rFonts w:hint="eastAsia"/>
                      <w:color w:val="000000" w:themeColor="text1"/>
                      <w:szCs w:val="21"/>
                    </w:rPr>
                    <w:t>颗粒物</w:t>
                  </w:r>
                </w:p>
              </w:tc>
              <w:tc>
                <w:tcPr>
                  <w:tcW w:w="845" w:type="dxa"/>
                  <w:shd w:val="clear" w:color="auto" w:fill="auto"/>
                  <w:noWrap/>
                  <w:tcMar>
                    <w:left w:w="0" w:type="dxa"/>
                    <w:right w:w="0" w:type="dxa"/>
                  </w:tcMar>
                  <w:vAlign w:val="center"/>
                </w:tcPr>
                <w:p w:rsidR="00EC4F9B" w:rsidRPr="000E386C" w:rsidRDefault="00B46897"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182.7</w:t>
                  </w:r>
                </w:p>
              </w:tc>
              <w:tc>
                <w:tcPr>
                  <w:tcW w:w="844" w:type="dxa"/>
                  <w:shd w:val="clear" w:color="auto" w:fill="auto"/>
                  <w:noWrap/>
                  <w:tcMar>
                    <w:left w:w="0" w:type="dxa"/>
                    <w:right w:w="0" w:type="dxa"/>
                  </w:tcMar>
                  <w:vAlign w:val="center"/>
                </w:tcPr>
                <w:p w:rsidR="00EC4F9B" w:rsidRPr="000E386C" w:rsidRDefault="00573951"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0.548</w:t>
                  </w:r>
                </w:p>
              </w:tc>
              <w:tc>
                <w:tcPr>
                  <w:tcW w:w="704" w:type="dxa"/>
                  <w:shd w:val="clear" w:color="auto" w:fill="auto"/>
                  <w:noWrap/>
                  <w:tcMar>
                    <w:left w:w="0" w:type="dxa"/>
                    <w:right w:w="0" w:type="dxa"/>
                  </w:tcMar>
                  <w:vAlign w:val="center"/>
                </w:tcPr>
                <w:p w:rsidR="00EC4F9B" w:rsidRPr="000E386C" w:rsidRDefault="00573951"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4.8</w:t>
                  </w:r>
                </w:p>
              </w:tc>
              <w:tc>
                <w:tcPr>
                  <w:tcW w:w="844" w:type="dxa"/>
                  <w:shd w:val="clear" w:color="auto" w:fill="auto"/>
                  <w:noWrap/>
                  <w:tcMar>
                    <w:left w:w="0" w:type="dxa"/>
                    <w:right w:w="0" w:type="dxa"/>
                  </w:tcMar>
                  <w:vAlign w:val="center"/>
                </w:tcPr>
                <w:p w:rsidR="00EC4F9B" w:rsidRPr="000E386C" w:rsidRDefault="00B46897"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1.83</w:t>
                  </w:r>
                </w:p>
              </w:tc>
              <w:tc>
                <w:tcPr>
                  <w:tcW w:w="704" w:type="dxa"/>
                  <w:shd w:val="clear" w:color="auto" w:fill="auto"/>
                  <w:noWrap/>
                  <w:tcMar>
                    <w:left w:w="0" w:type="dxa"/>
                    <w:right w:w="0" w:type="dxa"/>
                  </w:tcMar>
                  <w:vAlign w:val="center"/>
                </w:tcPr>
                <w:p w:rsidR="00EC4F9B" w:rsidRPr="000E386C" w:rsidRDefault="00573951"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0.0055</w:t>
                  </w:r>
                </w:p>
              </w:tc>
              <w:tc>
                <w:tcPr>
                  <w:tcW w:w="704" w:type="dxa"/>
                  <w:shd w:val="clear" w:color="auto" w:fill="auto"/>
                  <w:noWrap/>
                  <w:tcMar>
                    <w:left w:w="0" w:type="dxa"/>
                    <w:right w:w="0" w:type="dxa"/>
                  </w:tcMar>
                  <w:vAlign w:val="center"/>
                </w:tcPr>
                <w:p w:rsidR="00EC4F9B" w:rsidRPr="000E386C" w:rsidRDefault="00573951"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0.048</w:t>
                  </w:r>
                </w:p>
              </w:tc>
              <w:tc>
                <w:tcPr>
                  <w:tcW w:w="844" w:type="dxa"/>
                  <w:shd w:val="clear" w:color="auto" w:fill="auto"/>
                  <w:noWrap/>
                  <w:tcMar>
                    <w:left w:w="0" w:type="dxa"/>
                    <w:right w:w="0" w:type="dxa"/>
                  </w:tcMar>
                  <w:vAlign w:val="center"/>
                </w:tcPr>
                <w:p w:rsidR="00EC4F9B" w:rsidRPr="000E386C" w:rsidRDefault="00557020"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10</w:t>
                  </w:r>
                </w:p>
              </w:tc>
              <w:tc>
                <w:tcPr>
                  <w:tcW w:w="1125" w:type="dxa"/>
                  <w:shd w:val="clear" w:color="auto" w:fill="auto"/>
                  <w:noWrap/>
                  <w:tcMar>
                    <w:left w:w="0" w:type="dxa"/>
                    <w:right w:w="0" w:type="dxa"/>
                  </w:tcMar>
                  <w:vAlign w:val="center"/>
                </w:tcPr>
                <w:p w:rsidR="00EC4F9B" w:rsidRPr="000E386C" w:rsidRDefault="00557020"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21</w:t>
                  </w:r>
                </w:p>
              </w:tc>
            </w:tr>
            <w:tr w:rsidR="00573951" w:rsidRPr="00CB74A4" w:rsidTr="00215828">
              <w:trPr>
                <w:trHeight w:val="210"/>
                <w:jc w:val="center"/>
              </w:trPr>
              <w:tc>
                <w:tcPr>
                  <w:tcW w:w="580" w:type="dxa"/>
                  <w:tcMar>
                    <w:left w:w="0" w:type="dxa"/>
                    <w:right w:w="0" w:type="dxa"/>
                  </w:tcMar>
                  <w:vAlign w:val="center"/>
                </w:tcPr>
                <w:p w:rsidR="00573951" w:rsidRPr="000E386C" w:rsidRDefault="00573951"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2#</w:t>
                  </w:r>
                </w:p>
              </w:tc>
              <w:tc>
                <w:tcPr>
                  <w:tcW w:w="703" w:type="dxa"/>
                  <w:tcMar>
                    <w:left w:w="0" w:type="dxa"/>
                    <w:right w:w="0" w:type="dxa"/>
                  </w:tcMar>
                  <w:vAlign w:val="center"/>
                </w:tcPr>
                <w:p w:rsidR="00573951" w:rsidRPr="000E386C" w:rsidRDefault="00573951"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3000</w:t>
                  </w:r>
                </w:p>
              </w:tc>
              <w:tc>
                <w:tcPr>
                  <w:tcW w:w="871" w:type="dxa"/>
                  <w:shd w:val="clear" w:color="auto" w:fill="auto"/>
                  <w:noWrap/>
                  <w:tcMar>
                    <w:left w:w="0" w:type="dxa"/>
                    <w:right w:w="0" w:type="dxa"/>
                  </w:tcMar>
                  <w:vAlign w:val="center"/>
                </w:tcPr>
                <w:p w:rsidR="00573951" w:rsidRPr="000E386C" w:rsidRDefault="00573951" w:rsidP="00215828">
                  <w:pPr>
                    <w:widowControl/>
                    <w:snapToGrid w:val="0"/>
                    <w:ind w:leftChars="-50" w:left="-105" w:rightChars="-50" w:right="-105"/>
                    <w:jc w:val="center"/>
                    <w:rPr>
                      <w:color w:val="000000" w:themeColor="text1"/>
                      <w:kern w:val="0"/>
                      <w:szCs w:val="21"/>
                    </w:rPr>
                  </w:pPr>
                  <w:r w:rsidRPr="000E386C">
                    <w:rPr>
                      <w:rFonts w:hint="eastAsia"/>
                      <w:color w:val="000000" w:themeColor="text1"/>
                      <w:szCs w:val="21"/>
                    </w:rPr>
                    <w:t>颗粒物</w:t>
                  </w:r>
                </w:p>
              </w:tc>
              <w:tc>
                <w:tcPr>
                  <w:tcW w:w="845" w:type="dxa"/>
                  <w:shd w:val="clear" w:color="auto" w:fill="auto"/>
                  <w:noWrap/>
                  <w:tcMar>
                    <w:left w:w="0" w:type="dxa"/>
                    <w:right w:w="0" w:type="dxa"/>
                  </w:tcMar>
                  <w:vAlign w:val="center"/>
                </w:tcPr>
                <w:p w:rsidR="00573951" w:rsidRPr="000E386C" w:rsidRDefault="00B46897"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182.7</w:t>
                  </w:r>
                </w:p>
              </w:tc>
              <w:tc>
                <w:tcPr>
                  <w:tcW w:w="844" w:type="dxa"/>
                  <w:shd w:val="clear" w:color="auto" w:fill="auto"/>
                  <w:noWrap/>
                  <w:tcMar>
                    <w:left w:w="0" w:type="dxa"/>
                    <w:right w:w="0" w:type="dxa"/>
                  </w:tcMar>
                  <w:vAlign w:val="center"/>
                </w:tcPr>
                <w:p w:rsidR="00573951" w:rsidRPr="000E386C" w:rsidRDefault="00573951"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0.548</w:t>
                  </w:r>
                </w:p>
              </w:tc>
              <w:tc>
                <w:tcPr>
                  <w:tcW w:w="704" w:type="dxa"/>
                  <w:shd w:val="clear" w:color="auto" w:fill="auto"/>
                  <w:noWrap/>
                  <w:tcMar>
                    <w:left w:w="0" w:type="dxa"/>
                    <w:right w:w="0" w:type="dxa"/>
                  </w:tcMar>
                  <w:vAlign w:val="center"/>
                </w:tcPr>
                <w:p w:rsidR="00573951" w:rsidRPr="000E386C" w:rsidRDefault="00573951"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4.8</w:t>
                  </w:r>
                </w:p>
              </w:tc>
              <w:tc>
                <w:tcPr>
                  <w:tcW w:w="844" w:type="dxa"/>
                  <w:shd w:val="clear" w:color="auto" w:fill="auto"/>
                  <w:noWrap/>
                  <w:tcMar>
                    <w:left w:w="0" w:type="dxa"/>
                    <w:right w:w="0" w:type="dxa"/>
                  </w:tcMar>
                  <w:vAlign w:val="center"/>
                </w:tcPr>
                <w:p w:rsidR="00573951" w:rsidRPr="000E386C" w:rsidRDefault="00B46897"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1.83</w:t>
                  </w:r>
                </w:p>
              </w:tc>
              <w:tc>
                <w:tcPr>
                  <w:tcW w:w="704" w:type="dxa"/>
                  <w:shd w:val="clear" w:color="auto" w:fill="auto"/>
                  <w:noWrap/>
                  <w:tcMar>
                    <w:left w:w="0" w:type="dxa"/>
                    <w:right w:w="0" w:type="dxa"/>
                  </w:tcMar>
                  <w:vAlign w:val="center"/>
                </w:tcPr>
                <w:p w:rsidR="00573951" w:rsidRPr="000E386C" w:rsidRDefault="00573951"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0.0055</w:t>
                  </w:r>
                </w:p>
              </w:tc>
              <w:tc>
                <w:tcPr>
                  <w:tcW w:w="704" w:type="dxa"/>
                  <w:shd w:val="clear" w:color="auto" w:fill="auto"/>
                  <w:noWrap/>
                  <w:tcMar>
                    <w:left w:w="0" w:type="dxa"/>
                    <w:right w:w="0" w:type="dxa"/>
                  </w:tcMar>
                  <w:vAlign w:val="center"/>
                </w:tcPr>
                <w:p w:rsidR="00573951" w:rsidRPr="000E386C" w:rsidRDefault="00573951"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0.048</w:t>
                  </w:r>
                </w:p>
              </w:tc>
              <w:tc>
                <w:tcPr>
                  <w:tcW w:w="844" w:type="dxa"/>
                  <w:shd w:val="clear" w:color="auto" w:fill="auto"/>
                  <w:noWrap/>
                  <w:tcMar>
                    <w:left w:w="0" w:type="dxa"/>
                    <w:right w:w="0" w:type="dxa"/>
                  </w:tcMar>
                  <w:vAlign w:val="center"/>
                </w:tcPr>
                <w:p w:rsidR="00573951" w:rsidRPr="000E386C" w:rsidRDefault="00573951"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10</w:t>
                  </w:r>
                </w:p>
              </w:tc>
              <w:tc>
                <w:tcPr>
                  <w:tcW w:w="1125" w:type="dxa"/>
                  <w:shd w:val="clear" w:color="auto" w:fill="auto"/>
                  <w:noWrap/>
                  <w:tcMar>
                    <w:left w:w="0" w:type="dxa"/>
                    <w:right w:w="0" w:type="dxa"/>
                  </w:tcMar>
                  <w:vAlign w:val="center"/>
                </w:tcPr>
                <w:p w:rsidR="00573951" w:rsidRPr="000E386C" w:rsidRDefault="00573951"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21</w:t>
                  </w:r>
                </w:p>
              </w:tc>
            </w:tr>
            <w:tr w:rsidR="00573951" w:rsidRPr="00CB74A4" w:rsidTr="00215828">
              <w:trPr>
                <w:jc w:val="center"/>
              </w:trPr>
              <w:tc>
                <w:tcPr>
                  <w:tcW w:w="580" w:type="dxa"/>
                  <w:tcMar>
                    <w:left w:w="0" w:type="dxa"/>
                    <w:right w:w="0" w:type="dxa"/>
                  </w:tcMar>
                  <w:vAlign w:val="center"/>
                </w:tcPr>
                <w:p w:rsidR="00573951" w:rsidRPr="000E386C" w:rsidRDefault="00573951"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3#</w:t>
                  </w:r>
                </w:p>
              </w:tc>
              <w:tc>
                <w:tcPr>
                  <w:tcW w:w="703" w:type="dxa"/>
                  <w:tcMar>
                    <w:left w:w="0" w:type="dxa"/>
                    <w:right w:w="0" w:type="dxa"/>
                  </w:tcMar>
                  <w:vAlign w:val="center"/>
                </w:tcPr>
                <w:p w:rsidR="00573951" w:rsidRPr="000E386C" w:rsidRDefault="00573951"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3000</w:t>
                  </w:r>
                </w:p>
              </w:tc>
              <w:tc>
                <w:tcPr>
                  <w:tcW w:w="871" w:type="dxa"/>
                  <w:shd w:val="clear" w:color="auto" w:fill="auto"/>
                  <w:noWrap/>
                  <w:tcMar>
                    <w:left w:w="0" w:type="dxa"/>
                    <w:right w:w="0" w:type="dxa"/>
                  </w:tcMar>
                  <w:vAlign w:val="center"/>
                </w:tcPr>
                <w:p w:rsidR="00573951" w:rsidRPr="000E386C" w:rsidRDefault="00573951" w:rsidP="00215828">
                  <w:pPr>
                    <w:widowControl/>
                    <w:snapToGrid w:val="0"/>
                    <w:ind w:leftChars="-50" w:left="-105" w:rightChars="-50" w:right="-105"/>
                    <w:jc w:val="center"/>
                    <w:rPr>
                      <w:color w:val="000000" w:themeColor="text1"/>
                      <w:kern w:val="0"/>
                      <w:szCs w:val="21"/>
                    </w:rPr>
                  </w:pPr>
                  <w:r w:rsidRPr="000E386C">
                    <w:rPr>
                      <w:rFonts w:hint="eastAsia"/>
                      <w:color w:val="000000" w:themeColor="text1"/>
                      <w:szCs w:val="21"/>
                    </w:rPr>
                    <w:t>颗粒物</w:t>
                  </w:r>
                </w:p>
              </w:tc>
              <w:tc>
                <w:tcPr>
                  <w:tcW w:w="845" w:type="dxa"/>
                  <w:shd w:val="clear" w:color="auto" w:fill="auto"/>
                  <w:noWrap/>
                  <w:tcMar>
                    <w:left w:w="0" w:type="dxa"/>
                    <w:right w:w="0" w:type="dxa"/>
                  </w:tcMar>
                  <w:vAlign w:val="center"/>
                </w:tcPr>
                <w:p w:rsidR="00573951" w:rsidRPr="000E386C" w:rsidRDefault="00B46897"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182.7</w:t>
                  </w:r>
                </w:p>
              </w:tc>
              <w:tc>
                <w:tcPr>
                  <w:tcW w:w="844" w:type="dxa"/>
                  <w:shd w:val="clear" w:color="auto" w:fill="auto"/>
                  <w:noWrap/>
                  <w:tcMar>
                    <w:left w:w="0" w:type="dxa"/>
                    <w:right w:w="0" w:type="dxa"/>
                  </w:tcMar>
                  <w:vAlign w:val="center"/>
                </w:tcPr>
                <w:p w:rsidR="00573951" w:rsidRPr="000E386C" w:rsidRDefault="00573951"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0.548</w:t>
                  </w:r>
                </w:p>
              </w:tc>
              <w:tc>
                <w:tcPr>
                  <w:tcW w:w="704" w:type="dxa"/>
                  <w:shd w:val="clear" w:color="auto" w:fill="auto"/>
                  <w:noWrap/>
                  <w:tcMar>
                    <w:left w:w="0" w:type="dxa"/>
                    <w:right w:w="0" w:type="dxa"/>
                  </w:tcMar>
                  <w:vAlign w:val="center"/>
                </w:tcPr>
                <w:p w:rsidR="00573951" w:rsidRPr="000E386C" w:rsidRDefault="00573951"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4.8</w:t>
                  </w:r>
                </w:p>
              </w:tc>
              <w:tc>
                <w:tcPr>
                  <w:tcW w:w="844" w:type="dxa"/>
                  <w:shd w:val="clear" w:color="auto" w:fill="auto"/>
                  <w:noWrap/>
                  <w:tcMar>
                    <w:left w:w="0" w:type="dxa"/>
                    <w:right w:w="0" w:type="dxa"/>
                  </w:tcMar>
                  <w:vAlign w:val="center"/>
                </w:tcPr>
                <w:p w:rsidR="00573951" w:rsidRPr="000E386C" w:rsidRDefault="00B46897"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1.83</w:t>
                  </w:r>
                </w:p>
              </w:tc>
              <w:tc>
                <w:tcPr>
                  <w:tcW w:w="704" w:type="dxa"/>
                  <w:shd w:val="clear" w:color="auto" w:fill="auto"/>
                  <w:noWrap/>
                  <w:tcMar>
                    <w:left w:w="0" w:type="dxa"/>
                    <w:right w:w="0" w:type="dxa"/>
                  </w:tcMar>
                  <w:vAlign w:val="center"/>
                </w:tcPr>
                <w:p w:rsidR="00573951" w:rsidRPr="000E386C" w:rsidRDefault="00573951"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0.0055</w:t>
                  </w:r>
                </w:p>
              </w:tc>
              <w:tc>
                <w:tcPr>
                  <w:tcW w:w="704" w:type="dxa"/>
                  <w:shd w:val="clear" w:color="auto" w:fill="auto"/>
                  <w:noWrap/>
                  <w:tcMar>
                    <w:left w:w="0" w:type="dxa"/>
                    <w:right w:w="0" w:type="dxa"/>
                  </w:tcMar>
                  <w:vAlign w:val="center"/>
                </w:tcPr>
                <w:p w:rsidR="00573951" w:rsidRPr="000E386C" w:rsidRDefault="00573951"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0.048</w:t>
                  </w:r>
                </w:p>
              </w:tc>
              <w:tc>
                <w:tcPr>
                  <w:tcW w:w="844" w:type="dxa"/>
                  <w:shd w:val="clear" w:color="auto" w:fill="auto"/>
                  <w:noWrap/>
                  <w:tcMar>
                    <w:left w:w="0" w:type="dxa"/>
                    <w:right w:w="0" w:type="dxa"/>
                  </w:tcMar>
                  <w:vAlign w:val="center"/>
                </w:tcPr>
                <w:p w:rsidR="00573951" w:rsidRPr="000E386C" w:rsidRDefault="00573951"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10</w:t>
                  </w:r>
                </w:p>
              </w:tc>
              <w:tc>
                <w:tcPr>
                  <w:tcW w:w="1125" w:type="dxa"/>
                  <w:shd w:val="clear" w:color="auto" w:fill="auto"/>
                  <w:noWrap/>
                  <w:tcMar>
                    <w:left w:w="0" w:type="dxa"/>
                    <w:right w:w="0" w:type="dxa"/>
                  </w:tcMar>
                  <w:vAlign w:val="center"/>
                </w:tcPr>
                <w:p w:rsidR="00573951" w:rsidRPr="000E386C" w:rsidRDefault="00573951"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21</w:t>
                  </w:r>
                </w:p>
              </w:tc>
            </w:tr>
            <w:tr w:rsidR="00573951" w:rsidRPr="00CB74A4" w:rsidTr="00215828">
              <w:trPr>
                <w:jc w:val="center"/>
              </w:trPr>
              <w:tc>
                <w:tcPr>
                  <w:tcW w:w="580" w:type="dxa"/>
                  <w:tcMar>
                    <w:left w:w="0" w:type="dxa"/>
                    <w:right w:w="0" w:type="dxa"/>
                  </w:tcMar>
                  <w:vAlign w:val="center"/>
                </w:tcPr>
                <w:p w:rsidR="00573951" w:rsidRPr="000E386C" w:rsidRDefault="00573951"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4#</w:t>
                  </w:r>
                </w:p>
              </w:tc>
              <w:tc>
                <w:tcPr>
                  <w:tcW w:w="703" w:type="dxa"/>
                  <w:tcMar>
                    <w:left w:w="0" w:type="dxa"/>
                    <w:right w:w="0" w:type="dxa"/>
                  </w:tcMar>
                  <w:vAlign w:val="center"/>
                </w:tcPr>
                <w:p w:rsidR="00573951" w:rsidRPr="000E386C" w:rsidRDefault="00573951"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3000</w:t>
                  </w:r>
                </w:p>
              </w:tc>
              <w:tc>
                <w:tcPr>
                  <w:tcW w:w="871" w:type="dxa"/>
                  <w:shd w:val="clear" w:color="auto" w:fill="auto"/>
                  <w:noWrap/>
                  <w:tcMar>
                    <w:left w:w="0" w:type="dxa"/>
                    <w:right w:w="0" w:type="dxa"/>
                  </w:tcMar>
                  <w:vAlign w:val="center"/>
                </w:tcPr>
                <w:p w:rsidR="00573951" w:rsidRPr="000E386C" w:rsidRDefault="00573951" w:rsidP="00215828">
                  <w:pPr>
                    <w:widowControl/>
                    <w:snapToGrid w:val="0"/>
                    <w:ind w:leftChars="-50" w:left="-105" w:rightChars="-50" w:right="-105"/>
                    <w:jc w:val="center"/>
                    <w:rPr>
                      <w:color w:val="000000" w:themeColor="text1"/>
                      <w:kern w:val="0"/>
                      <w:szCs w:val="21"/>
                    </w:rPr>
                  </w:pPr>
                  <w:r w:rsidRPr="000E386C">
                    <w:rPr>
                      <w:rFonts w:hint="eastAsia"/>
                      <w:color w:val="000000" w:themeColor="text1"/>
                      <w:szCs w:val="21"/>
                    </w:rPr>
                    <w:t>颗粒物</w:t>
                  </w:r>
                </w:p>
              </w:tc>
              <w:tc>
                <w:tcPr>
                  <w:tcW w:w="845" w:type="dxa"/>
                  <w:shd w:val="clear" w:color="auto" w:fill="auto"/>
                  <w:noWrap/>
                  <w:tcMar>
                    <w:left w:w="0" w:type="dxa"/>
                    <w:right w:w="0" w:type="dxa"/>
                  </w:tcMar>
                  <w:vAlign w:val="center"/>
                </w:tcPr>
                <w:p w:rsidR="00573951" w:rsidRPr="000E386C" w:rsidRDefault="00B46897"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182.7</w:t>
                  </w:r>
                </w:p>
              </w:tc>
              <w:tc>
                <w:tcPr>
                  <w:tcW w:w="844" w:type="dxa"/>
                  <w:shd w:val="clear" w:color="auto" w:fill="auto"/>
                  <w:noWrap/>
                  <w:tcMar>
                    <w:left w:w="0" w:type="dxa"/>
                    <w:right w:w="0" w:type="dxa"/>
                  </w:tcMar>
                  <w:vAlign w:val="center"/>
                </w:tcPr>
                <w:p w:rsidR="00573951" w:rsidRPr="000E386C" w:rsidRDefault="00573951"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0.548</w:t>
                  </w:r>
                </w:p>
              </w:tc>
              <w:tc>
                <w:tcPr>
                  <w:tcW w:w="704" w:type="dxa"/>
                  <w:shd w:val="clear" w:color="auto" w:fill="auto"/>
                  <w:noWrap/>
                  <w:tcMar>
                    <w:left w:w="0" w:type="dxa"/>
                    <w:right w:w="0" w:type="dxa"/>
                  </w:tcMar>
                  <w:vAlign w:val="center"/>
                </w:tcPr>
                <w:p w:rsidR="00573951" w:rsidRPr="000E386C" w:rsidRDefault="00573951"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4.8</w:t>
                  </w:r>
                </w:p>
              </w:tc>
              <w:tc>
                <w:tcPr>
                  <w:tcW w:w="844" w:type="dxa"/>
                  <w:shd w:val="clear" w:color="auto" w:fill="auto"/>
                  <w:noWrap/>
                  <w:tcMar>
                    <w:left w:w="0" w:type="dxa"/>
                    <w:right w:w="0" w:type="dxa"/>
                  </w:tcMar>
                  <w:vAlign w:val="center"/>
                </w:tcPr>
                <w:p w:rsidR="00573951" w:rsidRPr="000E386C" w:rsidRDefault="00B46897"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1.83</w:t>
                  </w:r>
                </w:p>
              </w:tc>
              <w:tc>
                <w:tcPr>
                  <w:tcW w:w="704" w:type="dxa"/>
                  <w:shd w:val="clear" w:color="auto" w:fill="auto"/>
                  <w:noWrap/>
                  <w:tcMar>
                    <w:left w:w="0" w:type="dxa"/>
                    <w:right w:w="0" w:type="dxa"/>
                  </w:tcMar>
                  <w:vAlign w:val="center"/>
                </w:tcPr>
                <w:p w:rsidR="00573951" w:rsidRPr="000E386C" w:rsidRDefault="00573951"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0.0055</w:t>
                  </w:r>
                </w:p>
              </w:tc>
              <w:tc>
                <w:tcPr>
                  <w:tcW w:w="704" w:type="dxa"/>
                  <w:shd w:val="clear" w:color="auto" w:fill="auto"/>
                  <w:noWrap/>
                  <w:tcMar>
                    <w:left w:w="0" w:type="dxa"/>
                    <w:right w:w="0" w:type="dxa"/>
                  </w:tcMar>
                  <w:vAlign w:val="center"/>
                </w:tcPr>
                <w:p w:rsidR="00573951" w:rsidRPr="000E386C" w:rsidRDefault="00573951"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0.048</w:t>
                  </w:r>
                </w:p>
              </w:tc>
              <w:tc>
                <w:tcPr>
                  <w:tcW w:w="844" w:type="dxa"/>
                  <w:shd w:val="clear" w:color="auto" w:fill="auto"/>
                  <w:noWrap/>
                  <w:tcMar>
                    <w:left w:w="0" w:type="dxa"/>
                    <w:right w:w="0" w:type="dxa"/>
                  </w:tcMar>
                  <w:vAlign w:val="center"/>
                </w:tcPr>
                <w:p w:rsidR="00573951" w:rsidRPr="000E386C" w:rsidRDefault="00573951"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10</w:t>
                  </w:r>
                </w:p>
              </w:tc>
              <w:tc>
                <w:tcPr>
                  <w:tcW w:w="1125" w:type="dxa"/>
                  <w:shd w:val="clear" w:color="auto" w:fill="auto"/>
                  <w:noWrap/>
                  <w:tcMar>
                    <w:left w:w="0" w:type="dxa"/>
                    <w:right w:w="0" w:type="dxa"/>
                  </w:tcMar>
                  <w:vAlign w:val="center"/>
                </w:tcPr>
                <w:p w:rsidR="00573951" w:rsidRPr="000E386C" w:rsidRDefault="00573951"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21</w:t>
                  </w:r>
                </w:p>
              </w:tc>
            </w:tr>
            <w:tr w:rsidR="00573951" w:rsidRPr="00CB74A4" w:rsidTr="00215828">
              <w:trPr>
                <w:trHeight w:val="90"/>
                <w:jc w:val="center"/>
              </w:trPr>
              <w:tc>
                <w:tcPr>
                  <w:tcW w:w="580" w:type="dxa"/>
                  <w:tcMar>
                    <w:left w:w="0" w:type="dxa"/>
                    <w:right w:w="0" w:type="dxa"/>
                  </w:tcMar>
                  <w:vAlign w:val="center"/>
                </w:tcPr>
                <w:p w:rsidR="00573951" w:rsidRPr="000E386C" w:rsidRDefault="00573951"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5#</w:t>
                  </w:r>
                </w:p>
              </w:tc>
              <w:tc>
                <w:tcPr>
                  <w:tcW w:w="703" w:type="dxa"/>
                  <w:tcMar>
                    <w:left w:w="0" w:type="dxa"/>
                    <w:right w:w="0" w:type="dxa"/>
                  </w:tcMar>
                  <w:vAlign w:val="center"/>
                </w:tcPr>
                <w:p w:rsidR="00573951" w:rsidRPr="000E386C" w:rsidRDefault="00573951"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3000</w:t>
                  </w:r>
                </w:p>
              </w:tc>
              <w:tc>
                <w:tcPr>
                  <w:tcW w:w="871" w:type="dxa"/>
                  <w:shd w:val="clear" w:color="auto" w:fill="auto"/>
                  <w:noWrap/>
                  <w:tcMar>
                    <w:left w:w="0" w:type="dxa"/>
                    <w:right w:w="0" w:type="dxa"/>
                  </w:tcMar>
                  <w:vAlign w:val="center"/>
                </w:tcPr>
                <w:p w:rsidR="00573951" w:rsidRPr="000E386C" w:rsidRDefault="00573951" w:rsidP="00215828">
                  <w:pPr>
                    <w:widowControl/>
                    <w:snapToGrid w:val="0"/>
                    <w:ind w:leftChars="-50" w:left="-105" w:rightChars="-50" w:right="-105"/>
                    <w:jc w:val="center"/>
                    <w:rPr>
                      <w:color w:val="000000" w:themeColor="text1"/>
                      <w:kern w:val="0"/>
                      <w:szCs w:val="21"/>
                    </w:rPr>
                  </w:pPr>
                  <w:r w:rsidRPr="000E386C">
                    <w:rPr>
                      <w:rFonts w:hint="eastAsia"/>
                      <w:color w:val="000000" w:themeColor="text1"/>
                      <w:szCs w:val="21"/>
                    </w:rPr>
                    <w:t>颗粒物</w:t>
                  </w:r>
                </w:p>
              </w:tc>
              <w:tc>
                <w:tcPr>
                  <w:tcW w:w="845" w:type="dxa"/>
                  <w:shd w:val="clear" w:color="auto" w:fill="auto"/>
                  <w:noWrap/>
                  <w:tcMar>
                    <w:left w:w="0" w:type="dxa"/>
                    <w:right w:w="0" w:type="dxa"/>
                  </w:tcMar>
                  <w:vAlign w:val="center"/>
                </w:tcPr>
                <w:p w:rsidR="00573951" w:rsidRPr="000E386C" w:rsidRDefault="00B46897"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182.7</w:t>
                  </w:r>
                </w:p>
              </w:tc>
              <w:tc>
                <w:tcPr>
                  <w:tcW w:w="844" w:type="dxa"/>
                  <w:shd w:val="clear" w:color="auto" w:fill="auto"/>
                  <w:noWrap/>
                  <w:tcMar>
                    <w:left w:w="0" w:type="dxa"/>
                    <w:right w:w="0" w:type="dxa"/>
                  </w:tcMar>
                  <w:vAlign w:val="center"/>
                </w:tcPr>
                <w:p w:rsidR="00573951" w:rsidRPr="000E386C" w:rsidRDefault="00573951"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0.548</w:t>
                  </w:r>
                </w:p>
              </w:tc>
              <w:tc>
                <w:tcPr>
                  <w:tcW w:w="704" w:type="dxa"/>
                  <w:shd w:val="clear" w:color="auto" w:fill="auto"/>
                  <w:noWrap/>
                  <w:tcMar>
                    <w:left w:w="0" w:type="dxa"/>
                    <w:right w:w="0" w:type="dxa"/>
                  </w:tcMar>
                  <w:vAlign w:val="center"/>
                </w:tcPr>
                <w:p w:rsidR="00573951" w:rsidRPr="000E386C" w:rsidRDefault="00573951"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4.8</w:t>
                  </w:r>
                </w:p>
              </w:tc>
              <w:tc>
                <w:tcPr>
                  <w:tcW w:w="844" w:type="dxa"/>
                  <w:shd w:val="clear" w:color="auto" w:fill="auto"/>
                  <w:noWrap/>
                  <w:tcMar>
                    <w:left w:w="0" w:type="dxa"/>
                    <w:right w:w="0" w:type="dxa"/>
                  </w:tcMar>
                  <w:vAlign w:val="center"/>
                </w:tcPr>
                <w:p w:rsidR="00573951" w:rsidRPr="000E386C" w:rsidRDefault="00B46897"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1.83</w:t>
                  </w:r>
                </w:p>
              </w:tc>
              <w:tc>
                <w:tcPr>
                  <w:tcW w:w="704" w:type="dxa"/>
                  <w:shd w:val="clear" w:color="auto" w:fill="auto"/>
                  <w:noWrap/>
                  <w:tcMar>
                    <w:left w:w="0" w:type="dxa"/>
                    <w:right w:w="0" w:type="dxa"/>
                  </w:tcMar>
                  <w:vAlign w:val="center"/>
                </w:tcPr>
                <w:p w:rsidR="00573951" w:rsidRPr="000E386C" w:rsidRDefault="00573951"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0.0055</w:t>
                  </w:r>
                </w:p>
              </w:tc>
              <w:tc>
                <w:tcPr>
                  <w:tcW w:w="704" w:type="dxa"/>
                  <w:shd w:val="clear" w:color="auto" w:fill="auto"/>
                  <w:noWrap/>
                  <w:tcMar>
                    <w:left w:w="0" w:type="dxa"/>
                    <w:right w:w="0" w:type="dxa"/>
                  </w:tcMar>
                  <w:vAlign w:val="center"/>
                </w:tcPr>
                <w:p w:rsidR="00573951" w:rsidRPr="000E386C" w:rsidRDefault="00573951"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0.048</w:t>
                  </w:r>
                </w:p>
              </w:tc>
              <w:tc>
                <w:tcPr>
                  <w:tcW w:w="844" w:type="dxa"/>
                  <w:shd w:val="clear" w:color="auto" w:fill="auto"/>
                  <w:noWrap/>
                  <w:tcMar>
                    <w:left w:w="0" w:type="dxa"/>
                    <w:right w:w="0" w:type="dxa"/>
                  </w:tcMar>
                  <w:vAlign w:val="center"/>
                </w:tcPr>
                <w:p w:rsidR="00573951" w:rsidRPr="000E386C" w:rsidRDefault="00573951"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10</w:t>
                  </w:r>
                </w:p>
              </w:tc>
              <w:tc>
                <w:tcPr>
                  <w:tcW w:w="1125" w:type="dxa"/>
                  <w:shd w:val="clear" w:color="auto" w:fill="auto"/>
                  <w:noWrap/>
                  <w:tcMar>
                    <w:left w:w="0" w:type="dxa"/>
                    <w:right w:w="0" w:type="dxa"/>
                  </w:tcMar>
                  <w:vAlign w:val="center"/>
                </w:tcPr>
                <w:p w:rsidR="00573951" w:rsidRPr="000E386C" w:rsidRDefault="00573951"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21</w:t>
                  </w:r>
                </w:p>
              </w:tc>
            </w:tr>
            <w:tr w:rsidR="00E541FD" w:rsidRPr="00CB74A4" w:rsidTr="00215828">
              <w:trPr>
                <w:jc w:val="center"/>
              </w:trPr>
              <w:tc>
                <w:tcPr>
                  <w:tcW w:w="580" w:type="dxa"/>
                  <w:tcMar>
                    <w:left w:w="0" w:type="dxa"/>
                    <w:right w:w="0" w:type="dxa"/>
                  </w:tcMar>
                  <w:vAlign w:val="center"/>
                </w:tcPr>
                <w:p w:rsidR="00E541FD" w:rsidRPr="000E386C" w:rsidRDefault="00E541FD"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6#</w:t>
                  </w:r>
                </w:p>
              </w:tc>
              <w:tc>
                <w:tcPr>
                  <w:tcW w:w="703" w:type="dxa"/>
                  <w:tcMar>
                    <w:left w:w="0" w:type="dxa"/>
                    <w:right w:w="0" w:type="dxa"/>
                  </w:tcMar>
                  <w:vAlign w:val="center"/>
                </w:tcPr>
                <w:p w:rsidR="00E541FD" w:rsidRPr="000E386C" w:rsidRDefault="00E541FD"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3000</w:t>
                  </w:r>
                </w:p>
              </w:tc>
              <w:tc>
                <w:tcPr>
                  <w:tcW w:w="871" w:type="dxa"/>
                  <w:shd w:val="clear" w:color="auto" w:fill="auto"/>
                  <w:noWrap/>
                  <w:tcMar>
                    <w:left w:w="0" w:type="dxa"/>
                    <w:right w:w="0" w:type="dxa"/>
                  </w:tcMar>
                  <w:vAlign w:val="center"/>
                </w:tcPr>
                <w:p w:rsidR="00E541FD" w:rsidRPr="000E386C" w:rsidRDefault="00E541FD" w:rsidP="00215828">
                  <w:pPr>
                    <w:widowControl/>
                    <w:snapToGrid w:val="0"/>
                    <w:ind w:leftChars="-50" w:left="-105" w:rightChars="-50" w:right="-105"/>
                    <w:jc w:val="center"/>
                    <w:rPr>
                      <w:color w:val="000000" w:themeColor="text1"/>
                      <w:kern w:val="0"/>
                      <w:szCs w:val="21"/>
                    </w:rPr>
                  </w:pPr>
                  <w:r w:rsidRPr="000E386C">
                    <w:rPr>
                      <w:rFonts w:hint="eastAsia"/>
                      <w:color w:val="000000" w:themeColor="text1"/>
                      <w:szCs w:val="21"/>
                    </w:rPr>
                    <w:t>颗粒物</w:t>
                  </w:r>
                </w:p>
              </w:tc>
              <w:tc>
                <w:tcPr>
                  <w:tcW w:w="845" w:type="dxa"/>
                  <w:shd w:val="clear" w:color="auto" w:fill="auto"/>
                  <w:noWrap/>
                  <w:tcMar>
                    <w:left w:w="0" w:type="dxa"/>
                    <w:right w:w="0" w:type="dxa"/>
                  </w:tcMar>
                  <w:vAlign w:val="center"/>
                </w:tcPr>
                <w:p w:rsidR="00E541FD" w:rsidRPr="000E386C" w:rsidRDefault="00E541FD"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182.7</w:t>
                  </w:r>
                </w:p>
              </w:tc>
              <w:tc>
                <w:tcPr>
                  <w:tcW w:w="844" w:type="dxa"/>
                  <w:shd w:val="clear" w:color="auto" w:fill="auto"/>
                  <w:noWrap/>
                  <w:tcMar>
                    <w:left w:w="0" w:type="dxa"/>
                    <w:right w:w="0" w:type="dxa"/>
                  </w:tcMar>
                  <w:vAlign w:val="center"/>
                </w:tcPr>
                <w:p w:rsidR="00E541FD" w:rsidRPr="000E386C" w:rsidRDefault="00E541FD"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0.548</w:t>
                  </w:r>
                </w:p>
              </w:tc>
              <w:tc>
                <w:tcPr>
                  <w:tcW w:w="704" w:type="dxa"/>
                  <w:shd w:val="clear" w:color="auto" w:fill="auto"/>
                  <w:noWrap/>
                  <w:tcMar>
                    <w:left w:w="0" w:type="dxa"/>
                    <w:right w:w="0" w:type="dxa"/>
                  </w:tcMar>
                  <w:vAlign w:val="center"/>
                </w:tcPr>
                <w:p w:rsidR="00E541FD" w:rsidRPr="000E386C" w:rsidRDefault="00E541FD"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4.8</w:t>
                  </w:r>
                </w:p>
              </w:tc>
              <w:tc>
                <w:tcPr>
                  <w:tcW w:w="844" w:type="dxa"/>
                  <w:shd w:val="clear" w:color="auto" w:fill="auto"/>
                  <w:noWrap/>
                  <w:tcMar>
                    <w:left w:w="0" w:type="dxa"/>
                    <w:right w:w="0" w:type="dxa"/>
                  </w:tcMar>
                  <w:vAlign w:val="center"/>
                </w:tcPr>
                <w:p w:rsidR="00E541FD" w:rsidRPr="000E386C" w:rsidRDefault="00E541FD"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1.83</w:t>
                  </w:r>
                </w:p>
              </w:tc>
              <w:tc>
                <w:tcPr>
                  <w:tcW w:w="704" w:type="dxa"/>
                  <w:shd w:val="clear" w:color="auto" w:fill="auto"/>
                  <w:noWrap/>
                  <w:tcMar>
                    <w:left w:w="0" w:type="dxa"/>
                    <w:right w:w="0" w:type="dxa"/>
                  </w:tcMar>
                  <w:vAlign w:val="center"/>
                </w:tcPr>
                <w:p w:rsidR="00E541FD" w:rsidRPr="000E386C" w:rsidRDefault="00E541FD"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0.0055</w:t>
                  </w:r>
                </w:p>
              </w:tc>
              <w:tc>
                <w:tcPr>
                  <w:tcW w:w="704" w:type="dxa"/>
                  <w:shd w:val="clear" w:color="auto" w:fill="auto"/>
                  <w:noWrap/>
                  <w:tcMar>
                    <w:left w:w="0" w:type="dxa"/>
                    <w:right w:w="0" w:type="dxa"/>
                  </w:tcMar>
                  <w:vAlign w:val="center"/>
                </w:tcPr>
                <w:p w:rsidR="00E541FD" w:rsidRPr="000E386C" w:rsidRDefault="00E541FD"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0.048</w:t>
                  </w:r>
                </w:p>
              </w:tc>
              <w:tc>
                <w:tcPr>
                  <w:tcW w:w="844" w:type="dxa"/>
                  <w:shd w:val="clear" w:color="auto" w:fill="auto"/>
                  <w:noWrap/>
                  <w:tcMar>
                    <w:left w:w="0" w:type="dxa"/>
                    <w:right w:w="0" w:type="dxa"/>
                  </w:tcMar>
                  <w:vAlign w:val="center"/>
                </w:tcPr>
                <w:p w:rsidR="00E541FD" w:rsidRPr="000E386C" w:rsidRDefault="00E541FD"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10</w:t>
                  </w:r>
                </w:p>
              </w:tc>
              <w:tc>
                <w:tcPr>
                  <w:tcW w:w="1125" w:type="dxa"/>
                  <w:shd w:val="clear" w:color="auto" w:fill="auto"/>
                  <w:noWrap/>
                  <w:tcMar>
                    <w:left w:w="0" w:type="dxa"/>
                    <w:right w:w="0" w:type="dxa"/>
                  </w:tcMar>
                  <w:vAlign w:val="center"/>
                </w:tcPr>
                <w:p w:rsidR="00E541FD" w:rsidRPr="000E386C" w:rsidRDefault="00E541FD"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21</w:t>
                  </w:r>
                </w:p>
              </w:tc>
            </w:tr>
            <w:tr w:rsidR="00E541FD" w:rsidRPr="00CB74A4" w:rsidTr="00215828">
              <w:trPr>
                <w:trHeight w:val="90"/>
                <w:jc w:val="center"/>
              </w:trPr>
              <w:tc>
                <w:tcPr>
                  <w:tcW w:w="580" w:type="dxa"/>
                  <w:tcMar>
                    <w:left w:w="0" w:type="dxa"/>
                    <w:right w:w="0" w:type="dxa"/>
                  </w:tcMar>
                  <w:vAlign w:val="center"/>
                </w:tcPr>
                <w:p w:rsidR="00E541FD" w:rsidRPr="000E386C" w:rsidRDefault="00E541FD"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7#</w:t>
                  </w:r>
                </w:p>
              </w:tc>
              <w:tc>
                <w:tcPr>
                  <w:tcW w:w="703" w:type="dxa"/>
                  <w:tcMar>
                    <w:left w:w="0" w:type="dxa"/>
                    <w:right w:w="0" w:type="dxa"/>
                  </w:tcMar>
                  <w:vAlign w:val="center"/>
                </w:tcPr>
                <w:p w:rsidR="00E541FD" w:rsidRPr="000E386C" w:rsidRDefault="00E541FD"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15000</w:t>
                  </w:r>
                </w:p>
              </w:tc>
              <w:tc>
                <w:tcPr>
                  <w:tcW w:w="871" w:type="dxa"/>
                  <w:shd w:val="clear" w:color="auto" w:fill="auto"/>
                  <w:noWrap/>
                  <w:tcMar>
                    <w:left w:w="0" w:type="dxa"/>
                    <w:right w:w="0" w:type="dxa"/>
                  </w:tcMar>
                  <w:vAlign w:val="center"/>
                </w:tcPr>
                <w:p w:rsidR="00E541FD" w:rsidRPr="000E386C" w:rsidRDefault="00E541FD" w:rsidP="00215828">
                  <w:pPr>
                    <w:widowControl/>
                    <w:snapToGrid w:val="0"/>
                    <w:ind w:leftChars="-50" w:left="-105" w:rightChars="-50" w:right="-105"/>
                    <w:jc w:val="center"/>
                    <w:rPr>
                      <w:color w:val="000000" w:themeColor="text1"/>
                      <w:szCs w:val="21"/>
                    </w:rPr>
                  </w:pPr>
                  <w:r w:rsidRPr="000E386C">
                    <w:rPr>
                      <w:rFonts w:hint="eastAsia"/>
                      <w:color w:val="000000" w:themeColor="text1"/>
                      <w:szCs w:val="21"/>
                    </w:rPr>
                    <w:t>颗粒物</w:t>
                  </w:r>
                </w:p>
              </w:tc>
              <w:tc>
                <w:tcPr>
                  <w:tcW w:w="845" w:type="dxa"/>
                  <w:shd w:val="clear" w:color="auto" w:fill="auto"/>
                  <w:noWrap/>
                  <w:tcMar>
                    <w:left w:w="0" w:type="dxa"/>
                    <w:right w:w="0" w:type="dxa"/>
                  </w:tcMar>
                  <w:vAlign w:val="center"/>
                </w:tcPr>
                <w:p w:rsidR="00E541FD" w:rsidRPr="000E386C" w:rsidRDefault="00E541FD"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102.7</w:t>
                  </w:r>
                </w:p>
              </w:tc>
              <w:tc>
                <w:tcPr>
                  <w:tcW w:w="844" w:type="dxa"/>
                  <w:shd w:val="clear" w:color="auto" w:fill="auto"/>
                  <w:noWrap/>
                  <w:tcMar>
                    <w:left w:w="0" w:type="dxa"/>
                    <w:right w:w="0" w:type="dxa"/>
                  </w:tcMar>
                  <w:vAlign w:val="center"/>
                </w:tcPr>
                <w:p w:rsidR="00E541FD" w:rsidRPr="000E386C" w:rsidRDefault="00E541FD"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1.54</w:t>
                  </w:r>
                </w:p>
              </w:tc>
              <w:tc>
                <w:tcPr>
                  <w:tcW w:w="704" w:type="dxa"/>
                  <w:shd w:val="clear" w:color="auto" w:fill="auto"/>
                  <w:noWrap/>
                  <w:tcMar>
                    <w:left w:w="0" w:type="dxa"/>
                    <w:right w:w="0" w:type="dxa"/>
                  </w:tcMar>
                  <w:vAlign w:val="center"/>
                </w:tcPr>
                <w:p w:rsidR="00E541FD" w:rsidRPr="000E386C" w:rsidRDefault="00E541FD"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11.1</w:t>
                  </w:r>
                </w:p>
              </w:tc>
              <w:tc>
                <w:tcPr>
                  <w:tcW w:w="844" w:type="dxa"/>
                  <w:shd w:val="clear" w:color="auto" w:fill="auto"/>
                  <w:noWrap/>
                  <w:tcMar>
                    <w:left w:w="0" w:type="dxa"/>
                    <w:right w:w="0" w:type="dxa"/>
                  </w:tcMar>
                  <w:vAlign w:val="center"/>
                </w:tcPr>
                <w:p w:rsidR="00E541FD" w:rsidRPr="000E386C" w:rsidRDefault="00E541FD"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w:t>
                  </w:r>
                </w:p>
              </w:tc>
              <w:tc>
                <w:tcPr>
                  <w:tcW w:w="704" w:type="dxa"/>
                  <w:shd w:val="clear" w:color="auto" w:fill="auto"/>
                  <w:noWrap/>
                  <w:tcMar>
                    <w:left w:w="0" w:type="dxa"/>
                    <w:right w:w="0" w:type="dxa"/>
                  </w:tcMar>
                  <w:vAlign w:val="center"/>
                </w:tcPr>
                <w:p w:rsidR="00E541FD" w:rsidRPr="000E386C" w:rsidRDefault="00E541FD"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0.015</w:t>
                  </w:r>
                </w:p>
              </w:tc>
              <w:tc>
                <w:tcPr>
                  <w:tcW w:w="704" w:type="dxa"/>
                  <w:shd w:val="clear" w:color="auto" w:fill="auto"/>
                  <w:noWrap/>
                  <w:tcMar>
                    <w:left w:w="0" w:type="dxa"/>
                    <w:right w:w="0" w:type="dxa"/>
                  </w:tcMar>
                  <w:vAlign w:val="center"/>
                </w:tcPr>
                <w:p w:rsidR="00E541FD" w:rsidRPr="000E386C" w:rsidRDefault="00E541FD"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0.111</w:t>
                  </w:r>
                </w:p>
              </w:tc>
              <w:tc>
                <w:tcPr>
                  <w:tcW w:w="844" w:type="dxa"/>
                  <w:shd w:val="clear" w:color="auto" w:fill="auto"/>
                  <w:noWrap/>
                  <w:tcMar>
                    <w:left w:w="0" w:type="dxa"/>
                    <w:right w:w="0" w:type="dxa"/>
                  </w:tcMar>
                  <w:vAlign w:val="center"/>
                </w:tcPr>
                <w:p w:rsidR="00E541FD" w:rsidRPr="000E386C" w:rsidRDefault="00E541FD"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10</w:t>
                  </w:r>
                </w:p>
              </w:tc>
              <w:tc>
                <w:tcPr>
                  <w:tcW w:w="1125" w:type="dxa"/>
                  <w:shd w:val="clear" w:color="auto" w:fill="auto"/>
                  <w:noWrap/>
                  <w:tcMar>
                    <w:left w:w="0" w:type="dxa"/>
                    <w:right w:w="0" w:type="dxa"/>
                  </w:tcMar>
                  <w:vAlign w:val="center"/>
                </w:tcPr>
                <w:p w:rsidR="00E541FD" w:rsidRPr="000E386C" w:rsidRDefault="00E541FD" w:rsidP="00215828">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15</w:t>
                  </w:r>
                </w:p>
              </w:tc>
            </w:tr>
            <w:tr w:rsidR="00CB74A4" w:rsidRPr="00CB74A4" w:rsidTr="00215828">
              <w:trPr>
                <w:jc w:val="center"/>
              </w:trPr>
              <w:tc>
                <w:tcPr>
                  <w:tcW w:w="580" w:type="dxa"/>
                  <w:vMerge w:val="restart"/>
                  <w:tcMar>
                    <w:left w:w="0" w:type="dxa"/>
                    <w:right w:w="0" w:type="dxa"/>
                  </w:tcMar>
                  <w:vAlign w:val="center"/>
                </w:tcPr>
                <w:p w:rsidR="00CB74A4" w:rsidRPr="000E386C" w:rsidRDefault="00CB74A4" w:rsidP="00215828">
                  <w:pPr>
                    <w:snapToGrid w:val="0"/>
                    <w:ind w:leftChars="-50" w:left="-105" w:rightChars="-50" w:right="-105"/>
                    <w:jc w:val="center"/>
                    <w:rPr>
                      <w:color w:val="000000" w:themeColor="text1"/>
                      <w:kern w:val="0"/>
                      <w:szCs w:val="21"/>
                    </w:rPr>
                  </w:pPr>
                  <w:r w:rsidRPr="000E386C">
                    <w:rPr>
                      <w:rFonts w:hint="eastAsia"/>
                      <w:color w:val="000000" w:themeColor="text1"/>
                      <w:kern w:val="0"/>
                      <w:szCs w:val="21"/>
                    </w:rPr>
                    <w:t>8#</w:t>
                  </w:r>
                </w:p>
              </w:tc>
              <w:tc>
                <w:tcPr>
                  <w:tcW w:w="703" w:type="dxa"/>
                  <w:vMerge w:val="restart"/>
                  <w:tcMar>
                    <w:left w:w="0" w:type="dxa"/>
                    <w:right w:w="0" w:type="dxa"/>
                  </w:tcMar>
                  <w:vAlign w:val="center"/>
                </w:tcPr>
                <w:p w:rsidR="00CB74A4" w:rsidRPr="000E386C" w:rsidRDefault="00CB74A4" w:rsidP="00215828">
                  <w:pPr>
                    <w:snapToGrid w:val="0"/>
                    <w:jc w:val="center"/>
                    <w:rPr>
                      <w:color w:val="000000" w:themeColor="text1"/>
                      <w:szCs w:val="21"/>
                    </w:rPr>
                  </w:pPr>
                  <w:r w:rsidRPr="000E386C">
                    <w:rPr>
                      <w:rFonts w:hint="eastAsia"/>
                      <w:color w:val="000000" w:themeColor="text1"/>
                      <w:szCs w:val="21"/>
                    </w:rPr>
                    <w:t>9628</w:t>
                  </w:r>
                </w:p>
              </w:tc>
              <w:tc>
                <w:tcPr>
                  <w:tcW w:w="871" w:type="dxa"/>
                  <w:shd w:val="clear" w:color="auto" w:fill="auto"/>
                  <w:noWrap/>
                  <w:tcMar>
                    <w:left w:w="0" w:type="dxa"/>
                    <w:right w:w="0" w:type="dxa"/>
                  </w:tcMar>
                  <w:vAlign w:val="center"/>
                </w:tcPr>
                <w:p w:rsidR="00CB74A4" w:rsidRPr="000E386C" w:rsidRDefault="00CB74A4" w:rsidP="00215828">
                  <w:pPr>
                    <w:snapToGrid w:val="0"/>
                    <w:jc w:val="center"/>
                    <w:rPr>
                      <w:color w:val="000000" w:themeColor="text1"/>
                      <w:szCs w:val="21"/>
                    </w:rPr>
                  </w:pPr>
                  <w:r w:rsidRPr="000E386C">
                    <w:rPr>
                      <w:color w:val="000000" w:themeColor="text1"/>
                      <w:szCs w:val="21"/>
                    </w:rPr>
                    <w:t>SO</w:t>
                  </w:r>
                  <w:r w:rsidRPr="000E386C">
                    <w:rPr>
                      <w:color w:val="000000" w:themeColor="text1"/>
                      <w:szCs w:val="21"/>
                      <w:vertAlign w:val="subscript"/>
                    </w:rPr>
                    <w:t>2</w:t>
                  </w:r>
                </w:p>
              </w:tc>
              <w:tc>
                <w:tcPr>
                  <w:tcW w:w="845" w:type="dxa"/>
                  <w:shd w:val="clear" w:color="auto" w:fill="auto"/>
                  <w:noWrap/>
                  <w:tcMar>
                    <w:left w:w="0" w:type="dxa"/>
                    <w:right w:w="0" w:type="dxa"/>
                  </w:tcMar>
                  <w:vAlign w:val="center"/>
                </w:tcPr>
                <w:p w:rsidR="00CB74A4" w:rsidRPr="000E386C" w:rsidRDefault="00CB74A4" w:rsidP="00215828">
                  <w:pPr>
                    <w:snapToGrid w:val="0"/>
                    <w:jc w:val="center"/>
                    <w:rPr>
                      <w:color w:val="000000" w:themeColor="text1"/>
                      <w:szCs w:val="21"/>
                    </w:rPr>
                  </w:pPr>
                  <w:r w:rsidRPr="000E386C">
                    <w:rPr>
                      <w:rFonts w:hint="eastAsia"/>
                      <w:color w:val="000000" w:themeColor="text1"/>
                      <w:szCs w:val="21"/>
                    </w:rPr>
                    <w:t>29.4</w:t>
                  </w:r>
                </w:p>
              </w:tc>
              <w:tc>
                <w:tcPr>
                  <w:tcW w:w="844" w:type="dxa"/>
                  <w:shd w:val="clear" w:color="auto" w:fill="auto"/>
                  <w:noWrap/>
                  <w:tcMar>
                    <w:left w:w="0" w:type="dxa"/>
                    <w:right w:w="0" w:type="dxa"/>
                  </w:tcMar>
                  <w:vAlign w:val="center"/>
                </w:tcPr>
                <w:p w:rsidR="00CB74A4" w:rsidRPr="000E386C" w:rsidRDefault="00CB74A4" w:rsidP="00CB74A4">
                  <w:pPr>
                    <w:snapToGrid w:val="0"/>
                    <w:jc w:val="center"/>
                    <w:rPr>
                      <w:color w:val="000000" w:themeColor="text1"/>
                      <w:szCs w:val="21"/>
                    </w:rPr>
                  </w:pPr>
                  <w:r w:rsidRPr="000E386C">
                    <w:rPr>
                      <w:rFonts w:hint="eastAsia"/>
                      <w:color w:val="000000" w:themeColor="text1"/>
                      <w:szCs w:val="21"/>
                    </w:rPr>
                    <w:t>0.283</w:t>
                  </w:r>
                </w:p>
              </w:tc>
              <w:tc>
                <w:tcPr>
                  <w:tcW w:w="704" w:type="dxa"/>
                  <w:shd w:val="clear" w:color="auto" w:fill="auto"/>
                  <w:noWrap/>
                  <w:tcMar>
                    <w:left w:w="0" w:type="dxa"/>
                    <w:right w:w="0" w:type="dxa"/>
                  </w:tcMar>
                  <w:vAlign w:val="center"/>
                </w:tcPr>
                <w:p w:rsidR="00CB74A4" w:rsidRPr="000E386C" w:rsidRDefault="00CB74A4" w:rsidP="00215828">
                  <w:pPr>
                    <w:snapToGrid w:val="0"/>
                    <w:jc w:val="center"/>
                    <w:rPr>
                      <w:color w:val="000000" w:themeColor="text1"/>
                      <w:szCs w:val="21"/>
                    </w:rPr>
                  </w:pPr>
                  <w:r w:rsidRPr="000E386C">
                    <w:rPr>
                      <w:rFonts w:hint="eastAsia"/>
                      <w:color w:val="000000" w:themeColor="text1"/>
                      <w:szCs w:val="21"/>
                    </w:rPr>
                    <w:t>2.035</w:t>
                  </w:r>
                </w:p>
              </w:tc>
              <w:tc>
                <w:tcPr>
                  <w:tcW w:w="844" w:type="dxa"/>
                  <w:shd w:val="clear" w:color="auto" w:fill="auto"/>
                  <w:noWrap/>
                  <w:tcMar>
                    <w:left w:w="0" w:type="dxa"/>
                    <w:right w:w="0" w:type="dxa"/>
                  </w:tcMar>
                  <w:vAlign w:val="center"/>
                </w:tcPr>
                <w:p w:rsidR="00CB74A4" w:rsidRPr="000E386C" w:rsidRDefault="00CB74A4" w:rsidP="00070AB9">
                  <w:pPr>
                    <w:snapToGrid w:val="0"/>
                    <w:jc w:val="center"/>
                    <w:rPr>
                      <w:color w:val="000000" w:themeColor="text1"/>
                      <w:szCs w:val="21"/>
                    </w:rPr>
                  </w:pPr>
                  <w:r w:rsidRPr="000E386C">
                    <w:rPr>
                      <w:rFonts w:hint="eastAsia"/>
                      <w:color w:val="000000" w:themeColor="text1"/>
                      <w:szCs w:val="21"/>
                    </w:rPr>
                    <w:t>29.4</w:t>
                  </w:r>
                </w:p>
              </w:tc>
              <w:tc>
                <w:tcPr>
                  <w:tcW w:w="704" w:type="dxa"/>
                  <w:shd w:val="clear" w:color="auto" w:fill="auto"/>
                  <w:noWrap/>
                  <w:tcMar>
                    <w:left w:w="0" w:type="dxa"/>
                    <w:right w:w="0" w:type="dxa"/>
                  </w:tcMar>
                  <w:vAlign w:val="center"/>
                </w:tcPr>
                <w:p w:rsidR="00CB74A4" w:rsidRPr="000E386C" w:rsidRDefault="00CB74A4" w:rsidP="00070AB9">
                  <w:pPr>
                    <w:snapToGrid w:val="0"/>
                    <w:jc w:val="center"/>
                    <w:rPr>
                      <w:color w:val="000000" w:themeColor="text1"/>
                      <w:szCs w:val="21"/>
                    </w:rPr>
                  </w:pPr>
                  <w:r w:rsidRPr="000E386C">
                    <w:rPr>
                      <w:rFonts w:hint="eastAsia"/>
                      <w:color w:val="000000" w:themeColor="text1"/>
                      <w:szCs w:val="21"/>
                    </w:rPr>
                    <w:t>0.283</w:t>
                  </w:r>
                </w:p>
              </w:tc>
              <w:tc>
                <w:tcPr>
                  <w:tcW w:w="704" w:type="dxa"/>
                  <w:shd w:val="clear" w:color="auto" w:fill="auto"/>
                  <w:noWrap/>
                  <w:tcMar>
                    <w:left w:w="0" w:type="dxa"/>
                    <w:right w:w="0" w:type="dxa"/>
                  </w:tcMar>
                  <w:vAlign w:val="center"/>
                </w:tcPr>
                <w:p w:rsidR="00CB74A4" w:rsidRPr="000E386C" w:rsidRDefault="00CB74A4" w:rsidP="00070AB9">
                  <w:pPr>
                    <w:snapToGrid w:val="0"/>
                    <w:jc w:val="center"/>
                    <w:rPr>
                      <w:color w:val="000000" w:themeColor="text1"/>
                      <w:szCs w:val="21"/>
                    </w:rPr>
                  </w:pPr>
                  <w:r w:rsidRPr="000E386C">
                    <w:rPr>
                      <w:rFonts w:hint="eastAsia"/>
                      <w:color w:val="000000" w:themeColor="text1"/>
                      <w:szCs w:val="21"/>
                    </w:rPr>
                    <w:t>2.035</w:t>
                  </w:r>
                </w:p>
              </w:tc>
              <w:tc>
                <w:tcPr>
                  <w:tcW w:w="844" w:type="dxa"/>
                  <w:shd w:val="clear" w:color="auto" w:fill="auto"/>
                  <w:noWrap/>
                  <w:tcMar>
                    <w:left w:w="0" w:type="dxa"/>
                    <w:right w:w="0" w:type="dxa"/>
                  </w:tcMar>
                  <w:vAlign w:val="center"/>
                </w:tcPr>
                <w:p w:rsidR="00CB74A4" w:rsidRPr="000E386C" w:rsidRDefault="00CB74A4" w:rsidP="00215828">
                  <w:pPr>
                    <w:snapToGrid w:val="0"/>
                    <w:jc w:val="center"/>
                    <w:rPr>
                      <w:color w:val="000000" w:themeColor="text1"/>
                      <w:szCs w:val="21"/>
                    </w:rPr>
                  </w:pPr>
                  <w:r w:rsidRPr="000E386C">
                    <w:rPr>
                      <w:rFonts w:hint="eastAsia"/>
                      <w:color w:val="000000" w:themeColor="text1"/>
                      <w:szCs w:val="21"/>
                    </w:rPr>
                    <w:t>50</w:t>
                  </w:r>
                </w:p>
              </w:tc>
              <w:tc>
                <w:tcPr>
                  <w:tcW w:w="1125" w:type="dxa"/>
                  <w:vMerge w:val="restart"/>
                  <w:shd w:val="clear" w:color="auto" w:fill="auto"/>
                  <w:noWrap/>
                  <w:tcMar>
                    <w:left w:w="0" w:type="dxa"/>
                    <w:right w:w="0" w:type="dxa"/>
                  </w:tcMar>
                  <w:vAlign w:val="center"/>
                </w:tcPr>
                <w:p w:rsidR="00CB74A4" w:rsidRPr="000E386C" w:rsidRDefault="00CB74A4" w:rsidP="00215828">
                  <w:pPr>
                    <w:snapToGrid w:val="0"/>
                    <w:ind w:leftChars="-50" w:left="-105" w:rightChars="-50" w:right="-105"/>
                    <w:jc w:val="center"/>
                    <w:rPr>
                      <w:color w:val="000000" w:themeColor="text1"/>
                      <w:kern w:val="0"/>
                      <w:szCs w:val="21"/>
                    </w:rPr>
                  </w:pPr>
                  <w:r w:rsidRPr="000E386C">
                    <w:rPr>
                      <w:rFonts w:hint="eastAsia"/>
                      <w:color w:val="000000" w:themeColor="text1"/>
                      <w:kern w:val="0"/>
                      <w:szCs w:val="21"/>
                    </w:rPr>
                    <w:t>16</w:t>
                  </w:r>
                </w:p>
              </w:tc>
            </w:tr>
            <w:tr w:rsidR="00CB74A4" w:rsidRPr="00CB74A4" w:rsidTr="00215828">
              <w:trPr>
                <w:jc w:val="center"/>
              </w:trPr>
              <w:tc>
                <w:tcPr>
                  <w:tcW w:w="580" w:type="dxa"/>
                  <w:vMerge/>
                  <w:tcMar>
                    <w:left w:w="0" w:type="dxa"/>
                    <w:right w:w="0" w:type="dxa"/>
                  </w:tcMar>
                  <w:vAlign w:val="center"/>
                </w:tcPr>
                <w:p w:rsidR="00CB74A4" w:rsidRPr="00CB74A4" w:rsidRDefault="00CB74A4" w:rsidP="00215828">
                  <w:pPr>
                    <w:snapToGrid w:val="0"/>
                    <w:ind w:leftChars="-50" w:left="-105" w:rightChars="-50" w:right="-105"/>
                    <w:jc w:val="center"/>
                    <w:rPr>
                      <w:color w:val="000000" w:themeColor="text1"/>
                      <w:kern w:val="0"/>
                      <w:szCs w:val="21"/>
                      <w:highlight w:val="yellow"/>
                    </w:rPr>
                  </w:pPr>
                </w:p>
              </w:tc>
              <w:tc>
                <w:tcPr>
                  <w:tcW w:w="703" w:type="dxa"/>
                  <w:vMerge/>
                  <w:tcMar>
                    <w:left w:w="0" w:type="dxa"/>
                    <w:right w:w="0" w:type="dxa"/>
                  </w:tcMar>
                  <w:vAlign w:val="center"/>
                </w:tcPr>
                <w:p w:rsidR="00CB74A4" w:rsidRPr="00CB74A4" w:rsidRDefault="00CB74A4" w:rsidP="00215828">
                  <w:pPr>
                    <w:snapToGrid w:val="0"/>
                    <w:jc w:val="center"/>
                    <w:rPr>
                      <w:color w:val="000000" w:themeColor="text1"/>
                      <w:szCs w:val="21"/>
                      <w:highlight w:val="yellow"/>
                    </w:rPr>
                  </w:pPr>
                </w:p>
              </w:tc>
              <w:tc>
                <w:tcPr>
                  <w:tcW w:w="871" w:type="dxa"/>
                  <w:shd w:val="clear" w:color="auto" w:fill="auto"/>
                  <w:noWrap/>
                  <w:tcMar>
                    <w:left w:w="0" w:type="dxa"/>
                    <w:right w:w="0" w:type="dxa"/>
                  </w:tcMar>
                  <w:vAlign w:val="center"/>
                </w:tcPr>
                <w:p w:rsidR="00CB74A4" w:rsidRPr="000E386C" w:rsidRDefault="00CB74A4" w:rsidP="00215828">
                  <w:pPr>
                    <w:snapToGrid w:val="0"/>
                    <w:jc w:val="center"/>
                    <w:rPr>
                      <w:color w:val="000000" w:themeColor="text1"/>
                      <w:szCs w:val="21"/>
                    </w:rPr>
                  </w:pPr>
                  <w:r w:rsidRPr="000E386C">
                    <w:rPr>
                      <w:color w:val="000000" w:themeColor="text1"/>
                      <w:szCs w:val="21"/>
                    </w:rPr>
                    <w:t>NO</w:t>
                  </w:r>
                  <w:r w:rsidRPr="000E386C">
                    <w:rPr>
                      <w:color w:val="000000" w:themeColor="text1"/>
                      <w:szCs w:val="21"/>
                      <w:vertAlign w:val="subscript"/>
                    </w:rPr>
                    <w:t>X</w:t>
                  </w:r>
                </w:p>
              </w:tc>
              <w:tc>
                <w:tcPr>
                  <w:tcW w:w="845" w:type="dxa"/>
                  <w:shd w:val="clear" w:color="auto" w:fill="auto"/>
                  <w:noWrap/>
                  <w:tcMar>
                    <w:left w:w="0" w:type="dxa"/>
                    <w:right w:w="0" w:type="dxa"/>
                  </w:tcMar>
                  <w:vAlign w:val="center"/>
                </w:tcPr>
                <w:p w:rsidR="00CB74A4" w:rsidRPr="000E386C" w:rsidRDefault="00CB74A4" w:rsidP="00215828">
                  <w:pPr>
                    <w:snapToGrid w:val="0"/>
                    <w:jc w:val="center"/>
                    <w:rPr>
                      <w:color w:val="000000" w:themeColor="text1"/>
                      <w:szCs w:val="21"/>
                    </w:rPr>
                  </w:pPr>
                  <w:r w:rsidRPr="000E386C">
                    <w:rPr>
                      <w:rFonts w:hint="eastAsia"/>
                      <w:color w:val="000000" w:themeColor="text1"/>
                      <w:szCs w:val="21"/>
                    </w:rPr>
                    <w:t>48.1</w:t>
                  </w:r>
                </w:p>
              </w:tc>
              <w:tc>
                <w:tcPr>
                  <w:tcW w:w="844" w:type="dxa"/>
                  <w:shd w:val="clear" w:color="auto" w:fill="auto"/>
                  <w:noWrap/>
                  <w:tcMar>
                    <w:left w:w="0" w:type="dxa"/>
                    <w:right w:w="0" w:type="dxa"/>
                  </w:tcMar>
                  <w:vAlign w:val="center"/>
                </w:tcPr>
                <w:p w:rsidR="00CB74A4" w:rsidRPr="000E386C" w:rsidRDefault="00CB74A4" w:rsidP="00CB74A4">
                  <w:pPr>
                    <w:snapToGrid w:val="0"/>
                    <w:jc w:val="center"/>
                    <w:rPr>
                      <w:color w:val="000000" w:themeColor="text1"/>
                      <w:szCs w:val="21"/>
                    </w:rPr>
                  </w:pPr>
                  <w:r w:rsidRPr="000E386C">
                    <w:rPr>
                      <w:rFonts w:hint="eastAsia"/>
                      <w:color w:val="000000" w:themeColor="text1"/>
                      <w:szCs w:val="21"/>
                    </w:rPr>
                    <w:t>0.463</w:t>
                  </w:r>
                </w:p>
              </w:tc>
              <w:tc>
                <w:tcPr>
                  <w:tcW w:w="704" w:type="dxa"/>
                  <w:shd w:val="clear" w:color="auto" w:fill="auto"/>
                  <w:noWrap/>
                  <w:tcMar>
                    <w:left w:w="0" w:type="dxa"/>
                    <w:right w:w="0" w:type="dxa"/>
                  </w:tcMar>
                  <w:vAlign w:val="center"/>
                </w:tcPr>
                <w:p w:rsidR="00CB74A4" w:rsidRPr="000E386C" w:rsidRDefault="00CB74A4" w:rsidP="00215828">
                  <w:pPr>
                    <w:snapToGrid w:val="0"/>
                    <w:jc w:val="center"/>
                    <w:rPr>
                      <w:color w:val="000000" w:themeColor="text1"/>
                      <w:szCs w:val="21"/>
                    </w:rPr>
                  </w:pPr>
                  <w:r w:rsidRPr="000E386C">
                    <w:rPr>
                      <w:rFonts w:hint="eastAsia"/>
                      <w:color w:val="000000" w:themeColor="text1"/>
                      <w:szCs w:val="21"/>
                    </w:rPr>
                    <w:t>3.33</w:t>
                  </w:r>
                </w:p>
              </w:tc>
              <w:tc>
                <w:tcPr>
                  <w:tcW w:w="844" w:type="dxa"/>
                  <w:shd w:val="clear" w:color="auto" w:fill="auto"/>
                  <w:noWrap/>
                  <w:tcMar>
                    <w:left w:w="0" w:type="dxa"/>
                    <w:right w:w="0" w:type="dxa"/>
                  </w:tcMar>
                  <w:vAlign w:val="center"/>
                </w:tcPr>
                <w:p w:rsidR="00CB74A4" w:rsidRPr="000E386C" w:rsidRDefault="00CB74A4" w:rsidP="00070AB9">
                  <w:pPr>
                    <w:snapToGrid w:val="0"/>
                    <w:jc w:val="center"/>
                    <w:rPr>
                      <w:color w:val="000000" w:themeColor="text1"/>
                      <w:szCs w:val="21"/>
                    </w:rPr>
                  </w:pPr>
                  <w:r w:rsidRPr="000E386C">
                    <w:rPr>
                      <w:rFonts w:hint="eastAsia"/>
                      <w:color w:val="000000" w:themeColor="text1"/>
                      <w:szCs w:val="21"/>
                    </w:rPr>
                    <w:t>48.1</w:t>
                  </w:r>
                </w:p>
              </w:tc>
              <w:tc>
                <w:tcPr>
                  <w:tcW w:w="704" w:type="dxa"/>
                  <w:shd w:val="clear" w:color="auto" w:fill="auto"/>
                  <w:noWrap/>
                  <w:tcMar>
                    <w:left w:w="0" w:type="dxa"/>
                    <w:right w:w="0" w:type="dxa"/>
                  </w:tcMar>
                  <w:vAlign w:val="center"/>
                </w:tcPr>
                <w:p w:rsidR="00CB74A4" w:rsidRPr="000E386C" w:rsidRDefault="00CB74A4" w:rsidP="00070AB9">
                  <w:pPr>
                    <w:snapToGrid w:val="0"/>
                    <w:jc w:val="center"/>
                    <w:rPr>
                      <w:color w:val="000000" w:themeColor="text1"/>
                      <w:szCs w:val="21"/>
                    </w:rPr>
                  </w:pPr>
                  <w:r w:rsidRPr="000E386C">
                    <w:rPr>
                      <w:rFonts w:hint="eastAsia"/>
                      <w:color w:val="000000" w:themeColor="text1"/>
                      <w:szCs w:val="21"/>
                    </w:rPr>
                    <w:t>0.463</w:t>
                  </w:r>
                </w:p>
              </w:tc>
              <w:tc>
                <w:tcPr>
                  <w:tcW w:w="704" w:type="dxa"/>
                  <w:shd w:val="clear" w:color="auto" w:fill="auto"/>
                  <w:noWrap/>
                  <w:tcMar>
                    <w:left w:w="0" w:type="dxa"/>
                    <w:right w:w="0" w:type="dxa"/>
                  </w:tcMar>
                  <w:vAlign w:val="center"/>
                </w:tcPr>
                <w:p w:rsidR="00CB74A4" w:rsidRPr="000E386C" w:rsidRDefault="00CB74A4" w:rsidP="00070AB9">
                  <w:pPr>
                    <w:snapToGrid w:val="0"/>
                    <w:jc w:val="center"/>
                    <w:rPr>
                      <w:color w:val="000000" w:themeColor="text1"/>
                      <w:szCs w:val="21"/>
                    </w:rPr>
                  </w:pPr>
                  <w:r w:rsidRPr="000E386C">
                    <w:rPr>
                      <w:rFonts w:hint="eastAsia"/>
                      <w:color w:val="000000" w:themeColor="text1"/>
                      <w:szCs w:val="21"/>
                    </w:rPr>
                    <w:t>3.33</w:t>
                  </w:r>
                </w:p>
              </w:tc>
              <w:tc>
                <w:tcPr>
                  <w:tcW w:w="844" w:type="dxa"/>
                  <w:shd w:val="clear" w:color="auto" w:fill="auto"/>
                  <w:noWrap/>
                  <w:tcMar>
                    <w:left w:w="0" w:type="dxa"/>
                    <w:right w:w="0" w:type="dxa"/>
                  </w:tcMar>
                  <w:vAlign w:val="center"/>
                </w:tcPr>
                <w:p w:rsidR="00CB74A4" w:rsidRPr="000E386C" w:rsidRDefault="00CB74A4" w:rsidP="00215828">
                  <w:pPr>
                    <w:snapToGrid w:val="0"/>
                    <w:jc w:val="center"/>
                    <w:rPr>
                      <w:color w:val="000000" w:themeColor="text1"/>
                      <w:szCs w:val="21"/>
                    </w:rPr>
                  </w:pPr>
                  <w:r w:rsidRPr="000E386C">
                    <w:rPr>
                      <w:rFonts w:hint="eastAsia"/>
                      <w:color w:val="000000" w:themeColor="text1"/>
                      <w:szCs w:val="21"/>
                    </w:rPr>
                    <w:t>50</w:t>
                  </w:r>
                </w:p>
              </w:tc>
              <w:tc>
                <w:tcPr>
                  <w:tcW w:w="1125" w:type="dxa"/>
                  <w:vMerge/>
                  <w:shd w:val="clear" w:color="auto" w:fill="auto"/>
                  <w:noWrap/>
                  <w:tcMar>
                    <w:left w:w="0" w:type="dxa"/>
                    <w:right w:w="0" w:type="dxa"/>
                  </w:tcMar>
                  <w:vAlign w:val="center"/>
                </w:tcPr>
                <w:p w:rsidR="00CB74A4" w:rsidRPr="00CB74A4" w:rsidRDefault="00CB74A4" w:rsidP="00215828">
                  <w:pPr>
                    <w:snapToGrid w:val="0"/>
                    <w:ind w:leftChars="-50" w:left="-105" w:rightChars="-50" w:right="-105"/>
                    <w:jc w:val="center"/>
                    <w:rPr>
                      <w:color w:val="000000" w:themeColor="text1"/>
                      <w:kern w:val="0"/>
                      <w:szCs w:val="21"/>
                      <w:highlight w:val="yellow"/>
                    </w:rPr>
                  </w:pPr>
                </w:p>
              </w:tc>
            </w:tr>
            <w:tr w:rsidR="00CB74A4" w:rsidTr="00215828">
              <w:trPr>
                <w:jc w:val="center"/>
              </w:trPr>
              <w:tc>
                <w:tcPr>
                  <w:tcW w:w="580" w:type="dxa"/>
                  <w:vMerge/>
                  <w:tcMar>
                    <w:left w:w="0" w:type="dxa"/>
                    <w:right w:w="0" w:type="dxa"/>
                  </w:tcMar>
                  <w:vAlign w:val="center"/>
                </w:tcPr>
                <w:p w:rsidR="00CB74A4" w:rsidRPr="00CB74A4" w:rsidRDefault="00CB74A4" w:rsidP="00215828">
                  <w:pPr>
                    <w:snapToGrid w:val="0"/>
                    <w:ind w:leftChars="-50" w:left="-105" w:rightChars="-50" w:right="-105"/>
                    <w:jc w:val="center"/>
                    <w:rPr>
                      <w:color w:val="000000" w:themeColor="text1"/>
                      <w:kern w:val="0"/>
                      <w:szCs w:val="21"/>
                      <w:highlight w:val="yellow"/>
                    </w:rPr>
                  </w:pPr>
                </w:p>
              </w:tc>
              <w:tc>
                <w:tcPr>
                  <w:tcW w:w="703" w:type="dxa"/>
                  <w:vMerge/>
                  <w:tcMar>
                    <w:left w:w="0" w:type="dxa"/>
                    <w:right w:w="0" w:type="dxa"/>
                  </w:tcMar>
                  <w:vAlign w:val="center"/>
                </w:tcPr>
                <w:p w:rsidR="00CB74A4" w:rsidRPr="00CB74A4" w:rsidRDefault="00CB74A4" w:rsidP="00215828">
                  <w:pPr>
                    <w:snapToGrid w:val="0"/>
                    <w:jc w:val="center"/>
                    <w:rPr>
                      <w:color w:val="000000" w:themeColor="text1"/>
                      <w:szCs w:val="21"/>
                      <w:highlight w:val="yellow"/>
                    </w:rPr>
                  </w:pPr>
                </w:p>
              </w:tc>
              <w:tc>
                <w:tcPr>
                  <w:tcW w:w="871" w:type="dxa"/>
                  <w:shd w:val="clear" w:color="auto" w:fill="auto"/>
                  <w:noWrap/>
                  <w:tcMar>
                    <w:left w:w="0" w:type="dxa"/>
                    <w:right w:w="0" w:type="dxa"/>
                  </w:tcMar>
                  <w:vAlign w:val="center"/>
                </w:tcPr>
                <w:p w:rsidR="00CB74A4" w:rsidRPr="000E386C" w:rsidRDefault="00CB74A4" w:rsidP="00215828">
                  <w:pPr>
                    <w:snapToGrid w:val="0"/>
                    <w:jc w:val="center"/>
                    <w:rPr>
                      <w:color w:val="000000" w:themeColor="text1"/>
                      <w:szCs w:val="21"/>
                    </w:rPr>
                  </w:pPr>
                  <w:r w:rsidRPr="000E386C">
                    <w:rPr>
                      <w:rFonts w:hint="eastAsia"/>
                      <w:color w:val="000000" w:themeColor="text1"/>
                      <w:szCs w:val="21"/>
                    </w:rPr>
                    <w:t>颗粒物</w:t>
                  </w:r>
                </w:p>
              </w:tc>
              <w:tc>
                <w:tcPr>
                  <w:tcW w:w="845" w:type="dxa"/>
                  <w:shd w:val="clear" w:color="auto" w:fill="auto"/>
                  <w:noWrap/>
                  <w:tcMar>
                    <w:left w:w="0" w:type="dxa"/>
                    <w:right w:w="0" w:type="dxa"/>
                  </w:tcMar>
                  <w:vAlign w:val="center"/>
                </w:tcPr>
                <w:p w:rsidR="00CB74A4" w:rsidRPr="000E386C" w:rsidRDefault="00CB74A4" w:rsidP="00215828">
                  <w:pPr>
                    <w:snapToGrid w:val="0"/>
                    <w:jc w:val="center"/>
                    <w:rPr>
                      <w:color w:val="000000" w:themeColor="text1"/>
                      <w:szCs w:val="21"/>
                    </w:rPr>
                  </w:pPr>
                  <w:r w:rsidRPr="000E386C">
                    <w:rPr>
                      <w:rFonts w:hint="eastAsia"/>
                      <w:color w:val="000000" w:themeColor="text1"/>
                      <w:szCs w:val="21"/>
                    </w:rPr>
                    <w:t>17.6</w:t>
                  </w:r>
                </w:p>
              </w:tc>
              <w:tc>
                <w:tcPr>
                  <w:tcW w:w="844" w:type="dxa"/>
                  <w:shd w:val="clear" w:color="auto" w:fill="auto"/>
                  <w:noWrap/>
                  <w:tcMar>
                    <w:left w:w="0" w:type="dxa"/>
                    <w:right w:w="0" w:type="dxa"/>
                  </w:tcMar>
                  <w:vAlign w:val="center"/>
                </w:tcPr>
                <w:p w:rsidR="00CB74A4" w:rsidRPr="000E386C" w:rsidRDefault="00CB74A4" w:rsidP="00CB74A4">
                  <w:pPr>
                    <w:snapToGrid w:val="0"/>
                    <w:jc w:val="center"/>
                    <w:rPr>
                      <w:color w:val="000000" w:themeColor="text1"/>
                      <w:szCs w:val="21"/>
                    </w:rPr>
                  </w:pPr>
                  <w:r w:rsidRPr="000E386C">
                    <w:rPr>
                      <w:rFonts w:hint="eastAsia"/>
                      <w:color w:val="000000" w:themeColor="text1"/>
                      <w:szCs w:val="21"/>
                    </w:rPr>
                    <w:t>0.170</w:t>
                  </w:r>
                </w:p>
              </w:tc>
              <w:tc>
                <w:tcPr>
                  <w:tcW w:w="704" w:type="dxa"/>
                  <w:shd w:val="clear" w:color="auto" w:fill="auto"/>
                  <w:noWrap/>
                  <w:tcMar>
                    <w:left w:w="0" w:type="dxa"/>
                    <w:right w:w="0" w:type="dxa"/>
                  </w:tcMar>
                  <w:vAlign w:val="center"/>
                </w:tcPr>
                <w:p w:rsidR="00CB74A4" w:rsidRPr="000E386C" w:rsidRDefault="00CB74A4" w:rsidP="00CB74A4">
                  <w:pPr>
                    <w:snapToGrid w:val="0"/>
                    <w:jc w:val="center"/>
                    <w:rPr>
                      <w:color w:val="000000" w:themeColor="text1"/>
                      <w:szCs w:val="21"/>
                    </w:rPr>
                  </w:pPr>
                  <w:r w:rsidRPr="000E386C">
                    <w:rPr>
                      <w:rFonts w:hint="eastAsia"/>
                      <w:color w:val="000000" w:themeColor="text1"/>
                      <w:szCs w:val="21"/>
                    </w:rPr>
                    <w:t>1.221</w:t>
                  </w:r>
                </w:p>
              </w:tc>
              <w:tc>
                <w:tcPr>
                  <w:tcW w:w="844" w:type="dxa"/>
                  <w:shd w:val="clear" w:color="auto" w:fill="auto"/>
                  <w:noWrap/>
                  <w:tcMar>
                    <w:left w:w="0" w:type="dxa"/>
                    <w:right w:w="0" w:type="dxa"/>
                  </w:tcMar>
                  <w:vAlign w:val="center"/>
                </w:tcPr>
                <w:p w:rsidR="00CB74A4" w:rsidRPr="000E386C" w:rsidRDefault="00CB74A4" w:rsidP="00070AB9">
                  <w:pPr>
                    <w:snapToGrid w:val="0"/>
                    <w:jc w:val="center"/>
                    <w:rPr>
                      <w:color w:val="000000" w:themeColor="text1"/>
                      <w:szCs w:val="21"/>
                    </w:rPr>
                  </w:pPr>
                  <w:r w:rsidRPr="000E386C">
                    <w:rPr>
                      <w:rFonts w:hint="eastAsia"/>
                      <w:color w:val="000000" w:themeColor="text1"/>
                      <w:szCs w:val="21"/>
                    </w:rPr>
                    <w:t>17.6</w:t>
                  </w:r>
                </w:p>
              </w:tc>
              <w:tc>
                <w:tcPr>
                  <w:tcW w:w="704" w:type="dxa"/>
                  <w:shd w:val="clear" w:color="auto" w:fill="auto"/>
                  <w:noWrap/>
                  <w:tcMar>
                    <w:left w:w="0" w:type="dxa"/>
                    <w:right w:w="0" w:type="dxa"/>
                  </w:tcMar>
                  <w:vAlign w:val="center"/>
                </w:tcPr>
                <w:p w:rsidR="00CB74A4" w:rsidRPr="000E386C" w:rsidRDefault="00CB74A4" w:rsidP="00070AB9">
                  <w:pPr>
                    <w:snapToGrid w:val="0"/>
                    <w:jc w:val="center"/>
                    <w:rPr>
                      <w:color w:val="000000" w:themeColor="text1"/>
                      <w:szCs w:val="21"/>
                    </w:rPr>
                  </w:pPr>
                  <w:r w:rsidRPr="000E386C">
                    <w:rPr>
                      <w:rFonts w:hint="eastAsia"/>
                      <w:color w:val="000000" w:themeColor="text1"/>
                      <w:szCs w:val="21"/>
                    </w:rPr>
                    <w:t>0.170</w:t>
                  </w:r>
                </w:p>
              </w:tc>
              <w:tc>
                <w:tcPr>
                  <w:tcW w:w="704" w:type="dxa"/>
                  <w:shd w:val="clear" w:color="auto" w:fill="auto"/>
                  <w:noWrap/>
                  <w:tcMar>
                    <w:left w:w="0" w:type="dxa"/>
                    <w:right w:w="0" w:type="dxa"/>
                  </w:tcMar>
                  <w:vAlign w:val="center"/>
                </w:tcPr>
                <w:p w:rsidR="00CB74A4" w:rsidRPr="000E386C" w:rsidRDefault="00CB74A4" w:rsidP="00070AB9">
                  <w:pPr>
                    <w:snapToGrid w:val="0"/>
                    <w:jc w:val="center"/>
                    <w:rPr>
                      <w:color w:val="000000" w:themeColor="text1"/>
                      <w:szCs w:val="21"/>
                    </w:rPr>
                  </w:pPr>
                  <w:r w:rsidRPr="000E386C">
                    <w:rPr>
                      <w:rFonts w:hint="eastAsia"/>
                      <w:color w:val="000000" w:themeColor="text1"/>
                      <w:szCs w:val="21"/>
                    </w:rPr>
                    <w:t>1.221</w:t>
                  </w:r>
                </w:p>
              </w:tc>
              <w:tc>
                <w:tcPr>
                  <w:tcW w:w="844" w:type="dxa"/>
                  <w:shd w:val="clear" w:color="auto" w:fill="auto"/>
                  <w:noWrap/>
                  <w:tcMar>
                    <w:left w:w="0" w:type="dxa"/>
                    <w:right w:w="0" w:type="dxa"/>
                  </w:tcMar>
                  <w:vAlign w:val="center"/>
                </w:tcPr>
                <w:p w:rsidR="00CB74A4" w:rsidRPr="000E386C" w:rsidRDefault="00CB74A4" w:rsidP="00215828">
                  <w:pPr>
                    <w:snapToGrid w:val="0"/>
                    <w:jc w:val="center"/>
                    <w:rPr>
                      <w:color w:val="000000" w:themeColor="text1"/>
                      <w:szCs w:val="21"/>
                    </w:rPr>
                  </w:pPr>
                  <w:r w:rsidRPr="000E386C">
                    <w:rPr>
                      <w:rFonts w:hint="eastAsia"/>
                      <w:color w:val="000000" w:themeColor="text1"/>
                      <w:szCs w:val="21"/>
                    </w:rPr>
                    <w:t>20</w:t>
                  </w:r>
                </w:p>
              </w:tc>
              <w:tc>
                <w:tcPr>
                  <w:tcW w:w="1125" w:type="dxa"/>
                  <w:vMerge/>
                  <w:shd w:val="clear" w:color="auto" w:fill="auto"/>
                  <w:noWrap/>
                  <w:tcMar>
                    <w:left w:w="0" w:type="dxa"/>
                    <w:right w:w="0" w:type="dxa"/>
                  </w:tcMar>
                  <w:vAlign w:val="center"/>
                </w:tcPr>
                <w:p w:rsidR="00CB74A4" w:rsidRDefault="00CB74A4" w:rsidP="00215828">
                  <w:pPr>
                    <w:snapToGrid w:val="0"/>
                    <w:ind w:leftChars="-50" w:left="-105" w:rightChars="-50" w:right="-105"/>
                    <w:jc w:val="center"/>
                    <w:rPr>
                      <w:color w:val="000000" w:themeColor="text1"/>
                      <w:kern w:val="0"/>
                      <w:szCs w:val="21"/>
                    </w:rPr>
                  </w:pPr>
                </w:p>
              </w:tc>
            </w:tr>
          </w:tbl>
          <w:p w:rsidR="00EC4F9B" w:rsidRPr="00102AB2" w:rsidRDefault="00557020" w:rsidP="00102AB2">
            <w:pPr>
              <w:pStyle w:val="aff3"/>
              <w:ind w:firstLineChars="0" w:firstLine="0"/>
              <w:jc w:val="center"/>
              <w:rPr>
                <w:b/>
                <w:snapToGrid w:val="0"/>
              </w:rPr>
            </w:pPr>
            <w:r w:rsidRPr="00102AB2">
              <w:rPr>
                <w:b/>
                <w:snapToGrid w:val="0"/>
              </w:rPr>
              <w:t>表</w:t>
            </w:r>
            <w:r w:rsidRPr="00102AB2">
              <w:rPr>
                <w:rFonts w:hint="eastAsia"/>
                <w:b/>
                <w:snapToGrid w:val="0"/>
              </w:rPr>
              <w:t>5-8</w:t>
            </w:r>
            <w:r w:rsidRPr="00102AB2">
              <w:rPr>
                <w:rFonts w:hint="eastAsia"/>
                <w:b/>
                <w:snapToGrid w:val="0"/>
              </w:rPr>
              <w:t>厂区无</w:t>
            </w:r>
            <w:r w:rsidRPr="00102AB2">
              <w:rPr>
                <w:b/>
                <w:snapToGrid w:val="0"/>
              </w:rPr>
              <w:t>组织废气源强</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95"/>
              <w:gridCol w:w="1331"/>
              <w:gridCol w:w="1033"/>
              <w:gridCol w:w="1014"/>
              <w:gridCol w:w="1662"/>
              <w:gridCol w:w="1097"/>
              <w:gridCol w:w="1170"/>
            </w:tblGrid>
            <w:tr w:rsidR="00EC4F9B">
              <w:tc>
                <w:tcPr>
                  <w:tcW w:w="1607" w:type="dxa"/>
                  <w:shd w:val="clear" w:color="auto" w:fill="auto"/>
                  <w:vAlign w:val="center"/>
                </w:tcPr>
                <w:p w:rsidR="00EC4F9B" w:rsidRDefault="00557020" w:rsidP="00B8370E">
                  <w:pPr>
                    <w:widowControl/>
                    <w:snapToGrid w:val="0"/>
                    <w:ind w:leftChars="-50" w:left="-105" w:rightChars="-50" w:right="-105"/>
                    <w:jc w:val="center"/>
                    <w:rPr>
                      <w:color w:val="000000" w:themeColor="text1"/>
                      <w:kern w:val="0"/>
                      <w:szCs w:val="21"/>
                    </w:rPr>
                  </w:pPr>
                  <w:r>
                    <w:rPr>
                      <w:color w:val="000000" w:themeColor="text1"/>
                      <w:kern w:val="0"/>
                      <w:szCs w:val="21"/>
                    </w:rPr>
                    <w:t>车间</w:t>
                  </w:r>
                </w:p>
              </w:tc>
              <w:tc>
                <w:tcPr>
                  <w:tcW w:w="1341" w:type="dxa"/>
                  <w:shd w:val="clear" w:color="auto" w:fill="auto"/>
                  <w:vAlign w:val="center"/>
                </w:tcPr>
                <w:p w:rsidR="00EC4F9B" w:rsidRDefault="00557020" w:rsidP="00B8370E">
                  <w:pPr>
                    <w:widowControl/>
                    <w:snapToGrid w:val="0"/>
                    <w:ind w:leftChars="-50" w:left="-105" w:rightChars="-50" w:right="-105"/>
                    <w:jc w:val="center"/>
                    <w:rPr>
                      <w:color w:val="000000" w:themeColor="text1"/>
                      <w:kern w:val="0"/>
                      <w:szCs w:val="21"/>
                    </w:rPr>
                  </w:pPr>
                  <w:r>
                    <w:rPr>
                      <w:color w:val="000000" w:themeColor="text1"/>
                      <w:kern w:val="0"/>
                      <w:szCs w:val="21"/>
                    </w:rPr>
                    <w:t>名称</w:t>
                  </w:r>
                </w:p>
              </w:tc>
              <w:tc>
                <w:tcPr>
                  <w:tcW w:w="1040" w:type="dxa"/>
                  <w:shd w:val="clear" w:color="auto" w:fill="auto"/>
                  <w:vAlign w:val="center"/>
                </w:tcPr>
                <w:p w:rsidR="00EC4F9B" w:rsidRDefault="00557020" w:rsidP="00B8370E">
                  <w:pPr>
                    <w:widowControl/>
                    <w:snapToGrid w:val="0"/>
                    <w:ind w:leftChars="-50" w:left="-105" w:rightChars="-50" w:right="-105"/>
                    <w:jc w:val="center"/>
                    <w:rPr>
                      <w:color w:val="000000" w:themeColor="text1"/>
                      <w:kern w:val="0"/>
                      <w:szCs w:val="21"/>
                    </w:rPr>
                  </w:pPr>
                  <w:r>
                    <w:rPr>
                      <w:rFonts w:hint="eastAsia"/>
                      <w:color w:val="000000" w:themeColor="text1"/>
                      <w:kern w:val="0"/>
                      <w:szCs w:val="21"/>
                    </w:rPr>
                    <w:t>产生量</w:t>
                  </w:r>
                </w:p>
                <w:p w:rsidR="00EC4F9B" w:rsidRDefault="00557020" w:rsidP="00B8370E">
                  <w:pPr>
                    <w:widowControl/>
                    <w:snapToGrid w:val="0"/>
                    <w:ind w:leftChars="-50" w:left="-105" w:rightChars="-50" w:right="-105"/>
                    <w:jc w:val="center"/>
                    <w:rPr>
                      <w:color w:val="000000" w:themeColor="text1"/>
                      <w:kern w:val="0"/>
                      <w:szCs w:val="21"/>
                    </w:rPr>
                  </w:pPr>
                  <w:r>
                    <w:rPr>
                      <w:color w:val="000000" w:themeColor="text1"/>
                      <w:kern w:val="0"/>
                      <w:szCs w:val="21"/>
                    </w:rPr>
                    <w:t>(t/a)</w:t>
                  </w:r>
                </w:p>
              </w:tc>
              <w:tc>
                <w:tcPr>
                  <w:tcW w:w="1021" w:type="dxa"/>
                  <w:vAlign w:val="center"/>
                </w:tcPr>
                <w:p w:rsidR="00EC4F9B" w:rsidRDefault="00557020" w:rsidP="00B8370E">
                  <w:pPr>
                    <w:widowControl/>
                    <w:snapToGrid w:val="0"/>
                    <w:ind w:leftChars="-50" w:left="-105" w:rightChars="-50" w:right="-105"/>
                    <w:jc w:val="center"/>
                    <w:rPr>
                      <w:color w:val="000000" w:themeColor="text1"/>
                      <w:kern w:val="0"/>
                      <w:szCs w:val="21"/>
                    </w:rPr>
                  </w:pPr>
                  <w:r>
                    <w:rPr>
                      <w:rFonts w:hint="eastAsia"/>
                      <w:color w:val="000000" w:themeColor="text1"/>
                      <w:kern w:val="0"/>
                      <w:szCs w:val="21"/>
                    </w:rPr>
                    <w:t>排放量</w:t>
                  </w:r>
                </w:p>
                <w:p w:rsidR="00EC4F9B" w:rsidRDefault="00557020" w:rsidP="00B8370E">
                  <w:pPr>
                    <w:widowControl/>
                    <w:snapToGrid w:val="0"/>
                    <w:ind w:leftChars="-50" w:left="-105" w:rightChars="-50" w:right="-105"/>
                    <w:jc w:val="center"/>
                    <w:rPr>
                      <w:color w:val="000000" w:themeColor="text1"/>
                      <w:kern w:val="0"/>
                      <w:szCs w:val="21"/>
                    </w:rPr>
                  </w:pPr>
                  <w:r>
                    <w:rPr>
                      <w:rFonts w:hint="eastAsia"/>
                      <w:color w:val="000000" w:themeColor="text1"/>
                      <w:kern w:val="0"/>
                      <w:szCs w:val="21"/>
                    </w:rPr>
                    <w:t>（</w:t>
                  </w:r>
                  <w:r>
                    <w:rPr>
                      <w:rFonts w:hint="eastAsia"/>
                      <w:color w:val="000000" w:themeColor="text1"/>
                      <w:kern w:val="0"/>
                      <w:szCs w:val="21"/>
                    </w:rPr>
                    <w:t>t/a</w:t>
                  </w:r>
                  <w:r>
                    <w:rPr>
                      <w:rFonts w:hint="eastAsia"/>
                      <w:color w:val="000000" w:themeColor="text1"/>
                      <w:kern w:val="0"/>
                      <w:szCs w:val="21"/>
                    </w:rPr>
                    <w:t>）</w:t>
                  </w:r>
                </w:p>
              </w:tc>
              <w:tc>
                <w:tcPr>
                  <w:tcW w:w="1675" w:type="dxa"/>
                  <w:vAlign w:val="center"/>
                </w:tcPr>
                <w:p w:rsidR="00EC4F9B" w:rsidRDefault="00557020" w:rsidP="00B8370E">
                  <w:pPr>
                    <w:widowControl/>
                    <w:snapToGrid w:val="0"/>
                    <w:ind w:leftChars="-50" w:left="-105" w:rightChars="-50" w:right="-105"/>
                    <w:jc w:val="center"/>
                    <w:rPr>
                      <w:color w:val="000000" w:themeColor="text1"/>
                      <w:kern w:val="0"/>
                      <w:szCs w:val="21"/>
                    </w:rPr>
                  </w:pPr>
                  <w:r>
                    <w:rPr>
                      <w:rFonts w:hint="eastAsia"/>
                      <w:color w:val="000000" w:themeColor="text1"/>
                      <w:kern w:val="0"/>
                      <w:szCs w:val="21"/>
                    </w:rPr>
                    <w:t>排放速率（</w:t>
                  </w:r>
                  <w:r>
                    <w:rPr>
                      <w:rFonts w:hint="eastAsia"/>
                      <w:color w:val="000000" w:themeColor="text1"/>
                      <w:kern w:val="0"/>
                      <w:szCs w:val="21"/>
                    </w:rPr>
                    <w:t>kg/h</w:t>
                  </w:r>
                  <w:r>
                    <w:rPr>
                      <w:rFonts w:hint="eastAsia"/>
                      <w:color w:val="000000" w:themeColor="text1"/>
                      <w:kern w:val="0"/>
                      <w:szCs w:val="21"/>
                    </w:rPr>
                    <w:t>）</w:t>
                  </w:r>
                </w:p>
              </w:tc>
              <w:tc>
                <w:tcPr>
                  <w:tcW w:w="1105" w:type="dxa"/>
                  <w:vAlign w:val="center"/>
                </w:tcPr>
                <w:p w:rsidR="00EC4F9B" w:rsidRDefault="00557020" w:rsidP="00B8370E">
                  <w:pPr>
                    <w:widowControl/>
                    <w:snapToGrid w:val="0"/>
                    <w:ind w:leftChars="-50" w:left="-105" w:rightChars="-50" w:right="-105"/>
                    <w:jc w:val="center"/>
                    <w:rPr>
                      <w:color w:val="000000" w:themeColor="text1"/>
                      <w:kern w:val="0"/>
                      <w:szCs w:val="21"/>
                    </w:rPr>
                  </w:pPr>
                  <w:r>
                    <w:rPr>
                      <w:rFonts w:hint="eastAsia"/>
                      <w:color w:val="000000" w:themeColor="text1"/>
                      <w:kern w:val="0"/>
                      <w:szCs w:val="21"/>
                    </w:rPr>
                    <w:t>面源面积</w:t>
                  </w:r>
                </w:p>
              </w:tc>
              <w:tc>
                <w:tcPr>
                  <w:tcW w:w="1179" w:type="dxa"/>
                  <w:vAlign w:val="center"/>
                </w:tcPr>
                <w:p w:rsidR="00EC4F9B" w:rsidRDefault="00557020" w:rsidP="00B8370E">
                  <w:pPr>
                    <w:widowControl/>
                    <w:snapToGrid w:val="0"/>
                    <w:ind w:leftChars="-50" w:left="-105" w:rightChars="-50" w:right="-105"/>
                    <w:jc w:val="center"/>
                    <w:rPr>
                      <w:color w:val="000000" w:themeColor="text1"/>
                      <w:kern w:val="0"/>
                      <w:szCs w:val="21"/>
                    </w:rPr>
                  </w:pPr>
                  <w:r>
                    <w:rPr>
                      <w:rFonts w:hint="eastAsia"/>
                      <w:color w:val="000000" w:themeColor="text1"/>
                      <w:kern w:val="0"/>
                      <w:szCs w:val="21"/>
                    </w:rPr>
                    <w:t>面源高度</w:t>
                  </w:r>
                </w:p>
                <w:p w:rsidR="00EC4F9B" w:rsidRDefault="00557020" w:rsidP="00B8370E">
                  <w:pPr>
                    <w:widowControl/>
                    <w:snapToGrid w:val="0"/>
                    <w:ind w:leftChars="-50" w:left="-105" w:rightChars="-50" w:right="-105"/>
                    <w:jc w:val="center"/>
                    <w:rPr>
                      <w:color w:val="000000" w:themeColor="text1"/>
                      <w:kern w:val="0"/>
                      <w:szCs w:val="21"/>
                    </w:rPr>
                  </w:pPr>
                  <w:r>
                    <w:rPr>
                      <w:color w:val="000000" w:themeColor="text1"/>
                      <w:kern w:val="0"/>
                      <w:szCs w:val="21"/>
                    </w:rPr>
                    <w:t>(m)</w:t>
                  </w:r>
                </w:p>
              </w:tc>
            </w:tr>
            <w:tr w:rsidR="00EC4F9B" w:rsidTr="00B8370E">
              <w:trPr>
                <w:trHeight w:val="529"/>
              </w:trPr>
              <w:tc>
                <w:tcPr>
                  <w:tcW w:w="1607" w:type="dxa"/>
                  <w:shd w:val="clear" w:color="auto" w:fill="auto"/>
                  <w:vAlign w:val="center"/>
                </w:tcPr>
                <w:p w:rsidR="00EC4F9B" w:rsidRDefault="00E47E53" w:rsidP="00B8370E">
                  <w:pPr>
                    <w:widowControl/>
                    <w:snapToGrid w:val="0"/>
                    <w:ind w:leftChars="-50" w:left="-105" w:rightChars="-50" w:right="-105"/>
                    <w:jc w:val="center"/>
                    <w:rPr>
                      <w:color w:val="000000" w:themeColor="text1"/>
                      <w:kern w:val="0"/>
                      <w:szCs w:val="21"/>
                    </w:rPr>
                  </w:pPr>
                  <w:r>
                    <w:rPr>
                      <w:color w:val="000000" w:themeColor="text1"/>
                      <w:kern w:val="0"/>
                      <w:szCs w:val="21"/>
                    </w:rPr>
                    <w:t>装卸粉尘</w:t>
                  </w:r>
                </w:p>
              </w:tc>
              <w:tc>
                <w:tcPr>
                  <w:tcW w:w="1341" w:type="dxa"/>
                  <w:shd w:val="clear" w:color="auto" w:fill="auto"/>
                  <w:vAlign w:val="center"/>
                </w:tcPr>
                <w:p w:rsidR="00EC4F9B" w:rsidRDefault="00557020" w:rsidP="00B8370E">
                  <w:pPr>
                    <w:widowControl/>
                    <w:snapToGrid w:val="0"/>
                    <w:ind w:leftChars="-50" w:left="-105" w:rightChars="-50" w:right="-105"/>
                    <w:jc w:val="center"/>
                    <w:rPr>
                      <w:color w:val="000000" w:themeColor="text1"/>
                      <w:kern w:val="0"/>
                      <w:szCs w:val="21"/>
                    </w:rPr>
                  </w:pPr>
                  <w:r>
                    <w:rPr>
                      <w:rFonts w:hint="eastAsia"/>
                      <w:color w:val="000000" w:themeColor="text1"/>
                      <w:kern w:val="0"/>
                      <w:szCs w:val="21"/>
                    </w:rPr>
                    <w:t>颗粒物</w:t>
                  </w:r>
                </w:p>
              </w:tc>
              <w:tc>
                <w:tcPr>
                  <w:tcW w:w="1040" w:type="dxa"/>
                  <w:shd w:val="clear" w:color="auto" w:fill="auto"/>
                  <w:vAlign w:val="center"/>
                </w:tcPr>
                <w:p w:rsidR="00EC4F9B" w:rsidRPr="000E386C" w:rsidRDefault="00557020" w:rsidP="00B8370E">
                  <w:pPr>
                    <w:widowControl/>
                    <w:snapToGrid w:val="0"/>
                    <w:ind w:leftChars="-50" w:left="-105" w:rightChars="-50" w:right="-105"/>
                    <w:jc w:val="center"/>
                    <w:rPr>
                      <w:color w:val="000000" w:themeColor="text1"/>
                      <w:kern w:val="0"/>
                      <w:szCs w:val="21"/>
                    </w:rPr>
                  </w:pPr>
                  <w:r w:rsidRPr="000E386C">
                    <w:rPr>
                      <w:color w:val="000000" w:themeColor="text1"/>
                      <w:kern w:val="0"/>
                      <w:szCs w:val="21"/>
                    </w:rPr>
                    <w:t>7.88</w:t>
                  </w:r>
                </w:p>
              </w:tc>
              <w:tc>
                <w:tcPr>
                  <w:tcW w:w="1021" w:type="dxa"/>
                  <w:vAlign w:val="center"/>
                </w:tcPr>
                <w:p w:rsidR="00EC4F9B" w:rsidRPr="000E386C" w:rsidRDefault="00557020" w:rsidP="00B8370E">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0.394</w:t>
                  </w:r>
                </w:p>
              </w:tc>
              <w:tc>
                <w:tcPr>
                  <w:tcW w:w="1675" w:type="dxa"/>
                  <w:vAlign w:val="center"/>
                </w:tcPr>
                <w:p w:rsidR="00EC4F9B" w:rsidRPr="000E386C" w:rsidRDefault="00557020" w:rsidP="00E47E53">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0.0</w:t>
                  </w:r>
                  <w:r w:rsidR="00E47E53" w:rsidRPr="000E386C">
                    <w:rPr>
                      <w:rFonts w:hint="eastAsia"/>
                      <w:color w:val="000000" w:themeColor="text1"/>
                      <w:kern w:val="0"/>
                      <w:szCs w:val="21"/>
                    </w:rPr>
                    <w:t>5</w:t>
                  </w:r>
                  <w:r w:rsidRPr="000E386C">
                    <w:rPr>
                      <w:rFonts w:hint="eastAsia"/>
                      <w:color w:val="000000" w:themeColor="text1"/>
                      <w:kern w:val="0"/>
                      <w:szCs w:val="21"/>
                    </w:rPr>
                    <w:t>5</w:t>
                  </w:r>
                </w:p>
              </w:tc>
              <w:tc>
                <w:tcPr>
                  <w:tcW w:w="1105" w:type="dxa"/>
                  <w:vAlign w:val="center"/>
                </w:tcPr>
                <w:p w:rsidR="00EC4F9B" w:rsidRDefault="00557020" w:rsidP="00B8370E">
                  <w:pPr>
                    <w:widowControl/>
                    <w:snapToGrid w:val="0"/>
                    <w:ind w:leftChars="-50" w:left="-105" w:rightChars="-50" w:right="-105"/>
                    <w:jc w:val="center"/>
                    <w:rPr>
                      <w:color w:val="000000" w:themeColor="text1"/>
                      <w:kern w:val="0"/>
                      <w:szCs w:val="21"/>
                    </w:rPr>
                  </w:pPr>
                  <w:r>
                    <w:rPr>
                      <w:rFonts w:hint="eastAsia"/>
                      <w:color w:val="000000" w:themeColor="text1"/>
                      <w:kern w:val="0"/>
                      <w:szCs w:val="21"/>
                    </w:rPr>
                    <w:t>60</w:t>
                  </w:r>
                  <w:r>
                    <w:rPr>
                      <w:color w:val="000000" w:themeColor="text1"/>
                      <w:kern w:val="0"/>
                      <w:szCs w:val="21"/>
                    </w:rPr>
                    <w:t>*31</w:t>
                  </w:r>
                </w:p>
              </w:tc>
              <w:tc>
                <w:tcPr>
                  <w:tcW w:w="1179" w:type="dxa"/>
                  <w:vAlign w:val="center"/>
                </w:tcPr>
                <w:p w:rsidR="00EC4F9B" w:rsidRDefault="00557020" w:rsidP="00B8370E">
                  <w:pPr>
                    <w:widowControl/>
                    <w:snapToGrid w:val="0"/>
                    <w:ind w:leftChars="-50" w:left="-105" w:rightChars="-50" w:right="-105"/>
                    <w:jc w:val="center"/>
                    <w:rPr>
                      <w:color w:val="000000" w:themeColor="text1"/>
                      <w:kern w:val="0"/>
                      <w:szCs w:val="21"/>
                    </w:rPr>
                  </w:pPr>
                  <w:r>
                    <w:rPr>
                      <w:rFonts w:hint="eastAsia"/>
                      <w:color w:val="000000" w:themeColor="text1"/>
                      <w:kern w:val="0"/>
                      <w:szCs w:val="21"/>
                    </w:rPr>
                    <w:t>10</w:t>
                  </w:r>
                </w:p>
              </w:tc>
            </w:tr>
            <w:tr w:rsidR="00EC4F9B" w:rsidTr="00B8370E">
              <w:trPr>
                <w:trHeight w:val="396"/>
              </w:trPr>
              <w:tc>
                <w:tcPr>
                  <w:tcW w:w="1607" w:type="dxa"/>
                  <w:shd w:val="clear" w:color="auto" w:fill="auto"/>
                  <w:vAlign w:val="center"/>
                </w:tcPr>
                <w:p w:rsidR="00EC4F9B" w:rsidRDefault="00557020" w:rsidP="00B8370E">
                  <w:pPr>
                    <w:widowControl/>
                    <w:snapToGrid w:val="0"/>
                    <w:ind w:leftChars="-50" w:left="-105" w:rightChars="-50" w:right="-105"/>
                    <w:jc w:val="center"/>
                    <w:rPr>
                      <w:color w:val="000000" w:themeColor="text1"/>
                      <w:kern w:val="0"/>
                      <w:szCs w:val="21"/>
                    </w:rPr>
                  </w:pPr>
                  <w:r>
                    <w:rPr>
                      <w:rFonts w:hint="eastAsia"/>
                      <w:color w:val="000000" w:themeColor="text1"/>
                      <w:kern w:val="0"/>
                      <w:szCs w:val="21"/>
                    </w:rPr>
                    <w:t>天然气储罐区</w:t>
                  </w:r>
                </w:p>
              </w:tc>
              <w:tc>
                <w:tcPr>
                  <w:tcW w:w="1341" w:type="dxa"/>
                  <w:shd w:val="clear" w:color="auto" w:fill="auto"/>
                  <w:vAlign w:val="center"/>
                </w:tcPr>
                <w:p w:rsidR="00EC4F9B" w:rsidRDefault="00557020" w:rsidP="00B8370E">
                  <w:pPr>
                    <w:widowControl/>
                    <w:snapToGrid w:val="0"/>
                    <w:ind w:leftChars="-50" w:left="-105" w:rightChars="-50" w:right="-105"/>
                    <w:jc w:val="center"/>
                    <w:rPr>
                      <w:color w:val="000000" w:themeColor="text1"/>
                      <w:kern w:val="0"/>
                      <w:szCs w:val="21"/>
                    </w:rPr>
                  </w:pPr>
                  <w:r>
                    <w:rPr>
                      <w:rFonts w:hint="eastAsia"/>
                      <w:color w:val="000000" w:themeColor="text1"/>
                      <w:kern w:val="0"/>
                      <w:szCs w:val="21"/>
                    </w:rPr>
                    <w:t>非甲烷总烃</w:t>
                  </w:r>
                </w:p>
              </w:tc>
              <w:tc>
                <w:tcPr>
                  <w:tcW w:w="1040" w:type="dxa"/>
                  <w:shd w:val="clear" w:color="auto" w:fill="auto"/>
                  <w:vAlign w:val="center"/>
                </w:tcPr>
                <w:p w:rsidR="00EC4F9B" w:rsidRPr="000E386C" w:rsidRDefault="00557020" w:rsidP="00D43CFE">
                  <w:pPr>
                    <w:widowControl/>
                    <w:snapToGrid w:val="0"/>
                    <w:ind w:leftChars="-50" w:left="-105" w:rightChars="-50" w:right="-105"/>
                    <w:jc w:val="center"/>
                    <w:rPr>
                      <w:color w:val="000000" w:themeColor="text1"/>
                      <w:kern w:val="0"/>
                      <w:szCs w:val="21"/>
                    </w:rPr>
                  </w:pPr>
                  <w:r w:rsidRPr="000E386C">
                    <w:rPr>
                      <w:color w:val="000000" w:themeColor="text1"/>
                      <w:kern w:val="0"/>
                      <w:szCs w:val="21"/>
                    </w:rPr>
                    <w:t>0.</w:t>
                  </w:r>
                  <w:r w:rsidR="00D43CFE" w:rsidRPr="000E386C">
                    <w:rPr>
                      <w:rFonts w:hint="eastAsia"/>
                      <w:color w:val="000000" w:themeColor="text1"/>
                      <w:kern w:val="0"/>
                      <w:szCs w:val="21"/>
                    </w:rPr>
                    <w:t>1236</w:t>
                  </w:r>
                </w:p>
              </w:tc>
              <w:tc>
                <w:tcPr>
                  <w:tcW w:w="1021" w:type="dxa"/>
                  <w:vAlign w:val="center"/>
                </w:tcPr>
                <w:p w:rsidR="00EC4F9B" w:rsidRPr="000E386C" w:rsidRDefault="00557020" w:rsidP="00D43CFE">
                  <w:pPr>
                    <w:widowControl/>
                    <w:snapToGrid w:val="0"/>
                    <w:ind w:leftChars="-50" w:left="-105" w:rightChars="-50" w:right="-105"/>
                    <w:jc w:val="center"/>
                    <w:rPr>
                      <w:color w:val="000000" w:themeColor="text1"/>
                      <w:kern w:val="0"/>
                      <w:szCs w:val="21"/>
                    </w:rPr>
                  </w:pPr>
                  <w:r w:rsidRPr="000E386C">
                    <w:rPr>
                      <w:color w:val="000000" w:themeColor="text1"/>
                      <w:kern w:val="0"/>
                      <w:szCs w:val="21"/>
                    </w:rPr>
                    <w:t>0.0</w:t>
                  </w:r>
                  <w:r w:rsidR="00D43CFE" w:rsidRPr="000E386C">
                    <w:rPr>
                      <w:rFonts w:hint="eastAsia"/>
                      <w:color w:val="000000" w:themeColor="text1"/>
                      <w:kern w:val="0"/>
                      <w:szCs w:val="21"/>
                    </w:rPr>
                    <w:t>248</w:t>
                  </w:r>
                </w:p>
              </w:tc>
              <w:tc>
                <w:tcPr>
                  <w:tcW w:w="1675" w:type="dxa"/>
                  <w:vAlign w:val="center"/>
                </w:tcPr>
                <w:p w:rsidR="00EC4F9B" w:rsidRPr="000E386C" w:rsidRDefault="00557020" w:rsidP="00D43CFE">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0.0</w:t>
                  </w:r>
                  <w:r w:rsidR="00D43CFE" w:rsidRPr="000E386C">
                    <w:rPr>
                      <w:rFonts w:hint="eastAsia"/>
                      <w:color w:val="000000" w:themeColor="text1"/>
                      <w:kern w:val="0"/>
                      <w:szCs w:val="21"/>
                    </w:rPr>
                    <w:t>178</w:t>
                  </w:r>
                </w:p>
              </w:tc>
              <w:tc>
                <w:tcPr>
                  <w:tcW w:w="1105" w:type="dxa"/>
                  <w:vAlign w:val="center"/>
                </w:tcPr>
                <w:p w:rsidR="00EC4F9B" w:rsidRDefault="00557020" w:rsidP="00B8370E">
                  <w:pPr>
                    <w:widowControl/>
                    <w:snapToGrid w:val="0"/>
                    <w:ind w:leftChars="-50" w:left="-105" w:rightChars="-50" w:right="-105"/>
                    <w:jc w:val="center"/>
                    <w:rPr>
                      <w:color w:val="000000" w:themeColor="text1"/>
                      <w:kern w:val="0"/>
                      <w:szCs w:val="21"/>
                    </w:rPr>
                  </w:pPr>
                  <w:r>
                    <w:rPr>
                      <w:rFonts w:hint="eastAsia"/>
                      <w:color w:val="000000" w:themeColor="text1"/>
                      <w:kern w:val="0"/>
                      <w:szCs w:val="21"/>
                    </w:rPr>
                    <w:t>142</w:t>
                  </w:r>
                  <w:r>
                    <w:rPr>
                      <w:color w:val="000000" w:themeColor="text1"/>
                      <w:kern w:val="0"/>
                      <w:szCs w:val="21"/>
                    </w:rPr>
                    <w:t>*</w:t>
                  </w:r>
                  <w:r>
                    <w:rPr>
                      <w:rFonts w:hint="eastAsia"/>
                      <w:color w:val="000000" w:themeColor="text1"/>
                      <w:kern w:val="0"/>
                      <w:szCs w:val="21"/>
                    </w:rPr>
                    <w:t>110</w:t>
                  </w:r>
                </w:p>
              </w:tc>
              <w:tc>
                <w:tcPr>
                  <w:tcW w:w="1179" w:type="dxa"/>
                  <w:vAlign w:val="center"/>
                </w:tcPr>
                <w:p w:rsidR="00EC4F9B" w:rsidRDefault="00557020" w:rsidP="00B8370E">
                  <w:pPr>
                    <w:widowControl/>
                    <w:snapToGrid w:val="0"/>
                    <w:ind w:leftChars="-50" w:left="-105" w:rightChars="-50" w:right="-105"/>
                    <w:jc w:val="center"/>
                    <w:rPr>
                      <w:color w:val="000000" w:themeColor="text1"/>
                      <w:kern w:val="0"/>
                      <w:szCs w:val="21"/>
                    </w:rPr>
                  </w:pPr>
                  <w:r>
                    <w:rPr>
                      <w:rFonts w:hint="eastAsia"/>
                      <w:color w:val="000000" w:themeColor="text1"/>
                      <w:kern w:val="0"/>
                      <w:szCs w:val="21"/>
                    </w:rPr>
                    <w:t>9</w:t>
                  </w:r>
                </w:p>
              </w:tc>
            </w:tr>
            <w:tr w:rsidR="00E5294E" w:rsidTr="00B8370E">
              <w:trPr>
                <w:trHeight w:val="402"/>
              </w:trPr>
              <w:tc>
                <w:tcPr>
                  <w:tcW w:w="1607" w:type="dxa"/>
                  <w:shd w:val="clear" w:color="auto" w:fill="auto"/>
                  <w:vAlign w:val="center"/>
                </w:tcPr>
                <w:p w:rsidR="00E5294E" w:rsidRDefault="00E5294E" w:rsidP="00B8370E">
                  <w:pPr>
                    <w:widowControl/>
                    <w:snapToGrid w:val="0"/>
                    <w:ind w:leftChars="-50" w:left="-105" w:rightChars="-50" w:right="-105"/>
                    <w:jc w:val="center"/>
                    <w:rPr>
                      <w:color w:val="000000" w:themeColor="text1"/>
                      <w:kern w:val="0"/>
                      <w:szCs w:val="21"/>
                    </w:rPr>
                  </w:pPr>
                  <w:r>
                    <w:rPr>
                      <w:rFonts w:hint="eastAsia"/>
                      <w:color w:val="000000" w:themeColor="text1"/>
                      <w:kern w:val="0"/>
                      <w:szCs w:val="21"/>
                    </w:rPr>
                    <w:t>浇注车间</w:t>
                  </w:r>
                </w:p>
              </w:tc>
              <w:tc>
                <w:tcPr>
                  <w:tcW w:w="1341" w:type="dxa"/>
                  <w:shd w:val="clear" w:color="auto" w:fill="auto"/>
                  <w:vAlign w:val="center"/>
                </w:tcPr>
                <w:p w:rsidR="00E5294E" w:rsidRDefault="00E5294E" w:rsidP="00B8370E">
                  <w:pPr>
                    <w:widowControl/>
                    <w:snapToGrid w:val="0"/>
                    <w:ind w:leftChars="-50" w:left="-105" w:rightChars="-50" w:right="-105"/>
                    <w:jc w:val="center"/>
                    <w:rPr>
                      <w:color w:val="000000" w:themeColor="text1"/>
                      <w:kern w:val="0"/>
                      <w:szCs w:val="21"/>
                    </w:rPr>
                  </w:pPr>
                  <w:r w:rsidRPr="00E5294E">
                    <w:rPr>
                      <w:rFonts w:hint="eastAsia"/>
                      <w:color w:val="000000" w:themeColor="text1"/>
                      <w:kern w:val="0"/>
                      <w:szCs w:val="21"/>
                    </w:rPr>
                    <w:t>颗粒物</w:t>
                  </w:r>
                </w:p>
              </w:tc>
              <w:tc>
                <w:tcPr>
                  <w:tcW w:w="1040" w:type="dxa"/>
                  <w:shd w:val="clear" w:color="auto" w:fill="auto"/>
                  <w:vAlign w:val="center"/>
                </w:tcPr>
                <w:p w:rsidR="00E5294E" w:rsidRPr="000E386C" w:rsidRDefault="00CB74A4" w:rsidP="00B8370E">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1.2336</w:t>
                  </w:r>
                </w:p>
              </w:tc>
              <w:tc>
                <w:tcPr>
                  <w:tcW w:w="1021" w:type="dxa"/>
                  <w:vAlign w:val="center"/>
                </w:tcPr>
                <w:p w:rsidR="00E5294E" w:rsidRPr="000E386C" w:rsidRDefault="00CB74A4" w:rsidP="00B8370E">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0.062</w:t>
                  </w:r>
                </w:p>
              </w:tc>
              <w:tc>
                <w:tcPr>
                  <w:tcW w:w="1675" w:type="dxa"/>
                  <w:vAlign w:val="center"/>
                </w:tcPr>
                <w:p w:rsidR="00E5294E" w:rsidRPr="000E386C" w:rsidRDefault="00CB74A4" w:rsidP="00B8370E">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0.0086</w:t>
                  </w:r>
                </w:p>
              </w:tc>
              <w:tc>
                <w:tcPr>
                  <w:tcW w:w="1105" w:type="dxa"/>
                  <w:vAlign w:val="center"/>
                </w:tcPr>
                <w:p w:rsidR="00E5294E" w:rsidRDefault="00C3394F" w:rsidP="00B8370E">
                  <w:pPr>
                    <w:widowControl/>
                    <w:snapToGrid w:val="0"/>
                    <w:ind w:leftChars="-50" w:left="-105" w:rightChars="-50" w:right="-105"/>
                    <w:jc w:val="center"/>
                    <w:rPr>
                      <w:color w:val="000000" w:themeColor="text1"/>
                      <w:kern w:val="0"/>
                      <w:szCs w:val="21"/>
                    </w:rPr>
                  </w:pPr>
                  <w:r>
                    <w:rPr>
                      <w:rFonts w:hint="eastAsia"/>
                      <w:color w:val="000000" w:themeColor="text1"/>
                      <w:kern w:val="0"/>
                      <w:szCs w:val="21"/>
                    </w:rPr>
                    <w:t>10</w:t>
                  </w:r>
                  <w:r w:rsidRPr="00C3394F">
                    <w:rPr>
                      <w:color w:val="000000" w:themeColor="text1"/>
                      <w:kern w:val="0"/>
                      <w:szCs w:val="21"/>
                    </w:rPr>
                    <w:t>*</w:t>
                  </w:r>
                  <w:r>
                    <w:rPr>
                      <w:rFonts w:hint="eastAsia"/>
                      <w:color w:val="000000" w:themeColor="text1"/>
                      <w:kern w:val="0"/>
                      <w:szCs w:val="21"/>
                    </w:rPr>
                    <w:t>7</w:t>
                  </w:r>
                </w:p>
              </w:tc>
              <w:tc>
                <w:tcPr>
                  <w:tcW w:w="1179" w:type="dxa"/>
                  <w:vAlign w:val="center"/>
                </w:tcPr>
                <w:p w:rsidR="00E5294E" w:rsidRDefault="00C3394F" w:rsidP="00B8370E">
                  <w:pPr>
                    <w:widowControl/>
                    <w:snapToGrid w:val="0"/>
                    <w:ind w:leftChars="-50" w:left="-105" w:rightChars="-50" w:right="-105"/>
                    <w:jc w:val="center"/>
                    <w:rPr>
                      <w:color w:val="000000" w:themeColor="text1"/>
                      <w:kern w:val="0"/>
                      <w:szCs w:val="21"/>
                    </w:rPr>
                  </w:pPr>
                  <w:r>
                    <w:rPr>
                      <w:rFonts w:hint="eastAsia"/>
                      <w:color w:val="000000" w:themeColor="text1"/>
                      <w:kern w:val="0"/>
                      <w:szCs w:val="21"/>
                    </w:rPr>
                    <w:t>6</w:t>
                  </w:r>
                </w:p>
              </w:tc>
            </w:tr>
          </w:tbl>
          <w:p w:rsidR="00EC4F9B" w:rsidRDefault="00557020" w:rsidP="008E433A">
            <w:pPr>
              <w:spacing w:line="360" w:lineRule="auto"/>
              <w:ind w:firstLineChars="200" w:firstLine="482"/>
              <w:rPr>
                <w:b/>
                <w:sz w:val="24"/>
              </w:rPr>
            </w:pPr>
            <w:r>
              <w:rPr>
                <w:rFonts w:hint="eastAsia"/>
                <w:b/>
                <w:sz w:val="24"/>
              </w:rPr>
              <w:t>3.3</w:t>
            </w:r>
            <w:r>
              <w:rPr>
                <w:rFonts w:hint="eastAsia"/>
                <w:b/>
                <w:sz w:val="24"/>
              </w:rPr>
              <w:t>噪声</w:t>
            </w:r>
          </w:p>
          <w:p w:rsidR="00EC4F9B" w:rsidRDefault="00557020" w:rsidP="009B068F">
            <w:pPr>
              <w:pStyle w:val="aff3"/>
              <w:ind w:firstLine="480"/>
            </w:pPr>
            <w:r>
              <w:rPr>
                <w:rFonts w:hint="eastAsia"/>
              </w:rPr>
              <w:t>本项目的噪声源主要是搅拌机等生产设备产生的噪声，噪声特性为机械、振动噪声，根据类比资料，噪声声级在</w:t>
            </w:r>
            <w:r>
              <w:t>70</w:t>
            </w:r>
            <w:r>
              <w:rPr>
                <w:rFonts w:hint="eastAsia"/>
              </w:rPr>
              <w:t>-</w:t>
            </w:r>
            <w:r w:rsidR="003F0532">
              <w:rPr>
                <w:rFonts w:hint="eastAsia"/>
              </w:rPr>
              <w:t>9</w:t>
            </w:r>
            <w:r>
              <w:t>0</w:t>
            </w:r>
            <w:r>
              <w:rPr>
                <w:rFonts w:hint="eastAsia"/>
              </w:rPr>
              <w:t>dB(A)</w:t>
            </w:r>
            <w:r>
              <w:rPr>
                <w:rFonts w:hint="eastAsia"/>
              </w:rPr>
              <w:t>之间，主要设备噪声见表</w:t>
            </w:r>
            <w:r>
              <w:rPr>
                <w:rFonts w:hint="eastAsia"/>
              </w:rPr>
              <w:t>5-9</w:t>
            </w:r>
            <w:r>
              <w:rPr>
                <w:rFonts w:hint="eastAsia"/>
              </w:rPr>
              <w:t>。</w:t>
            </w:r>
          </w:p>
          <w:p w:rsidR="00EC4F9B" w:rsidRPr="00102AB2" w:rsidRDefault="00557020" w:rsidP="00102AB2">
            <w:pPr>
              <w:pStyle w:val="aff3"/>
              <w:ind w:firstLineChars="0" w:firstLine="0"/>
              <w:jc w:val="center"/>
              <w:rPr>
                <w:b/>
                <w:snapToGrid w:val="0"/>
              </w:rPr>
            </w:pPr>
            <w:r w:rsidRPr="00102AB2">
              <w:rPr>
                <w:b/>
                <w:snapToGrid w:val="0"/>
              </w:rPr>
              <w:t>表</w:t>
            </w:r>
            <w:r w:rsidRPr="00102AB2">
              <w:rPr>
                <w:rFonts w:hint="eastAsia"/>
                <w:b/>
                <w:snapToGrid w:val="0"/>
              </w:rPr>
              <w:t>5-9</w:t>
            </w:r>
            <w:r w:rsidRPr="00102AB2">
              <w:rPr>
                <w:b/>
                <w:snapToGrid w:val="0"/>
              </w:rPr>
              <w:t>主要设备噪声源强</w:t>
            </w:r>
          </w:p>
          <w:tbl>
            <w:tblPr>
              <w:tblW w:w="4989" w:type="pct"/>
              <w:tblInd w:w="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8"/>
              <w:gridCol w:w="1268"/>
              <w:gridCol w:w="1018"/>
              <w:gridCol w:w="1094"/>
              <w:gridCol w:w="1368"/>
              <w:gridCol w:w="1371"/>
              <w:gridCol w:w="1075"/>
            </w:tblGrid>
            <w:tr w:rsidR="00EC4F9B" w:rsidTr="00B8370E">
              <w:trPr>
                <w:trHeight w:val="512"/>
              </w:trPr>
              <w:tc>
                <w:tcPr>
                  <w:tcW w:w="950" w:type="pct"/>
                  <w:vAlign w:val="center"/>
                </w:tcPr>
                <w:p w:rsidR="00EC4F9B" w:rsidRDefault="00557020" w:rsidP="00B8370E">
                  <w:pPr>
                    <w:jc w:val="center"/>
                    <w:rPr>
                      <w:color w:val="000000" w:themeColor="text1"/>
                    </w:rPr>
                  </w:pPr>
                  <w:r>
                    <w:rPr>
                      <w:color w:val="000000" w:themeColor="text1"/>
                    </w:rPr>
                    <w:lastRenderedPageBreak/>
                    <w:t>设备名称</w:t>
                  </w:r>
                </w:p>
              </w:tc>
              <w:tc>
                <w:tcPr>
                  <w:tcW w:w="714" w:type="pct"/>
                  <w:vAlign w:val="center"/>
                </w:tcPr>
                <w:p w:rsidR="00EC4F9B" w:rsidRDefault="00557020" w:rsidP="00B8370E">
                  <w:pPr>
                    <w:jc w:val="center"/>
                    <w:rPr>
                      <w:color w:val="000000" w:themeColor="text1"/>
                    </w:rPr>
                  </w:pPr>
                  <w:r>
                    <w:rPr>
                      <w:color w:val="000000" w:themeColor="text1"/>
                    </w:rPr>
                    <w:t>声功率级</w:t>
                  </w:r>
                </w:p>
                <w:p w:rsidR="00EC4F9B" w:rsidRDefault="00557020" w:rsidP="00B8370E">
                  <w:pPr>
                    <w:jc w:val="center"/>
                    <w:rPr>
                      <w:color w:val="000000" w:themeColor="text1"/>
                    </w:rPr>
                  </w:pPr>
                  <w:r>
                    <w:rPr>
                      <w:color w:val="000000" w:themeColor="text1"/>
                      <w:szCs w:val="21"/>
                    </w:rPr>
                    <w:t>dB(A)</w:t>
                  </w:r>
                </w:p>
              </w:tc>
              <w:tc>
                <w:tcPr>
                  <w:tcW w:w="573" w:type="pct"/>
                  <w:vAlign w:val="center"/>
                </w:tcPr>
                <w:p w:rsidR="00EC4F9B" w:rsidRDefault="00557020" w:rsidP="00B8370E">
                  <w:pPr>
                    <w:jc w:val="center"/>
                    <w:rPr>
                      <w:color w:val="000000" w:themeColor="text1"/>
                    </w:rPr>
                  </w:pPr>
                  <w:r>
                    <w:rPr>
                      <w:color w:val="000000" w:themeColor="text1"/>
                    </w:rPr>
                    <w:t>数量</w:t>
                  </w:r>
                </w:p>
              </w:tc>
              <w:tc>
                <w:tcPr>
                  <w:tcW w:w="616" w:type="pct"/>
                  <w:vAlign w:val="center"/>
                </w:tcPr>
                <w:p w:rsidR="00EC4F9B" w:rsidRDefault="00557020" w:rsidP="00B8370E">
                  <w:pPr>
                    <w:jc w:val="center"/>
                    <w:rPr>
                      <w:color w:val="000000" w:themeColor="text1"/>
                    </w:rPr>
                  </w:pPr>
                  <w:r>
                    <w:rPr>
                      <w:color w:val="000000" w:themeColor="text1"/>
                    </w:rPr>
                    <w:t>所在车间</w:t>
                  </w:r>
                </w:p>
              </w:tc>
              <w:tc>
                <w:tcPr>
                  <w:tcW w:w="770" w:type="pct"/>
                  <w:vAlign w:val="center"/>
                </w:tcPr>
                <w:p w:rsidR="00EC4F9B" w:rsidRDefault="00557020" w:rsidP="00B8370E">
                  <w:pPr>
                    <w:jc w:val="center"/>
                    <w:rPr>
                      <w:color w:val="000000" w:themeColor="text1"/>
                    </w:rPr>
                  </w:pPr>
                  <w:r>
                    <w:rPr>
                      <w:color w:val="000000" w:themeColor="text1"/>
                    </w:rPr>
                    <w:t>距最近</w:t>
                  </w:r>
                  <w:r>
                    <w:rPr>
                      <w:rFonts w:hint="eastAsia"/>
                      <w:color w:val="000000" w:themeColor="text1"/>
                    </w:rPr>
                    <w:t>车间</w:t>
                  </w:r>
                  <w:r>
                    <w:rPr>
                      <w:color w:val="000000" w:themeColor="text1"/>
                    </w:rPr>
                    <w:t>位置</w:t>
                  </w:r>
                  <w:r>
                    <w:rPr>
                      <w:rFonts w:hint="eastAsia"/>
                      <w:color w:val="000000" w:themeColor="text1"/>
                    </w:rPr>
                    <w:t>（</w:t>
                  </w:r>
                  <w:r>
                    <w:rPr>
                      <w:color w:val="000000" w:themeColor="text1"/>
                    </w:rPr>
                    <w:t>m</w:t>
                  </w:r>
                  <w:r>
                    <w:rPr>
                      <w:rFonts w:hint="eastAsia"/>
                      <w:color w:val="000000" w:themeColor="text1"/>
                    </w:rPr>
                    <w:t>）</w:t>
                  </w:r>
                </w:p>
              </w:tc>
              <w:tc>
                <w:tcPr>
                  <w:tcW w:w="772" w:type="pct"/>
                  <w:vAlign w:val="center"/>
                </w:tcPr>
                <w:p w:rsidR="00EC4F9B" w:rsidRDefault="00557020" w:rsidP="00B8370E">
                  <w:pPr>
                    <w:jc w:val="center"/>
                    <w:rPr>
                      <w:color w:val="000000" w:themeColor="text1"/>
                    </w:rPr>
                  </w:pPr>
                  <w:r>
                    <w:rPr>
                      <w:color w:val="000000" w:themeColor="text1"/>
                    </w:rPr>
                    <w:t>治理措施</w:t>
                  </w:r>
                </w:p>
              </w:tc>
              <w:tc>
                <w:tcPr>
                  <w:tcW w:w="605" w:type="pct"/>
                  <w:vAlign w:val="center"/>
                </w:tcPr>
                <w:p w:rsidR="00EC4F9B" w:rsidRDefault="00557020" w:rsidP="00B8370E">
                  <w:pPr>
                    <w:jc w:val="center"/>
                    <w:rPr>
                      <w:color w:val="000000" w:themeColor="text1"/>
                    </w:rPr>
                  </w:pPr>
                  <w:r>
                    <w:rPr>
                      <w:color w:val="000000" w:themeColor="text1"/>
                    </w:rPr>
                    <w:t>降噪效果</w:t>
                  </w:r>
                  <w:r>
                    <w:rPr>
                      <w:color w:val="000000" w:themeColor="text1"/>
                      <w:szCs w:val="21"/>
                    </w:rPr>
                    <w:t>dB(A)</w:t>
                  </w:r>
                </w:p>
              </w:tc>
            </w:tr>
            <w:tr w:rsidR="002A4B0F" w:rsidTr="00B8370E">
              <w:trPr>
                <w:trHeight w:val="340"/>
              </w:trPr>
              <w:tc>
                <w:tcPr>
                  <w:tcW w:w="950" w:type="pct"/>
                  <w:tcMar>
                    <w:left w:w="28" w:type="dxa"/>
                    <w:right w:w="28" w:type="dxa"/>
                  </w:tcMar>
                  <w:vAlign w:val="center"/>
                </w:tcPr>
                <w:p w:rsidR="002A4B0F" w:rsidRDefault="002A4B0F" w:rsidP="00B8370E">
                  <w:pPr>
                    <w:jc w:val="center"/>
                    <w:rPr>
                      <w:szCs w:val="21"/>
                    </w:rPr>
                  </w:pPr>
                  <w:r>
                    <w:rPr>
                      <w:rFonts w:hint="eastAsia"/>
                      <w:szCs w:val="21"/>
                    </w:rPr>
                    <w:t>湿式球磨机</w:t>
                  </w:r>
                </w:p>
              </w:tc>
              <w:tc>
                <w:tcPr>
                  <w:tcW w:w="714" w:type="pct"/>
                  <w:tcMar>
                    <w:left w:w="28" w:type="dxa"/>
                    <w:right w:w="28" w:type="dxa"/>
                  </w:tcMar>
                  <w:vAlign w:val="center"/>
                </w:tcPr>
                <w:p w:rsidR="002A4B0F" w:rsidRDefault="002A4B0F">
                  <w:pPr>
                    <w:jc w:val="center"/>
                    <w:rPr>
                      <w:color w:val="000000"/>
                      <w:szCs w:val="21"/>
                    </w:rPr>
                  </w:pPr>
                  <w:r>
                    <w:rPr>
                      <w:color w:val="000000"/>
                      <w:szCs w:val="21"/>
                    </w:rPr>
                    <w:t>90</w:t>
                  </w:r>
                </w:p>
              </w:tc>
              <w:tc>
                <w:tcPr>
                  <w:tcW w:w="573" w:type="pct"/>
                  <w:shd w:val="clear" w:color="auto" w:fill="auto"/>
                  <w:tcMar>
                    <w:left w:w="28" w:type="dxa"/>
                    <w:right w:w="28" w:type="dxa"/>
                  </w:tcMar>
                  <w:vAlign w:val="center"/>
                </w:tcPr>
                <w:p w:rsidR="002A4B0F" w:rsidRPr="00B8370E" w:rsidRDefault="002A4B0F" w:rsidP="00B8370E">
                  <w:pPr>
                    <w:jc w:val="center"/>
                    <w:rPr>
                      <w:szCs w:val="21"/>
                    </w:rPr>
                  </w:pPr>
                  <w:r w:rsidRPr="00B8370E">
                    <w:rPr>
                      <w:szCs w:val="21"/>
                    </w:rPr>
                    <w:t>4</w:t>
                  </w:r>
                  <w:r w:rsidRPr="00B8370E">
                    <w:rPr>
                      <w:rFonts w:hint="eastAsia"/>
                      <w:szCs w:val="21"/>
                    </w:rPr>
                    <w:t>台</w:t>
                  </w:r>
                </w:p>
              </w:tc>
              <w:tc>
                <w:tcPr>
                  <w:tcW w:w="616" w:type="pct"/>
                  <w:tcMar>
                    <w:left w:w="28" w:type="dxa"/>
                    <w:right w:w="28" w:type="dxa"/>
                  </w:tcMar>
                  <w:vAlign w:val="center"/>
                </w:tcPr>
                <w:p w:rsidR="002A4B0F" w:rsidRPr="00B8370E" w:rsidRDefault="002A4B0F" w:rsidP="00B8370E">
                  <w:pPr>
                    <w:jc w:val="center"/>
                  </w:pPr>
                  <w:r w:rsidRPr="00B8370E">
                    <w:rPr>
                      <w:rFonts w:hint="eastAsia"/>
                    </w:rPr>
                    <w:t>生产车间</w:t>
                  </w:r>
                </w:p>
              </w:tc>
              <w:tc>
                <w:tcPr>
                  <w:tcW w:w="770" w:type="pct"/>
                  <w:tcMar>
                    <w:left w:w="28" w:type="dxa"/>
                    <w:right w:w="28" w:type="dxa"/>
                  </w:tcMar>
                  <w:vAlign w:val="center"/>
                </w:tcPr>
                <w:p w:rsidR="002A4B0F" w:rsidRPr="00B8370E" w:rsidRDefault="002A4B0F" w:rsidP="00B8370E">
                  <w:pPr>
                    <w:jc w:val="center"/>
                  </w:pPr>
                  <w:r>
                    <w:rPr>
                      <w:rFonts w:hint="eastAsia"/>
                    </w:rPr>
                    <w:t>10</w:t>
                  </w:r>
                  <w:r w:rsidRPr="00B8370E">
                    <w:rPr>
                      <w:rFonts w:hint="eastAsia"/>
                    </w:rPr>
                    <w:t>（</w:t>
                  </w:r>
                  <w:r w:rsidRPr="00B8370E">
                    <w:rPr>
                      <w:rFonts w:hint="eastAsia"/>
                    </w:rPr>
                    <w:t>W)</w:t>
                  </w:r>
                </w:p>
              </w:tc>
              <w:tc>
                <w:tcPr>
                  <w:tcW w:w="772" w:type="pct"/>
                  <w:tcMar>
                    <w:left w:w="28" w:type="dxa"/>
                    <w:right w:w="28" w:type="dxa"/>
                  </w:tcMar>
                  <w:vAlign w:val="center"/>
                </w:tcPr>
                <w:p w:rsidR="002A4B0F" w:rsidRDefault="002A4B0F" w:rsidP="00B8370E">
                  <w:pPr>
                    <w:jc w:val="center"/>
                    <w:rPr>
                      <w:color w:val="000000" w:themeColor="text1"/>
                    </w:rPr>
                  </w:pPr>
                  <w:r>
                    <w:rPr>
                      <w:rFonts w:hint="eastAsia"/>
                      <w:color w:val="000000" w:themeColor="text1"/>
                    </w:rPr>
                    <w:t>隔声、减振</w:t>
                  </w:r>
                </w:p>
              </w:tc>
              <w:tc>
                <w:tcPr>
                  <w:tcW w:w="605" w:type="pct"/>
                  <w:tcMar>
                    <w:left w:w="28" w:type="dxa"/>
                    <w:right w:w="28" w:type="dxa"/>
                  </w:tcMar>
                  <w:vAlign w:val="center"/>
                </w:tcPr>
                <w:p w:rsidR="002A4B0F" w:rsidRDefault="002A4B0F" w:rsidP="00B8370E">
                  <w:pPr>
                    <w:jc w:val="center"/>
                    <w:rPr>
                      <w:color w:val="000000" w:themeColor="text1"/>
                    </w:rPr>
                  </w:pPr>
                  <w:r>
                    <w:rPr>
                      <w:rFonts w:hint="eastAsia"/>
                      <w:color w:val="000000" w:themeColor="text1"/>
                    </w:rPr>
                    <w:t>25</w:t>
                  </w:r>
                </w:p>
              </w:tc>
            </w:tr>
            <w:tr w:rsidR="002A4B0F" w:rsidTr="00B8370E">
              <w:trPr>
                <w:trHeight w:val="340"/>
              </w:trPr>
              <w:tc>
                <w:tcPr>
                  <w:tcW w:w="950" w:type="pct"/>
                  <w:tcMar>
                    <w:left w:w="28" w:type="dxa"/>
                    <w:right w:w="28" w:type="dxa"/>
                  </w:tcMar>
                  <w:vAlign w:val="center"/>
                </w:tcPr>
                <w:p w:rsidR="002A4B0F" w:rsidRDefault="002A4B0F" w:rsidP="00B8370E">
                  <w:pPr>
                    <w:jc w:val="center"/>
                    <w:rPr>
                      <w:szCs w:val="21"/>
                    </w:rPr>
                  </w:pPr>
                  <w:r>
                    <w:rPr>
                      <w:szCs w:val="21"/>
                    </w:rPr>
                    <w:t>浇注搅拌机</w:t>
                  </w:r>
                </w:p>
              </w:tc>
              <w:tc>
                <w:tcPr>
                  <w:tcW w:w="714" w:type="pct"/>
                  <w:tcMar>
                    <w:left w:w="28" w:type="dxa"/>
                    <w:right w:w="28" w:type="dxa"/>
                  </w:tcMar>
                  <w:vAlign w:val="center"/>
                </w:tcPr>
                <w:p w:rsidR="002A4B0F" w:rsidRDefault="002A4B0F">
                  <w:pPr>
                    <w:jc w:val="center"/>
                    <w:rPr>
                      <w:color w:val="000000"/>
                      <w:szCs w:val="21"/>
                    </w:rPr>
                  </w:pPr>
                  <w:r>
                    <w:rPr>
                      <w:color w:val="000000"/>
                      <w:szCs w:val="21"/>
                    </w:rPr>
                    <w:t>80</w:t>
                  </w:r>
                </w:p>
              </w:tc>
              <w:tc>
                <w:tcPr>
                  <w:tcW w:w="573" w:type="pct"/>
                  <w:shd w:val="clear" w:color="auto" w:fill="auto"/>
                  <w:tcMar>
                    <w:left w:w="28" w:type="dxa"/>
                    <w:right w:w="28" w:type="dxa"/>
                  </w:tcMar>
                  <w:vAlign w:val="center"/>
                </w:tcPr>
                <w:p w:rsidR="002A4B0F" w:rsidRPr="00B8370E" w:rsidRDefault="002A4B0F" w:rsidP="00B8370E">
                  <w:pPr>
                    <w:jc w:val="center"/>
                    <w:rPr>
                      <w:szCs w:val="21"/>
                    </w:rPr>
                  </w:pPr>
                  <w:r w:rsidRPr="00B8370E">
                    <w:rPr>
                      <w:szCs w:val="21"/>
                    </w:rPr>
                    <w:t>4</w:t>
                  </w:r>
                  <w:r w:rsidRPr="00B8370E">
                    <w:rPr>
                      <w:rFonts w:hint="eastAsia"/>
                      <w:szCs w:val="21"/>
                    </w:rPr>
                    <w:t>台</w:t>
                  </w:r>
                </w:p>
              </w:tc>
              <w:tc>
                <w:tcPr>
                  <w:tcW w:w="616" w:type="pct"/>
                  <w:tcMar>
                    <w:left w:w="28" w:type="dxa"/>
                    <w:right w:w="28" w:type="dxa"/>
                  </w:tcMar>
                  <w:vAlign w:val="center"/>
                </w:tcPr>
                <w:p w:rsidR="002A4B0F" w:rsidRPr="00B8370E" w:rsidRDefault="002A4B0F" w:rsidP="00B8370E">
                  <w:pPr>
                    <w:jc w:val="center"/>
                  </w:pPr>
                  <w:r w:rsidRPr="00B8370E">
                    <w:rPr>
                      <w:rFonts w:hint="eastAsia"/>
                    </w:rPr>
                    <w:t>生产车间</w:t>
                  </w:r>
                </w:p>
              </w:tc>
              <w:tc>
                <w:tcPr>
                  <w:tcW w:w="770" w:type="pct"/>
                  <w:tcMar>
                    <w:left w:w="28" w:type="dxa"/>
                    <w:right w:w="28" w:type="dxa"/>
                  </w:tcMar>
                  <w:vAlign w:val="center"/>
                </w:tcPr>
                <w:p w:rsidR="002A4B0F" w:rsidRPr="00B8370E" w:rsidRDefault="002A4B0F" w:rsidP="00B8370E">
                  <w:pPr>
                    <w:jc w:val="center"/>
                  </w:pPr>
                  <w:r w:rsidRPr="00B8370E">
                    <w:rPr>
                      <w:rFonts w:hint="eastAsia"/>
                    </w:rPr>
                    <w:t>23</w:t>
                  </w:r>
                  <w:r w:rsidRPr="00B8370E">
                    <w:rPr>
                      <w:rFonts w:hint="eastAsia"/>
                    </w:rPr>
                    <w:t>（</w:t>
                  </w:r>
                  <w:r w:rsidRPr="00B8370E">
                    <w:rPr>
                      <w:rFonts w:hint="eastAsia"/>
                    </w:rPr>
                    <w:t>W)</w:t>
                  </w:r>
                </w:p>
              </w:tc>
              <w:tc>
                <w:tcPr>
                  <w:tcW w:w="772" w:type="pct"/>
                  <w:tcMar>
                    <w:left w:w="28" w:type="dxa"/>
                    <w:right w:w="28" w:type="dxa"/>
                  </w:tcMar>
                  <w:vAlign w:val="center"/>
                </w:tcPr>
                <w:p w:rsidR="002A4B0F" w:rsidRDefault="002A4B0F" w:rsidP="00B8370E">
                  <w:pPr>
                    <w:jc w:val="center"/>
                    <w:rPr>
                      <w:color w:val="000000" w:themeColor="text1"/>
                    </w:rPr>
                  </w:pPr>
                  <w:r>
                    <w:rPr>
                      <w:rFonts w:hint="eastAsia"/>
                      <w:color w:val="000000" w:themeColor="text1"/>
                    </w:rPr>
                    <w:t>隔声、减振</w:t>
                  </w:r>
                </w:p>
              </w:tc>
              <w:tc>
                <w:tcPr>
                  <w:tcW w:w="605" w:type="pct"/>
                  <w:tcMar>
                    <w:left w:w="28" w:type="dxa"/>
                    <w:right w:w="28" w:type="dxa"/>
                  </w:tcMar>
                  <w:vAlign w:val="center"/>
                </w:tcPr>
                <w:p w:rsidR="002A4B0F" w:rsidRDefault="002A4B0F" w:rsidP="00B8370E">
                  <w:pPr>
                    <w:jc w:val="center"/>
                    <w:rPr>
                      <w:color w:val="000000" w:themeColor="text1"/>
                    </w:rPr>
                  </w:pPr>
                  <w:r>
                    <w:rPr>
                      <w:rFonts w:hint="eastAsia"/>
                      <w:color w:val="000000" w:themeColor="text1"/>
                    </w:rPr>
                    <w:t>25</w:t>
                  </w:r>
                </w:p>
              </w:tc>
            </w:tr>
            <w:tr w:rsidR="002A4B0F" w:rsidTr="00B8370E">
              <w:trPr>
                <w:trHeight w:val="340"/>
              </w:trPr>
              <w:tc>
                <w:tcPr>
                  <w:tcW w:w="950" w:type="pct"/>
                  <w:tcMar>
                    <w:left w:w="28" w:type="dxa"/>
                    <w:right w:w="28" w:type="dxa"/>
                  </w:tcMar>
                  <w:vAlign w:val="center"/>
                </w:tcPr>
                <w:p w:rsidR="002A4B0F" w:rsidRDefault="002A4B0F" w:rsidP="00B8370E">
                  <w:pPr>
                    <w:jc w:val="center"/>
                    <w:rPr>
                      <w:szCs w:val="21"/>
                    </w:rPr>
                  </w:pPr>
                  <w:r>
                    <w:rPr>
                      <w:rFonts w:hint="eastAsia"/>
                      <w:szCs w:val="21"/>
                    </w:rPr>
                    <w:t>切割机组</w:t>
                  </w:r>
                </w:p>
              </w:tc>
              <w:tc>
                <w:tcPr>
                  <w:tcW w:w="714" w:type="pct"/>
                  <w:tcMar>
                    <w:left w:w="28" w:type="dxa"/>
                    <w:right w:w="28" w:type="dxa"/>
                  </w:tcMar>
                  <w:vAlign w:val="center"/>
                </w:tcPr>
                <w:p w:rsidR="002A4B0F" w:rsidRDefault="002A4B0F">
                  <w:pPr>
                    <w:jc w:val="center"/>
                    <w:rPr>
                      <w:color w:val="000000"/>
                      <w:szCs w:val="21"/>
                    </w:rPr>
                  </w:pPr>
                  <w:r>
                    <w:rPr>
                      <w:color w:val="000000"/>
                      <w:szCs w:val="21"/>
                    </w:rPr>
                    <w:t>85</w:t>
                  </w:r>
                </w:p>
              </w:tc>
              <w:tc>
                <w:tcPr>
                  <w:tcW w:w="573" w:type="pct"/>
                  <w:shd w:val="clear" w:color="auto" w:fill="auto"/>
                  <w:tcMar>
                    <w:left w:w="28" w:type="dxa"/>
                    <w:right w:w="28" w:type="dxa"/>
                  </w:tcMar>
                  <w:vAlign w:val="center"/>
                </w:tcPr>
                <w:p w:rsidR="002A4B0F" w:rsidRPr="00B8370E" w:rsidRDefault="002A4B0F" w:rsidP="00B8370E">
                  <w:pPr>
                    <w:jc w:val="center"/>
                    <w:rPr>
                      <w:szCs w:val="21"/>
                    </w:rPr>
                  </w:pPr>
                  <w:r w:rsidRPr="00B8370E">
                    <w:rPr>
                      <w:szCs w:val="21"/>
                    </w:rPr>
                    <w:t>4</w:t>
                  </w:r>
                  <w:r w:rsidRPr="00B8370E">
                    <w:rPr>
                      <w:rFonts w:hint="eastAsia"/>
                      <w:szCs w:val="21"/>
                    </w:rPr>
                    <w:t>台</w:t>
                  </w:r>
                </w:p>
              </w:tc>
              <w:tc>
                <w:tcPr>
                  <w:tcW w:w="616" w:type="pct"/>
                  <w:tcMar>
                    <w:left w:w="28" w:type="dxa"/>
                    <w:right w:w="28" w:type="dxa"/>
                  </w:tcMar>
                  <w:vAlign w:val="center"/>
                </w:tcPr>
                <w:p w:rsidR="002A4B0F" w:rsidRPr="00B8370E" w:rsidRDefault="002A4B0F" w:rsidP="00B8370E">
                  <w:pPr>
                    <w:jc w:val="center"/>
                  </w:pPr>
                  <w:r w:rsidRPr="00B8370E">
                    <w:rPr>
                      <w:rFonts w:hint="eastAsia"/>
                    </w:rPr>
                    <w:t>生产车间</w:t>
                  </w:r>
                </w:p>
              </w:tc>
              <w:tc>
                <w:tcPr>
                  <w:tcW w:w="770" w:type="pct"/>
                  <w:tcMar>
                    <w:left w:w="28" w:type="dxa"/>
                    <w:right w:w="28" w:type="dxa"/>
                  </w:tcMar>
                  <w:vAlign w:val="center"/>
                </w:tcPr>
                <w:p w:rsidR="002A4B0F" w:rsidRPr="00B8370E" w:rsidRDefault="002A4B0F" w:rsidP="00B8370E">
                  <w:pPr>
                    <w:jc w:val="center"/>
                  </w:pPr>
                  <w:r w:rsidRPr="00B8370E">
                    <w:rPr>
                      <w:rFonts w:hint="eastAsia"/>
                    </w:rPr>
                    <w:t>10</w:t>
                  </w:r>
                  <w:r w:rsidRPr="00B8370E">
                    <w:rPr>
                      <w:rFonts w:hint="eastAsia"/>
                    </w:rPr>
                    <w:t>（</w:t>
                  </w:r>
                  <w:r w:rsidRPr="00B8370E">
                    <w:rPr>
                      <w:rFonts w:hint="eastAsia"/>
                    </w:rPr>
                    <w:t>E)</w:t>
                  </w:r>
                </w:p>
              </w:tc>
              <w:tc>
                <w:tcPr>
                  <w:tcW w:w="772" w:type="pct"/>
                  <w:tcMar>
                    <w:left w:w="28" w:type="dxa"/>
                    <w:right w:w="28" w:type="dxa"/>
                  </w:tcMar>
                  <w:vAlign w:val="center"/>
                </w:tcPr>
                <w:p w:rsidR="002A4B0F" w:rsidRDefault="002A4B0F" w:rsidP="00B8370E">
                  <w:pPr>
                    <w:jc w:val="center"/>
                    <w:rPr>
                      <w:color w:val="000000" w:themeColor="text1"/>
                    </w:rPr>
                  </w:pPr>
                  <w:r>
                    <w:rPr>
                      <w:rFonts w:hint="eastAsia"/>
                      <w:color w:val="000000" w:themeColor="text1"/>
                    </w:rPr>
                    <w:t>隔声、减振</w:t>
                  </w:r>
                </w:p>
              </w:tc>
              <w:tc>
                <w:tcPr>
                  <w:tcW w:w="605" w:type="pct"/>
                  <w:tcMar>
                    <w:left w:w="28" w:type="dxa"/>
                    <w:right w:w="28" w:type="dxa"/>
                  </w:tcMar>
                  <w:vAlign w:val="center"/>
                </w:tcPr>
                <w:p w:rsidR="002A4B0F" w:rsidRDefault="002A4B0F" w:rsidP="00B8370E">
                  <w:pPr>
                    <w:jc w:val="center"/>
                    <w:rPr>
                      <w:color w:val="000000" w:themeColor="text1"/>
                    </w:rPr>
                  </w:pPr>
                  <w:r>
                    <w:rPr>
                      <w:rFonts w:hint="eastAsia"/>
                      <w:color w:val="000000" w:themeColor="text1"/>
                    </w:rPr>
                    <w:t>2</w:t>
                  </w:r>
                  <w:r>
                    <w:rPr>
                      <w:color w:val="000000" w:themeColor="text1"/>
                    </w:rPr>
                    <w:t>5</w:t>
                  </w:r>
                </w:p>
              </w:tc>
            </w:tr>
            <w:tr w:rsidR="002A4B0F" w:rsidTr="00B8370E">
              <w:trPr>
                <w:trHeight w:val="340"/>
              </w:trPr>
              <w:tc>
                <w:tcPr>
                  <w:tcW w:w="950" w:type="pct"/>
                  <w:tcMar>
                    <w:left w:w="28" w:type="dxa"/>
                    <w:right w:w="28" w:type="dxa"/>
                  </w:tcMar>
                  <w:vAlign w:val="center"/>
                </w:tcPr>
                <w:p w:rsidR="002A4B0F" w:rsidRDefault="002A4B0F" w:rsidP="00B8370E">
                  <w:pPr>
                    <w:jc w:val="center"/>
                    <w:rPr>
                      <w:szCs w:val="21"/>
                    </w:rPr>
                  </w:pPr>
                  <w:r>
                    <w:rPr>
                      <w:szCs w:val="21"/>
                    </w:rPr>
                    <w:t>蒸压釜</w:t>
                  </w:r>
                </w:p>
              </w:tc>
              <w:tc>
                <w:tcPr>
                  <w:tcW w:w="714" w:type="pct"/>
                  <w:tcMar>
                    <w:left w:w="28" w:type="dxa"/>
                    <w:right w:w="28" w:type="dxa"/>
                  </w:tcMar>
                  <w:vAlign w:val="center"/>
                </w:tcPr>
                <w:p w:rsidR="002A4B0F" w:rsidRDefault="002A4B0F">
                  <w:pPr>
                    <w:jc w:val="center"/>
                    <w:rPr>
                      <w:color w:val="000000"/>
                      <w:szCs w:val="21"/>
                    </w:rPr>
                  </w:pPr>
                  <w:r>
                    <w:rPr>
                      <w:color w:val="000000"/>
                      <w:szCs w:val="21"/>
                    </w:rPr>
                    <w:t>75</w:t>
                  </w:r>
                </w:p>
              </w:tc>
              <w:tc>
                <w:tcPr>
                  <w:tcW w:w="573" w:type="pct"/>
                  <w:shd w:val="clear" w:color="auto" w:fill="auto"/>
                  <w:tcMar>
                    <w:left w:w="28" w:type="dxa"/>
                    <w:right w:w="28" w:type="dxa"/>
                  </w:tcMar>
                  <w:vAlign w:val="center"/>
                </w:tcPr>
                <w:p w:rsidR="002A4B0F" w:rsidRPr="00B8370E" w:rsidRDefault="002A4B0F" w:rsidP="00B8370E">
                  <w:pPr>
                    <w:jc w:val="center"/>
                    <w:rPr>
                      <w:szCs w:val="21"/>
                    </w:rPr>
                  </w:pPr>
                  <w:r w:rsidRPr="00B8370E">
                    <w:rPr>
                      <w:szCs w:val="21"/>
                    </w:rPr>
                    <w:t>30</w:t>
                  </w:r>
                  <w:r w:rsidRPr="00B8370E">
                    <w:rPr>
                      <w:rFonts w:hint="eastAsia"/>
                      <w:szCs w:val="21"/>
                    </w:rPr>
                    <w:t>台</w:t>
                  </w:r>
                </w:p>
              </w:tc>
              <w:tc>
                <w:tcPr>
                  <w:tcW w:w="616" w:type="pct"/>
                  <w:tcMar>
                    <w:left w:w="28" w:type="dxa"/>
                    <w:right w:w="28" w:type="dxa"/>
                  </w:tcMar>
                  <w:vAlign w:val="center"/>
                </w:tcPr>
                <w:p w:rsidR="002A4B0F" w:rsidRPr="00B8370E" w:rsidRDefault="002A4B0F" w:rsidP="00B8370E">
                  <w:pPr>
                    <w:jc w:val="center"/>
                  </w:pPr>
                  <w:r w:rsidRPr="00B8370E">
                    <w:rPr>
                      <w:rFonts w:hint="eastAsia"/>
                    </w:rPr>
                    <w:t>生产车间</w:t>
                  </w:r>
                </w:p>
              </w:tc>
              <w:tc>
                <w:tcPr>
                  <w:tcW w:w="770" w:type="pct"/>
                  <w:tcMar>
                    <w:left w:w="28" w:type="dxa"/>
                    <w:right w:w="28" w:type="dxa"/>
                  </w:tcMar>
                  <w:vAlign w:val="center"/>
                </w:tcPr>
                <w:p w:rsidR="002A4B0F" w:rsidRPr="00B8370E" w:rsidRDefault="002A4B0F" w:rsidP="00B8370E">
                  <w:pPr>
                    <w:jc w:val="center"/>
                  </w:pPr>
                  <w:r w:rsidRPr="00B8370E">
                    <w:rPr>
                      <w:rFonts w:hint="eastAsia"/>
                    </w:rPr>
                    <w:t>8</w:t>
                  </w:r>
                  <w:r w:rsidRPr="00B8370E">
                    <w:rPr>
                      <w:rFonts w:hint="eastAsia"/>
                    </w:rPr>
                    <w:t>（</w:t>
                  </w:r>
                  <w:r w:rsidRPr="00B8370E">
                    <w:rPr>
                      <w:rFonts w:hint="eastAsia"/>
                    </w:rPr>
                    <w:t>S)</w:t>
                  </w:r>
                </w:p>
              </w:tc>
              <w:tc>
                <w:tcPr>
                  <w:tcW w:w="772" w:type="pct"/>
                  <w:tcMar>
                    <w:left w:w="28" w:type="dxa"/>
                    <w:right w:w="28" w:type="dxa"/>
                  </w:tcMar>
                  <w:vAlign w:val="center"/>
                </w:tcPr>
                <w:p w:rsidR="002A4B0F" w:rsidRDefault="002A4B0F" w:rsidP="00B8370E">
                  <w:pPr>
                    <w:jc w:val="center"/>
                    <w:rPr>
                      <w:color w:val="000000" w:themeColor="text1"/>
                    </w:rPr>
                  </w:pPr>
                  <w:r>
                    <w:rPr>
                      <w:rFonts w:hint="eastAsia"/>
                      <w:color w:val="000000" w:themeColor="text1"/>
                    </w:rPr>
                    <w:t>隔声、减振</w:t>
                  </w:r>
                </w:p>
              </w:tc>
              <w:tc>
                <w:tcPr>
                  <w:tcW w:w="605" w:type="pct"/>
                  <w:tcMar>
                    <w:left w:w="28" w:type="dxa"/>
                    <w:right w:w="28" w:type="dxa"/>
                  </w:tcMar>
                  <w:vAlign w:val="center"/>
                </w:tcPr>
                <w:p w:rsidR="002A4B0F" w:rsidRDefault="002A4B0F" w:rsidP="00B8370E">
                  <w:pPr>
                    <w:jc w:val="center"/>
                  </w:pPr>
                  <w:r>
                    <w:rPr>
                      <w:rFonts w:hint="eastAsia"/>
                      <w:color w:val="000000" w:themeColor="text1"/>
                    </w:rPr>
                    <w:t>25</w:t>
                  </w:r>
                </w:p>
              </w:tc>
            </w:tr>
            <w:tr w:rsidR="002A4B0F" w:rsidTr="00B8370E">
              <w:trPr>
                <w:trHeight w:val="340"/>
              </w:trPr>
              <w:tc>
                <w:tcPr>
                  <w:tcW w:w="950" w:type="pct"/>
                  <w:tcMar>
                    <w:left w:w="28" w:type="dxa"/>
                    <w:right w:w="28" w:type="dxa"/>
                  </w:tcMar>
                  <w:vAlign w:val="center"/>
                </w:tcPr>
                <w:p w:rsidR="002A4B0F" w:rsidRDefault="002A4B0F" w:rsidP="00B8370E">
                  <w:pPr>
                    <w:jc w:val="center"/>
                    <w:rPr>
                      <w:szCs w:val="21"/>
                    </w:rPr>
                  </w:pPr>
                  <w:r>
                    <w:rPr>
                      <w:rFonts w:hint="eastAsia"/>
                      <w:szCs w:val="21"/>
                    </w:rPr>
                    <w:t>燃气锅炉</w:t>
                  </w:r>
                </w:p>
              </w:tc>
              <w:tc>
                <w:tcPr>
                  <w:tcW w:w="714" w:type="pct"/>
                  <w:tcMar>
                    <w:left w:w="28" w:type="dxa"/>
                    <w:right w:w="28" w:type="dxa"/>
                  </w:tcMar>
                  <w:vAlign w:val="center"/>
                </w:tcPr>
                <w:p w:rsidR="002A4B0F" w:rsidRDefault="002A4B0F">
                  <w:pPr>
                    <w:jc w:val="center"/>
                    <w:rPr>
                      <w:color w:val="000000"/>
                      <w:szCs w:val="21"/>
                    </w:rPr>
                  </w:pPr>
                  <w:r>
                    <w:rPr>
                      <w:color w:val="000000"/>
                      <w:szCs w:val="21"/>
                    </w:rPr>
                    <w:t>75</w:t>
                  </w:r>
                </w:p>
              </w:tc>
              <w:tc>
                <w:tcPr>
                  <w:tcW w:w="573" w:type="pct"/>
                  <w:shd w:val="clear" w:color="auto" w:fill="auto"/>
                  <w:tcMar>
                    <w:left w:w="28" w:type="dxa"/>
                    <w:right w:w="28" w:type="dxa"/>
                  </w:tcMar>
                  <w:vAlign w:val="center"/>
                </w:tcPr>
                <w:p w:rsidR="002A4B0F" w:rsidRPr="00B8370E" w:rsidRDefault="002A4B0F" w:rsidP="00B8370E">
                  <w:pPr>
                    <w:jc w:val="center"/>
                    <w:rPr>
                      <w:szCs w:val="21"/>
                    </w:rPr>
                  </w:pPr>
                  <w:r w:rsidRPr="00B8370E">
                    <w:rPr>
                      <w:rFonts w:hint="eastAsia"/>
                      <w:szCs w:val="21"/>
                    </w:rPr>
                    <w:t>2</w:t>
                  </w:r>
                  <w:r w:rsidRPr="00B8370E">
                    <w:rPr>
                      <w:rFonts w:hint="eastAsia"/>
                      <w:szCs w:val="21"/>
                    </w:rPr>
                    <w:t>台</w:t>
                  </w:r>
                </w:p>
              </w:tc>
              <w:tc>
                <w:tcPr>
                  <w:tcW w:w="616" w:type="pct"/>
                  <w:tcMar>
                    <w:left w:w="28" w:type="dxa"/>
                    <w:right w:w="28" w:type="dxa"/>
                  </w:tcMar>
                  <w:vAlign w:val="center"/>
                </w:tcPr>
                <w:p w:rsidR="002A4B0F" w:rsidRPr="00B8370E" w:rsidRDefault="002A4B0F" w:rsidP="00B8370E">
                  <w:pPr>
                    <w:jc w:val="center"/>
                  </w:pPr>
                  <w:r w:rsidRPr="00B8370E">
                    <w:rPr>
                      <w:rFonts w:hint="eastAsia"/>
                    </w:rPr>
                    <w:t>生产车间</w:t>
                  </w:r>
                </w:p>
              </w:tc>
              <w:tc>
                <w:tcPr>
                  <w:tcW w:w="770" w:type="pct"/>
                  <w:tcMar>
                    <w:left w:w="28" w:type="dxa"/>
                    <w:right w:w="28" w:type="dxa"/>
                  </w:tcMar>
                  <w:vAlign w:val="center"/>
                </w:tcPr>
                <w:p w:rsidR="002A4B0F" w:rsidRPr="00B8370E" w:rsidRDefault="002A4B0F" w:rsidP="00B8370E">
                  <w:pPr>
                    <w:jc w:val="center"/>
                  </w:pPr>
                  <w:r w:rsidRPr="00B8370E">
                    <w:rPr>
                      <w:rFonts w:hint="eastAsia"/>
                    </w:rPr>
                    <w:t>5</w:t>
                  </w:r>
                  <w:r w:rsidRPr="00B8370E">
                    <w:rPr>
                      <w:rFonts w:hint="eastAsia"/>
                    </w:rPr>
                    <w:t>（</w:t>
                  </w:r>
                  <w:r w:rsidRPr="00B8370E">
                    <w:rPr>
                      <w:rFonts w:hint="eastAsia"/>
                    </w:rPr>
                    <w:t>S)</w:t>
                  </w:r>
                </w:p>
              </w:tc>
              <w:tc>
                <w:tcPr>
                  <w:tcW w:w="772" w:type="pct"/>
                  <w:tcMar>
                    <w:left w:w="28" w:type="dxa"/>
                    <w:right w:w="28" w:type="dxa"/>
                  </w:tcMar>
                  <w:vAlign w:val="center"/>
                </w:tcPr>
                <w:p w:rsidR="002A4B0F" w:rsidRDefault="002A4B0F" w:rsidP="00B8370E">
                  <w:pPr>
                    <w:jc w:val="center"/>
                  </w:pPr>
                  <w:r>
                    <w:rPr>
                      <w:rFonts w:hint="eastAsia"/>
                      <w:color w:val="000000" w:themeColor="text1"/>
                    </w:rPr>
                    <w:t>隔声、减振</w:t>
                  </w:r>
                </w:p>
              </w:tc>
              <w:tc>
                <w:tcPr>
                  <w:tcW w:w="605" w:type="pct"/>
                  <w:tcMar>
                    <w:left w:w="28" w:type="dxa"/>
                    <w:right w:w="28" w:type="dxa"/>
                  </w:tcMar>
                  <w:vAlign w:val="center"/>
                </w:tcPr>
                <w:p w:rsidR="002A4B0F" w:rsidRDefault="002A4B0F" w:rsidP="00B8370E">
                  <w:pPr>
                    <w:jc w:val="center"/>
                  </w:pPr>
                  <w:r>
                    <w:rPr>
                      <w:rFonts w:hint="eastAsia"/>
                      <w:color w:val="000000" w:themeColor="text1"/>
                    </w:rPr>
                    <w:t>25</w:t>
                  </w:r>
                </w:p>
              </w:tc>
            </w:tr>
            <w:tr w:rsidR="002A4B0F" w:rsidTr="00B8370E">
              <w:trPr>
                <w:trHeight w:val="340"/>
              </w:trPr>
              <w:tc>
                <w:tcPr>
                  <w:tcW w:w="950" w:type="pct"/>
                  <w:tcMar>
                    <w:left w:w="28" w:type="dxa"/>
                    <w:right w:w="28" w:type="dxa"/>
                  </w:tcMar>
                  <w:vAlign w:val="center"/>
                </w:tcPr>
                <w:p w:rsidR="002A4B0F" w:rsidRDefault="002A4B0F" w:rsidP="00B8370E">
                  <w:pPr>
                    <w:jc w:val="center"/>
                    <w:rPr>
                      <w:szCs w:val="21"/>
                    </w:rPr>
                  </w:pPr>
                  <w:r>
                    <w:rPr>
                      <w:rFonts w:hint="eastAsia"/>
                      <w:szCs w:val="21"/>
                    </w:rPr>
                    <w:t>钢筋制作设备</w:t>
                  </w:r>
                </w:p>
              </w:tc>
              <w:tc>
                <w:tcPr>
                  <w:tcW w:w="714" w:type="pct"/>
                  <w:tcMar>
                    <w:left w:w="28" w:type="dxa"/>
                    <w:right w:w="28" w:type="dxa"/>
                  </w:tcMar>
                  <w:vAlign w:val="center"/>
                </w:tcPr>
                <w:p w:rsidR="002A4B0F" w:rsidRDefault="002A4B0F">
                  <w:pPr>
                    <w:jc w:val="center"/>
                    <w:rPr>
                      <w:color w:val="000000"/>
                      <w:szCs w:val="21"/>
                    </w:rPr>
                  </w:pPr>
                  <w:r>
                    <w:rPr>
                      <w:color w:val="000000"/>
                      <w:szCs w:val="21"/>
                    </w:rPr>
                    <w:t>85</w:t>
                  </w:r>
                </w:p>
              </w:tc>
              <w:tc>
                <w:tcPr>
                  <w:tcW w:w="573" w:type="pct"/>
                  <w:shd w:val="clear" w:color="auto" w:fill="auto"/>
                  <w:tcMar>
                    <w:left w:w="28" w:type="dxa"/>
                    <w:right w:w="28" w:type="dxa"/>
                  </w:tcMar>
                  <w:vAlign w:val="center"/>
                </w:tcPr>
                <w:p w:rsidR="002A4B0F" w:rsidRPr="00B8370E" w:rsidRDefault="002A4B0F" w:rsidP="00B8370E">
                  <w:pPr>
                    <w:jc w:val="center"/>
                    <w:rPr>
                      <w:szCs w:val="21"/>
                    </w:rPr>
                  </w:pPr>
                  <w:r w:rsidRPr="00B8370E">
                    <w:rPr>
                      <w:szCs w:val="21"/>
                    </w:rPr>
                    <w:t>4</w:t>
                  </w:r>
                  <w:r w:rsidRPr="00B8370E">
                    <w:rPr>
                      <w:rFonts w:hint="eastAsia"/>
                      <w:szCs w:val="21"/>
                    </w:rPr>
                    <w:t>套</w:t>
                  </w:r>
                </w:p>
              </w:tc>
              <w:tc>
                <w:tcPr>
                  <w:tcW w:w="616" w:type="pct"/>
                  <w:tcMar>
                    <w:left w:w="28" w:type="dxa"/>
                    <w:right w:w="28" w:type="dxa"/>
                  </w:tcMar>
                  <w:vAlign w:val="center"/>
                </w:tcPr>
                <w:p w:rsidR="002A4B0F" w:rsidRPr="00B8370E" w:rsidRDefault="002A4B0F" w:rsidP="00B8370E">
                  <w:pPr>
                    <w:jc w:val="center"/>
                  </w:pPr>
                  <w:r w:rsidRPr="00B8370E">
                    <w:rPr>
                      <w:rFonts w:hint="eastAsia"/>
                    </w:rPr>
                    <w:t>生产车间</w:t>
                  </w:r>
                </w:p>
              </w:tc>
              <w:tc>
                <w:tcPr>
                  <w:tcW w:w="770" w:type="pct"/>
                  <w:tcMar>
                    <w:left w:w="28" w:type="dxa"/>
                    <w:right w:w="28" w:type="dxa"/>
                  </w:tcMar>
                  <w:vAlign w:val="center"/>
                </w:tcPr>
                <w:p w:rsidR="002A4B0F" w:rsidRPr="00B8370E" w:rsidRDefault="002A4B0F" w:rsidP="00B8370E">
                  <w:pPr>
                    <w:jc w:val="center"/>
                  </w:pPr>
                  <w:r>
                    <w:rPr>
                      <w:rFonts w:hint="eastAsia"/>
                    </w:rPr>
                    <w:t>10</w:t>
                  </w:r>
                  <w:r w:rsidRPr="00B8370E">
                    <w:rPr>
                      <w:rFonts w:hint="eastAsia"/>
                    </w:rPr>
                    <w:t>（</w:t>
                  </w:r>
                  <w:r w:rsidRPr="00B8370E">
                    <w:rPr>
                      <w:rFonts w:hint="eastAsia"/>
                    </w:rPr>
                    <w:t>W)</w:t>
                  </w:r>
                </w:p>
              </w:tc>
              <w:tc>
                <w:tcPr>
                  <w:tcW w:w="772" w:type="pct"/>
                  <w:tcMar>
                    <w:left w:w="28" w:type="dxa"/>
                    <w:right w:w="28" w:type="dxa"/>
                  </w:tcMar>
                  <w:vAlign w:val="center"/>
                </w:tcPr>
                <w:p w:rsidR="002A4B0F" w:rsidRDefault="002A4B0F" w:rsidP="00B8370E">
                  <w:pPr>
                    <w:jc w:val="center"/>
                  </w:pPr>
                  <w:r>
                    <w:rPr>
                      <w:rFonts w:hint="eastAsia"/>
                      <w:color w:val="000000" w:themeColor="text1"/>
                    </w:rPr>
                    <w:t>隔声、减振</w:t>
                  </w:r>
                </w:p>
              </w:tc>
              <w:tc>
                <w:tcPr>
                  <w:tcW w:w="605" w:type="pct"/>
                  <w:tcMar>
                    <w:left w:w="28" w:type="dxa"/>
                    <w:right w:w="28" w:type="dxa"/>
                  </w:tcMar>
                  <w:vAlign w:val="center"/>
                </w:tcPr>
                <w:p w:rsidR="002A4B0F" w:rsidRDefault="002A4B0F" w:rsidP="00B8370E">
                  <w:pPr>
                    <w:jc w:val="center"/>
                  </w:pPr>
                  <w:r>
                    <w:rPr>
                      <w:rFonts w:hint="eastAsia"/>
                      <w:color w:val="000000" w:themeColor="text1"/>
                    </w:rPr>
                    <w:t>25</w:t>
                  </w:r>
                </w:p>
              </w:tc>
            </w:tr>
            <w:tr w:rsidR="002A4B0F" w:rsidTr="00B8370E">
              <w:trPr>
                <w:trHeight w:val="340"/>
              </w:trPr>
              <w:tc>
                <w:tcPr>
                  <w:tcW w:w="950" w:type="pct"/>
                  <w:tcMar>
                    <w:left w:w="28" w:type="dxa"/>
                    <w:right w:w="28" w:type="dxa"/>
                  </w:tcMar>
                  <w:vAlign w:val="center"/>
                </w:tcPr>
                <w:p w:rsidR="002A4B0F" w:rsidRDefault="002A4B0F" w:rsidP="00B8370E">
                  <w:pPr>
                    <w:jc w:val="center"/>
                    <w:rPr>
                      <w:szCs w:val="21"/>
                    </w:rPr>
                  </w:pPr>
                  <w:r>
                    <w:rPr>
                      <w:szCs w:val="21"/>
                    </w:rPr>
                    <w:t>全自动涂油机</w:t>
                  </w:r>
                </w:p>
              </w:tc>
              <w:tc>
                <w:tcPr>
                  <w:tcW w:w="714" w:type="pct"/>
                  <w:tcMar>
                    <w:left w:w="28" w:type="dxa"/>
                    <w:right w:w="28" w:type="dxa"/>
                  </w:tcMar>
                  <w:vAlign w:val="center"/>
                </w:tcPr>
                <w:p w:rsidR="002A4B0F" w:rsidRDefault="002A4B0F">
                  <w:pPr>
                    <w:jc w:val="center"/>
                    <w:rPr>
                      <w:color w:val="000000"/>
                      <w:szCs w:val="21"/>
                    </w:rPr>
                  </w:pPr>
                  <w:r>
                    <w:rPr>
                      <w:color w:val="000000"/>
                      <w:szCs w:val="21"/>
                    </w:rPr>
                    <w:t>70</w:t>
                  </w:r>
                </w:p>
              </w:tc>
              <w:tc>
                <w:tcPr>
                  <w:tcW w:w="573" w:type="pct"/>
                  <w:shd w:val="clear" w:color="auto" w:fill="auto"/>
                  <w:tcMar>
                    <w:left w:w="28" w:type="dxa"/>
                    <w:right w:w="28" w:type="dxa"/>
                  </w:tcMar>
                  <w:vAlign w:val="center"/>
                </w:tcPr>
                <w:p w:rsidR="002A4B0F" w:rsidRPr="00B8370E" w:rsidRDefault="002A4B0F" w:rsidP="00B8370E">
                  <w:pPr>
                    <w:jc w:val="center"/>
                    <w:rPr>
                      <w:szCs w:val="21"/>
                    </w:rPr>
                  </w:pPr>
                  <w:r w:rsidRPr="00B8370E">
                    <w:rPr>
                      <w:szCs w:val="21"/>
                    </w:rPr>
                    <w:t>4</w:t>
                  </w:r>
                  <w:r w:rsidRPr="00B8370E">
                    <w:rPr>
                      <w:rFonts w:hint="eastAsia"/>
                      <w:szCs w:val="21"/>
                    </w:rPr>
                    <w:t>台</w:t>
                  </w:r>
                </w:p>
              </w:tc>
              <w:tc>
                <w:tcPr>
                  <w:tcW w:w="616" w:type="pct"/>
                  <w:tcMar>
                    <w:left w:w="28" w:type="dxa"/>
                    <w:right w:w="28" w:type="dxa"/>
                  </w:tcMar>
                  <w:vAlign w:val="center"/>
                </w:tcPr>
                <w:p w:rsidR="002A4B0F" w:rsidRPr="00B8370E" w:rsidRDefault="002A4B0F" w:rsidP="00B8370E">
                  <w:pPr>
                    <w:jc w:val="center"/>
                  </w:pPr>
                  <w:r w:rsidRPr="00B8370E">
                    <w:rPr>
                      <w:rFonts w:hint="eastAsia"/>
                    </w:rPr>
                    <w:t>生产车间</w:t>
                  </w:r>
                </w:p>
              </w:tc>
              <w:tc>
                <w:tcPr>
                  <w:tcW w:w="770" w:type="pct"/>
                  <w:tcMar>
                    <w:left w:w="28" w:type="dxa"/>
                    <w:right w:w="28" w:type="dxa"/>
                  </w:tcMar>
                  <w:vAlign w:val="center"/>
                </w:tcPr>
                <w:p w:rsidR="002A4B0F" w:rsidRPr="00B8370E" w:rsidRDefault="002A4B0F" w:rsidP="00B8370E">
                  <w:pPr>
                    <w:jc w:val="center"/>
                  </w:pPr>
                  <w:r>
                    <w:rPr>
                      <w:rFonts w:hint="eastAsia"/>
                    </w:rPr>
                    <w:t>10</w:t>
                  </w:r>
                  <w:r w:rsidRPr="00B8370E">
                    <w:rPr>
                      <w:rFonts w:hint="eastAsia"/>
                    </w:rPr>
                    <w:t>（</w:t>
                  </w:r>
                  <w:r w:rsidRPr="00B8370E">
                    <w:rPr>
                      <w:rFonts w:hint="eastAsia"/>
                    </w:rPr>
                    <w:t>W)</w:t>
                  </w:r>
                </w:p>
              </w:tc>
              <w:tc>
                <w:tcPr>
                  <w:tcW w:w="772" w:type="pct"/>
                  <w:tcMar>
                    <w:left w:w="28" w:type="dxa"/>
                    <w:right w:w="28" w:type="dxa"/>
                  </w:tcMar>
                  <w:vAlign w:val="center"/>
                </w:tcPr>
                <w:p w:rsidR="002A4B0F" w:rsidRDefault="002A4B0F" w:rsidP="00B8370E">
                  <w:pPr>
                    <w:jc w:val="center"/>
                  </w:pPr>
                  <w:r>
                    <w:rPr>
                      <w:rFonts w:hint="eastAsia"/>
                      <w:color w:val="000000" w:themeColor="text1"/>
                    </w:rPr>
                    <w:t>隔声、减振</w:t>
                  </w:r>
                </w:p>
              </w:tc>
              <w:tc>
                <w:tcPr>
                  <w:tcW w:w="605" w:type="pct"/>
                  <w:tcMar>
                    <w:left w:w="28" w:type="dxa"/>
                    <w:right w:w="28" w:type="dxa"/>
                  </w:tcMar>
                  <w:vAlign w:val="center"/>
                </w:tcPr>
                <w:p w:rsidR="002A4B0F" w:rsidRDefault="002A4B0F" w:rsidP="00B8370E">
                  <w:pPr>
                    <w:jc w:val="center"/>
                  </w:pPr>
                  <w:r>
                    <w:rPr>
                      <w:rFonts w:hint="eastAsia"/>
                      <w:color w:val="000000" w:themeColor="text1"/>
                    </w:rPr>
                    <w:t>25</w:t>
                  </w:r>
                </w:p>
              </w:tc>
            </w:tr>
            <w:tr w:rsidR="002A4B0F" w:rsidTr="00B8370E">
              <w:trPr>
                <w:trHeight w:val="340"/>
              </w:trPr>
              <w:tc>
                <w:tcPr>
                  <w:tcW w:w="950" w:type="pct"/>
                  <w:tcMar>
                    <w:left w:w="28" w:type="dxa"/>
                    <w:right w:w="28" w:type="dxa"/>
                  </w:tcMar>
                  <w:vAlign w:val="center"/>
                </w:tcPr>
                <w:p w:rsidR="002A4B0F" w:rsidRDefault="002A4B0F" w:rsidP="00B8370E">
                  <w:pPr>
                    <w:jc w:val="center"/>
                    <w:rPr>
                      <w:szCs w:val="21"/>
                    </w:rPr>
                  </w:pPr>
                  <w:r>
                    <w:rPr>
                      <w:szCs w:val="21"/>
                    </w:rPr>
                    <w:t>全自动输送摩擦轮</w:t>
                  </w:r>
                </w:p>
              </w:tc>
              <w:tc>
                <w:tcPr>
                  <w:tcW w:w="714" w:type="pct"/>
                  <w:tcMar>
                    <w:left w:w="28" w:type="dxa"/>
                    <w:right w:w="28" w:type="dxa"/>
                  </w:tcMar>
                  <w:vAlign w:val="center"/>
                </w:tcPr>
                <w:p w:rsidR="002A4B0F" w:rsidRDefault="002A4B0F">
                  <w:pPr>
                    <w:jc w:val="center"/>
                    <w:rPr>
                      <w:color w:val="000000"/>
                      <w:szCs w:val="21"/>
                    </w:rPr>
                  </w:pPr>
                  <w:r>
                    <w:rPr>
                      <w:color w:val="000000"/>
                      <w:szCs w:val="21"/>
                    </w:rPr>
                    <w:t>75</w:t>
                  </w:r>
                </w:p>
              </w:tc>
              <w:tc>
                <w:tcPr>
                  <w:tcW w:w="573" w:type="pct"/>
                  <w:shd w:val="clear" w:color="auto" w:fill="auto"/>
                  <w:tcMar>
                    <w:left w:w="28" w:type="dxa"/>
                    <w:right w:w="28" w:type="dxa"/>
                  </w:tcMar>
                  <w:vAlign w:val="center"/>
                </w:tcPr>
                <w:p w:rsidR="002A4B0F" w:rsidRPr="00B8370E" w:rsidRDefault="002A4B0F" w:rsidP="00B8370E">
                  <w:pPr>
                    <w:jc w:val="center"/>
                    <w:rPr>
                      <w:szCs w:val="21"/>
                    </w:rPr>
                  </w:pPr>
                  <w:r w:rsidRPr="00B8370E">
                    <w:rPr>
                      <w:szCs w:val="21"/>
                    </w:rPr>
                    <w:t>500</w:t>
                  </w:r>
                  <w:r w:rsidRPr="00B8370E">
                    <w:rPr>
                      <w:rFonts w:hint="eastAsia"/>
                      <w:szCs w:val="21"/>
                    </w:rPr>
                    <w:t>套</w:t>
                  </w:r>
                </w:p>
              </w:tc>
              <w:tc>
                <w:tcPr>
                  <w:tcW w:w="616" w:type="pct"/>
                  <w:tcMar>
                    <w:left w:w="28" w:type="dxa"/>
                    <w:right w:w="28" w:type="dxa"/>
                  </w:tcMar>
                  <w:vAlign w:val="center"/>
                </w:tcPr>
                <w:p w:rsidR="002A4B0F" w:rsidRPr="00B8370E" w:rsidRDefault="002A4B0F" w:rsidP="00B8370E">
                  <w:pPr>
                    <w:jc w:val="center"/>
                  </w:pPr>
                  <w:r w:rsidRPr="00B8370E">
                    <w:rPr>
                      <w:rFonts w:hint="eastAsia"/>
                    </w:rPr>
                    <w:t>生产车间</w:t>
                  </w:r>
                </w:p>
              </w:tc>
              <w:tc>
                <w:tcPr>
                  <w:tcW w:w="770" w:type="pct"/>
                  <w:tcMar>
                    <w:left w:w="28" w:type="dxa"/>
                    <w:right w:w="28" w:type="dxa"/>
                  </w:tcMar>
                  <w:vAlign w:val="center"/>
                </w:tcPr>
                <w:p w:rsidR="002A4B0F" w:rsidRPr="00B8370E" w:rsidRDefault="002A4B0F" w:rsidP="00B8370E">
                  <w:pPr>
                    <w:jc w:val="center"/>
                  </w:pPr>
                  <w:r>
                    <w:rPr>
                      <w:rFonts w:hint="eastAsia"/>
                    </w:rPr>
                    <w:t>10</w:t>
                  </w:r>
                  <w:r w:rsidRPr="00B8370E">
                    <w:rPr>
                      <w:rFonts w:hint="eastAsia"/>
                    </w:rPr>
                    <w:t>（</w:t>
                  </w:r>
                  <w:r w:rsidRPr="00B8370E">
                    <w:rPr>
                      <w:rFonts w:hint="eastAsia"/>
                    </w:rPr>
                    <w:t>W)</w:t>
                  </w:r>
                </w:p>
              </w:tc>
              <w:tc>
                <w:tcPr>
                  <w:tcW w:w="772" w:type="pct"/>
                  <w:tcMar>
                    <w:left w:w="28" w:type="dxa"/>
                    <w:right w:w="28" w:type="dxa"/>
                  </w:tcMar>
                  <w:vAlign w:val="center"/>
                </w:tcPr>
                <w:p w:rsidR="002A4B0F" w:rsidRDefault="002A4B0F" w:rsidP="00B8370E">
                  <w:pPr>
                    <w:jc w:val="center"/>
                  </w:pPr>
                  <w:r>
                    <w:rPr>
                      <w:rFonts w:hint="eastAsia"/>
                      <w:color w:val="000000" w:themeColor="text1"/>
                    </w:rPr>
                    <w:t>隔声、减振</w:t>
                  </w:r>
                </w:p>
              </w:tc>
              <w:tc>
                <w:tcPr>
                  <w:tcW w:w="605" w:type="pct"/>
                  <w:tcMar>
                    <w:left w:w="28" w:type="dxa"/>
                    <w:right w:w="28" w:type="dxa"/>
                  </w:tcMar>
                  <w:vAlign w:val="center"/>
                </w:tcPr>
                <w:p w:rsidR="002A4B0F" w:rsidRDefault="002A4B0F" w:rsidP="00B8370E">
                  <w:pPr>
                    <w:jc w:val="center"/>
                  </w:pPr>
                  <w:r>
                    <w:rPr>
                      <w:rFonts w:hint="eastAsia"/>
                      <w:color w:val="000000" w:themeColor="text1"/>
                    </w:rPr>
                    <w:t>25</w:t>
                  </w:r>
                </w:p>
              </w:tc>
            </w:tr>
            <w:tr w:rsidR="002A4B0F" w:rsidTr="00B8370E">
              <w:trPr>
                <w:trHeight w:val="340"/>
              </w:trPr>
              <w:tc>
                <w:tcPr>
                  <w:tcW w:w="950" w:type="pct"/>
                  <w:tcMar>
                    <w:left w:w="28" w:type="dxa"/>
                    <w:right w:w="28" w:type="dxa"/>
                  </w:tcMar>
                  <w:vAlign w:val="center"/>
                </w:tcPr>
                <w:p w:rsidR="002A4B0F" w:rsidRDefault="002A4B0F" w:rsidP="00B8370E">
                  <w:pPr>
                    <w:jc w:val="center"/>
                    <w:rPr>
                      <w:szCs w:val="21"/>
                    </w:rPr>
                  </w:pPr>
                  <w:r>
                    <w:rPr>
                      <w:szCs w:val="21"/>
                    </w:rPr>
                    <w:t>全自动成品打包线</w:t>
                  </w:r>
                </w:p>
              </w:tc>
              <w:tc>
                <w:tcPr>
                  <w:tcW w:w="714" w:type="pct"/>
                  <w:tcMar>
                    <w:left w:w="28" w:type="dxa"/>
                    <w:right w:w="28" w:type="dxa"/>
                  </w:tcMar>
                  <w:vAlign w:val="center"/>
                </w:tcPr>
                <w:p w:rsidR="002A4B0F" w:rsidRDefault="002A4B0F">
                  <w:pPr>
                    <w:jc w:val="center"/>
                    <w:rPr>
                      <w:color w:val="000000"/>
                      <w:szCs w:val="21"/>
                    </w:rPr>
                  </w:pPr>
                  <w:r>
                    <w:rPr>
                      <w:color w:val="000000"/>
                      <w:szCs w:val="21"/>
                    </w:rPr>
                    <w:t>75</w:t>
                  </w:r>
                </w:p>
              </w:tc>
              <w:tc>
                <w:tcPr>
                  <w:tcW w:w="573" w:type="pct"/>
                  <w:shd w:val="clear" w:color="auto" w:fill="auto"/>
                  <w:tcMar>
                    <w:left w:w="28" w:type="dxa"/>
                    <w:right w:w="28" w:type="dxa"/>
                  </w:tcMar>
                  <w:vAlign w:val="center"/>
                </w:tcPr>
                <w:p w:rsidR="002A4B0F" w:rsidRPr="00B8370E" w:rsidRDefault="002A4B0F" w:rsidP="00B8370E">
                  <w:pPr>
                    <w:jc w:val="center"/>
                    <w:rPr>
                      <w:szCs w:val="21"/>
                    </w:rPr>
                  </w:pPr>
                  <w:r w:rsidRPr="00B8370E">
                    <w:rPr>
                      <w:szCs w:val="21"/>
                    </w:rPr>
                    <w:t>4</w:t>
                  </w:r>
                  <w:r w:rsidRPr="00B8370E">
                    <w:rPr>
                      <w:rFonts w:hint="eastAsia"/>
                      <w:szCs w:val="21"/>
                    </w:rPr>
                    <w:t>套</w:t>
                  </w:r>
                </w:p>
              </w:tc>
              <w:tc>
                <w:tcPr>
                  <w:tcW w:w="616" w:type="pct"/>
                  <w:tcMar>
                    <w:left w:w="28" w:type="dxa"/>
                    <w:right w:w="28" w:type="dxa"/>
                  </w:tcMar>
                  <w:vAlign w:val="center"/>
                </w:tcPr>
                <w:p w:rsidR="002A4B0F" w:rsidRPr="00B8370E" w:rsidRDefault="002A4B0F" w:rsidP="00B8370E">
                  <w:pPr>
                    <w:jc w:val="center"/>
                  </w:pPr>
                  <w:r w:rsidRPr="00B8370E">
                    <w:rPr>
                      <w:rFonts w:hint="eastAsia"/>
                    </w:rPr>
                    <w:t>生产车间</w:t>
                  </w:r>
                </w:p>
              </w:tc>
              <w:tc>
                <w:tcPr>
                  <w:tcW w:w="770" w:type="pct"/>
                  <w:tcMar>
                    <w:left w:w="28" w:type="dxa"/>
                    <w:right w:w="28" w:type="dxa"/>
                  </w:tcMar>
                  <w:vAlign w:val="center"/>
                </w:tcPr>
                <w:p w:rsidR="002A4B0F" w:rsidRPr="00B8370E" w:rsidRDefault="002A4B0F" w:rsidP="00B8370E">
                  <w:pPr>
                    <w:jc w:val="center"/>
                  </w:pPr>
                  <w:r w:rsidRPr="00B8370E">
                    <w:rPr>
                      <w:rFonts w:hint="eastAsia"/>
                    </w:rPr>
                    <w:t>10</w:t>
                  </w:r>
                  <w:r w:rsidRPr="00B8370E">
                    <w:rPr>
                      <w:rFonts w:hint="eastAsia"/>
                    </w:rPr>
                    <w:t>（</w:t>
                  </w:r>
                  <w:r w:rsidRPr="00B8370E">
                    <w:rPr>
                      <w:rFonts w:hint="eastAsia"/>
                    </w:rPr>
                    <w:t>E)</w:t>
                  </w:r>
                </w:p>
              </w:tc>
              <w:tc>
                <w:tcPr>
                  <w:tcW w:w="772" w:type="pct"/>
                  <w:tcMar>
                    <w:left w:w="28" w:type="dxa"/>
                    <w:right w:w="28" w:type="dxa"/>
                  </w:tcMar>
                  <w:vAlign w:val="center"/>
                </w:tcPr>
                <w:p w:rsidR="002A4B0F" w:rsidRDefault="002A4B0F" w:rsidP="00B8370E">
                  <w:pPr>
                    <w:jc w:val="center"/>
                  </w:pPr>
                  <w:r>
                    <w:rPr>
                      <w:rFonts w:hint="eastAsia"/>
                      <w:color w:val="000000" w:themeColor="text1"/>
                    </w:rPr>
                    <w:t>隔声、减振</w:t>
                  </w:r>
                </w:p>
              </w:tc>
              <w:tc>
                <w:tcPr>
                  <w:tcW w:w="605" w:type="pct"/>
                  <w:tcMar>
                    <w:left w:w="28" w:type="dxa"/>
                    <w:right w:w="28" w:type="dxa"/>
                  </w:tcMar>
                  <w:vAlign w:val="center"/>
                </w:tcPr>
                <w:p w:rsidR="002A4B0F" w:rsidRDefault="002A4B0F" w:rsidP="00B8370E">
                  <w:pPr>
                    <w:jc w:val="center"/>
                  </w:pPr>
                  <w:r>
                    <w:rPr>
                      <w:rFonts w:hint="eastAsia"/>
                      <w:color w:val="000000" w:themeColor="text1"/>
                    </w:rPr>
                    <w:t>25</w:t>
                  </w:r>
                </w:p>
              </w:tc>
            </w:tr>
          </w:tbl>
          <w:p w:rsidR="00EC4F9B" w:rsidRDefault="00557020" w:rsidP="008E433A">
            <w:pPr>
              <w:spacing w:line="360" w:lineRule="auto"/>
              <w:ind w:firstLineChars="200" w:firstLine="482"/>
              <w:rPr>
                <w:b/>
                <w:sz w:val="24"/>
                <w:szCs w:val="21"/>
              </w:rPr>
            </w:pPr>
            <w:r>
              <w:rPr>
                <w:rFonts w:hint="eastAsia"/>
                <w:b/>
                <w:sz w:val="24"/>
                <w:szCs w:val="21"/>
              </w:rPr>
              <w:t>3</w:t>
            </w:r>
            <w:r>
              <w:rPr>
                <w:b/>
                <w:sz w:val="24"/>
                <w:szCs w:val="21"/>
              </w:rPr>
              <w:t>.4</w:t>
            </w:r>
            <w:r>
              <w:rPr>
                <w:b/>
                <w:sz w:val="24"/>
                <w:szCs w:val="21"/>
              </w:rPr>
              <w:t>固体废弃物</w:t>
            </w:r>
          </w:p>
          <w:p w:rsidR="00EC4F9B" w:rsidRDefault="00557020" w:rsidP="009B068F">
            <w:pPr>
              <w:pStyle w:val="aff3"/>
              <w:ind w:firstLine="480"/>
            </w:pPr>
            <w:r>
              <w:rPr>
                <w:rFonts w:hint="eastAsia"/>
              </w:rPr>
              <w:t>根据本项目生产工艺，本项目固废主要有：</w:t>
            </w:r>
          </w:p>
          <w:p w:rsidR="00EC4F9B" w:rsidRDefault="00557020" w:rsidP="009B068F">
            <w:pPr>
              <w:pStyle w:val="aff3"/>
              <w:ind w:firstLine="480"/>
            </w:pPr>
            <w:r>
              <w:rPr>
                <w:rFonts w:hint="eastAsia"/>
              </w:rPr>
              <w:t>（</w:t>
            </w:r>
            <w:r>
              <w:rPr>
                <w:rFonts w:hint="eastAsia"/>
              </w:rPr>
              <w:t>1</w:t>
            </w:r>
            <w:r>
              <w:rPr>
                <w:rFonts w:hint="eastAsia"/>
              </w:rPr>
              <w:t>）生活垃圾</w:t>
            </w:r>
          </w:p>
          <w:p w:rsidR="00EC4F9B" w:rsidRDefault="00557020" w:rsidP="009B068F">
            <w:pPr>
              <w:pStyle w:val="aff3"/>
              <w:ind w:firstLine="480"/>
            </w:pPr>
            <w:r>
              <w:rPr>
                <w:rFonts w:hint="eastAsia"/>
              </w:rPr>
              <w:t>本项目需职工</w:t>
            </w:r>
            <w:r>
              <w:t>80</w:t>
            </w:r>
            <w:r>
              <w:rPr>
                <w:rFonts w:hint="eastAsia"/>
              </w:rPr>
              <w:t>人，按照每人每天产生垃圾</w:t>
            </w:r>
            <w:r>
              <w:rPr>
                <w:rFonts w:hint="eastAsia"/>
              </w:rPr>
              <w:t>0.5kg</w:t>
            </w:r>
            <w:r>
              <w:rPr>
                <w:rFonts w:hint="eastAsia"/>
              </w:rPr>
              <w:t>，工作日以</w:t>
            </w:r>
            <w:r>
              <w:rPr>
                <w:rFonts w:hint="eastAsia"/>
              </w:rPr>
              <w:t>300d</w:t>
            </w:r>
            <w:r>
              <w:rPr>
                <w:rFonts w:hint="eastAsia"/>
              </w:rPr>
              <w:t>计算，则生活垃圾的产生量为</w:t>
            </w:r>
            <w:r>
              <w:t>12</w:t>
            </w:r>
            <w:r>
              <w:rPr>
                <w:rFonts w:hint="eastAsia"/>
              </w:rPr>
              <w:t>t/a</w:t>
            </w:r>
            <w:r>
              <w:rPr>
                <w:rFonts w:hint="eastAsia"/>
              </w:rPr>
              <w:t>。</w:t>
            </w:r>
          </w:p>
          <w:p w:rsidR="00EC4F9B" w:rsidRDefault="00557020" w:rsidP="009B068F">
            <w:pPr>
              <w:pStyle w:val="aff3"/>
              <w:ind w:firstLine="48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）生产固废</w:t>
            </w:r>
          </w:p>
          <w:p w:rsidR="00EC4F9B" w:rsidRDefault="00557020" w:rsidP="009B068F">
            <w:pPr>
              <w:pStyle w:val="aff3"/>
              <w:ind w:firstLine="480"/>
            </w:pPr>
            <w:r>
              <w:rPr>
                <w:rFonts w:hint="eastAsia"/>
              </w:rPr>
              <w:t>布袋除尘器收尘：本项目生产过程中布袋除尘器收尘量约</w:t>
            </w:r>
            <w:r w:rsidR="00B95816">
              <w:rPr>
                <w:rFonts w:hint="eastAsia"/>
              </w:rPr>
              <w:t>39.5</w:t>
            </w:r>
            <w:r>
              <w:t>t</w:t>
            </w:r>
            <w:r>
              <w:rPr>
                <w:rFonts w:hint="eastAsia"/>
              </w:rPr>
              <w:t>/a</w:t>
            </w:r>
            <w:r>
              <w:rPr>
                <w:rFonts w:hint="eastAsia"/>
              </w:rPr>
              <w:t>，重新回用到搅拌工段。</w:t>
            </w:r>
          </w:p>
          <w:p w:rsidR="00EC4F9B" w:rsidRDefault="00557020" w:rsidP="009B068F">
            <w:pPr>
              <w:pStyle w:val="aff3"/>
              <w:ind w:firstLine="480"/>
            </w:pPr>
            <w:r>
              <w:t>钢筋边角料：钢筋制作过程中产生钢筋边角料，约</w:t>
            </w:r>
            <w:r>
              <w:rPr>
                <w:rFonts w:hint="eastAsia"/>
              </w:rPr>
              <w:t>5t</w:t>
            </w:r>
            <w:r>
              <w:t>/a</w:t>
            </w:r>
            <w:r>
              <w:t>。</w:t>
            </w:r>
          </w:p>
          <w:p w:rsidR="00B95816" w:rsidRPr="00F94ED4" w:rsidRDefault="00B95816" w:rsidP="00B95816">
            <w:pPr>
              <w:pStyle w:val="aff3"/>
              <w:ind w:firstLine="480"/>
              <w:rPr>
                <w:b/>
              </w:rPr>
            </w:pPr>
            <w:proofErr w:type="gramStart"/>
            <w:r w:rsidRPr="00B95816">
              <w:rPr>
                <w:rFonts w:hint="eastAsia"/>
              </w:rPr>
              <w:t>铝粉膏废</w:t>
            </w:r>
            <w:r w:rsidRPr="00B95816">
              <w:t>包装袋</w:t>
            </w:r>
            <w:proofErr w:type="gramEnd"/>
            <w:r>
              <w:rPr>
                <w:rFonts w:hint="eastAsia"/>
              </w:rPr>
              <w:t>：</w:t>
            </w:r>
            <w:r w:rsidR="00F94ED4" w:rsidRPr="00F94ED4">
              <w:rPr>
                <w:rFonts w:hint="eastAsia"/>
              </w:rPr>
              <w:t>本项目</w:t>
            </w:r>
            <w:proofErr w:type="gramStart"/>
            <w:r w:rsidR="00F94ED4" w:rsidRPr="00F94ED4">
              <w:rPr>
                <w:rFonts w:hint="eastAsia"/>
              </w:rPr>
              <w:t>铝粉膏废</w:t>
            </w:r>
            <w:r w:rsidR="00F94ED4" w:rsidRPr="00F94ED4">
              <w:t>包装袋</w:t>
            </w:r>
            <w:proofErr w:type="gramEnd"/>
            <w:r w:rsidR="00F94ED4" w:rsidRPr="00F94ED4">
              <w:rPr>
                <w:rFonts w:hint="eastAsia"/>
              </w:rPr>
              <w:t>约为</w:t>
            </w:r>
            <w:r w:rsidR="00F94ED4">
              <w:rPr>
                <w:rFonts w:hint="eastAsia"/>
              </w:rPr>
              <w:t>1</w:t>
            </w:r>
            <w:r w:rsidR="00F94ED4" w:rsidRPr="00F94ED4">
              <w:rPr>
                <w:rFonts w:hint="eastAsia"/>
              </w:rPr>
              <w:t>t/a</w:t>
            </w:r>
            <w:r w:rsidR="00F94ED4" w:rsidRPr="00F94ED4">
              <w:rPr>
                <w:rFonts w:hint="eastAsia"/>
              </w:rPr>
              <w:t>，委托有资质单位处理。</w:t>
            </w:r>
          </w:p>
          <w:p w:rsidR="00EC4F9B" w:rsidRDefault="00B95816" w:rsidP="00B95816">
            <w:pPr>
              <w:pStyle w:val="aff3"/>
              <w:ind w:firstLine="480"/>
            </w:pPr>
            <w:r w:rsidRPr="00B95816">
              <w:t>脱模剂</w:t>
            </w:r>
            <w:r w:rsidR="00557020">
              <w:rPr>
                <w:rFonts w:hint="eastAsia"/>
              </w:rPr>
              <w:t>废</w:t>
            </w:r>
            <w:r w:rsidR="00557020">
              <w:t>包装</w:t>
            </w:r>
            <w:r>
              <w:rPr>
                <w:rFonts w:hint="eastAsia"/>
              </w:rPr>
              <w:t>桶</w:t>
            </w:r>
            <w:r w:rsidR="00557020">
              <w:t>：</w:t>
            </w:r>
            <w:r w:rsidR="00557020">
              <w:rPr>
                <w:rFonts w:hint="eastAsia"/>
              </w:rPr>
              <w:t>本项目</w:t>
            </w:r>
            <w:r w:rsidR="00F94ED4" w:rsidRPr="00F94ED4">
              <w:t>脱模剂</w:t>
            </w:r>
            <w:r w:rsidR="00F94ED4" w:rsidRPr="00F94ED4">
              <w:rPr>
                <w:rFonts w:hint="eastAsia"/>
              </w:rPr>
              <w:t>废</w:t>
            </w:r>
            <w:proofErr w:type="gramStart"/>
            <w:r w:rsidR="00F94ED4" w:rsidRPr="00F94ED4">
              <w:t>包装</w:t>
            </w:r>
            <w:r w:rsidR="00F94ED4" w:rsidRPr="00F94ED4">
              <w:rPr>
                <w:rFonts w:hint="eastAsia"/>
              </w:rPr>
              <w:t>桶</w:t>
            </w:r>
            <w:r w:rsidR="00557020">
              <w:rPr>
                <w:rFonts w:hint="eastAsia"/>
              </w:rPr>
              <w:t>约为</w:t>
            </w:r>
            <w:proofErr w:type="gramEnd"/>
            <w:r w:rsidR="00F94ED4">
              <w:rPr>
                <w:rFonts w:hint="eastAsia"/>
              </w:rPr>
              <w:t>2</w:t>
            </w:r>
            <w:r w:rsidR="00557020">
              <w:rPr>
                <w:rFonts w:hint="eastAsia"/>
              </w:rPr>
              <w:t>t/a</w:t>
            </w:r>
            <w:r w:rsidR="00557020">
              <w:rPr>
                <w:rFonts w:hint="eastAsia"/>
              </w:rPr>
              <w:t>，委托有资质单位处理。</w:t>
            </w:r>
          </w:p>
          <w:p w:rsidR="00B95816" w:rsidRPr="00B95816" w:rsidRDefault="00B95816" w:rsidP="00B95816">
            <w:pPr>
              <w:pStyle w:val="aff3"/>
              <w:ind w:firstLine="480"/>
            </w:pPr>
            <w:r w:rsidRPr="00B95816">
              <w:rPr>
                <w:rFonts w:hint="eastAsia"/>
              </w:rPr>
              <w:t>水性防腐剂废</w:t>
            </w:r>
            <w:r w:rsidRPr="00B95816">
              <w:t>包装</w:t>
            </w:r>
            <w:r w:rsidRPr="00B95816">
              <w:rPr>
                <w:rFonts w:hint="eastAsia"/>
              </w:rPr>
              <w:t>桶</w:t>
            </w:r>
            <w:r w:rsidRPr="00B95816">
              <w:t>：</w:t>
            </w:r>
            <w:r w:rsidRPr="00B95816">
              <w:rPr>
                <w:rFonts w:hint="eastAsia"/>
              </w:rPr>
              <w:t>本项目</w:t>
            </w:r>
            <w:r w:rsidR="00F94ED4" w:rsidRPr="00F94ED4">
              <w:rPr>
                <w:rFonts w:hint="eastAsia"/>
              </w:rPr>
              <w:t>水性防腐剂废</w:t>
            </w:r>
            <w:proofErr w:type="gramStart"/>
            <w:r w:rsidR="00F94ED4" w:rsidRPr="00F94ED4">
              <w:t>包装</w:t>
            </w:r>
            <w:r w:rsidR="00F94ED4" w:rsidRPr="00F94ED4">
              <w:rPr>
                <w:rFonts w:hint="eastAsia"/>
              </w:rPr>
              <w:t>桶</w:t>
            </w:r>
            <w:r w:rsidRPr="00B95816">
              <w:rPr>
                <w:rFonts w:hint="eastAsia"/>
              </w:rPr>
              <w:t>约为</w:t>
            </w:r>
            <w:proofErr w:type="gramEnd"/>
            <w:r w:rsidR="00F94ED4">
              <w:rPr>
                <w:rFonts w:hint="eastAsia"/>
              </w:rPr>
              <w:t>0.5</w:t>
            </w:r>
            <w:r w:rsidRPr="00B95816">
              <w:rPr>
                <w:rFonts w:hint="eastAsia"/>
              </w:rPr>
              <w:t>t/a</w:t>
            </w:r>
            <w:r w:rsidRPr="00B95816">
              <w:rPr>
                <w:rFonts w:hint="eastAsia"/>
              </w:rPr>
              <w:t>，委托有资质单位处理。</w:t>
            </w:r>
          </w:p>
          <w:p w:rsidR="00EC4F9B" w:rsidRDefault="00557020" w:rsidP="009B068F">
            <w:pPr>
              <w:pStyle w:val="aff3"/>
              <w:ind w:firstLine="480"/>
            </w:pPr>
            <w:r>
              <w:rPr>
                <w:rFonts w:hint="eastAsia"/>
              </w:rPr>
              <w:t>1</w:t>
            </w:r>
            <w:r>
              <w:rPr>
                <w:rFonts w:hint="eastAsia"/>
              </w:rPr>
              <w:t>、固体废物属性判定</w:t>
            </w:r>
          </w:p>
          <w:p w:rsidR="00EC4F9B" w:rsidRDefault="00557020" w:rsidP="009B068F">
            <w:pPr>
              <w:pStyle w:val="aff3"/>
              <w:ind w:firstLine="480"/>
            </w:pPr>
            <w:r>
              <w:rPr>
                <w:rFonts w:hint="eastAsia"/>
              </w:rPr>
              <w:t>根据《中华人民共和国固体废物污染环境防治法》、《固体废物鉴别标准通则》（</w:t>
            </w:r>
            <w:r>
              <w:rPr>
                <w:rFonts w:hint="eastAsia"/>
              </w:rPr>
              <w:t>GB34330-2017</w:t>
            </w:r>
            <w:r>
              <w:rPr>
                <w:rFonts w:hint="eastAsia"/>
              </w:rPr>
              <w:t>）的规定，判断建设项目生产过程中产生的副产生是否属于固体废物，判定结果见表</w:t>
            </w:r>
            <w:r>
              <w:rPr>
                <w:rFonts w:hint="eastAsia"/>
              </w:rPr>
              <w:t>5-10</w:t>
            </w:r>
            <w:r>
              <w:t>。</w:t>
            </w:r>
          </w:p>
          <w:p w:rsidR="00EC4F9B" w:rsidRDefault="00557020" w:rsidP="009B068F">
            <w:pPr>
              <w:pStyle w:val="aff3"/>
              <w:ind w:firstLine="480"/>
              <w:rPr>
                <w:bCs/>
              </w:rPr>
            </w:pPr>
            <w:r>
              <w:rPr>
                <w:rFonts w:hint="eastAsia"/>
                <w:bCs/>
              </w:rPr>
              <w:t>2</w:t>
            </w:r>
            <w:r>
              <w:rPr>
                <w:rFonts w:hint="eastAsia"/>
                <w:bCs/>
              </w:rPr>
              <w:t>、固体废物产生情况汇总</w:t>
            </w:r>
          </w:p>
          <w:p w:rsidR="00EC4F9B" w:rsidRDefault="00557020" w:rsidP="009B068F">
            <w:pPr>
              <w:pStyle w:val="aff3"/>
              <w:ind w:firstLine="480"/>
            </w:pPr>
            <w:r>
              <w:rPr>
                <w:rFonts w:hint="eastAsia"/>
                <w:bCs/>
              </w:rPr>
              <w:t>本项目固体废物产生情况见表</w:t>
            </w:r>
            <w:r>
              <w:rPr>
                <w:rFonts w:hint="eastAsia"/>
                <w:bCs/>
              </w:rPr>
              <w:t>5-</w:t>
            </w:r>
            <w:r>
              <w:rPr>
                <w:bCs/>
              </w:rPr>
              <w:t>1</w:t>
            </w:r>
            <w:r>
              <w:rPr>
                <w:rFonts w:hint="eastAsia"/>
                <w:bCs/>
              </w:rPr>
              <w:t>1</w:t>
            </w:r>
            <w:r>
              <w:rPr>
                <w:bCs/>
              </w:rPr>
              <w:t>。</w:t>
            </w:r>
          </w:p>
        </w:tc>
      </w:tr>
    </w:tbl>
    <w:p w:rsidR="00EC4F9B" w:rsidRDefault="00EC4F9B">
      <w:pPr>
        <w:outlineLvl w:val="0"/>
        <w:rPr>
          <w:b/>
          <w:sz w:val="28"/>
        </w:rPr>
        <w:sectPr w:rsidR="00EC4F9B" w:rsidSect="003363D3">
          <w:pgSz w:w="11907" w:h="16840"/>
          <w:pgMar w:top="1400" w:right="1418" w:bottom="1560" w:left="1418" w:header="964" w:footer="720" w:gutter="0"/>
          <w:pgNumType w:fmt="numberInDash" w:start="1"/>
          <w:cols w:space="720"/>
          <w:docGrid w:type="lines" w:linePitch="312"/>
        </w:sectPr>
      </w:pPr>
    </w:p>
    <w:p w:rsidR="00EC4F9B" w:rsidRPr="00102AB2" w:rsidRDefault="00557020" w:rsidP="00102AB2">
      <w:pPr>
        <w:pStyle w:val="aff3"/>
        <w:ind w:firstLineChars="0" w:firstLine="0"/>
        <w:jc w:val="center"/>
        <w:rPr>
          <w:b/>
          <w:snapToGrid w:val="0"/>
        </w:rPr>
      </w:pPr>
      <w:r w:rsidRPr="00102AB2">
        <w:rPr>
          <w:rFonts w:hint="eastAsia"/>
          <w:b/>
          <w:snapToGrid w:val="0"/>
        </w:rPr>
        <w:lastRenderedPageBreak/>
        <w:t>表</w:t>
      </w:r>
      <w:r w:rsidRPr="00102AB2">
        <w:rPr>
          <w:rFonts w:hint="eastAsia"/>
          <w:b/>
          <w:snapToGrid w:val="0"/>
        </w:rPr>
        <w:t>5-10</w:t>
      </w:r>
      <w:r w:rsidRPr="00102AB2">
        <w:rPr>
          <w:rFonts w:hint="eastAsia"/>
          <w:b/>
          <w:snapToGrid w:val="0"/>
        </w:rPr>
        <w:t>建设项目副产物产生情况汇总表</w:t>
      </w:r>
    </w:p>
    <w:tbl>
      <w:tblPr>
        <w:tblW w:w="499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35"/>
        <w:gridCol w:w="2112"/>
        <w:gridCol w:w="2410"/>
        <w:gridCol w:w="1276"/>
        <w:gridCol w:w="1984"/>
        <w:gridCol w:w="1700"/>
        <w:gridCol w:w="1134"/>
        <w:gridCol w:w="1140"/>
        <w:gridCol w:w="1921"/>
      </w:tblGrid>
      <w:tr w:rsidR="00EC4F9B">
        <w:trPr>
          <w:trHeight w:val="284"/>
          <w:jc w:val="center"/>
        </w:trPr>
        <w:tc>
          <w:tcPr>
            <w:tcW w:w="188" w:type="pct"/>
            <w:vMerge w:val="restart"/>
            <w:vAlign w:val="center"/>
          </w:tcPr>
          <w:p w:rsidR="00EC4F9B" w:rsidRDefault="00557020">
            <w:pPr>
              <w:jc w:val="center"/>
              <w:rPr>
                <w:rFonts w:hAnsi="宋体"/>
                <w:color w:val="000000" w:themeColor="text1"/>
                <w:szCs w:val="21"/>
              </w:rPr>
            </w:pPr>
            <w:r>
              <w:rPr>
                <w:rFonts w:hAnsi="宋体"/>
                <w:color w:val="000000" w:themeColor="text1"/>
                <w:szCs w:val="21"/>
              </w:rPr>
              <w:t>序号</w:t>
            </w:r>
          </w:p>
        </w:tc>
        <w:tc>
          <w:tcPr>
            <w:tcW w:w="743" w:type="pct"/>
            <w:vMerge w:val="restart"/>
            <w:vAlign w:val="center"/>
          </w:tcPr>
          <w:p w:rsidR="00EC4F9B" w:rsidRDefault="00557020">
            <w:pPr>
              <w:jc w:val="center"/>
              <w:rPr>
                <w:rFonts w:hAnsi="宋体"/>
                <w:color w:val="000000" w:themeColor="text1"/>
                <w:szCs w:val="21"/>
              </w:rPr>
            </w:pPr>
            <w:r>
              <w:rPr>
                <w:rFonts w:hAnsi="宋体"/>
                <w:color w:val="000000" w:themeColor="text1"/>
                <w:szCs w:val="21"/>
              </w:rPr>
              <w:t>副产物名称</w:t>
            </w:r>
          </w:p>
        </w:tc>
        <w:tc>
          <w:tcPr>
            <w:tcW w:w="848" w:type="pct"/>
            <w:vMerge w:val="restart"/>
            <w:vAlign w:val="center"/>
          </w:tcPr>
          <w:p w:rsidR="00EC4F9B" w:rsidRDefault="00557020">
            <w:pPr>
              <w:jc w:val="center"/>
              <w:rPr>
                <w:rFonts w:hAnsi="宋体"/>
                <w:color w:val="000000" w:themeColor="text1"/>
                <w:szCs w:val="21"/>
              </w:rPr>
            </w:pPr>
            <w:r>
              <w:rPr>
                <w:rFonts w:hAnsi="宋体"/>
                <w:color w:val="000000" w:themeColor="text1"/>
                <w:szCs w:val="21"/>
              </w:rPr>
              <w:t>产生工序</w:t>
            </w:r>
          </w:p>
        </w:tc>
        <w:tc>
          <w:tcPr>
            <w:tcW w:w="449" w:type="pct"/>
            <w:vMerge w:val="restart"/>
            <w:vAlign w:val="center"/>
          </w:tcPr>
          <w:p w:rsidR="00EC4F9B" w:rsidRDefault="00557020">
            <w:pPr>
              <w:jc w:val="center"/>
              <w:rPr>
                <w:rFonts w:hAnsi="宋体"/>
                <w:color w:val="000000" w:themeColor="text1"/>
                <w:szCs w:val="21"/>
              </w:rPr>
            </w:pPr>
            <w:r>
              <w:rPr>
                <w:rFonts w:hAnsi="宋体"/>
                <w:color w:val="000000" w:themeColor="text1"/>
                <w:szCs w:val="21"/>
              </w:rPr>
              <w:t>形态</w:t>
            </w:r>
          </w:p>
        </w:tc>
        <w:tc>
          <w:tcPr>
            <w:tcW w:w="698" w:type="pct"/>
            <w:vMerge w:val="restart"/>
            <w:vAlign w:val="center"/>
          </w:tcPr>
          <w:p w:rsidR="00EC4F9B" w:rsidRDefault="00557020">
            <w:pPr>
              <w:jc w:val="center"/>
              <w:rPr>
                <w:rFonts w:hAnsi="宋体"/>
                <w:color w:val="000000" w:themeColor="text1"/>
                <w:szCs w:val="21"/>
              </w:rPr>
            </w:pPr>
            <w:r>
              <w:rPr>
                <w:rFonts w:hAnsi="宋体"/>
                <w:color w:val="000000" w:themeColor="text1"/>
                <w:szCs w:val="21"/>
              </w:rPr>
              <w:t>主要成分</w:t>
            </w:r>
          </w:p>
        </w:tc>
        <w:tc>
          <w:tcPr>
            <w:tcW w:w="598" w:type="pct"/>
            <w:vMerge w:val="restart"/>
            <w:vAlign w:val="center"/>
          </w:tcPr>
          <w:p w:rsidR="00EC4F9B" w:rsidRDefault="00557020">
            <w:pPr>
              <w:jc w:val="center"/>
              <w:rPr>
                <w:rFonts w:hAnsi="宋体"/>
                <w:color w:val="000000" w:themeColor="text1"/>
                <w:szCs w:val="21"/>
              </w:rPr>
            </w:pPr>
            <w:r>
              <w:rPr>
                <w:rFonts w:hAnsi="宋体"/>
                <w:color w:val="000000" w:themeColor="text1"/>
                <w:szCs w:val="21"/>
              </w:rPr>
              <w:t>预测产生量</w:t>
            </w:r>
          </w:p>
          <w:p w:rsidR="00EC4F9B" w:rsidRDefault="00557020">
            <w:pPr>
              <w:jc w:val="center"/>
              <w:rPr>
                <w:rFonts w:hAnsi="宋体"/>
                <w:color w:val="000000" w:themeColor="text1"/>
                <w:szCs w:val="21"/>
              </w:rPr>
            </w:pPr>
            <w:r>
              <w:rPr>
                <w:rFonts w:hAnsi="宋体"/>
                <w:color w:val="000000" w:themeColor="text1"/>
                <w:szCs w:val="21"/>
              </w:rPr>
              <w:t>（</w:t>
            </w:r>
            <w:r>
              <w:rPr>
                <w:rFonts w:hAnsi="宋体"/>
                <w:color w:val="000000" w:themeColor="text1"/>
                <w:szCs w:val="21"/>
              </w:rPr>
              <w:t>t/a</w:t>
            </w:r>
            <w:r>
              <w:rPr>
                <w:rFonts w:hAnsi="宋体"/>
                <w:color w:val="000000" w:themeColor="text1"/>
                <w:szCs w:val="21"/>
              </w:rPr>
              <w:t>）</w:t>
            </w:r>
          </w:p>
        </w:tc>
        <w:tc>
          <w:tcPr>
            <w:tcW w:w="1476" w:type="pct"/>
            <w:gridSpan w:val="3"/>
            <w:vAlign w:val="center"/>
          </w:tcPr>
          <w:p w:rsidR="00EC4F9B" w:rsidRDefault="00557020">
            <w:pPr>
              <w:jc w:val="center"/>
              <w:rPr>
                <w:rFonts w:hAnsi="宋体"/>
                <w:color w:val="000000" w:themeColor="text1"/>
                <w:szCs w:val="21"/>
              </w:rPr>
            </w:pPr>
            <w:r>
              <w:rPr>
                <w:rFonts w:hAnsi="宋体"/>
                <w:color w:val="000000" w:themeColor="text1"/>
                <w:szCs w:val="21"/>
              </w:rPr>
              <w:t>种类判断</w:t>
            </w:r>
          </w:p>
        </w:tc>
      </w:tr>
      <w:tr w:rsidR="00EC4F9B">
        <w:trPr>
          <w:trHeight w:val="362"/>
          <w:jc w:val="center"/>
        </w:trPr>
        <w:tc>
          <w:tcPr>
            <w:tcW w:w="188" w:type="pct"/>
            <w:vMerge/>
            <w:vAlign w:val="center"/>
          </w:tcPr>
          <w:p w:rsidR="00EC4F9B" w:rsidRDefault="00EC4F9B">
            <w:pPr>
              <w:jc w:val="center"/>
              <w:rPr>
                <w:rFonts w:hAnsi="宋体"/>
                <w:color w:val="000000" w:themeColor="text1"/>
                <w:szCs w:val="21"/>
              </w:rPr>
            </w:pPr>
          </w:p>
        </w:tc>
        <w:tc>
          <w:tcPr>
            <w:tcW w:w="743" w:type="pct"/>
            <w:vMerge/>
            <w:vAlign w:val="center"/>
          </w:tcPr>
          <w:p w:rsidR="00EC4F9B" w:rsidRDefault="00EC4F9B">
            <w:pPr>
              <w:jc w:val="center"/>
              <w:rPr>
                <w:rFonts w:hAnsi="宋体"/>
                <w:color w:val="000000" w:themeColor="text1"/>
                <w:szCs w:val="21"/>
              </w:rPr>
            </w:pPr>
          </w:p>
        </w:tc>
        <w:tc>
          <w:tcPr>
            <w:tcW w:w="848" w:type="pct"/>
            <w:vMerge/>
            <w:vAlign w:val="center"/>
          </w:tcPr>
          <w:p w:rsidR="00EC4F9B" w:rsidRDefault="00EC4F9B">
            <w:pPr>
              <w:jc w:val="center"/>
              <w:rPr>
                <w:rFonts w:hAnsi="宋体"/>
                <w:color w:val="000000" w:themeColor="text1"/>
                <w:szCs w:val="21"/>
              </w:rPr>
            </w:pPr>
          </w:p>
        </w:tc>
        <w:tc>
          <w:tcPr>
            <w:tcW w:w="449" w:type="pct"/>
            <w:vMerge/>
            <w:vAlign w:val="center"/>
          </w:tcPr>
          <w:p w:rsidR="00EC4F9B" w:rsidRDefault="00EC4F9B">
            <w:pPr>
              <w:jc w:val="center"/>
              <w:rPr>
                <w:rFonts w:hAnsi="宋体"/>
                <w:color w:val="000000" w:themeColor="text1"/>
                <w:szCs w:val="21"/>
              </w:rPr>
            </w:pPr>
          </w:p>
        </w:tc>
        <w:tc>
          <w:tcPr>
            <w:tcW w:w="698" w:type="pct"/>
            <w:vMerge/>
            <w:vAlign w:val="center"/>
          </w:tcPr>
          <w:p w:rsidR="00EC4F9B" w:rsidRDefault="00EC4F9B">
            <w:pPr>
              <w:jc w:val="center"/>
              <w:rPr>
                <w:rFonts w:hAnsi="宋体"/>
                <w:color w:val="000000" w:themeColor="text1"/>
                <w:szCs w:val="21"/>
              </w:rPr>
            </w:pPr>
          </w:p>
        </w:tc>
        <w:tc>
          <w:tcPr>
            <w:tcW w:w="598" w:type="pct"/>
            <w:vMerge/>
            <w:vAlign w:val="center"/>
          </w:tcPr>
          <w:p w:rsidR="00EC4F9B" w:rsidRDefault="00EC4F9B">
            <w:pPr>
              <w:jc w:val="center"/>
              <w:rPr>
                <w:rFonts w:hAnsi="宋体"/>
                <w:color w:val="000000" w:themeColor="text1"/>
                <w:szCs w:val="21"/>
              </w:rPr>
            </w:pPr>
          </w:p>
        </w:tc>
        <w:tc>
          <w:tcPr>
            <w:tcW w:w="399" w:type="pct"/>
            <w:vAlign w:val="center"/>
          </w:tcPr>
          <w:p w:rsidR="00EC4F9B" w:rsidRDefault="00557020">
            <w:pPr>
              <w:jc w:val="center"/>
              <w:rPr>
                <w:rFonts w:hAnsi="宋体"/>
                <w:color w:val="000000" w:themeColor="text1"/>
                <w:szCs w:val="21"/>
              </w:rPr>
            </w:pPr>
            <w:r>
              <w:rPr>
                <w:rFonts w:hAnsi="宋体"/>
                <w:color w:val="000000" w:themeColor="text1"/>
                <w:szCs w:val="21"/>
              </w:rPr>
              <w:t>固体废物</w:t>
            </w:r>
          </w:p>
        </w:tc>
        <w:tc>
          <w:tcPr>
            <w:tcW w:w="401" w:type="pct"/>
            <w:vAlign w:val="center"/>
          </w:tcPr>
          <w:p w:rsidR="00EC4F9B" w:rsidRDefault="00557020">
            <w:pPr>
              <w:jc w:val="center"/>
              <w:rPr>
                <w:rFonts w:hAnsi="宋体"/>
                <w:color w:val="000000" w:themeColor="text1"/>
                <w:szCs w:val="21"/>
              </w:rPr>
            </w:pPr>
            <w:r>
              <w:rPr>
                <w:rFonts w:hAnsi="宋体"/>
                <w:color w:val="000000" w:themeColor="text1"/>
                <w:szCs w:val="21"/>
              </w:rPr>
              <w:t>副产品</w:t>
            </w:r>
          </w:p>
        </w:tc>
        <w:tc>
          <w:tcPr>
            <w:tcW w:w="676" w:type="pct"/>
            <w:vAlign w:val="center"/>
          </w:tcPr>
          <w:p w:rsidR="00EC4F9B" w:rsidRDefault="00557020">
            <w:pPr>
              <w:jc w:val="center"/>
              <w:rPr>
                <w:rFonts w:hAnsi="宋体"/>
                <w:color w:val="000000" w:themeColor="text1"/>
                <w:szCs w:val="21"/>
              </w:rPr>
            </w:pPr>
            <w:r>
              <w:rPr>
                <w:rFonts w:hAnsi="宋体"/>
                <w:color w:val="000000" w:themeColor="text1"/>
                <w:szCs w:val="21"/>
              </w:rPr>
              <w:t>判定依据</w:t>
            </w:r>
          </w:p>
        </w:tc>
      </w:tr>
      <w:tr w:rsidR="00EC4F9B">
        <w:trPr>
          <w:trHeight w:val="284"/>
          <w:jc w:val="center"/>
        </w:trPr>
        <w:tc>
          <w:tcPr>
            <w:tcW w:w="188" w:type="pct"/>
            <w:vAlign w:val="center"/>
          </w:tcPr>
          <w:p w:rsidR="00EC4F9B" w:rsidRDefault="00557020">
            <w:pPr>
              <w:jc w:val="center"/>
              <w:rPr>
                <w:rFonts w:hAnsi="宋体"/>
                <w:color w:val="000000" w:themeColor="text1"/>
                <w:szCs w:val="21"/>
              </w:rPr>
            </w:pPr>
            <w:r>
              <w:rPr>
                <w:rFonts w:hAnsi="宋体" w:hint="eastAsia"/>
                <w:color w:val="000000" w:themeColor="text1"/>
                <w:szCs w:val="21"/>
              </w:rPr>
              <w:t>1</w:t>
            </w:r>
          </w:p>
        </w:tc>
        <w:tc>
          <w:tcPr>
            <w:tcW w:w="743" w:type="pct"/>
            <w:vAlign w:val="center"/>
          </w:tcPr>
          <w:p w:rsidR="00EC4F9B" w:rsidRDefault="00557020">
            <w:pPr>
              <w:jc w:val="center"/>
              <w:rPr>
                <w:rFonts w:hAnsi="宋体"/>
                <w:color w:val="000000" w:themeColor="text1"/>
                <w:szCs w:val="21"/>
              </w:rPr>
            </w:pPr>
            <w:r>
              <w:rPr>
                <w:rFonts w:hAnsi="宋体" w:hint="eastAsia"/>
                <w:color w:val="000000" w:themeColor="text1"/>
                <w:szCs w:val="21"/>
              </w:rPr>
              <w:t>钢筋边角料</w:t>
            </w:r>
          </w:p>
        </w:tc>
        <w:tc>
          <w:tcPr>
            <w:tcW w:w="848" w:type="pct"/>
            <w:vAlign w:val="center"/>
          </w:tcPr>
          <w:p w:rsidR="00EC4F9B" w:rsidRPr="00DC5384" w:rsidRDefault="00557020" w:rsidP="00554D9E">
            <w:pPr>
              <w:pStyle w:val="a0"/>
              <w:ind w:leftChars="-7" w:left="2" w:hangingChars="8" w:hanging="17"/>
              <w:jc w:val="center"/>
              <w:rPr>
                <w:rFonts w:hAnsi="宋体"/>
                <w:color w:val="000000" w:themeColor="text1"/>
                <w:szCs w:val="21"/>
              </w:rPr>
            </w:pPr>
            <w:r w:rsidRPr="00DC5384">
              <w:rPr>
                <w:rFonts w:hAnsi="宋体" w:hint="eastAsia"/>
                <w:color w:val="000000" w:themeColor="text1"/>
                <w:szCs w:val="21"/>
              </w:rPr>
              <w:t>钢筋制作</w:t>
            </w:r>
          </w:p>
        </w:tc>
        <w:tc>
          <w:tcPr>
            <w:tcW w:w="449" w:type="pct"/>
            <w:vAlign w:val="center"/>
          </w:tcPr>
          <w:p w:rsidR="00EC4F9B" w:rsidRPr="00DC5384" w:rsidRDefault="00557020" w:rsidP="00554D9E">
            <w:pPr>
              <w:pStyle w:val="a0"/>
              <w:ind w:leftChars="-7" w:left="2" w:hangingChars="8" w:hanging="17"/>
              <w:jc w:val="center"/>
              <w:rPr>
                <w:rFonts w:hAnsi="宋体"/>
                <w:color w:val="000000" w:themeColor="text1"/>
                <w:szCs w:val="21"/>
              </w:rPr>
            </w:pPr>
            <w:r w:rsidRPr="00DC5384">
              <w:rPr>
                <w:rFonts w:hAnsi="宋体" w:hint="eastAsia"/>
                <w:color w:val="000000" w:themeColor="text1"/>
                <w:szCs w:val="21"/>
              </w:rPr>
              <w:t>固态</w:t>
            </w:r>
          </w:p>
        </w:tc>
        <w:tc>
          <w:tcPr>
            <w:tcW w:w="698" w:type="pct"/>
            <w:vAlign w:val="center"/>
          </w:tcPr>
          <w:p w:rsidR="00EC4F9B" w:rsidRDefault="00557020" w:rsidP="00554D9E">
            <w:pPr>
              <w:pStyle w:val="a0"/>
              <w:ind w:leftChars="-7" w:left="2" w:hangingChars="8" w:hanging="17"/>
              <w:jc w:val="center"/>
              <w:rPr>
                <w:rFonts w:hAnsi="宋体"/>
                <w:color w:val="000000" w:themeColor="text1"/>
                <w:szCs w:val="21"/>
              </w:rPr>
            </w:pPr>
            <w:r>
              <w:rPr>
                <w:rFonts w:hAnsi="宋体" w:hint="eastAsia"/>
                <w:color w:val="000000" w:themeColor="text1"/>
                <w:szCs w:val="21"/>
              </w:rPr>
              <w:t>钢</w:t>
            </w:r>
          </w:p>
        </w:tc>
        <w:tc>
          <w:tcPr>
            <w:tcW w:w="598" w:type="pct"/>
            <w:vAlign w:val="center"/>
          </w:tcPr>
          <w:p w:rsidR="00EC4F9B" w:rsidRDefault="00557020">
            <w:pPr>
              <w:jc w:val="center"/>
              <w:rPr>
                <w:rFonts w:hAnsi="宋体"/>
                <w:color w:val="000000" w:themeColor="text1"/>
                <w:szCs w:val="21"/>
              </w:rPr>
            </w:pPr>
            <w:r>
              <w:rPr>
                <w:rFonts w:hAnsi="宋体" w:hint="eastAsia"/>
                <w:color w:val="000000" w:themeColor="text1"/>
                <w:szCs w:val="21"/>
              </w:rPr>
              <w:t>5</w:t>
            </w:r>
          </w:p>
        </w:tc>
        <w:tc>
          <w:tcPr>
            <w:tcW w:w="399" w:type="pct"/>
            <w:vAlign w:val="center"/>
          </w:tcPr>
          <w:p w:rsidR="00EC4F9B" w:rsidRDefault="00557020">
            <w:pPr>
              <w:jc w:val="center"/>
              <w:rPr>
                <w:rFonts w:hAnsi="宋体"/>
                <w:color w:val="000000" w:themeColor="text1"/>
                <w:szCs w:val="21"/>
              </w:rPr>
            </w:pPr>
            <w:r>
              <w:rPr>
                <w:rFonts w:hAnsi="宋体"/>
                <w:color w:val="000000" w:themeColor="text1"/>
                <w:szCs w:val="21"/>
              </w:rPr>
              <w:t>√</w:t>
            </w:r>
          </w:p>
        </w:tc>
        <w:tc>
          <w:tcPr>
            <w:tcW w:w="401" w:type="pct"/>
            <w:vAlign w:val="center"/>
          </w:tcPr>
          <w:p w:rsidR="00EC4F9B" w:rsidRDefault="00EC4F9B">
            <w:pPr>
              <w:jc w:val="center"/>
              <w:rPr>
                <w:rFonts w:hAnsi="宋体"/>
                <w:color w:val="000000" w:themeColor="text1"/>
                <w:szCs w:val="21"/>
              </w:rPr>
            </w:pPr>
          </w:p>
        </w:tc>
        <w:tc>
          <w:tcPr>
            <w:tcW w:w="676" w:type="pct"/>
            <w:vMerge w:val="restart"/>
            <w:vAlign w:val="center"/>
          </w:tcPr>
          <w:p w:rsidR="00EC4F9B" w:rsidRDefault="00557020">
            <w:pPr>
              <w:jc w:val="center"/>
              <w:rPr>
                <w:rFonts w:hAnsi="宋体"/>
                <w:color w:val="000000" w:themeColor="text1"/>
                <w:szCs w:val="21"/>
              </w:rPr>
            </w:pPr>
            <w:r>
              <w:rPr>
                <w:rFonts w:hAnsi="宋体" w:hint="eastAsia"/>
                <w:color w:val="000000" w:themeColor="text1"/>
                <w:szCs w:val="21"/>
              </w:rPr>
              <w:t>《固体废物鉴别标准通则》（</w:t>
            </w:r>
            <w:r>
              <w:rPr>
                <w:rFonts w:hAnsi="宋体" w:hint="eastAsia"/>
                <w:color w:val="000000" w:themeColor="text1"/>
                <w:szCs w:val="21"/>
              </w:rPr>
              <w:t>GB34330-2017</w:t>
            </w:r>
          </w:p>
        </w:tc>
      </w:tr>
      <w:tr w:rsidR="00EC4F9B">
        <w:trPr>
          <w:trHeight w:val="284"/>
          <w:jc w:val="center"/>
        </w:trPr>
        <w:tc>
          <w:tcPr>
            <w:tcW w:w="188" w:type="pct"/>
            <w:vAlign w:val="center"/>
          </w:tcPr>
          <w:p w:rsidR="00EC4F9B" w:rsidRDefault="00557020">
            <w:pPr>
              <w:jc w:val="center"/>
              <w:rPr>
                <w:rFonts w:hAnsi="宋体"/>
                <w:color w:val="000000" w:themeColor="text1"/>
                <w:szCs w:val="21"/>
              </w:rPr>
            </w:pPr>
            <w:r>
              <w:rPr>
                <w:rFonts w:hAnsi="宋体" w:hint="eastAsia"/>
                <w:color w:val="000000" w:themeColor="text1"/>
                <w:szCs w:val="21"/>
              </w:rPr>
              <w:t>2</w:t>
            </w:r>
          </w:p>
        </w:tc>
        <w:tc>
          <w:tcPr>
            <w:tcW w:w="743" w:type="pct"/>
            <w:vAlign w:val="center"/>
          </w:tcPr>
          <w:p w:rsidR="00EC4F9B" w:rsidRDefault="00F94ED4">
            <w:pPr>
              <w:jc w:val="center"/>
              <w:rPr>
                <w:rFonts w:hAnsi="宋体"/>
                <w:color w:val="000000" w:themeColor="text1"/>
                <w:szCs w:val="21"/>
              </w:rPr>
            </w:pPr>
            <w:proofErr w:type="gramStart"/>
            <w:r w:rsidRPr="00F94ED4">
              <w:rPr>
                <w:rFonts w:hAnsi="宋体" w:hint="eastAsia"/>
                <w:color w:val="000000" w:themeColor="text1"/>
                <w:szCs w:val="21"/>
              </w:rPr>
              <w:t>铝粉膏废</w:t>
            </w:r>
            <w:r w:rsidRPr="00F94ED4">
              <w:rPr>
                <w:rFonts w:hAnsi="宋体"/>
                <w:color w:val="000000" w:themeColor="text1"/>
                <w:szCs w:val="21"/>
              </w:rPr>
              <w:t>包装袋</w:t>
            </w:r>
            <w:proofErr w:type="gramEnd"/>
          </w:p>
        </w:tc>
        <w:tc>
          <w:tcPr>
            <w:tcW w:w="848" w:type="pct"/>
            <w:vAlign w:val="center"/>
          </w:tcPr>
          <w:p w:rsidR="00EC4F9B" w:rsidRPr="00DC5384" w:rsidRDefault="00557020" w:rsidP="00554D9E">
            <w:pPr>
              <w:pStyle w:val="a0"/>
              <w:ind w:leftChars="-7" w:left="2" w:hangingChars="8" w:hanging="17"/>
              <w:jc w:val="center"/>
              <w:rPr>
                <w:rFonts w:hAnsi="宋体"/>
                <w:color w:val="000000" w:themeColor="text1"/>
                <w:szCs w:val="21"/>
              </w:rPr>
            </w:pPr>
            <w:r w:rsidRPr="00DC5384">
              <w:rPr>
                <w:rFonts w:hAnsi="宋体" w:hint="eastAsia"/>
                <w:color w:val="000000" w:themeColor="text1"/>
                <w:szCs w:val="21"/>
              </w:rPr>
              <w:t>原料</w:t>
            </w:r>
          </w:p>
        </w:tc>
        <w:tc>
          <w:tcPr>
            <w:tcW w:w="449" w:type="pct"/>
            <w:vAlign w:val="center"/>
          </w:tcPr>
          <w:p w:rsidR="00EC4F9B" w:rsidRPr="00DC5384" w:rsidRDefault="00557020" w:rsidP="00554D9E">
            <w:pPr>
              <w:pStyle w:val="a0"/>
              <w:ind w:leftChars="-7" w:left="2" w:hangingChars="8" w:hanging="17"/>
              <w:jc w:val="center"/>
              <w:rPr>
                <w:rFonts w:hAnsi="宋体"/>
                <w:color w:val="000000" w:themeColor="text1"/>
                <w:szCs w:val="21"/>
              </w:rPr>
            </w:pPr>
            <w:r w:rsidRPr="00DC5384">
              <w:rPr>
                <w:rFonts w:hAnsi="宋体" w:hint="eastAsia"/>
                <w:color w:val="000000" w:themeColor="text1"/>
                <w:szCs w:val="21"/>
              </w:rPr>
              <w:t>固态</w:t>
            </w:r>
          </w:p>
        </w:tc>
        <w:tc>
          <w:tcPr>
            <w:tcW w:w="698" w:type="pct"/>
            <w:vAlign w:val="center"/>
          </w:tcPr>
          <w:p w:rsidR="00EC4F9B" w:rsidRDefault="00557020" w:rsidP="00554D9E">
            <w:pPr>
              <w:pStyle w:val="a0"/>
              <w:ind w:leftChars="-7" w:left="2" w:hangingChars="8" w:hanging="17"/>
              <w:jc w:val="center"/>
              <w:rPr>
                <w:rFonts w:hAnsi="宋体"/>
                <w:color w:val="000000" w:themeColor="text1"/>
                <w:szCs w:val="21"/>
              </w:rPr>
            </w:pPr>
            <w:r>
              <w:rPr>
                <w:rFonts w:hAnsi="宋体"/>
                <w:color w:val="000000" w:themeColor="text1"/>
                <w:szCs w:val="21"/>
              </w:rPr>
              <w:t>铝粉膏</w:t>
            </w:r>
          </w:p>
        </w:tc>
        <w:tc>
          <w:tcPr>
            <w:tcW w:w="598" w:type="pct"/>
            <w:vAlign w:val="center"/>
          </w:tcPr>
          <w:p w:rsidR="00EC4F9B" w:rsidRDefault="00F94ED4">
            <w:pPr>
              <w:jc w:val="center"/>
              <w:rPr>
                <w:rFonts w:hAnsi="宋体"/>
                <w:color w:val="000000" w:themeColor="text1"/>
                <w:szCs w:val="21"/>
              </w:rPr>
            </w:pPr>
            <w:r>
              <w:rPr>
                <w:rFonts w:hAnsi="宋体" w:hint="eastAsia"/>
                <w:color w:val="000000" w:themeColor="text1"/>
                <w:szCs w:val="21"/>
              </w:rPr>
              <w:t>1</w:t>
            </w:r>
          </w:p>
        </w:tc>
        <w:tc>
          <w:tcPr>
            <w:tcW w:w="399" w:type="pct"/>
            <w:vAlign w:val="center"/>
          </w:tcPr>
          <w:p w:rsidR="00EC4F9B" w:rsidRDefault="00557020">
            <w:pPr>
              <w:jc w:val="center"/>
              <w:rPr>
                <w:rFonts w:hAnsi="宋体"/>
                <w:color w:val="000000" w:themeColor="text1"/>
                <w:szCs w:val="21"/>
              </w:rPr>
            </w:pPr>
            <w:r>
              <w:rPr>
                <w:rFonts w:hAnsi="宋体"/>
                <w:color w:val="000000" w:themeColor="text1"/>
                <w:szCs w:val="21"/>
              </w:rPr>
              <w:t>√</w:t>
            </w:r>
          </w:p>
        </w:tc>
        <w:tc>
          <w:tcPr>
            <w:tcW w:w="401" w:type="pct"/>
            <w:vAlign w:val="center"/>
          </w:tcPr>
          <w:p w:rsidR="00EC4F9B" w:rsidRDefault="00EC4F9B">
            <w:pPr>
              <w:jc w:val="center"/>
              <w:rPr>
                <w:rFonts w:hAnsi="宋体"/>
                <w:color w:val="000000" w:themeColor="text1"/>
                <w:szCs w:val="21"/>
              </w:rPr>
            </w:pPr>
          </w:p>
        </w:tc>
        <w:tc>
          <w:tcPr>
            <w:tcW w:w="676" w:type="pct"/>
            <w:vMerge/>
            <w:vAlign w:val="center"/>
          </w:tcPr>
          <w:p w:rsidR="00EC4F9B" w:rsidRDefault="00EC4F9B">
            <w:pPr>
              <w:jc w:val="center"/>
              <w:rPr>
                <w:rFonts w:hAnsi="宋体"/>
                <w:color w:val="000000" w:themeColor="text1"/>
                <w:szCs w:val="21"/>
              </w:rPr>
            </w:pPr>
          </w:p>
        </w:tc>
      </w:tr>
      <w:tr w:rsidR="008D60FD">
        <w:trPr>
          <w:trHeight w:val="284"/>
          <w:jc w:val="center"/>
        </w:trPr>
        <w:tc>
          <w:tcPr>
            <w:tcW w:w="188" w:type="pct"/>
            <w:vAlign w:val="center"/>
          </w:tcPr>
          <w:p w:rsidR="008D60FD" w:rsidRDefault="008D60FD" w:rsidP="00070AB9">
            <w:pPr>
              <w:jc w:val="center"/>
              <w:rPr>
                <w:rFonts w:hAnsi="宋体"/>
                <w:color w:val="000000" w:themeColor="text1"/>
                <w:szCs w:val="21"/>
              </w:rPr>
            </w:pPr>
            <w:r>
              <w:rPr>
                <w:rFonts w:hAnsi="宋体" w:hint="eastAsia"/>
                <w:color w:val="000000" w:themeColor="text1"/>
                <w:szCs w:val="21"/>
              </w:rPr>
              <w:t>3</w:t>
            </w:r>
          </w:p>
        </w:tc>
        <w:tc>
          <w:tcPr>
            <w:tcW w:w="743" w:type="pct"/>
            <w:vAlign w:val="center"/>
          </w:tcPr>
          <w:p w:rsidR="008D60FD" w:rsidRDefault="008D60FD">
            <w:pPr>
              <w:jc w:val="center"/>
              <w:rPr>
                <w:rFonts w:hAnsi="宋体"/>
                <w:color w:val="000000" w:themeColor="text1"/>
                <w:szCs w:val="21"/>
              </w:rPr>
            </w:pPr>
            <w:r w:rsidRPr="00F94ED4">
              <w:rPr>
                <w:rFonts w:hAnsi="宋体"/>
                <w:color w:val="000000" w:themeColor="text1"/>
                <w:szCs w:val="21"/>
              </w:rPr>
              <w:t>脱模剂</w:t>
            </w:r>
            <w:r w:rsidRPr="00F94ED4">
              <w:rPr>
                <w:rFonts w:hAnsi="宋体" w:hint="eastAsia"/>
                <w:color w:val="000000" w:themeColor="text1"/>
                <w:szCs w:val="21"/>
              </w:rPr>
              <w:t>废</w:t>
            </w:r>
            <w:r w:rsidRPr="00F94ED4">
              <w:rPr>
                <w:rFonts w:hAnsi="宋体"/>
                <w:color w:val="000000" w:themeColor="text1"/>
                <w:szCs w:val="21"/>
              </w:rPr>
              <w:t>包装</w:t>
            </w:r>
            <w:r w:rsidRPr="00F94ED4">
              <w:rPr>
                <w:rFonts w:hAnsi="宋体" w:hint="eastAsia"/>
                <w:color w:val="000000" w:themeColor="text1"/>
                <w:szCs w:val="21"/>
              </w:rPr>
              <w:t>桶</w:t>
            </w:r>
          </w:p>
        </w:tc>
        <w:tc>
          <w:tcPr>
            <w:tcW w:w="848" w:type="pct"/>
            <w:vAlign w:val="center"/>
          </w:tcPr>
          <w:p w:rsidR="008D60FD" w:rsidRPr="00DC5384" w:rsidRDefault="008D60FD" w:rsidP="00554D9E">
            <w:pPr>
              <w:pStyle w:val="a0"/>
              <w:ind w:leftChars="-7" w:left="2" w:hangingChars="8" w:hanging="17"/>
              <w:jc w:val="center"/>
              <w:rPr>
                <w:rFonts w:hAnsi="宋体"/>
                <w:color w:val="000000" w:themeColor="text1"/>
                <w:szCs w:val="21"/>
              </w:rPr>
            </w:pPr>
            <w:r w:rsidRPr="00F94ED4">
              <w:rPr>
                <w:rFonts w:hAnsi="宋体" w:hint="eastAsia"/>
                <w:color w:val="000000" w:themeColor="text1"/>
                <w:szCs w:val="21"/>
              </w:rPr>
              <w:t>原料</w:t>
            </w:r>
          </w:p>
        </w:tc>
        <w:tc>
          <w:tcPr>
            <w:tcW w:w="449" w:type="pct"/>
            <w:vAlign w:val="center"/>
          </w:tcPr>
          <w:p w:rsidR="008D60FD" w:rsidRPr="00DC5384" w:rsidRDefault="008D60FD" w:rsidP="00070AB9">
            <w:pPr>
              <w:pStyle w:val="a0"/>
              <w:ind w:leftChars="-7" w:left="2" w:hangingChars="8" w:hanging="17"/>
              <w:jc w:val="center"/>
              <w:rPr>
                <w:rFonts w:hAnsi="宋体"/>
                <w:color w:val="000000" w:themeColor="text1"/>
                <w:szCs w:val="21"/>
              </w:rPr>
            </w:pPr>
            <w:r w:rsidRPr="00DC5384">
              <w:rPr>
                <w:rFonts w:hAnsi="宋体" w:hint="eastAsia"/>
                <w:color w:val="000000" w:themeColor="text1"/>
                <w:szCs w:val="21"/>
              </w:rPr>
              <w:t>固态</w:t>
            </w:r>
          </w:p>
        </w:tc>
        <w:tc>
          <w:tcPr>
            <w:tcW w:w="698" w:type="pct"/>
            <w:vAlign w:val="center"/>
          </w:tcPr>
          <w:p w:rsidR="008D60FD" w:rsidRDefault="008D60FD" w:rsidP="00554D9E">
            <w:pPr>
              <w:pStyle w:val="a0"/>
              <w:ind w:leftChars="-7" w:left="2" w:hangingChars="8" w:hanging="17"/>
              <w:jc w:val="center"/>
              <w:rPr>
                <w:rFonts w:hAnsi="宋体"/>
                <w:color w:val="000000" w:themeColor="text1"/>
                <w:szCs w:val="21"/>
              </w:rPr>
            </w:pPr>
            <w:r w:rsidRPr="00B95816">
              <w:rPr>
                <w:rFonts w:hAnsi="宋体" w:hint="eastAsia"/>
                <w:color w:val="000000" w:themeColor="text1"/>
                <w:szCs w:val="21"/>
              </w:rPr>
              <w:t>基础油</w:t>
            </w:r>
          </w:p>
        </w:tc>
        <w:tc>
          <w:tcPr>
            <w:tcW w:w="598" w:type="pct"/>
            <w:vAlign w:val="center"/>
          </w:tcPr>
          <w:p w:rsidR="008D60FD" w:rsidRDefault="008D60FD">
            <w:pPr>
              <w:jc w:val="center"/>
              <w:rPr>
                <w:rFonts w:hAnsi="宋体"/>
                <w:color w:val="000000" w:themeColor="text1"/>
                <w:szCs w:val="21"/>
              </w:rPr>
            </w:pPr>
            <w:r>
              <w:rPr>
                <w:rFonts w:hAnsi="宋体" w:hint="eastAsia"/>
                <w:color w:val="000000" w:themeColor="text1"/>
                <w:szCs w:val="21"/>
              </w:rPr>
              <w:t>2</w:t>
            </w:r>
          </w:p>
        </w:tc>
        <w:tc>
          <w:tcPr>
            <w:tcW w:w="399" w:type="pct"/>
            <w:vAlign w:val="center"/>
          </w:tcPr>
          <w:p w:rsidR="008D60FD" w:rsidRDefault="008D60FD" w:rsidP="00070AB9">
            <w:pPr>
              <w:jc w:val="center"/>
              <w:rPr>
                <w:rFonts w:hAnsi="宋体"/>
                <w:color w:val="000000" w:themeColor="text1"/>
                <w:szCs w:val="21"/>
              </w:rPr>
            </w:pPr>
            <w:r>
              <w:rPr>
                <w:rFonts w:hAnsi="宋体"/>
                <w:color w:val="000000" w:themeColor="text1"/>
                <w:szCs w:val="21"/>
              </w:rPr>
              <w:t>√</w:t>
            </w:r>
          </w:p>
        </w:tc>
        <w:tc>
          <w:tcPr>
            <w:tcW w:w="401" w:type="pct"/>
            <w:vAlign w:val="center"/>
          </w:tcPr>
          <w:p w:rsidR="008D60FD" w:rsidRDefault="008D60FD">
            <w:pPr>
              <w:jc w:val="center"/>
              <w:rPr>
                <w:rFonts w:hAnsi="宋体"/>
                <w:color w:val="000000" w:themeColor="text1"/>
                <w:szCs w:val="21"/>
              </w:rPr>
            </w:pPr>
          </w:p>
        </w:tc>
        <w:tc>
          <w:tcPr>
            <w:tcW w:w="676" w:type="pct"/>
            <w:vMerge/>
            <w:vAlign w:val="center"/>
          </w:tcPr>
          <w:p w:rsidR="008D60FD" w:rsidRDefault="008D60FD">
            <w:pPr>
              <w:jc w:val="center"/>
              <w:rPr>
                <w:rFonts w:hAnsi="宋体"/>
                <w:color w:val="000000" w:themeColor="text1"/>
                <w:szCs w:val="21"/>
              </w:rPr>
            </w:pPr>
          </w:p>
        </w:tc>
      </w:tr>
      <w:tr w:rsidR="008D60FD">
        <w:trPr>
          <w:trHeight w:val="284"/>
          <w:jc w:val="center"/>
        </w:trPr>
        <w:tc>
          <w:tcPr>
            <w:tcW w:w="188" w:type="pct"/>
            <w:vAlign w:val="center"/>
          </w:tcPr>
          <w:p w:rsidR="008D60FD" w:rsidRDefault="008D60FD" w:rsidP="00070AB9">
            <w:pPr>
              <w:jc w:val="center"/>
              <w:rPr>
                <w:rFonts w:hAnsi="宋体"/>
                <w:color w:val="000000" w:themeColor="text1"/>
                <w:szCs w:val="21"/>
              </w:rPr>
            </w:pPr>
            <w:r>
              <w:rPr>
                <w:rFonts w:hAnsi="宋体" w:hint="eastAsia"/>
                <w:color w:val="000000" w:themeColor="text1"/>
                <w:szCs w:val="21"/>
              </w:rPr>
              <w:t>4</w:t>
            </w:r>
          </w:p>
        </w:tc>
        <w:tc>
          <w:tcPr>
            <w:tcW w:w="743" w:type="pct"/>
            <w:vAlign w:val="center"/>
          </w:tcPr>
          <w:p w:rsidR="008D60FD" w:rsidRDefault="008D60FD">
            <w:pPr>
              <w:jc w:val="center"/>
              <w:rPr>
                <w:rFonts w:hAnsi="宋体"/>
                <w:color w:val="000000" w:themeColor="text1"/>
                <w:szCs w:val="21"/>
              </w:rPr>
            </w:pPr>
            <w:r w:rsidRPr="00F94ED4">
              <w:rPr>
                <w:rFonts w:hAnsi="宋体" w:hint="eastAsia"/>
                <w:color w:val="000000" w:themeColor="text1"/>
                <w:szCs w:val="21"/>
              </w:rPr>
              <w:t>水性防腐剂废</w:t>
            </w:r>
            <w:r w:rsidRPr="00F94ED4">
              <w:rPr>
                <w:rFonts w:hAnsi="宋体"/>
                <w:color w:val="000000" w:themeColor="text1"/>
                <w:szCs w:val="21"/>
              </w:rPr>
              <w:t>包装</w:t>
            </w:r>
            <w:r w:rsidRPr="00F94ED4">
              <w:rPr>
                <w:rFonts w:hAnsi="宋体" w:hint="eastAsia"/>
                <w:color w:val="000000" w:themeColor="text1"/>
                <w:szCs w:val="21"/>
              </w:rPr>
              <w:t>桶</w:t>
            </w:r>
          </w:p>
        </w:tc>
        <w:tc>
          <w:tcPr>
            <w:tcW w:w="848" w:type="pct"/>
            <w:vAlign w:val="center"/>
          </w:tcPr>
          <w:p w:rsidR="008D60FD" w:rsidRPr="00DC5384" w:rsidRDefault="008D60FD" w:rsidP="00554D9E">
            <w:pPr>
              <w:pStyle w:val="a0"/>
              <w:ind w:leftChars="-7" w:left="2" w:hangingChars="8" w:hanging="17"/>
              <w:jc w:val="center"/>
              <w:rPr>
                <w:rFonts w:hAnsi="宋体"/>
                <w:color w:val="000000" w:themeColor="text1"/>
                <w:szCs w:val="21"/>
              </w:rPr>
            </w:pPr>
            <w:r w:rsidRPr="00F94ED4">
              <w:rPr>
                <w:rFonts w:hAnsi="宋体" w:hint="eastAsia"/>
                <w:color w:val="000000" w:themeColor="text1"/>
                <w:szCs w:val="21"/>
              </w:rPr>
              <w:t>原料</w:t>
            </w:r>
          </w:p>
        </w:tc>
        <w:tc>
          <w:tcPr>
            <w:tcW w:w="449" w:type="pct"/>
            <w:vAlign w:val="center"/>
          </w:tcPr>
          <w:p w:rsidR="008D60FD" w:rsidRPr="00DC5384" w:rsidRDefault="008D60FD" w:rsidP="00070AB9">
            <w:pPr>
              <w:pStyle w:val="a0"/>
              <w:ind w:leftChars="-7" w:left="2" w:hangingChars="8" w:hanging="17"/>
              <w:jc w:val="center"/>
              <w:rPr>
                <w:rFonts w:hAnsi="宋体"/>
                <w:color w:val="000000" w:themeColor="text1"/>
                <w:szCs w:val="21"/>
              </w:rPr>
            </w:pPr>
            <w:r w:rsidRPr="00DC5384">
              <w:rPr>
                <w:rFonts w:hAnsi="宋体" w:hint="eastAsia"/>
                <w:color w:val="000000" w:themeColor="text1"/>
                <w:szCs w:val="21"/>
              </w:rPr>
              <w:t>固态</w:t>
            </w:r>
          </w:p>
        </w:tc>
        <w:tc>
          <w:tcPr>
            <w:tcW w:w="698" w:type="pct"/>
            <w:vAlign w:val="center"/>
          </w:tcPr>
          <w:p w:rsidR="008D60FD" w:rsidRPr="00B95816" w:rsidRDefault="008D60FD" w:rsidP="00554D9E">
            <w:pPr>
              <w:pStyle w:val="a0"/>
              <w:ind w:leftChars="-7" w:left="2" w:hangingChars="8" w:hanging="17"/>
              <w:jc w:val="center"/>
              <w:rPr>
                <w:rFonts w:hAnsi="宋体"/>
                <w:color w:val="000000" w:themeColor="text1"/>
                <w:szCs w:val="21"/>
              </w:rPr>
            </w:pPr>
            <w:r w:rsidRPr="00B95816">
              <w:rPr>
                <w:rFonts w:hAnsi="宋体"/>
                <w:color w:val="000000" w:themeColor="text1"/>
                <w:szCs w:val="21"/>
              </w:rPr>
              <w:t>水性环氧树脂</w:t>
            </w:r>
            <w:r w:rsidRPr="00B95816">
              <w:rPr>
                <w:rFonts w:hAnsi="宋体" w:hint="eastAsia"/>
                <w:color w:val="000000" w:themeColor="text1"/>
                <w:szCs w:val="21"/>
              </w:rPr>
              <w:t>等</w:t>
            </w:r>
          </w:p>
        </w:tc>
        <w:tc>
          <w:tcPr>
            <w:tcW w:w="598" w:type="pct"/>
            <w:vAlign w:val="center"/>
          </w:tcPr>
          <w:p w:rsidR="008D60FD" w:rsidRDefault="008D60FD">
            <w:pPr>
              <w:jc w:val="center"/>
              <w:rPr>
                <w:rFonts w:hAnsi="宋体"/>
                <w:color w:val="000000" w:themeColor="text1"/>
                <w:szCs w:val="21"/>
              </w:rPr>
            </w:pPr>
            <w:r>
              <w:rPr>
                <w:rFonts w:hAnsi="宋体" w:hint="eastAsia"/>
                <w:color w:val="000000" w:themeColor="text1"/>
                <w:szCs w:val="21"/>
              </w:rPr>
              <w:t>0.5</w:t>
            </w:r>
          </w:p>
        </w:tc>
        <w:tc>
          <w:tcPr>
            <w:tcW w:w="399" w:type="pct"/>
            <w:vAlign w:val="center"/>
          </w:tcPr>
          <w:p w:rsidR="008D60FD" w:rsidRDefault="008D60FD" w:rsidP="00070AB9">
            <w:pPr>
              <w:jc w:val="center"/>
              <w:rPr>
                <w:rFonts w:hAnsi="宋体"/>
                <w:color w:val="000000" w:themeColor="text1"/>
                <w:szCs w:val="21"/>
              </w:rPr>
            </w:pPr>
            <w:r>
              <w:rPr>
                <w:rFonts w:hAnsi="宋体"/>
                <w:color w:val="000000" w:themeColor="text1"/>
                <w:szCs w:val="21"/>
              </w:rPr>
              <w:t>√</w:t>
            </w:r>
          </w:p>
        </w:tc>
        <w:tc>
          <w:tcPr>
            <w:tcW w:w="401" w:type="pct"/>
            <w:vAlign w:val="center"/>
          </w:tcPr>
          <w:p w:rsidR="008D60FD" w:rsidRDefault="008D60FD">
            <w:pPr>
              <w:jc w:val="center"/>
              <w:rPr>
                <w:rFonts w:hAnsi="宋体"/>
                <w:color w:val="000000" w:themeColor="text1"/>
                <w:szCs w:val="21"/>
              </w:rPr>
            </w:pPr>
          </w:p>
        </w:tc>
        <w:tc>
          <w:tcPr>
            <w:tcW w:w="676" w:type="pct"/>
            <w:vMerge/>
            <w:vAlign w:val="center"/>
          </w:tcPr>
          <w:p w:rsidR="008D60FD" w:rsidRDefault="008D60FD">
            <w:pPr>
              <w:jc w:val="center"/>
              <w:rPr>
                <w:rFonts w:hAnsi="宋体"/>
                <w:color w:val="000000" w:themeColor="text1"/>
                <w:szCs w:val="21"/>
              </w:rPr>
            </w:pPr>
          </w:p>
        </w:tc>
      </w:tr>
      <w:tr w:rsidR="008D60FD">
        <w:trPr>
          <w:trHeight w:val="284"/>
          <w:jc w:val="center"/>
        </w:trPr>
        <w:tc>
          <w:tcPr>
            <w:tcW w:w="188" w:type="pct"/>
            <w:vAlign w:val="center"/>
          </w:tcPr>
          <w:p w:rsidR="008D60FD" w:rsidRDefault="008D60FD">
            <w:pPr>
              <w:jc w:val="center"/>
              <w:rPr>
                <w:rFonts w:hAnsi="宋体"/>
                <w:color w:val="000000" w:themeColor="text1"/>
                <w:szCs w:val="21"/>
              </w:rPr>
            </w:pPr>
            <w:r>
              <w:rPr>
                <w:rFonts w:hAnsi="宋体" w:hint="eastAsia"/>
                <w:color w:val="000000" w:themeColor="text1"/>
                <w:szCs w:val="21"/>
              </w:rPr>
              <w:t>5</w:t>
            </w:r>
          </w:p>
        </w:tc>
        <w:tc>
          <w:tcPr>
            <w:tcW w:w="743" w:type="pct"/>
            <w:vAlign w:val="center"/>
          </w:tcPr>
          <w:p w:rsidR="008D60FD" w:rsidRDefault="008D60FD">
            <w:pPr>
              <w:jc w:val="center"/>
              <w:rPr>
                <w:rFonts w:hAnsi="宋体"/>
                <w:color w:val="000000" w:themeColor="text1"/>
                <w:szCs w:val="21"/>
              </w:rPr>
            </w:pPr>
            <w:r>
              <w:rPr>
                <w:rFonts w:hAnsi="宋体" w:hint="eastAsia"/>
                <w:color w:val="000000" w:themeColor="text1"/>
                <w:szCs w:val="21"/>
              </w:rPr>
              <w:t>布袋除尘器收尘</w:t>
            </w:r>
          </w:p>
        </w:tc>
        <w:tc>
          <w:tcPr>
            <w:tcW w:w="848" w:type="pct"/>
            <w:vAlign w:val="center"/>
          </w:tcPr>
          <w:p w:rsidR="008D60FD" w:rsidRPr="00DC5384" w:rsidRDefault="008D60FD" w:rsidP="00554D9E">
            <w:pPr>
              <w:pStyle w:val="a0"/>
              <w:ind w:leftChars="-7" w:left="2" w:hangingChars="8" w:hanging="17"/>
              <w:jc w:val="center"/>
              <w:rPr>
                <w:rFonts w:hAnsi="宋体"/>
                <w:color w:val="000000" w:themeColor="text1"/>
                <w:szCs w:val="21"/>
              </w:rPr>
            </w:pPr>
            <w:r w:rsidRPr="00DC5384">
              <w:rPr>
                <w:rFonts w:hAnsi="宋体" w:hint="eastAsia"/>
                <w:color w:val="000000" w:themeColor="text1"/>
                <w:szCs w:val="21"/>
              </w:rPr>
              <w:t>废气处理</w:t>
            </w:r>
          </w:p>
        </w:tc>
        <w:tc>
          <w:tcPr>
            <w:tcW w:w="449" w:type="pct"/>
            <w:vAlign w:val="center"/>
          </w:tcPr>
          <w:p w:rsidR="008D60FD" w:rsidRPr="00DC5384" w:rsidRDefault="008D60FD" w:rsidP="00554D9E">
            <w:pPr>
              <w:pStyle w:val="a0"/>
              <w:ind w:leftChars="-7" w:left="2" w:hangingChars="8" w:hanging="17"/>
              <w:jc w:val="center"/>
              <w:rPr>
                <w:rFonts w:hAnsi="宋体"/>
                <w:color w:val="000000" w:themeColor="text1"/>
                <w:szCs w:val="21"/>
              </w:rPr>
            </w:pPr>
            <w:r w:rsidRPr="00DC5384">
              <w:rPr>
                <w:rFonts w:hAnsi="宋体" w:hint="eastAsia"/>
                <w:color w:val="000000" w:themeColor="text1"/>
                <w:szCs w:val="21"/>
              </w:rPr>
              <w:t>固态</w:t>
            </w:r>
          </w:p>
        </w:tc>
        <w:tc>
          <w:tcPr>
            <w:tcW w:w="698" w:type="pct"/>
            <w:vAlign w:val="center"/>
          </w:tcPr>
          <w:p w:rsidR="008D60FD" w:rsidRDefault="008D60FD" w:rsidP="00554D9E">
            <w:pPr>
              <w:pStyle w:val="a0"/>
              <w:ind w:leftChars="-7" w:left="2" w:hangingChars="8" w:hanging="17"/>
              <w:jc w:val="center"/>
              <w:rPr>
                <w:rFonts w:hAnsi="宋体"/>
                <w:color w:val="000000" w:themeColor="text1"/>
                <w:szCs w:val="21"/>
              </w:rPr>
            </w:pPr>
            <w:r>
              <w:rPr>
                <w:rFonts w:hAnsi="宋体" w:hint="eastAsia"/>
                <w:color w:val="000000" w:themeColor="text1"/>
                <w:szCs w:val="21"/>
              </w:rPr>
              <w:t>粉尘</w:t>
            </w:r>
          </w:p>
        </w:tc>
        <w:tc>
          <w:tcPr>
            <w:tcW w:w="598" w:type="pct"/>
            <w:vAlign w:val="center"/>
          </w:tcPr>
          <w:p w:rsidR="008D60FD" w:rsidRDefault="008D60FD">
            <w:pPr>
              <w:jc w:val="center"/>
              <w:rPr>
                <w:rFonts w:hAnsi="宋体"/>
                <w:color w:val="000000" w:themeColor="text1"/>
                <w:szCs w:val="21"/>
              </w:rPr>
            </w:pPr>
            <w:r>
              <w:rPr>
                <w:rFonts w:hAnsi="宋体" w:hint="eastAsia"/>
                <w:color w:val="000000" w:themeColor="text1"/>
                <w:szCs w:val="21"/>
              </w:rPr>
              <w:t>39.5</w:t>
            </w:r>
          </w:p>
        </w:tc>
        <w:tc>
          <w:tcPr>
            <w:tcW w:w="399" w:type="pct"/>
            <w:vAlign w:val="center"/>
          </w:tcPr>
          <w:p w:rsidR="008D60FD" w:rsidRDefault="008D60FD">
            <w:pPr>
              <w:jc w:val="center"/>
              <w:rPr>
                <w:rFonts w:hAnsi="宋体"/>
                <w:color w:val="000000" w:themeColor="text1"/>
                <w:szCs w:val="21"/>
              </w:rPr>
            </w:pPr>
            <w:r>
              <w:rPr>
                <w:rFonts w:hAnsi="宋体"/>
                <w:color w:val="000000" w:themeColor="text1"/>
                <w:szCs w:val="21"/>
              </w:rPr>
              <w:t>√</w:t>
            </w:r>
          </w:p>
        </w:tc>
        <w:tc>
          <w:tcPr>
            <w:tcW w:w="401" w:type="pct"/>
            <w:vAlign w:val="center"/>
          </w:tcPr>
          <w:p w:rsidR="008D60FD" w:rsidRDefault="008D60FD">
            <w:pPr>
              <w:jc w:val="center"/>
              <w:rPr>
                <w:rFonts w:hAnsi="宋体"/>
                <w:color w:val="000000" w:themeColor="text1"/>
                <w:szCs w:val="21"/>
              </w:rPr>
            </w:pPr>
          </w:p>
        </w:tc>
        <w:tc>
          <w:tcPr>
            <w:tcW w:w="676" w:type="pct"/>
            <w:vMerge/>
            <w:vAlign w:val="center"/>
          </w:tcPr>
          <w:p w:rsidR="008D60FD" w:rsidRDefault="008D60FD">
            <w:pPr>
              <w:jc w:val="center"/>
              <w:rPr>
                <w:rFonts w:hAnsi="宋体"/>
                <w:color w:val="000000" w:themeColor="text1"/>
                <w:szCs w:val="21"/>
              </w:rPr>
            </w:pPr>
          </w:p>
        </w:tc>
      </w:tr>
      <w:tr w:rsidR="008D60FD">
        <w:trPr>
          <w:trHeight w:val="284"/>
          <w:jc w:val="center"/>
        </w:trPr>
        <w:tc>
          <w:tcPr>
            <w:tcW w:w="188" w:type="pct"/>
            <w:vAlign w:val="center"/>
          </w:tcPr>
          <w:p w:rsidR="008D60FD" w:rsidRDefault="008D60FD">
            <w:pPr>
              <w:jc w:val="center"/>
              <w:rPr>
                <w:rFonts w:hAnsi="宋体"/>
                <w:color w:val="000000" w:themeColor="text1"/>
                <w:szCs w:val="21"/>
              </w:rPr>
            </w:pPr>
            <w:r>
              <w:rPr>
                <w:rFonts w:hAnsi="宋体" w:hint="eastAsia"/>
                <w:color w:val="000000" w:themeColor="text1"/>
                <w:szCs w:val="21"/>
              </w:rPr>
              <w:t>6</w:t>
            </w:r>
          </w:p>
        </w:tc>
        <w:tc>
          <w:tcPr>
            <w:tcW w:w="743" w:type="pct"/>
            <w:vAlign w:val="center"/>
          </w:tcPr>
          <w:p w:rsidR="008D60FD" w:rsidRPr="00DC5384" w:rsidRDefault="008D60FD">
            <w:pPr>
              <w:jc w:val="center"/>
              <w:rPr>
                <w:rFonts w:hAnsi="宋体"/>
                <w:color w:val="000000" w:themeColor="text1"/>
                <w:szCs w:val="21"/>
              </w:rPr>
            </w:pPr>
            <w:r w:rsidRPr="00DC5384">
              <w:rPr>
                <w:rFonts w:hAnsi="宋体" w:hint="eastAsia"/>
                <w:color w:val="000000" w:themeColor="text1"/>
                <w:szCs w:val="21"/>
              </w:rPr>
              <w:t>生活垃圾</w:t>
            </w:r>
          </w:p>
        </w:tc>
        <w:tc>
          <w:tcPr>
            <w:tcW w:w="848" w:type="pct"/>
            <w:vAlign w:val="center"/>
          </w:tcPr>
          <w:p w:rsidR="008D60FD" w:rsidRPr="00DC5384" w:rsidRDefault="008D60FD">
            <w:pPr>
              <w:jc w:val="center"/>
              <w:rPr>
                <w:rFonts w:hAnsi="宋体"/>
                <w:color w:val="000000" w:themeColor="text1"/>
                <w:szCs w:val="21"/>
              </w:rPr>
            </w:pPr>
            <w:r w:rsidRPr="00DC5384">
              <w:rPr>
                <w:rFonts w:hAnsi="宋体" w:hint="eastAsia"/>
                <w:color w:val="000000" w:themeColor="text1"/>
                <w:szCs w:val="21"/>
              </w:rPr>
              <w:t>职工生活</w:t>
            </w:r>
          </w:p>
        </w:tc>
        <w:tc>
          <w:tcPr>
            <w:tcW w:w="449" w:type="pct"/>
            <w:vAlign w:val="center"/>
          </w:tcPr>
          <w:p w:rsidR="008D60FD" w:rsidRPr="00DC5384" w:rsidRDefault="008D60FD" w:rsidP="00554D9E">
            <w:pPr>
              <w:pStyle w:val="a0"/>
              <w:ind w:left="17" w:hangingChars="8" w:hanging="17"/>
              <w:jc w:val="center"/>
              <w:rPr>
                <w:rFonts w:hAnsi="宋体"/>
                <w:color w:val="000000" w:themeColor="text1"/>
                <w:szCs w:val="21"/>
              </w:rPr>
            </w:pPr>
            <w:r w:rsidRPr="00DC5384">
              <w:rPr>
                <w:rFonts w:hAnsi="宋体" w:hint="eastAsia"/>
                <w:color w:val="000000" w:themeColor="text1"/>
                <w:szCs w:val="21"/>
              </w:rPr>
              <w:t>固态</w:t>
            </w:r>
          </w:p>
        </w:tc>
        <w:tc>
          <w:tcPr>
            <w:tcW w:w="698" w:type="pct"/>
            <w:vAlign w:val="center"/>
          </w:tcPr>
          <w:p w:rsidR="008D60FD" w:rsidRPr="00DC5384" w:rsidRDefault="008D60FD">
            <w:pPr>
              <w:jc w:val="center"/>
              <w:rPr>
                <w:rFonts w:hAnsi="宋体"/>
                <w:color w:val="000000" w:themeColor="text1"/>
                <w:szCs w:val="21"/>
              </w:rPr>
            </w:pPr>
            <w:r w:rsidRPr="00DC5384">
              <w:rPr>
                <w:rFonts w:hAnsi="宋体" w:hint="eastAsia"/>
                <w:color w:val="000000" w:themeColor="text1"/>
                <w:szCs w:val="21"/>
              </w:rPr>
              <w:t>可燃物、可堆腐物</w:t>
            </w:r>
          </w:p>
        </w:tc>
        <w:tc>
          <w:tcPr>
            <w:tcW w:w="598" w:type="pct"/>
            <w:vAlign w:val="center"/>
          </w:tcPr>
          <w:p w:rsidR="008D60FD" w:rsidRDefault="008D60FD">
            <w:pPr>
              <w:jc w:val="center"/>
              <w:rPr>
                <w:rFonts w:hAnsi="宋体"/>
                <w:color w:val="000000" w:themeColor="text1"/>
                <w:szCs w:val="21"/>
              </w:rPr>
            </w:pPr>
            <w:r>
              <w:rPr>
                <w:rFonts w:hAnsi="宋体" w:hint="eastAsia"/>
                <w:color w:val="000000" w:themeColor="text1"/>
                <w:szCs w:val="21"/>
              </w:rPr>
              <w:t>12</w:t>
            </w:r>
          </w:p>
        </w:tc>
        <w:tc>
          <w:tcPr>
            <w:tcW w:w="399" w:type="pct"/>
            <w:vAlign w:val="center"/>
          </w:tcPr>
          <w:p w:rsidR="008D60FD" w:rsidRDefault="008D60FD">
            <w:pPr>
              <w:jc w:val="center"/>
              <w:rPr>
                <w:rFonts w:hAnsi="宋体"/>
                <w:color w:val="000000" w:themeColor="text1"/>
                <w:szCs w:val="21"/>
              </w:rPr>
            </w:pPr>
            <w:r>
              <w:rPr>
                <w:rFonts w:hAnsi="宋体"/>
                <w:color w:val="000000" w:themeColor="text1"/>
                <w:szCs w:val="21"/>
              </w:rPr>
              <w:t>√</w:t>
            </w:r>
          </w:p>
        </w:tc>
        <w:tc>
          <w:tcPr>
            <w:tcW w:w="401" w:type="pct"/>
            <w:vAlign w:val="center"/>
          </w:tcPr>
          <w:p w:rsidR="008D60FD" w:rsidRDefault="008D60FD">
            <w:pPr>
              <w:jc w:val="center"/>
              <w:rPr>
                <w:rFonts w:hAnsi="宋体"/>
                <w:color w:val="000000" w:themeColor="text1"/>
                <w:szCs w:val="21"/>
              </w:rPr>
            </w:pPr>
          </w:p>
        </w:tc>
        <w:tc>
          <w:tcPr>
            <w:tcW w:w="676" w:type="pct"/>
            <w:vMerge/>
            <w:vAlign w:val="center"/>
          </w:tcPr>
          <w:p w:rsidR="008D60FD" w:rsidRDefault="008D60FD">
            <w:pPr>
              <w:jc w:val="center"/>
              <w:rPr>
                <w:rFonts w:hAnsi="宋体"/>
                <w:color w:val="000000" w:themeColor="text1"/>
                <w:szCs w:val="21"/>
              </w:rPr>
            </w:pPr>
          </w:p>
        </w:tc>
      </w:tr>
    </w:tbl>
    <w:p w:rsidR="00EC4F9B" w:rsidRPr="00102AB2" w:rsidRDefault="00557020" w:rsidP="00102AB2">
      <w:pPr>
        <w:pStyle w:val="aff3"/>
        <w:ind w:firstLineChars="0" w:firstLine="0"/>
        <w:jc w:val="center"/>
        <w:rPr>
          <w:b/>
          <w:snapToGrid w:val="0"/>
        </w:rPr>
      </w:pPr>
      <w:r w:rsidRPr="00102AB2">
        <w:rPr>
          <w:b/>
          <w:snapToGrid w:val="0"/>
        </w:rPr>
        <w:t>表</w:t>
      </w:r>
      <w:r w:rsidRPr="00102AB2">
        <w:rPr>
          <w:b/>
          <w:snapToGrid w:val="0"/>
        </w:rPr>
        <w:t>5</w:t>
      </w:r>
      <w:r w:rsidRPr="00102AB2">
        <w:rPr>
          <w:rFonts w:hint="eastAsia"/>
          <w:b/>
          <w:snapToGrid w:val="0"/>
        </w:rPr>
        <w:t>-</w:t>
      </w:r>
      <w:r w:rsidRPr="00102AB2">
        <w:rPr>
          <w:b/>
          <w:snapToGrid w:val="0"/>
        </w:rPr>
        <w:t>1</w:t>
      </w:r>
      <w:r w:rsidRPr="00102AB2">
        <w:rPr>
          <w:rFonts w:hint="eastAsia"/>
          <w:b/>
          <w:snapToGrid w:val="0"/>
        </w:rPr>
        <w:t>1</w:t>
      </w:r>
      <w:r w:rsidRPr="00102AB2">
        <w:rPr>
          <w:rFonts w:hint="eastAsia"/>
          <w:b/>
          <w:snapToGrid w:val="0"/>
        </w:rPr>
        <w:t>固体废物分析结果汇总表</w:t>
      </w: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46"/>
        <w:gridCol w:w="1719"/>
        <w:gridCol w:w="973"/>
        <w:gridCol w:w="1212"/>
        <w:gridCol w:w="726"/>
        <w:gridCol w:w="1093"/>
        <w:gridCol w:w="1730"/>
        <w:gridCol w:w="740"/>
        <w:gridCol w:w="876"/>
        <w:gridCol w:w="1198"/>
        <w:gridCol w:w="1138"/>
        <w:gridCol w:w="1138"/>
        <w:gridCol w:w="1138"/>
      </w:tblGrid>
      <w:tr w:rsidR="00EC4F9B" w:rsidRPr="00DC5384" w:rsidTr="008D60FD">
        <w:trPr>
          <w:trHeight w:val="274"/>
          <w:jc w:val="center"/>
        </w:trPr>
        <w:tc>
          <w:tcPr>
            <w:tcW w:w="192" w:type="pct"/>
            <w:vAlign w:val="center"/>
          </w:tcPr>
          <w:p w:rsidR="00EC4F9B" w:rsidRPr="00DC5384" w:rsidRDefault="00557020">
            <w:pPr>
              <w:jc w:val="center"/>
              <w:rPr>
                <w:rFonts w:hAnsi="宋体"/>
                <w:color w:val="000000" w:themeColor="text1"/>
                <w:szCs w:val="21"/>
              </w:rPr>
            </w:pPr>
            <w:r>
              <w:rPr>
                <w:rFonts w:hAnsi="宋体"/>
                <w:color w:val="000000" w:themeColor="text1"/>
                <w:szCs w:val="21"/>
              </w:rPr>
              <w:t>序号</w:t>
            </w:r>
          </w:p>
        </w:tc>
        <w:tc>
          <w:tcPr>
            <w:tcW w:w="604" w:type="pct"/>
            <w:vAlign w:val="center"/>
          </w:tcPr>
          <w:p w:rsidR="00EC4F9B" w:rsidRPr="00DC5384" w:rsidRDefault="00557020" w:rsidP="00554D9E">
            <w:pPr>
              <w:pStyle w:val="a0"/>
              <w:ind w:leftChars="-7" w:left="2" w:hangingChars="8" w:hanging="17"/>
              <w:jc w:val="center"/>
              <w:rPr>
                <w:rFonts w:hAnsi="宋体"/>
                <w:color w:val="000000" w:themeColor="text1"/>
                <w:szCs w:val="21"/>
              </w:rPr>
            </w:pPr>
            <w:r>
              <w:rPr>
                <w:rFonts w:hAnsi="宋体"/>
                <w:color w:val="000000" w:themeColor="text1"/>
                <w:szCs w:val="21"/>
              </w:rPr>
              <w:t>固体废物名称</w:t>
            </w:r>
          </w:p>
        </w:tc>
        <w:tc>
          <w:tcPr>
            <w:tcW w:w="342" w:type="pct"/>
            <w:vAlign w:val="center"/>
          </w:tcPr>
          <w:p w:rsidR="00EC4F9B" w:rsidRPr="00DC5384" w:rsidRDefault="00557020" w:rsidP="00554D9E">
            <w:pPr>
              <w:pStyle w:val="a0"/>
              <w:ind w:leftChars="-7" w:left="2" w:hangingChars="8" w:hanging="17"/>
              <w:jc w:val="center"/>
              <w:rPr>
                <w:rFonts w:hAnsi="宋体"/>
                <w:color w:val="000000" w:themeColor="text1"/>
                <w:szCs w:val="21"/>
              </w:rPr>
            </w:pPr>
            <w:r>
              <w:rPr>
                <w:rFonts w:hAnsi="宋体"/>
                <w:color w:val="000000" w:themeColor="text1"/>
                <w:szCs w:val="21"/>
              </w:rPr>
              <w:t>属性</w:t>
            </w:r>
          </w:p>
        </w:tc>
        <w:tc>
          <w:tcPr>
            <w:tcW w:w="426" w:type="pct"/>
            <w:vAlign w:val="center"/>
          </w:tcPr>
          <w:p w:rsidR="00EC4F9B" w:rsidRPr="00DC5384" w:rsidRDefault="00557020" w:rsidP="00554D9E">
            <w:pPr>
              <w:pStyle w:val="a0"/>
              <w:ind w:leftChars="-7" w:left="2" w:hangingChars="8" w:hanging="17"/>
              <w:jc w:val="center"/>
              <w:rPr>
                <w:rFonts w:hAnsi="宋体"/>
                <w:color w:val="000000" w:themeColor="text1"/>
                <w:szCs w:val="21"/>
              </w:rPr>
            </w:pPr>
            <w:r>
              <w:rPr>
                <w:rFonts w:hAnsi="宋体"/>
                <w:color w:val="000000" w:themeColor="text1"/>
                <w:szCs w:val="21"/>
              </w:rPr>
              <w:t>产生</w:t>
            </w:r>
          </w:p>
          <w:p w:rsidR="00EC4F9B" w:rsidRPr="00DC5384" w:rsidRDefault="00557020" w:rsidP="00554D9E">
            <w:pPr>
              <w:pStyle w:val="a0"/>
              <w:ind w:leftChars="-7" w:left="2" w:hangingChars="8" w:hanging="17"/>
              <w:jc w:val="center"/>
              <w:rPr>
                <w:rFonts w:hAnsi="宋体"/>
                <w:color w:val="000000" w:themeColor="text1"/>
                <w:szCs w:val="21"/>
              </w:rPr>
            </w:pPr>
            <w:r>
              <w:rPr>
                <w:rFonts w:hAnsi="宋体"/>
                <w:color w:val="000000" w:themeColor="text1"/>
                <w:szCs w:val="21"/>
              </w:rPr>
              <w:t>工序</w:t>
            </w:r>
          </w:p>
        </w:tc>
        <w:tc>
          <w:tcPr>
            <w:tcW w:w="255" w:type="pct"/>
            <w:vAlign w:val="center"/>
          </w:tcPr>
          <w:p w:rsidR="00EC4F9B" w:rsidRDefault="00557020" w:rsidP="00554D9E">
            <w:pPr>
              <w:pStyle w:val="a0"/>
              <w:ind w:leftChars="-7" w:left="2" w:hangingChars="8" w:hanging="17"/>
              <w:jc w:val="center"/>
              <w:rPr>
                <w:rFonts w:hAnsi="宋体"/>
                <w:color w:val="000000" w:themeColor="text1"/>
                <w:szCs w:val="21"/>
              </w:rPr>
            </w:pPr>
            <w:r>
              <w:rPr>
                <w:rFonts w:hAnsi="宋体" w:hint="eastAsia"/>
                <w:color w:val="000000" w:themeColor="text1"/>
                <w:szCs w:val="21"/>
              </w:rPr>
              <w:t>形态</w:t>
            </w:r>
          </w:p>
        </w:tc>
        <w:tc>
          <w:tcPr>
            <w:tcW w:w="384" w:type="pct"/>
            <w:vAlign w:val="center"/>
          </w:tcPr>
          <w:p w:rsidR="00EC4F9B" w:rsidRDefault="00557020" w:rsidP="00554D9E">
            <w:pPr>
              <w:pStyle w:val="a0"/>
              <w:ind w:leftChars="-7" w:left="2" w:hangingChars="8" w:hanging="17"/>
              <w:jc w:val="center"/>
              <w:rPr>
                <w:rFonts w:hAnsi="宋体"/>
                <w:color w:val="000000" w:themeColor="text1"/>
                <w:szCs w:val="21"/>
              </w:rPr>
            </w:pPr>
            <w:r>
              <w:rPr>
                <w:rFonts w:hAnsi="宋体" w:hint="eastAsia"/>
                <w:color w:val="000000" w:themeColor="text1"/>
                <w:szCs w:val="21"/>
              </w:rPr>
              <w:t>主要成分</w:t>
            </w:r>
          </w:p>
        </w:tc>
        <w:tc>
          <w:tcPr>
            <w:tcW w:w="608" w:type="pct"/>
            <w:vAlign w:val="center"/>
          </w:tcPr>
          <w:p w:rsidR="00EC4F9B" w:rsidRDefault="00557020" w:rsidP="00554D9E">
            <w:pPr>
              <w:pStyle w:val="a0"/>
              <w:ind w:leftChars="-7" w:left="2" w:hangingChars="8" w:hanging="17"/>
              <w:jc w:val="center"/>
              <w:rPr>
                <w:rFonts w:hAnsi="宋体"/>
                <w:color w:val="000000" w:themeColor="text1"/>
                <w:szCs w:val="21"/>
              </w:rPr>
            </w:pPr>
            <w:r w:rsidRPr="00DC5384">
              <w:rPr>
                <w:rFonts w:hAnsi="宋体" w:hint="eastAsia"/>
                <w:color w:val="000000" w:themeColor="text1"/>
                <w:szCs w:val="21"/>
              </w:rPr>
              <w:t>危险特性鉴别方法</w:t>
            </w:r>
          </w:p>
        </w:tc>
        <w:tc>
          <w:tcPr>
            <w:tcW w:w="260" w:type="pct"/>
            <w:vAlign w:val="center"/>
          </w:tcPr>
          <w:p w:rsidR="00EC4F9B" w:rsidRDefault="00557020" w:rsidP="00554D9E">
            <w:pPr>
              <w:pStyle w:val="a0"/>
              <w:ind w:leftChars="-7" w:left="2" w:hangingChars="8" w:hanging="17"/>
              <w:jc w:val="center"/>
              <w:rPr>
                <w:rFonts w:hAnsi="宋体"/>
                <w:color w:val="000000" w:themeColor="text1"/>
                <w:szCs w:val="21"/>
              </w:rPr>
            </w:pPr>
            <w:r>
              <w:rPr>
                <w:rFonts w:hAnsi="宋体" w:hint="eastAsia"/>
                <w:color w:val="000000" w:themeColor="text1"/>
                <w:szCs w:val="21"/>
              </w:rPr>
              <w:t>危险特性</w:t>
            </w:r>
          </w:p>
        </w:tc>
        <w:tc>
          <w:tcPr>
            <w:tcW w:w="308" w:type="pct"/>
            <w:vAlign w:val="center"/>
          </w:tcPr>
          <w:p w:rsidR="00EC4F9B" w:rsidRPr="00DC5384" w:rsidRDefault="00557020" w:rsidP="00554D9E">
            <w:pPr>
              <w:pStyle w:val="a0"/>
              <w:ind w:leftChars="-7" w:left="2" w:hangingChars="8" w:hanging="17"/>
              <w:jc w:val="center"/>
              <w:rPr>
                <w:rFonts w:hAnsi="宋体"/>
                <w:color w:val="000000" w:themeColor="text1"/>
                <w:szCs w:val="21"/>
              </w:rPr>
            </w:pPr>
            <w:r>
              <w:rPr>
                <w:rFonts w:hAnsi="宋体"/>
                <w:color w:val="000000" w:themeColor="text1"/>
                <w:szCs w:val="21"/>
              </w:rPr>
              <w:t>废物</w:t>
            </w:r>
          </w:p>
          <w:p w:rsidR="00EC4F9B" w:rsidRPr="00DC5384" w:rsidRDefault="00557020" w:rsidP="00554D9E">
            <w:pPr>
              <w:pStyle w:val="a0"/>
              <w:ind w:leftChars="-7" w:left="2" w:hangingChars="8" w:hanging="17"/>
              <w:jc w:val="center"/>
              <w:rPr>
                <w:rFonts w:hAnsi="宋体"/>
                <w:color w:val="000000" w:themeColor="text1"/>
                <w:szCs w:val="21"/>
              </w:rPr>
            </w:pPr>
            <w:r>
              <w:rPr>
                <w:rFonts w:hAnsi="宋体" w:hint="eastAsia"/>
                <w:color w:val="000000" w:themeColor="text1"/>
                <w:szCs w:val="21"/>
              </w:rPr>
              <w:t>类别</w:t>
            </w:r>
          </w:p>
        </w:tc>
        <w:tc>
          <w:tcPr>
            <w:tcW w:w="421" w:type="pct"/>
            <w:vAlign w:val="center"/>
          </w:tcPr>
          <w:p w:rsidR="00EC4F9B" w:rsidRDefault="00557020" w:rsidP="00554D9E">
            <w:pPr>
              <w:pStyle w:val="a0"/>
              <w:ind w:leftChars="-7" w:left="2" w:hangingChars="8" w:hanging="17"/>
              <w:jc w:val="center"/>
              <w:rPr>
                <w:rFonts w:hAnsi="宋体"/>
                <w:color w:val="000000" w:themeColor="text1"/>
                <w:szCs w:val="21"/>
              </w:rPr>
            </w:pPr>
            <w:r>
              <w:rPr>
                <w:rFonts w:hAnsi="宋体" w:hint="eastAsia"/>
                <w:color w:val="000000" w:themeColor="text1"/>
                <w:szCs w:val="21"/>
              </w:rPr>
              <w:t>废物代码</w:t>
            </w:r>
          </w:p>
        </w:tc>
        <w:tc>
          <w:tcPr>
            <w:tcW w:w="400" w:type="pct"/>
            <w:vAlign w:val="center"/>
          </w:tcPr>
          <w:p w:rsidR="00EC4F9B" w:rsidRPr="00DC5384" w:rsidRDefault="00557020" w:rsidP="00554D9E">
            <w:pPr>
              <w:pStyle w:val="a0"/>
              <w:ind w:leftChars="-7" w:left="2" w:hangingChars="8" w:hanging="17"/>
              <w:jc w:val="center"/>
              <w:rPr>
                <w:rFonts w:hAnsi="宋体"/>
                <w:color w:val="000000" w:themeColor="text1"/>
                <w:szCs w:val="21"/>
              </w:rPr>
            </w:pPr>
            <w:r>
              <w:rPr>
                <w:rFonts w:hAnsi="宋体"/>
                <w:color w:val="000000" w:themeColor="text1"/>
                <w:szCs w:val="21"/>
              </w:rPr>
              <w:t>产生量（吨</w:t>
            </w:r>
            <w:r w:rsidRPr="00DC5384">
              <w:rPr>
                <w:rFonts w:hAnsi="宋体"/>
                <w:color w:val="000000" w:themeColor="text1"/>
                <w:szCs w:val="21"/>
              </w:rPr>
              <w:t>/</w:t>
            </w:r>
            <w:r>
              <w:rPr>
                <w:rFonts w:hAnsi="宋体"/>
                <w:color w:val="000000" w:themeColor="text1"/>
                <w:szCs w:val="21"/>
              </w:rPr>
              <w:t>年）</w:t>
            </w:r>
          </w:p>
        </w:tc>
        <w:tc>
          <w:tcPr>
            <w:tcW w:w="400" w:type="pct"/>
            <w:vAlign w:val="center"/>
          </w:tcPr>
          <w:p w:rsidR="00EC4F9B" w:rsidRPr="00DC5384" w:rsidRDefault="00557020" w:rsidP="00554D9E">
            <w:pPr>
              <w:pStyle w:val="a0"/>
              <w:ind w:leftChars="-7" w:left="2" w:hangingChars="8" w:hanging="17"/>
              <w:jc w:val="center"/>
              <w:rPr>
                <w:rFonts w:hAnsi="宋体"/>
                <w:color w:val="000000" w:themeColor="text1"/>
                <w:szCs w:val="21"/>
              </w:rPr>
            </w:pPr>
            <w:r w:rsidRPr="00DC5384">
              <w:rPr>
                <w:rFonts w:hAnsi="宋体"/>
                <w:color w:val="000000" w:themeColor="text1"/>
                <w:szCs w:val="21"/>
              </w:rPr>
              <w:t>利用处置方式</w:t>
            </w:r>
          </w:p>
        </w:tc>
        <w:tc>
          <w:tcPr>
            <w:tcW w:w="400" w:type="pct"/>
            <w:vAlign w:val="center"/>
          </w:tcPr>
          <w:p w:rsidR="00EC4F9B" w:rsidRPr="00DC5384" w:rsidRDefault="00557020" w:rsidP="00554D9E">
            <w:pPr>
              <w:pStyle w:val="a0"/>
              <w:ind w:leftChars="-7" w:left="2" w:hangingChars="8" w:hanging="17"/>
              <w:jc w:val="center"/>
              <w:rPr>
                <w:rFonts w:hAnsi="宋体"/>
                <w:color w:val="000000" w:themeColor="text1"/>
                <w:szCs w:val="21"/>
              </w:rPr>
            </w:pPr>
            <w:r w:rsidRPr="00DC5384">
              <w:rPr>
                <w:rFonts w:hAnsi="宋体"/>
                <w:color w:val="000000" w:themeColor="text1"/>
                <w:szCs w:val="21"/>
              </w:rPr>
              <w:t>利用处置单位</w:t>
            </w:r>
          </w:p>
        </w:tc>
      </w:tr>
      <w:tr w:rsidR="00EC4F9B" w:rsidRPr="00DC5384" w:rsidTr="008D60FD">
        <w:trPr>
          <w:trHeight w:val="257"/>
          <w:jc w:val="center"/>
        </w:trPr>
        <w:tc>
          <w:tcPr>
            <w:tcW w:w="192" w:type="pct"/>
            <w:vAlign w:val="center"/>
          </w:tcPr>
          <w:p w:rsidR="00EC4F9B" w:rsidRDefault="00557020">
            <w:pPr>
              <w:jc w:val="center"/>
              <w:rPr>
                <w:rFonts w:hAnsi="宋体"/>
                <w:color w:val="000000" w:themeColor="text1"/>
                <w:szCs w:val="21"/>
              </w:rPr>
            </w:pPr>
            <w:r>
              <w:rPr>
                <w:rFonts w:hAnsi="宋体" w:hint="eastAsia"/>
                <w:color w:val="000000" w:themeColor="text1"/>
                <w:szCs w:val="21"/>
              </w:rPr>
              <w:t>1</w:t>
            </w:r>
          </w:p>
        </w:tc>
        <w:tc>
          <w:tcPr>
            <w:tcW w:w="604" w:type="pct"/>
            <w:vAlign w:val="center"/>
          </w:tcPr>
          <w:p w:rsidR="00EC4F9B" w:rsidRDefault="00557020">
            <w:pPr>
              <w:jc w:val="center"/>
              <w:rPr>
                <w:rFonts w:hAnsi="宋体"/>
                <w:color w:val="000000" w:themeColor="text1"/>
                <w:szCs w:val="21"/>
              </w:rPr>
            </w:pPr>
            <w:r>
              <w:rPr>
                <w:rFonts w:hAnsi="宋体" w:hint="eastAsia"/>
                <w:color w:val="000000" w:themeColor="text1"/>
                <w:szCs w:val="21"/>
              </w:rPr>
              <w:t>钢筋边角料</w:t>
            </w:r>
          </w:p>
        </w:tc>
        <w:tc>
          <w:tcPr>
            <w:tcW w:w="342" w:type="pct"/>
            <w:vAlign w:val="center"/>
          </w:tcPr>
          <w:p w:rsidR="00EC4F9B" w:rsidRDefault="00557020" w:rsidP="00554D9E">
            <w:pPr>
              <w:pStyle w:val="a0"/>
              <w:ind w:leftChars="-7" w:left="2" w:hangingChars="8" w:hanging="17"/>
              <w:jc w:val="center"/>
              <w:rPr>
                <w:rFonts w:hAnsi="宋体"/>
                <w:color w:val="000000" w:themeColor="text1"/>
                <w:szCs w:val="21"/>
              </w:rPr>
            </w:pPr>
            <w:r>
              <w:rPr>
                <w:rFonts w:hAnsi="宋体" w:hint="eastAsia"/>
                <w:color w:val="000000" w:themeColor="text1"/>
                <w:szCs w:val="21"/>
              </w:rPr>
              <w:t>一般固废</w:t>
            </w:r>
          </w:p>
        </w:tc>
        <w:tc>
          <w:tcPr>
            <w:tcW w:w="426" w:type="pct"/>
            <w:vAlign w:val="center"/>
          </w:tcPr>
          <w:p w:rsidR="00EC4F9B" w:rsidRPr="00DC5384" w:rsidRDefault="00557020" w:rsidP="00554D9E">
            <w:pPr>
              <w:pStyle w:val="a0"/>
              <w:ind w:leftChars="-7" w:left="2" w:hangingChars="8" w:hanging="17"/>
              <w:jc w:val="center"/>
              <w:rPr>
                <w:rFonts w:hAnsi="宋体"/>
                <w:color w:val="000000" w:themeColor="text1"/>
                <w:szCs w:val="21"/>
              </w:rPr>
            </w:pPr>
            <w:r w:rsidRPr="00DC5384">
              <w:rPr>
                <w:rFonts w:hAnsi="宋体" w:hint="eastAsia"/>
                <w:color w:val="000000" w:themeColor="text1"/>
                <w:szCs w:val="21"/>
              </w:rPr>
              <w:t>钢筋制作</w:t>
            </w:r>
          </w:p>
        </w:tc>
        <w:tc>
          <w:tcPr>
            <w:tcW w:w="255" w:type="pct"/>
            <w:vAlign w:val="center"/>
          </w:tcPr>
          <w:p w:rsidR="00EC4F9B" w:rsidRPr="00DC5384" w:rsidRDefault="00557020" w:rsidP="00554D9E">
            <w:pPr>
              <w:pStyle w:val="a0"/>
              <w:ind w:leftChars="-7" w:left="2" w:hangingChars="8" w:hanging="17"/>
              <w:jc w:val="center"/>
              <w:rPr>
                <w:rFonts w:hAnsi="宋体"/>
                <w:color w:val="000000" w:themeColor="text1"/>
                <w:szCs w:val="21"/>
              </w:rPr>
            </w:pPr>
            <w:r w:rsidRPr="00DC5384">
              <w:rPr>
                <w:rFonts w:hAnsi="宋体" w:hint="eastAsia"/>
                <w:color w:val="000000" w:themeColor="text1"/>
                <w:szCs w:val="21"/>
              </w:rPr>
              <w:t>固态</w:t>
            </w:r>
          </w:p>
        </w:tc>
        <w:tc>
          <w:tcPr>
            <w:tcW w:w="384" w:type="pct"/>
            <w:vAlign w:val="center"/>
          </w:tcPr>
          <w:p w:rsidR="00EC4F9B" w:rsidRDefault="00557020" w:rsidP="00554D9E">
            <w:pPr>
              <w:pStyle w:val="a0"/>
              <w:ind w:leftChars="-7" w:left="2" w:hangingChars="8" w:hanging="17"/>
              <w:jc w:val="center"/>
              <w:rPr>
                <w:rFonts w:hAnsi="宋体"/>
                <w:color w:val="000000" w:themeColor="text1"/>
                <w:szCs w:val="21"/>
              </w:rPr>
            </w:pPr>
            <w:r>
              <w:rPr>
                <w:rFonts w:hAnsi="宋体" w:hint="eastAsia"/>
                <w:color w:val="000000" w:themeColor="text1"/>
                <w:szCs w:val="21"/>
              </w:rPr>
              <w:t>钢</w:t>
            </w:r>
          </w:p>
        </w:tc>
        <w:tc>
          <w:tcPr>
            <w:tcW w:w="608" w:type="pct"/>
            <w:vMerge w:val="restart"/>
            <w:vAlign w:val="center"/>
          </w:tcPr>
          <w:p w:rsidR="00EC4F9B" w:rsidRPr="00DC5384" w:rsidRDefault="00557020" w:rsidP="00554D9E">
            <w:pPr>
              <w:pStyle w:val="a0"/>
              <w:ind w:leftChars="-7" w:left="2" w:hangingChars="8" w:hanging="17"/>
              <w:jc w:val="center"/>
              <w:rPr>
                <w:rFonts w:hAnsi="宋体"/>
                <w:color w:val="000000" w:themeColor="text1"/>
                <w:szCs w:val="21"/>
              </w:rPr>
            </w:pPr>
            <w:r w:rsidRPr="00DC5384">
              <w:rPr>
                <w:rFonts w:hAnsi="宋体"/>
                <w:color w:val="000000" w:themeColor="text1"/>
                <w:szCs w:val="21"/>
              </w:rPr>
              <w:t>《国家危险废物名录》（</w:t>
            </w:r>
            <w:r w:rsidRPr="00DC5384">
              <w:rPr>
                <w:rFonts w:hAnsi="宋体"/>
                <w:color w:val="000000" w:themeColor="text1"/>
                <w:szCs w:val="21"/>
              </w:rPr>
              <w:t>20</w:t>
            </w:r>
            <w:r w:rsidRPr="00DC5384">
              <w:rPr>
                <w:rFonts w:hAnsi="宋体" w:hint="eastAsia"/>
                <w:color w:val="000000" w:themeColor="text1"/>
                <w:szCs w:val="21"/>
              </w:rPr>
              <w:t>16</w:t>
            </w:r>
            <w:r w:rsidRPr="00DC5384">
              <w:rPr>
                <w:rFonts w:hAnsi="宋体"/>
                <w:color w:val="000000" w:themeColor="text1"/>
                <w:szCs w:val="21"/>
              </w:rPr>
              <w:t>年）以及危险废物鉴别标准</w:t>
            </w:r>
          </w:p>
        </w:tc>
        <w:tc>
          <w:tcPr>
            <w:tcW w:w="260" w:type="pct"/>
            <w:vAlign w:val="center"/>
          </w:tcPr>
          <w:p w:rsidR="00EC4F9B" w:rsidRPr="00DC5384" w:rsidRDefault="00557020">
            <w:pPr>
              <w:jc w:val="center"/>
              <w:rPr>
                <w:rFonts w:hAnsi="宋体"/>
                <w:color w:val="000000" w:themeColor="text1"/>
                <w:szCs w:val="21"/>
              </w:rPr>
            </w:pPr>
            <w:r w:rsidRPr="00DC5384">
              <w:rPr>
                <w:rFonts w:hAnsi="宋体"/>
                <w:color w:val="000000" w:themeColor="text1"/>
                <w:szCs w:val="21"/>
              </w:rPr>
              <w:t>--</w:t>
            </w:r>
          </w:p>
        </w:tc>
        <w:tc>
          <w:tcPr>
            <w:tcW w:w="308" w:type="pct"/>
            <w:vAlign w:val="center"/>
          </w:tcPr>
          <w:p w:rsidR="00EC4F9B" w:rsidRPr="00DC5384" w:rsidRDefault="00557020">
            <w:pPr>
              <w:jc w:val="center"/>
              <w:rPr>
                <w:rFonts w:hAnsi="宋体"/>
                <w:color w:val="000000" w:themeColor="text1"/>
                <w:szCs w:val="21"/>
              </w:rPr>
            </w:pPr>
            <w:r w:rsidRPr="00DC5384">
              <w:rPr>
                <w:rFonts w:hAnsi="宋体"/>
                <w:color w:val="000000" w:themeColor="text1"/>
                <w:szCs w:val="21"/>
              </w:rPr>
              <w:t>--</w:t>
            </w:r>
          </w:p>
        </w:tc>
        <w:tc>
          <w:tcPr>
            <w:tcW w:w="421" w:type="pct"/>
            <w:vAlign w:val="center"/>
          </w:tcPr>
          <w:p w:rsidR="00EC4F9B" w:rsidRPr="00DC5384" w:rsidRDefault="00557020">
            <w:pPr>
              <w:jc w:val="center"/>
              <w:rPr>
                <w:rFonts w:hAnsi="宋体"/>
                <w:color w:val="000000" w:themeColor="text1"/>
                <w:szCs w:val="21"/>
              </w:rPr>
            </w:pPr>
            <w:r w:rsidRPr="00DC5384">
              <w:rPr>
                <w:rFonts w:hAnsi="宋体"/>
                <w:color w:val="000000" w:themeColor="text1"/>
                <w:szCs w:val="21"/>
              </w:rPr>
              <w:t>--</w:t>
            </w:r>
          </w:p>
        </w:tc>
        <w:tc>
          <w:tcPr>
            <w:tcW w:w="400" w:type="pct"/>
            <w:vAlign w:val="center"/>
          </w:tcPr>
          <w:p w:rsidR="00EC4F9B" w:rsidRDefault="00557020">
            <w:pPr>
              <w:jc w:val="center"/>
              <w:rPr>
                <w:rFonts w:hAnsi="宋体"/>
                <w:color w:val="000000" w:themeColor="text1"/>
                <w:szCs w:val="21"/>
              </w:rPr>
            </w:pPr>
            <w:r>
              <w:rPr>
                <w:rFonts w:hAnsi="宋体" w:hint="eastAsia"/>
                <w:color w:val="000000" w:themeColor="text1"/>
                <w:szCs w:val="21"/>
              </w:rPr>
              <w:t>5</w:t>
            </w:r>
          </w:p>
        </w:tc>
        <w:tc>
          <w:tcPr>
            <w:tcW w:w="400" w:type="pct"/>
            <w:vAlign w:val="center"/>
          </w:tcPr>
          <w:p w:rsidR="00EC4F9B" w:rsidRPr="00DC5384" w:rsidRDefault="00557020" w:rsidP="00554D9E">
            <w:pPr>
              <w:pStyle w:val="21"/>
              <w:ind w:leftChars="-7" w:left="2" w:hangingChars="8" w:hanging="17"/>
              <w:jc w:val="center"/>
              <w:rPr>
                <w:rFonts w:hAnsi="宋体"/>
                <w:smallCaps w:val="0"/>
                <w:color w:val="000000" w:themeColor="text1"/>
                <w:sz w:val="21"/>
                <w:szCs w:val="21"/>
              </w:rPr>
            </w:pPr>
            <w:r w:rsidRPr="00DC5384">
              <w:rPr>
                <w:rFonts w:hAnsi="宋体" w:hint="eastAsia"/>
                <w:smallCaps w:val="0"/>
                <w:color w:val="000000" w:themeColor="text1"/>
                <w:sz w:val="21"/>
                <w:szCs w:val="21"/>
              </w:rPr>
              <w:t>委托有资质单位处理</w:t>
            </w:r>
          </w:p>
        </w:tc>
        <w:tc>
          <w:tcPr>
            <w:tcW w:w="400" w:type="pct"/>
            <w:vAlign w:val="center"/>
          </w:tcPr>
          <w:p w:rsidR="00EC4F9B" w:rsidRPr="00DC5384" w:rsidRDefault="00557020">
            <w:pPr>
              <w:adjustRightInd w:val="0"/>
              <w:snapToGrid w:val="0"/>
              <w:jc w:val="center"/>
              <w:rPr>
                <w:rFonts w:hAnsi="宋体"/>
                <w:color w:val="000000" w:themeColor="text1"/>
                <w:szCs w:val="21"/>
              </w:rPr>
            </w:pPr>
            <w:r w:rsidRPr="00DC5384">
              <w:rPr>
                <w:rFonts w:hAnsi="宋体" w:hint="eastAsia"/>
                <w:color w:val="000000" w:themeColor="text1"/>
                <w:szCs w:val="21"/>
              </w:rPr>
              <w:t>有资质单位</w:t>
            </w:r>
          </w:p>
        </w:tc>
      </w:tr>
      <w:tr w:rsidR="00E569A7" w:rsidRPr="00DC5384" w:rsidTr="008D60FD">
        <w:trPr>
          <w:trHeight w:val="257"/>
          <w:jc w:val="center"/>
        </w:trPr>
        <w:tc>
          <w:tcPr>
            <w:tcW w:w="192" w:type="pct"/>
            <w:vAlign w:val="center"/>
          </w:tcPr>
          <w:p w:rsidR="00E569A7" w:rsidRDefault="00E569A7" w:rsidP="00070AB9">
            <w:pPr>
              <w:jc w:val="center"/>
              <w:rPr>
                <w:rFonts w:hAnsi="宋体"/>
                <w:color w:val="000000" w:themeColor="text1"/>
                <w:szCs w:val="21"/>
              </w:rPr>
            </w:pPr>
            <w:r>
              <w:rPr>
                <w:rFonts w:hAnsi="宋体" w:hint="eastAsia"/>
                <w:color w:val="000000" w:themeColor="text1"/>
                <w:szCs w:val="21"/>
              </w:rPr>
              <w:t>2</w:t>
            </w:r>
          </w:p>
        </w:tc>
        <w:tc>
          <w:tcPr>
            <w:tcW w:w="604" w:type="pct"/>
            <w:vAlign w:val="center"/>
          </w:tcPr>
          <w:p w:rsidR="00E569A7" w:rsidRDefault="00E569A7" w:rsidP="00070AB9">
            <w:pPr>
              <w:jc w:val="center"/>
              <w:rPr>
                <w:rFonts w:hAnsi="宋体"/>
                <w:color w:val="000000" w:themeColor="text1"/>
                <w:szCs w:val="21"/>
              </w:rPr>
            </w:pPr>
            <w:proofErr w:type="gramStart"/>
            <w:r w:rsidRPr="00F94ED4">
              <w:rPr>
                <w:rFonts w:hAnsi="宋体" w:hint="eastAsia"/>
                <w:color w:val="000000" w:themeColor="text1"/>
                <w:szCs w:val="21"/>
              </w:rPr>
              <w:t>铝粉膏废</w:t>
            </w:r>
            <w:r w:rsidRPr="00F94ED4">
              <w:rPr>
                <w:rFonts w:hAnsi="宋体"/>
                <w:color w:val="000000" w:themeColor="text1"/>
                <w:szCs w:val="21"/>
              </w:rPr>
              <w:t>包装袋</w:t>
            </w:r>
            <w:proofErr w:type="gramEnd"/>
          </w:p>
        </w:tc>
        <w:tc>
          <w:tcPr>
            <w:tcW w:w="342" w:type="pct"/>
            <w:vAlign w:val="center"/>
          </w:tcPr>
          <w:p w:rsidR="00E569A7" w:rsidRDefault="00E569A7" w:rsidP="00554D9E">
            <w:pPr>
              <w:pStyle w:val="a0"/>
              <w:ind w:leftChars="-7" w:left="2" w:hangingChars="8" w:hanging="17"/>
              <w:jc w:val="center"/>
              <w:rPr>
                <w:rFonts w:hAnsi="宋体"/>
                <w:color w:val="000000" w:themeColor="text1"/>
                <w:szCs w:val="21"/>
              </w:rPr>
            </w:pPr>
            <w:r w:rsidRPr="00E569A7">
              <w:rPr>
                <w:rFonts w:hAnsi="宋体" w:hint="eastAsia"/>
                <w:color w:val="000000" w:themeColor="text1"/>
                <w:szCs w:val="21"/>
              </w:rPr>
              <w:t>一般固废</w:t>
            </w:r>
          </w:p>
        </w:tc>
        <w:tc>
          <w:tcPr>
            <w:tcW w:w="426" w:type="pct"/>
            <w:vAlign w:val="center"/>
          </w:tcPr>
          <w:p w:rsidR="00E569A7" w:rsidRPr="00DC5384" w:rsidRDefault="00E569A7" w:rsidP="00554D9E">
            <w:pPr>
              <w:pStyle w:val="a0"/>
              <w:ind w:leftChars="-7" w:left="2" w:hangingChars="8" w:hanging="17"/>
              <w:jc w:val="center"/>
              <w:rPr>
                <w:rFonts w:hAnsi="宋体"/>
                <w:color w:val="000000" w:themeColor="text1"/>
                <w:szCs w:val="21"/>
              </w:rPr>
            </w:pPr>
            <w:r w:rsidRPr="00DC5384">
              <w:rPr>
                <w:rFonts w:hAnsi="宋体" w:hint="eastAsia"/>
                <w:color w:val="000000" w:themeColor="text1"/>
                <w:szCs w:val="21"/>
              </w:rPr>
              <w:t>原料</w:t>
            </w:r>
          </w:p>
        </w:tc>
        <w:tc>
          <w:tcPr>
            <w:tcW w:w="255" w:type="pct"/>
            <w:vAlign w:val="center"/>
          </w:tcPr>
          <w:p w:rsidR="00E569A7" w:rsidRPr="00DC5384" w:rsidRDefault="00E569A7" w:rsidP="00554D9E">
            <w:pPr>
              <w:pStyle w:val="a0"/>
              <w:ind w:leftChars="-7" w:left="2" w:hangingChars="8" w:hanging="17"/>
              <w:jc w:val="center"/>
              <w:rPr>
                <w:rFonts w:hAnsi="宋体"/>
                <w:color w:val="000000" w:themeColor="text1"/>
                <w:szCs w:val="21"/>
              </w:rPr>
            </w:pPr>
            <w:r w:rsidRPr="00DC5384">
              <w:rPr>
                <w:rFonts w:hAnsi="宋体" w:hint="eastAsia"/>
                <w:color w:val="000000" w:themeColor="text1"/>
                <w:szCs w:val="21"/>
              </w:rPr>
              <w:t>固态</w:t>
            </w:r>
          </w:p>
        </w:tc>
        <w:tc>
          <w:tcPr>
            <w:tcW w:w="384" w:type="pct"/>
            <w:vAlign w:val="center"/>
          </w:tcPr>
          <w:p w:rsidR="00E569A7" w:rsidRDefault="00E569A7" w:rsidP="00070AB9">
            <w:pPr>
              <w:pStyle w:val="a0"/>
              <w:ind w:leftChars="-7" w:left="2" w:hangingChars="8" w:hanging="17"/>
              <w:jc w:val="center"/>
              <w:rPr>
                <w:rFonts w:hAnsi="宋体"/>
                <w:color w:val="000000" w:themeColor="text1"/>
                <w:szCs w:val="21"/>
              </w:rPr>
            </w:pPr>
            <w:r>
              <w:rPr>
                <w:rFonts w:hAnsi="宋体"/>
                <w:color w:val="000000" w:themeColor="text1"/>
                <w:szCs w:val="21"/>
              </w:rPr>
              <w:t>铝粉膏</w:t>
            </w:r>
          </w:p>
        </w:tc>
        <w:tc>
          <w:tcPr>
            <w:tcW w:w="608" w:type="pct"/>
            <w:vMerge/>
            <w:vAlign w:val="center"/>
          </w:tcPr>
          <w:p w:rsidR="00E569A7" w:rsidRPr="00DC5384" w:rsidRDefault="00E569A7" w:rsidP="00554D9E">
            <w:pPr>
              <w:pStyle w:val="a0"/>
              <w:ind w:leftChars="-7" w:left="2" w:hangingChars="8" w:hanging="17"/>
              <w:jc w:val="center"/>
              <w:rPr>
                <w:rFonts w:hAnsi="宋体"/>
                <w:color w:val="000000" w:themeColor="text1"/>
                <w:szCs w:val="21"/>
              </w:rPr>
            </w:pPr>
          </w:p>
        </w:tc>
        <w:tc>
          <w:tcPr>
            <w:tcW w:w="260" w:type="pct"/>
            <w:vAlign w:val="center"/>
          </w:tcPr>
          <w:p w:rsidR="00E569A7" w:rsidRPr="00DC5384" w:rsidRDefault="00E569A7" w:rsidP="00070AB9">
            <w:pPr>
              <w:jc w:val="center"/>
              <w:rPr>
                <w:rFonts w:hAnsi="宋体"/>
                <w:color w:val="000000" w:themeColor="text1"/>
                <w:szCs w:val="21"/>
              </w:rPr>
            </w:pPr>
            <w:r w:rsidRPr="00DC5384">
              <w:rPr>
                <w:rFonts w:hAnsi="宋体"/>
                <w:color w:val="000000" w:themeColor="text1"/>
                <w:szCs w:val="21"/>
              </w:rPr>
              <w:t>--</w:t>
            </w:r>
          </w:p>
        </w:tc>
        <w:tc>
          <w:tcPr>
            <w:tcW w:w="308" w:type="pct"/>
            <w:vAlign w:val="center"/>
          </w:tcPr>
          <w:p w:rsidR="00E569A7" w:rsidRPr="00DC5384" w:rsidRDefault="00E569A7" w:rsidP="00070AB9">
            <w:pPr>
              <w:jc w:val="center"/>
              <w:rPr>
                <w:rFonts w:hAnsi="宋体"/>
                <w:color w:val="000000" w:themeColor="text1"/>
                <w:szCs w:val="21"/>
              </w:rPr>
            </w:pPr>
            <w:r w:rsidRPr="00DC5384">
              <w:rPr>
                <w:rFonts w:hAnsi="宋体"/>
                <w:color w:val="000000" w:themeColor="text1"/>
                <w:szCs w:val="21"/>
              </w:rPr>
              <w:t>--</w:t>
            </w:r>
          </w:p>
        </w:tc>
        <w:tc>
          <w:tcPr>
            <w:tcW w:w="421" w:type="pct"/>
            <w:vAlign w:val="center"/>
          </w:tcPr>
          <w:p w:rsidR="00E569A7" w:rsidRPr="00DC5384" w:rsidRDefault="00E569A7" w:rsidP="00070AB9">
            <w:pPr>
              <w:jc w:val="center"/>
              <w:rPr>
                <w:rFonts w:hAnsi="宋体"/>
                <w:color w:val="000000" w:themeColor="text1"/>
                <w:szCs w:val="21"/>
              </w:rPr>
            </w:pPr>
            <w:r w:rsidRPr="00DC5384">
              <w:rPr>
                <w:rFonts w:hAnsi="宋体"/>
                <w:color w:val="000000" w:themeColor="text1"/>
                <w:szCs w:val="21"/>
              </w:rPr>
              <w:t>--</w:t>
            </w:r>
          </w:p>
        </w:tc>
        <w:tc>
          <w:tcPr>
            <w:tcW w:w="400" w:type="pct"/>
            <w:vAlign w:val="center"/>
          </w:tcPr>
          <w:p w:rsidR="00E569A7" w:rsidRDefault="00E569A7" w:rsidP="00070AB9">
            <w:pPr>
              <w:jc w:val="center"/>
              <w:rPr>
                <w:rFonts w:hAnsi="宋体"/>
                <w:color w:val="000000" w:themeColor="text1"/>
                <w:szCs w:val="21"/>
              </w:rPr>
            </w:pPr>
            <w:r>
              <w:rPr>
                <w:rFonts w:hAnsi="宋体" w:hint="eastAsia"/>
                <w:color w:val="000000" w:themeColor="text1"/>
                <w:szCs w:val="21"/>
              </w:rPr>
              <w:t>1</w:t>
            </w:r>
          </w:p>
        </w:tc>
        <w:tc>
          <w:tcPr>
            <w:tcW w:w="400" w:type="pct"/>
            <w:vAlign w:val="center"/>
          </w:tcPr>
          <w:p w:rsidR="00E569A7" w:rsidRPr="00DC5384" w:rsidRDefault="00E569A7" w:rsidP="00554D9E">
            <w:pPr>
              <w:pStyle w:val="21"/>
              <w:ind w:leftChars="-7" w:left="2" w:hangingChars="8" w:hanging="17"/>
              <w:jc w:val="center"/>
              <w:rPr>
                <w:rFonts w:hAnsi="宋体"/>
                <w:smallCaps w:val="0"/>
                <w:color w:val="000000" w:themeColor="text1"/>
                <w:sz w:val="21"/>
                <w:szCs w:val="21"/>
              </w:rPr>
            </w:pPr>
            <w:r w:rsidRPr="00DC5384">
              <w:rPr>
                <w:rFonts w:hAnsi="宋体" w:hint="eastAsia"/>
                <w:smallCaps w:val="0"/>
                <w:color w:val="000000" w:themeColor="text1"/>
                <w:sz w:val="21"/>
                <w:szCs w:val="21"/>
              </w:rPr>
              <w:t>委托有资质单位处理</w:t>
            </w:r>
          </w:p>
        </w:tc>
        <w:tc>
          <w:tcPr>
            <w:tcW w:w="400" w:type="pct"/>
            <w:vAlign w:val="center"/>
          </w:tcPr>
          <w:p w:rsidR="00E569A7" w:rsidRPr="00DC5384" w:rsidRDefault="00E569A7">
            <w:pPr>
              <w:adjustRightInd w:val="0"/>
              <w:snapToGrid w:val="0"/>
              <w:jc w:val="center"/>
              <w:rPr>
                <w:rFonts w:hAnsi="宋体"/>
                <w:color w:val="000000" w:themeColor="text1"/>
                <w:szCs w:val="21"/>
              </w:rPr>
            </w:pPr>
            <w:r w:rsidRPr="00DC5384">
              <w:rPr>
                <w:rFonts w:hAnsi="宋体" w:hint="eastAsia"/>
                <w:color w:val="000000" w:themeColor="text1"/>
                <w:szCs w:val="21"/>
              </w:rPr>
              <w:t>有资质单位</w:t>
            </w:r>
          </w:p>
        </w:tc>
      </w:tr>
      <w:tr w:rsidR="00E569A7" w:rsidRPr="00DC5384" w:rsidTr="008D60FD">
        <w:trPr>
          <w:trHeight w:val="257"/>
          <w:jc w:val="center"/>
        </w:trPr>
        <w:tc>
          <w:tcPr>
            <w:tcW w:w="192" w:type="pct"/>
            <w:vAlign w:val="center"/>
          </w:tcPr>
          <w:p w:rsidR="00E569A7" w:rsidRDefault="00E569A7" w:rsidP="00070AB9">
            <w:pPr>
              <w:jc w:val="center"/>
              <w:rPr>
                <w:rFonts w:hAnsi="宋体"/>
                <w:color w:val="000000" w:themeColor="text1"/>
                <w:szCs w:val="21"/>
              </w:rPr>
            </w:pPr>
            <w:r>
              <w:rPr>
                <w:rFonts w:hAnsi="宋体" w:hint="eastAsia"/>
                <w:color w:val="000000" w:themeColor="text1"/>
                <w:szCs w:val="21"/>
              </w:rPr>
              <w:t>3</w:t>
            </w:r>
          </w:p>
        </w:tc>
        <w:tc>
          <w:tcPr>
            <w:tcW w:w="604" w:type="pct"/>
            <w:vAlign w:val="center"/>
          </w:tcPr>
          <w:p w:rsidR="00E569A7" w:rsidRDefault="00E569A7" w:rsidP="00070AB9">
            <w:pPr>
              <w:jc w:val="center"/>
              <w:rPr>
                <w:rFonts w:hAnsi="宋体"/>
                <w:color w:val="000000" w:themeColor="text1"/>
                <w:szCs w:val="21"/>
              </w:rPr>
            </w:pPr>
            <w:r w:rsidRPr="00F94ED4">
              <w:rPr>
                <w:rFonts w:hAnsi="宋体"/>
                <w:color w:val="000000" w:themeColor="text1"/>
                <w:szCs w:val="21"/>
              </w:rPr>
              <w:t>脱模剂</w:t>
            </w:r>
            <w:r w:rsidRPr="00F94ED4">
              <w:rPr>
                <w:rFonts w:hAnsi="宋体" w:hint="eastAsia"/>
                <w:color w:val="000000" w:themeColor="text1"/>
                <w:szCs w:val="21"/>
              </w:rPr>
              <w:t>废</w:t>
            </w:r>
            <w:r w:rsidRPr="00F94ED4">
              <w:rPr>
                <w:rFonts w:hAnsi="宋体"/>
                <w:color w:val="000000" w:themeColor="text1"/>
                <w:szCs w:val="21"/>
              </w:rPr>
              <w:t>包装</w:t>
            </w:r>
            <w:r w:rsidRPr="00F94ED4">
              <w:rPr>
                <w:rFonts w:hAnsi="宋体" w:hint="eastAsia"/>
                <w:color w:val="000000" w:themeColor="text1"/>
                <w:szCs w:val="21"/>
              </w:rPr>
              <w:t>桶</w:t>
            </w:r>
          </w:p>
        </w:tc>
        <w:tc>
          <w:tcPr>
            <w:tcW w:w="342" w:type="pct"/>
            <w:vAlign w:val="center"/>
          </w:tcPr>
          <w:p w:rsidR="00E569A7" w:rsidRDefault="00E569A7" w:rsidP="00070AB9">
            <w:pPr>
              <w:pStyle w:val="a0"/>
              <w:ind w:leftChars="-7" w:left="2" w:hangingChars="8" w:hanging="17"/>
              <w:jc w:val="center"/>
              <w:rPr>
                <w:rFonts w:hAnsi="宋体"/>
                <w:color w:val="000000" w:themeColor="text1"/>
                <w:szCs w:val="21"/>
              </w:rPr>
            </w:pPr>
            <w:r w:rsidRPr="00E569A7">
              <w:rPr>
                <w:rFonts w:hAnsi="宋体" w:hint="eastAsia"/>
                <w:color w:val="000000" w:themeColor="text1"/>
                <w:szCs w:val="21"/>
              </w:rPr>
              <w:t>一般固废</w:t>
            </w:r>
          </w:p>
        </w:tc>
        <w:tc>
          <w:tcPr>
            <w:tcW w:w="426" w:type="pct"/>
            <w:vAlign w:val="center"/>
          </w:tcPr>
          <w:p w:rsidR="00E569A7" w:rsidRPr="00DC5384" w:rsidRDefault="00E569A7" w:rsidP="00070AB9">
            <w:pPr>
              <w:pStyle w:val="a0"/>
              <w:ind w:leftChars="-7" w:left="2" w:hangingChars="8" w:hanging="17"/>
              <w:jc w:val="center"/>
              <w:rPr>
                <w:rFonts w:hAnsi="宋体"/>
                <w:color w:val="000000" w:themeColor="text1"/>
                <w:szCs w:val="21"/>
              </w:rPr>
            </w:pPr>
            <w:r w:rsidRPr="00DC5384">
              <w:rPr>
                <w:rFonts w:hAnsi="宋体" w:hint="eastAsia"/>
                <w:color w:val="000000" w:themeColor="text1"/>
                <w:szCs w:val="21"/>
              </w:rPr>
              <w:t>原料</w:t>
            </w:r>
          </w:p>
        </w:tc>
        <w:tc>
          <w:tcPr>
            <w:tcW w:w="255" w:type="pct"/>
            <w:vAlign w:val="center"/>
          </w:tcPr>
          <w:p w:rsidR="00E569A7" w:rsidRPr="00DC5384" w:rsidRDefault="00E569A7" w:rsidP="00070AB9">
            <w:pPr>
              <w:pStyle w:val="a0"/>
              <w:ind w:leftChars="-7" w:left="2" w:hangingChars="8" w:hanging="17"/>
              <w:jc w:val="center"/>
              <w:rPr>
                <w:rFonts w:hAnsi="宋体"/>
                <w:color w:val="000000" w:themeColor="text1"/>
                <w:szCs w:val="21"/>
              </w:rPr>
            </w:pPr>
            <w:r w:rsidRPr="00DC5384">
              <w:rPr>
                <w:rFonts w:hAnsi="宋体" w:hint="eastAsia"/>
                <w:color w:val="000000" w:themeColor="text1"/>
                <w:szCs w:val="21"/>
              </w:rPr>
              <w:t>固态</w:t>
            </w:r>
          </w:p>
        </w:tc>
        <w:tc>
          <w:tcPr>
            <w:tcW w:w="384" w:type="pct"/>
            <w:vAlign w:val="center"/>
          </w:tcPr>
          <w:p w:rsidR="00E569A7" w:rsidRDefault="00E569A7" w:rsidP="00070AB9">
            <w:pPr>
              <w:pStyle w:val="a0"/>
              <w:ind w:leftChars="-7" w:left="2" w:hangingChars="8" w:hanging="17"/>
              <w:jc w:val="center"/>
              <w:rPr>
                <w:rFonts w:hAnsi="宋体"/>
                <w:color w:val="000000" w:themeColor="text1"/>
                <w:szCs w:val="21"/>
              </w:rPr>
            </w:pPr>
            <w:r w:rsidRPr="00B95816">
              <w:rPr>
                <w:rFonts w:hAnsi="宋体" w:hint="eastAsia"/>
                <w:color w:val="000000" w:themeColor="text1"/>
                <w:szCs w:val="21"/>
              </w:rPr>
              <w:t>基础油</w:t>
            </w:r>
          </w:p>
        </w:tc>
        <w:tc>
          <w:tcPr>
            <w:tcW w:w="608" w:type="pct"/>
            <w:vMerge/>
            <w:vAlign w:val="center"/>
          </w:tcPr>
          <w:p w:rsidR="00E569A7" w:rsidRPr="00DC5384" w:rsidRDefault="00E569A7" w:rsidP="00554D9E">
            <w:pPr>
              <w:pStyle w:val="a0"/>
              <w:ind w:leftChars="-7" w:left="2" w:hangingChars="8" w:hanging="17"/>
              <w:jc w:val="center"/>
              <w:rPr>
                <w:rFonts w:hAnsi="宋体"/>
                <w:color w:val="000000" w:themeColor="text1"/>
                <w:szCs w:val="21"/>
              </w:rPr>
            </w:pPr>
          </w:p>
        </w:tc>
        <w:tc>
          <w:tcPr>
            <w:tcW w:w="260" w:type="pct"/>
            <w:vAlign w:val="center"/>
          </w:tcPr>
          <w:p w:rsidR="00E569A7" w:rsidRPr="00DC5384" w:rsidRDefault="00E569A7" w:rsidP="00070AB9">
            <w:pPr>
              <w:jc w:val="center"/>
              <w:rPr>
                <w:rFonts w:hAnsi="宋体"/>
                <w:color w:val="000000" w:themeColor="text1"/>
                <w:szCs w:val="21"/>
              </w:rPr>
            </w:pPr>
            <w:r w:rsidRPr="00DC5384">
              <w:rPr>
                <w:rFonts w:hAnsi="宋体"/>
                <w:color w:val="000000" w:themeColor="text1"/>
                <w:szCs w:val="21"/>
              </w:rPr>
              <w:t>--</w:t>
            </w:r>
          </w:p>
        </w:tc>
        <w:tc>
          <w:tcPr>
            <w:tcW w:w="308" w:type="pct"/>
            <w:vAlign w:val="center"/>
          </w:tcPr>
          <w:p w:rsidR="00E569A7" w:rsidRPr="00DC5384" w:rsidRDefault="00E569A7" w:rsidP="00070AB9">
            <w:pPr>
              <w:jc w:val="center"/>
              <w:rPr>
                <w:rFonts w:hAnsi="宋体"/>
                <w:color w:val="000000" w:themeColor="text1"/>
                <w:szCs w:val="21"/>
              </w:rPr>
            </w:pPr>
            <w:r w:rsidRPr="00DC5384">
              <w:rPr>
                <w:rFonts w:hAnsi="宋体"/>
                <w:color w:val="000000" w:themeColor="text1"/>
                <w:szCs w:val="21"/>
              </w:rPr>
              <w:t>--</w:t>
            </w:r>
          </w:p>
        </w:tc>
        <w:tc>
          <w:tcPr>
            <w:tcW w:w="421" w:type="pct"/>
            <w:vAlign w:val="center"/>
          </w:tcPr>
          <w:p w:rsidR="00E569A7" w:rsidRPr="00DC5384" w:rsidRDefault="00E569A7" w:rsidP="00070AB9">
            <w:pPr>
              <w:jc w:val="center"/>
              <w:rPr>
                <w:rFonts w:hAnsi="宋体"/>
                <w:color w:val="000000" w:themeColor="text1"/>
                <w:szCs w:val="21"/>
              </w:rPr>
            </w:pPr>
            <w:r w:rsidRPr="00DC5384">
              <w:rPr>
                <w:rFonts w:hAnsi="宋体"/>
                <w:color w:val="000000" w:themeColor="text1"/>
                <w:szCs w:val="21"/>
              </w:rPr>
              <w:t>--</w:t>
            </w:r>
          </w:p>
        </w:tc>
        <w:tc>
          <w:tcPr>
            <w:tcW w:w="400" w:type="pct"/>
            <w:vAlign w:val="center"/>
          </w:tcPr>
          <w:p w:rsidR="00E569A7" w:rsidRDefault="00E569A7" w:rsidP="00070AB9">
            <w:pPr>
              <w:jc w:val="center"/>
              <w:rPr>
                <w:rFonts w:hAnsi="宋体"/>
                <w:color w:val="000000" w:themeColor="text1"/>
                <w:szCs w:val="21"/>
              </w:rPr>
            </w:pPr>
            <w:r>
              <w:rPr>
                <w:rFonts w:hAnsi="宋体" w:hint="eastAsia"/>
                <w:color w:val="000000" w:themeColor="text1"/>
                <w:szCs w:val="21"/>
              </w:rPr>
              <w:t>2</w:t>
            </w:r>
          </w:p>
        </w:tc>
        <w:tc>
          <w:tcPr>
            <w:tcW w:w="400" w:type="pct"/>
            <w:vAlign w:val="center"/>
          </w:tcPr>
          <w:p w:rsidR="00E569A7" w:rsidRPr="00DC5384" w:rsidRDefault="00E569A7" w:rsidP="00E569A7">
            <w:pPr>
              <w:pStyle w:val="21"/>
              <w:ind w:leftChars="-7" w:left="2" w:hangingChars="8" w:hanging="17"/>
              <w:jc w:val="center"/>
              <w:rPr>
                <w:rFonts w:hAnsi="宋体"/>
                <w:smallCaps w:val="0"/>
                <w:color w:val="000000" w:themeColor="text1"/>
                <w:sz w:val="21"/>
                <w:szCs w:val="21"/>
              </w:rPr>
            </w:pPr>
            <w:r w:rsidRPr="00E569A7">
              <w:rPr>
                <w:rFonts w:hAnsi="宋体" w:hint="eastAsia"/>
                <w:smallCaps w:val="0"/>
                <w:color w:val="000000" w:themeColor="text1"/>
                <w:sz w:val="21"/>
                <w:szCs w:val="21"/>
              </w:rPr>
              <w:t>委托有资质单位处理</w:t>
            </w:r>
          </w:p>
        </w:tc>
        <w:tc>
          <w:tcPr>
            <w:tcW w:w="400" w:type="pct"/>
            <w:vAlign w:val="center"/>
          </w:tcPr>
          <w:p w:rsidR="00E569A7" w:rsidRPr="00DC5384" w:rsidRDefault="00E569A7">
            <w:pPr>
              <w:adjustRightInd w:val="0"/>
              <w:snapToGrid w:val="0"/>
              <w:jc w:val="center"/>
              <w:rPr>
                <w:rFonts w:hAnsi="宋体"/>
                <w:color w:val="000000" w:themeColor="text1"/>
                <w:szCs w:val="21"/>
              </w:rPr>
            </w:pPr>
            <w:r w:rsidRPr="00E569A7">
              <w:rPr>
                <w:rFonts w:hAnsi="宋体" w:hint="eastAsia"/>
                <w:color w:val="000000" w:themeColor="text1"/>
                <w:szCs w:val="21"/>
              </w:rPr>
              <w:t>有资质单位</w:t>
            </w:r>
          </w:p>
        </w:tc>
      </w:tr>
      <w:tr w:rsidR="00E569A7" w:rsidRPr="00DC5384" w:rsidTr="008D60FD">
        <w:trPr>
          <w:trHeight w:val="257"/>
          <w:jc w:val="center"/>
        </w:trPr>
        <w:tc>
          <w:tcPr>
            <w:tcW w:w="192" w:type="pct"/>
            <w:vAlign w:val="center"/>
          </w:tcPr>
          <w:p w:rsidR="00E569A7" w:rsidRDefault="00E569A7" w:rsidP="00070AB9">
            <w:pPr>
              <w:jc w:val="center"/>
              <w:rPr>
                <w:rFonts w:hAnsi="宋体"/>
                <w:color w:val="000000" w:themeColor="text1"/>
                <w:szCs w:val="21"/>
              </w:rPr>
            </w:pPr>
            <w:r>
              <w:rPr>
                <w:rFonts w:hAnsi="宋体" w:hint="eastAsia"/>
                <w:color w:val="000000" w:themeColor="text1"/>
                <w:szCs w:val="21"/>
              </w:rPr>
              <w:t>4</w:t>
            </w:r>
          </w:p>
        </w:tc>
        <w:tc>
          <w:tcPr>
            <w:tcW w:w="604" w:type="pct"/>
            <w:vAlign w:val="center"/>
          </w:tcPr>
          <w:p w:rsidR="00E569A7" w:rsidRDefault="00E569A7" w:rsidP="00070AB9">
            <w:pPr>
              <w:jc w:val="center"/>
              <w:rPr>
                <w:rFonts w:hAnsi="宋体"/>
                <w:color w:val="000000" w:themeColor="text1"/>
                <w:szCs w:val="21"/>
              </w:rPr>
            </w:pPr>
            <w:r w:rsidRPr="00F94ED4">
              <w:rPr>
                <w:rFonts w:hAnsi="宋体" w:hint="eastAsia"/>
                <w:color w:val="000000" w:themeColor="text1"/>
                <w:szCs w:val="21"/>
              </w:rPr>
              <w:t>水性防腐剂废</w:t>
            </w:r>
            <w:r w:rsidRPr="00F94ED4">
              <w:rPr>
                <w:rFonts w:hAnsi="宋体"/>
                <w:color w:val="000000" w:themeColor="text1"/>
                <w:szCs w:val="21"/>
              </w:rPr>
              <w:t>包装</w:t>
            </w:r>
            <w:r w:rsidRPr="00F94ED4">
              <w:rPr>
                <w:rFonts w:hAnsi="宋体" w:hint="eastAsia"/>
                <w:color w:val="000000" w:themeColor="text1"/>
                <w:szCs w:val="21"/>
              </w:rPr>
              <w:t>桶</w:t>
            </w:r>
          </w:p>
        </w:tc>
        <w:tc>
          <w:tcPr>
            <w:tcW w:w="342" w:type="pct"/>
            <w:vAlign w:val="center"/>
          </w:tcPr>
          <w:p w:rsidR="00E569A7" w:rsidRDefault="00E569A7" w:rsidP="00070AB9">
            <w:pPr>
              <w:pStyle w:val="a0"/>
              <w:ind w:leftChars="-7" w:left="2" w:hangingChars="8" w:hanging="17"/>
              <w:jc w:val="center"/>
              <w:rPr>
                <w:rFonts w:hAnsi="宋体"/>
                <w:color w:val="000000" w:themeColor="text1"/>
                <w:szCs w:val="21"/>
              </w:rPr>
            </w:pPr>
            <w:r>
              <w:rPr>
                <w:rFonts w:hAnsi="宋体" w:hint="eastAsia"/>
                <w:color w:val="000000" w:themeColor="text1"/>
                <w:szCs w:val="21"/>
              </w:rPr>
              <w:t>危险废物</w:t>
            </w:r>
          </w:p>
        </w:tc>
        <w:tc>
          <w:tcPr>
            <w:tcW w:w="426" w:type="pct"/>
            <w:vAlign w:val="center"/>
          </w:tcPr>
          <w:p w:rsidR="00E569A7" w:rsidRPr="00DC5384" w:rsidRDefault="00E569A7" w:rsidP="00070AB9">
            <w:pPr>
              <w:pStyle w:val="a0"/>
              <w:ind w:leftChars="-7" w:left="2" w:hangingChars="8" w:hanging="17"/>
              <w:jc w:val="center"/>
              <w:rPr>
                <w:rFonts w:hAnsi="宋体"/>
                <w:color w:val="000000" w:themeColor="text1"/>
                <w:szCs w:val="21"/>
              </w:rPr>
            </w:pPr>
            <w:r w:rsidRPr="00DC5384">
              <w:rPr>
                <w:rFonts w:hAnsi="宋体" w:hint="eastAsia"/>
                <w:color w:val="000000" w:themeColor="text1"/>
                <w:szCs w:val="21"/>
              </w:rPr>
              <w:t>原料</w:t>
            </w:r>
          </w:p>
        </w:tc>
        <w:tc>
          <w:tcPr>
            <w:tcW w:w="255" w:type="pct"/>
            <w:vAlign w:val="center"/>
          </w:tcPr>
          <w:p w:rsidR="00E569A7" w:rsidRPr="00DC5384" w:rsidRDefault="00E569A7" w:rsidP="00070AB9">
            <w:pPr>
              <w:pStyle w:val="a0"/>
              <w:ind w:leftChars="-7" w:left="2" w:hangingChars="8" w:hanging="17"/>
              <w:jc w:val="center"/>
              <w:rPr>
                <w:rFonts w:hAnsi="宋体"/>
                <w:color w:val="000000" w:themeColor="text1"/>
                <w:szCs w:val="21"/>
              </w:rPr>
            </w:pPr>
            <w:r w:rsidRPr="00DC5384">
              <w:rPr>
                <w:rFonts w:hAnsi="宋体" w:hint="eastAsia"/>
                <w:color w:val="000000" w:themeColor="text1"/>
                <w:szCs w:val="21"/>
              </w:rPr>
              <w:t>固态</w:t>
            </w:r>
          </w:p>
        </w:tc>
        <w:tc>
          <w:tcPr>
            <w:tcW w:w="384" w:type="pct"/>
            <w:vAlign w:val="center"/>
          </w:tcPr>
          <w:p w:rsidR="00E569A7" w:rsidRPr="00B95816" w:rsidRDefault="00E569A7" w:rsidP="00070AB9">
            <w:pPr>
              <w:pStyle w:val="a0"/>
              <w:ind w:leftChars="-7" w:left="2" w:hangingChars="8" w:hanging="17"/>
              <w:jc w:val="center"/>
              <w:rPr>
                <w:rFonts w:hAnsi="宋体"/>
                <w:color w:val="000000" w:themeColor="text1"/>
                <w:szCs w:val="21"/>
              </w:rPr>
            </w:pPr>
            <w:r w:rsidRPr="00B95816">
              <w:rPr>
                <w:rFonts w:hAnsi="宋体"/>
                <w:color w:val="000000" w:themeColor="text1"/>
                <w:szCs w:val="21"/>
              </w:rPr>
              <w:t>水性环氧树脂</w:t>
            </w:r>
            <w:r w:rsidRPr="00B95816">
              <w:rPr>
                <w:rFonts w:hAnsi="宋体" w:hint="eastAsia"/>
                <w:color w:val="000000" w:themeColor="text1"/>
                <w:szCs w:val="21"/>
              </w:rPr>
              <w:t>等</w:t>
            </w:r>
          </w:p>
        </w:tc>
        <w:tc>
          <w:tcPr>
            <w:tcW w:w="608" w:type="pct"/>
            <w:vMerge/>
            <w:vAlign w:val="center"/>
          </w:tcPr>
          <w:p w:rsidR="00E569A7" w:rsidRPr="00DC5384" w:rsidRDefault="00E569A7" w:rsidP="00554D9E">
            <w:pPr>
              <w:pStyle w:val="a0"/>
              <w:ind w:leftChars="-7" w:left="2" w:hangingChars="8" w:hanging="17"/>
              <w:jc w:val="center"/>
              <w:rPr>
                <w:rFonts w:hAnsi="宋体"/>
                <w:color w:val="000000" w:themeColor="text1"/>
                <w:szCs w:val="21"/>
              </w:rPr>
            </w:pPr>
          </w:p>
        </w:tc>
        <w:tc>
          <w:tcPr>
            <w:tcW w:w="260" w:type="pct"/>
            <w:vAlign w:val="center"/>
          </w:tcPr>
          <w:p w:rsidR="00E569A7" w:rsidRPr="00DC5384" w:rsidRDefault="00E569A7" w:rsidP="00070AB9">
            <w:pPr>
              <w:jc w:val="center"/>
              <w:rPr>
                <w:rFonts w:hAnsi="宋体"/>
                <w:color w:val="000000" w:themeColor="text1"/>
                <w:szCs w:val="21"/>
              </w:rPr>
            </w:pPr>
            <w:r w:rsidRPr="00DC5384">
              <w:rPr>
                <w:rFonts w:hAnsi="宋体"/>
                <w:color w:val="000000" w:themeColor="text1"/>
                <w:szCs w:val="21"/>
              </w:rPr>
              <w:t>T/In</w:t>
            </w:r>
          </w:p>
        </w:tc>
        <w:tc>
          <w:tcPr>
            <w:tcW w:w="308" w:type="pct"/>
            <w:vAlign w:val="center"/>
          </w:tcPr>
          <w:p w:rsidR="00E569A7" w:rsidRPr="00DC5384" w:rsidRDefault="00E569A7" w:rsidP="00070AB9">
            <w:pPr>
              <w:jc w:val="center"/>
              <w:rPr>
                <w:rFonts w:hAnsi="宋体"/>
                <w:color w:val="000000" w:themeColor="text1"/>
                <w:szCs w:val="21"/>
              </w:rPr>
            </w:pPr>
            <w:r w:rsidRPr="00DC5384">
              <w:rPr>
                <w:rFonts w:hAnsi="宋体" w:hint="eastAsia"/>
                <w:color w:val="000000" w:themeColor="text1"/>
                <w:szCs w:val="21"/>
              </w:rPr>
              <w:t>H</w:t>
            </w:r>
            <w:r w:rsidRPr="00DC5384">
              <w:rPr>
                <w:rFonts w:hAnsi="宋体"/>
                <w:color w:val="000000" w:themeColor="text1"/>
                <w:szCs w:val="21"/>
              </w:rPr>
              <w:t>W49</w:t>
            </w:r>
          </w:p>
        </w:tc>
        <w:tc>
          <w:tcPr>
            <w:tcW w:w="421" w:type="pct"/>
            <w:vAlign w:val="center"/>
          </w:tcPr>
          <w:p w:rsidR="00E569A7" w:rsidRPr="00DC5384" w:rsidRDefault="00E569A7" w:rsidP="00070AB9">
            <w:pPr>
              <w:jc w:val="center"/>
              <w:rPr>
                <w:rFonts w:hAnsi="宋体"/>
                <w:color w:val="000000" w:themeColor="text1"/>
                <w:szCs w:val="21"/>
              </w:rPr>
            </w:pPr>
            <w:r w:rsidRPr="00DC5384">
              <w:rPr>
                <w:rFonts w:hAnsi="宋体" w:hint="eastAsia"/>
                <w:color w:val="000000" w:themeColor="text1"/>
                <w:szCs w:val="21"/>
              </w:rPr>
              <w:t>9</w:t>
            </w:r>
            <w:r w:rsidRPr="00DC5384">
              <w:rPr>
                <w:rFonts w:hAnsi="宋体"/>
                <w:color w:val="000000" w:themeColor="text1"/>
                <w:szCs w:val="21"/>
              </w:rPr>
              <w:t>00-041-49</w:t>
            </w:r>
          </w:p>
        </w:tc>
        <w:tc>
          <w:tcPr>
            <w:tcW w:w="400" w:type="pct"/>
            <w:vAlign w:val="center"/>
          </w:tcPr>
          <w:p w:rsidR="00E569A7" w:rsidRDefault="00E569A7" w:rsidP="00070AB9">
            <w:pPr>
              <w:jc w:val="center"/>
              <w:rPr>
                <w:rFonts w:hAnsi="宋体"/>
                <w:color w:val="000000" w:themeColor="text1"/>
                <w:szCs w:val="21"/>
              </w:rPr>
            </w:pPr>
            <w:r>
              <w:rPr>
                <w:rFonts w:hAnsi="宋体" w:hint="eastAsia"/>
                <w:color w:val="000000" w:themeColor="text1"/>
                <w:szCs w:val="21"/>
              </w:rPr>
              <w:t>0.5</w:t>
            </w:r>
          </w:p>
        </w:tc>
        <w:tc>
          <w:tcPr>
            <w:tcW w:w="400" w:type="pct"/>
            <w:vAlign w:val="center"/>
          </w:tcPr>
          <w:p w:rsidR="00E569A7" w:rsidRPr="00DC5384" w:rsidRDefault="00E569A7" w:rsidP="00E569A7">
            <w:pPr>
              <w:pStyle w:val="21"/>
              <w:ind w:leftChars="-7" w:left="2" w:hangingChars="8" w:hanging="17"/>
              <w:jc w:val="center"/>
              <w:rPr>
                <w:rFonts w:hAnsi="宋体"/>
                <w:smallCaps w:val="0"/>
                <w:color w:val="000000" w:themeColor="text1"/>
                <w:sz w:val="21"/>
                <w:szCs w:val="21"/>
              </w:rPr>
            </w:pPr>
            <w:r w:rsidRPr="00E569A7">
              <w:rPr>
                <w:rFonts w:hAnsi="宋体" w:hint="eastAsia"/>
                <w:smallCaps w:val="0"/>
                <w:color w:val="000000" w:themeColor="text1"/>
                <w:sz w:val="21"/>
                <w:szCs w:val="21"/>
              </w:rPr>
              <w:t>委托有资质单位处理</w:t>
            </w:r>
          </w:p>
        </w:tc>
        <w:tc>
          <w:tcPr>
            <w:tcW w:w="400" w:type="pct"/>
            <w:vAlign w:val="center"/>
          </w:tcPr>
          <w:p w:rsidR="00E569A7" w:rsidRPr="00DC5384" w:rsidRDefault="00E569A7">
            <w:pPr>
              <w:adjustRightInd w:val="0"/>
              <w:snapToGrid w:val="0"/>
              <w:jc w:val="center"/>
              <w:rPr>
                <w:rFonts w:hAnsi="宋体"/>
                <w:color w:val="000000" w:themeColor="text1"/>
                <w:szCs w:val="21"/>
              </w:rPr>
            </w:pPr>
            <w:r w:rsidRPr="00E569A7">
              <w:rPr>
                <w:rFonts w:hAnsi="宋体" w:hint="eastAsia"/>
                <w:color w:val="000000" w:themeColor="text1"/>
                <w:szCs w:val="21"/>
              </w:rPr>
              <w:t>有资质单位</w:t>
            </w:r>
          </w:p>
        </w:tc>
      </w:tr>
      <w:tr w:rsidR="00E569A7" w:rsidRPr="00DC5384" w:rsidTr="008D60FD">
        <w:trPr>
          <w:trHeight w:val="257"/>
          <w:jc w:val="center"/>
        </w:trPr>
        <w:tc>
          <w:tcPr>
            <w:tcW w:w="192" w:type="pct"/>
            <w:vAlign w:val="center"/>
          </w:tcPr>
          <w:p w:rsidR="00E569A7" w:rsidRDefault="00E569A7" w:rsidP="00070AB9">
            <w:pPr>
              <w:jc w:val="center"/>
              <w:rPr>
                <w:rFonts w:hAnsi="宋体"/>
                <w:color w:val="000000" w:themeColor="text1"/>
                <w:szCs w:val="21"/>
              </w:rPr>
            </w:pPr>
            <w:r>
              <w:rPr>
                <w:rFonts w:hAnsi="宋体" w:hint="eastAsia"/>
                <w:color w:val="000000" w:themeColor="text1"/>
                <w:szCs w:val="21"/>
              </w:rPr>
              <w:t>5</w:t>
            </w:r>
          </w:p>
        </w:tc>
        <w:tc>
          <w:tcPr>
            <w:tcW w:w="604" w:type="pct"/>
            <w:vAlign w:val="center"/>
          </w:tcPr>
          <w:p w:rsidR="00E569A7" w:rsidRDefault="00E569A7">
            <w:pPr>
              <w:jc w:val="center"/>
              <w:rPr>
                <w:rFonts w:hAnsi="宋体"/>
                <w:color w:val="000000" w:themeColor="text1"/>
                <w:szCs w:val="21"/>
              </w:rPr>
            </w:pPr>
            <w:r>
              <w:rPr>
                <w:rFonts w:hAnsi="宋体" w:hint="eastAsia"/>
                <w:color w:val="000000" w:themeColor="text1"/>
                <w:szCs w:val="21"/>
              </w:rPr>
              <w:t>布袋除尘器收尘</w:t>
            </w:r>
          </w:p>
        </w:tc>
        <w:tc>
          <w:tcPr>
            <w:tcW w:w="342" w:type="pct"/>
            <w:vAlign w:val="center"/>
          </w:tcPr>
          <w:p w:rsidR="00E569A7" w:rsidRDefault="00E569A7" w:rsidP="00554D9E">
            <w:pPr>
              <w:pStyle w:val="a0"/>
              <w:ind w:leftChars="-7" w:left="2" w:hangingChars="8" w:hanging="17"/>
              <w:jc w:val="center"/>
              <w:rPr>
                <w:rFonts w:hAnsi="宋体"/>
                <w:color w:val="000000" w:themeColor="text1"/>
                <w:szCs w:val="21"/>
              </w:rPr>
            </w:pPr>
            <w:r>
              <w:rPr>
                <w:rFonts w:hAnsi="宋体" w:hint="eastAsia"/>
                <w:color w:val="000000" w:themeColor="text1"/>
                <w:szCs w:val="21"/>
              </w:rPr>
              <w:t>一般固废</w:t>
            </w:r>
          </w:p>
        </w:tc>
        <w:tc>
          <w:tcPr>
            <w:tcW w:w="426" w:type="pct"/>
            <w:vAlign w:val="center"/>
          </w:tcPr>
          <w:p w:rsidR="00E569A7" w:rsidRPr="00DC5384" w:rsidRDefault="00E569A7" w:rsidP="00554D9E">
            <w:pPr>
              <w:pStyle w:val="a0"/>
              <w:ind w:leftChars="-7" w:left="2" w:hangingChars="8" w:hanging="17"/>
              <w:jc w:val="center"/>
              <w:rPr>
                <w:rFonts w:hAnsi="宋体"/>
                <w:color w:val="000000" w:themeColor="text1"/>
                <w:szCs w:val="21"/>
              </w:rPr>
            </w:pPr>
            <w:r w:rsidRPr="00DC5384">
              <w:rPr>
                <w:rFonts w:hAnsi="宋体" w:hint="eastAsia"/>
                <w:color w:val="000000" w:themeColor="text1"/>
                <w:szCs w:val="21"/>
              </w:rPr>
              <w:t>废气处理</w:t>
            </w:r>
          </w:p>
        </w:tc>
        <w:tc>
          <w:tcPr>
            <w:tcW w:w="255" w:type="pct"/>
            <w:vAlign w:val="center"/>
          </w:tcPr>
          <w:p w:rsidR="00E569A7" w:rsidRPr="00DC5384" w:rsidRDefault="00E569A7" w:rsidP="00554D9E">
            <w:pPr>
              <w:pStyle w:val="a0"/>
              <w:ind w:leftChars="-7" w:left="2" w:hangingChars="8" w:hanging="17"/>
              <w:jc w:val="center"/>
              <w:rPr>
                <w:rFonts w:hAnsi="宋体"/>
                <w:color w:val="000000" w:themeColor="text1"/>
                <w:szCs w:val="21"/>
              </w:rPr>
            </w:pPr>
            <w:r w:rsidRPr="00DC5384">
              <w:rPr>
                <w:rFonts w:hAnsi="宋体" w:hint="eastAsia"/>
                <w:color w:val="000000" w:themeColor="text1"/>
                <w:szCs w:val="21"/>
              </w:rPr>
              <w:t>固态</w:t>
            </w:r>
          </w:p>
        </w:tc>
        <w:tc>
          <w:tcPr>
            <w:tcW w:w="384" w:type="pct"/>
            <w:vAlign w:val="center"/>
          </w:tcPr>
          <w:p w:rsidR="00E569A7" w:rsidRDefault="00E569A7" w:rsidP="00554D9E">
            <w:pPr>
              <w:pStyle w:val="a0"/>
              <w:ind w:leftChars="-7" w:left="2" w:hangingChars="8" w:hanging="17"/>
              <w:jc w:val="center"/>
              <w:rPr>
                <w:rFonts w:hAnsi="宋体"/>
                <w:color w:val="000000" w:themeColor="text1"/>
                <w:szCs w:val="21"/>
              </w:rPr>
            </w:pPr>
            <w:r>
              <w:rPr>
                <w:rFonts w:hAnsi="宋体" w:hint="eastAsia"/>
                <w:color w:val="000000" w:themeColor="text1"/>
                <w:szCs w:val="21"/>
              </w:rPr>
              <w:t>粉尘</w:t>
            </w:r>
          </w:p>
        </w:tc>
        <w:tc>
          <w:tcPr>
            <w:tcW w:w="608" w:type="pct"/>
            <w:vMerge/>
            <w:vAlign w:val="center"/>
          </w:tcPr>
          <w:p w:rsidR="00E569A7" w:rsidRPr="00DC5384" w:rsidRDefault="00E569A7" w:rsidP="00554D9E">
            <w:pPr>
              <w:pStyle w:val="a0"/>
              <w:ind w:leftChars="-7" w:left="2" w:hangingChars="8" w:hanging="17"/>
              <w:jc w:val="center"/>
              <w:rPr>
                <w:rFonts w:hAnsi="宋体"/>
                <w:color w:val="000000" w:themeColor="text1"/>
                <w:szCs w:val="21"/>
              </w:rPr>
            </w:pPr>
          </w:p>
        </w:tc>
        <w:tc>
          <w:tcPr>
            <w:tcW w:w="260" w:type="pct"/>
            <w:vAlign w:val="center"/>
          </w:tcPr>
          <w:p w:rsidR="00E569A7" w:rsidRPr="00DC5384" w:rsidRDefault="00E569A7">
            <w:pPr>
              <w:jc w:val="center"/>
              <w:rPr>
                <w:rFonts w:hAnsi="宋体"/>
                <w:color w:val="000000" w:themeColor="text1"/>
                <w:szCs w:val="21"/>
              </w:rPr>
            </w:pPr>
            <w:r w:rsidRPr="00DC5384">
              <w:rPr>
                <w:rFonts w:hAnsi="宋体"/>
                <w:color w:val="000000" w:themeColor="text1"/>
                <w:szCs w:val="21"/>
              </w:rPr>
              <w:t>--</w:t>
            </w:r>
          </w:p>
        </w:tc>
        <w:tc>
          <w:tcPr>
            <w:tcW w:w="308" w:type="pct"/>
            <w:vAlign w:val="center"/>
          </w:tcPr>
          <w:p w:rsidR="00E569A7" w:rsidRPr="00DC5384" w:rsidRDefault="00E569A7">
            <w:pPr>
              <w:pStyle w:val="aff"/>
              <w:spacing w:before="62" w:after="62"/>
              <w:rPr>
                <w:rFonts w:hAnsi="宋体" w:cs="Times New Roman"/>
                <w:snapToGrid/>
                <w:color w:val="000000" w:themeColor="text1"/>
              </w:rPr>
            </w:pPr>
            <w:r w:rsidRPr="00DC5384">
              <w:rPr>
                <w:rFonts w:hAnsi="宋体" w:cs="Times New Roman"/>
                <w:snapToGrid/>
                <w:color w:val="000000" w:themeColor="text1"/>
              </w:rPr>
              <w:t>工业</w:t>
            </w:r>
            <w:r w:rsidRPr="00DC5384">
              <w:rPr>
                <w:rFonts w:hAnsi="宋体" w:cs="Times New Roman" w:hint="eastAsia"/>
                <w:snapToGrid/>
                <w:color w:val="000000" w:themeColor="text1"/>
              </w:rPr>
              <w:t>粉尘</w:t>
            </w:r>
          </w:p>
        </w:tc>
        <w:tc>
          <w:tcPr>
            <w:tcW w:w="421" w:type="pct"/>
            <w:vAlign w:val="center"/>
          </w:tcPr>
          <w:p w:rsidR="00E569A7" w:rsidRPr="00DC5384" w:rsidRDefault="00E569A7">
            <w:pPr>
              <w:pStyle w:val="aff"/>
              <w:spacing w:before="62" w:after="62"/>
              <w:rPr>
                <w:rFonts w:hAnsi="宋体" w:cs="Times New Roman"/>
                <w:snapToGrid/>
                <w:color w:val="000000" w:themeColor="text1"/>
              </w:rPr>
            </w:pPr>
            <w:r w:rsidRPr="00DC5384">
              <w:rPr>
                <w:rFonts w:hAnsi="宋体" w:cs="Times New Roman" w:hint="eastAsia"/>
                <w:snapToGrid/>
                <w:color w:val="000000" w:themeColor="text1"/>
              </w:rPr>
              <w:t>84</w:t>
            </w:r>
          </w:p>
        </w:tc>
        <w:tc>
          <w:tcPr>
            <w:tcW w:w="400" w:type="pct"/>
            <w:vAlign w:val="center"/>
          </w:tcPr>
          <w:p w:rsidR="00E569A7" w:rsidRPr="00DC5384" w:rsidRDefault="00E569A7">
            <w:pPr>
              <w:jc w:val="center"/>
              <w:rPr>
                <w:rFonts w:hAnsi="宋体"/>
                <w:color w:val="000000" w:themeColor="text1"/>
                <w:szCs w:val="21"/>
              </w:rPr>
            </w:pPr>
            <w:r w:rsidRPr="00E569A7">
              <w:rPr>
                <w:rFonts w:hAnsi="宋体" w:hint="eastAsia"/>
                <w:color w:val="000000" w:themeColor="text1"/>
                <w:szCs w:val="21"/>
              </w:rPr>
              <w:t>39.5</w:t>
            </w:r>
          </w:p>
        </w:tc>
        <w:tc>
          <w:tcPr>
            <w:tcW w:w="400" w:type="pct"/>
            <w:vAlign w:val="center"/>
          </w:tcPr>
          <w:p w:rsidR="00E569A7" w:rsidRPr="00DC5384" w:rsidRDefault="00E569A7" w:rsidP="00554D9E">
            <w:pPr>
              <w:pStyle w:val="a0"/>
              <w:ind w:left="17" w:hangingChars="8" w:hanging="17"/>
              <w:jc w:val="center"/>
              <w:rPr>
                <w:rFonts w:hAnsi="宋体"/>
                <w:color w:val="000000" w:themeColor="text1"/>
                <w:szCs w:val="21"/>
              </w:rPr>
            </w:pPr>
            <w:r w:rsidRPr="00DC5384">
              <w:rPr>
                <w:rFonts w:hAnsi="宋体" w:hint="eastAsia"/>
                <w:color w:val="000000" w:themeColor="text1"/>
                <w:szCs w:val="21"/>
              </w:rPr>
              <w:t>回用于生产</w:t>
            </w:r>
          </w:p>
        </w:tc>
        <w:tc>
          <w:tcPr>
            <w:tcW w:w="400" w:type="pct"/>
            <w:vAlign w:val="center"/>
          </w:tcPr>
          <w:p w:rsidR="00E569A7" w:rsidRPr="00DC5384" w:rsidRDefault="00E569A7">
            <w:pPr>
              <w:adjustRightInd w:val="0"/>
              <w:snapToGrid w:val="0"/>
              <w:jc w:val="center"/>
              <w:rPr>
                <w:rFonts w:hAnsi="宋体"/>
                <w:color w:val="000000" w:themeColor="text1"/>
                <w:szCs w:val="21"/>
              </w:rPr>
            </w:pPr>
            <w:r w:rsidRPr="00DC5384">
              <w:rPr>
                <w:rFonts w:hAnsi="宋体" w:hint="eastAsia"/>
                <w:color w:val="000000" w:themeColor="text1"/>
                <w:szCs w:val="21"/>
              </w:rPr>
              <w:t>厂家</w:t>
            </w:r>
          </w:p>
        </w:tc>
      </w:tr>
      <w:tr w:rsidR="00E569A7" w:rsidRPr="00DC5384" w:rsidTr="008D60FD">
        <w:trPr>
          <w:trHeight w:val="257"/>
          <w:jc w:val="center"/>
        </w:trPr>
        <w:tc>
          <w:tcPr>
            <w:tcW w:w="192" w:type="pct"/>
            <w:vAlign w:val="center"/>
          </w:tcPr>
          <w:p w:rsidR="00E569A7" w:rsidRDefault="00E569A7" w:rsidP="00070AB9">
            <w:pPr>
              <w:jc w:val="center"/>
              <w:rPr>
                <w:rFonts w:hAnsi="宋体"/>
                <w:color w:val="000000" w:themeColor="text1"/>
                <w:szCs w:val="21"/>
              </w:rPr>
            </w:pPr>
            <w:r>
              <w:rPr>
                <w:rFonts w:hAnsi="宋体" w:hint="eastAsia"/>
                <w:color w:val="000000" w:themeColor="text1"/>
                <w:szCs w:val="21"/>
              </w:rPr>
              <w:t>6</w:t>
            </w:r>
          </w:p>
        </w:tc>
        <w:tc>
          <w:tcPr>
            <w:tcW w:w="604" w:type="pct"/>
            <w:vAlign w:val="center"/>
          </w:tcPr>
          <w:p w:rsidR="00E569A7" w:rsidRPr="00DC5384" w:rsidRDefault="00E569A7">
            <w:pPr>
              <w:jc w:val="center"/>
              <w:rPr>
                <w:rFonts w:hAnsi="宋体"/>
                <w:color w:val="000000" w:themeColor="text1"/>
                <w:szCs w:val="21"/>
              </w:rPr>
            </w:pPr>
            <w:r w:rsidRPr="00DC5384">
              <w:rPr>
                <w:rFonts w:hAnsi="宋体" w:hint="eastAsia"/>
                <w:color w:val="000000" w:themeColor="text1"/>
                <w:szCs w:val="21"/>
              </w:rPr>
              <w:t>生活垃圾</w:t>
            </w:r>
          </w:p>
        </w:tc>
        <w:tc>
          <w:tcPr>
            <w:tcW w:w="342" w:type="pct"/>
            <w:vAlign w:val="center"/>
          </w:tcPr>
          <w:p w:rsidR="00E569A7" w:rsidRDefault="00E569A7" w:rsidP="00554D9E">
            <w:pPr>
              <w:pStyle w:val="a0"/>
              <w:ind w:leftChars="-7" w:left="2" w:hangingChars="8" w:hanging="17"/>
              <w:jc w:val="center"/>
              <w:rPr>
                <w:rFonts w:hAnsi="宋体"/>
                <w:color w:val="000000" w:themeColor="text1"/>
                <w:szCs w:val="21"/>
              </w:rPr>
            </w:pPr>
            <w:r>
              <w:rPr>
                <w:rFonts w:hAnsi="宋体" w:hint="eastAsia"/>
                <w:color w:val="000000" w:themeColor="text1"/>
                <w:szCs w:val="21"/>
              </w:rPr>
              <w:t>一般固废</w:t>
            </w:r>
          </w:p>
        </w:tc>
        <w:tc>
          <w:tcPr>
            <w:tcW w:w="426" w:type="pct"/>
            <w:vAlign w:val="center"/>
          </w:tcPr>
          <w:p w:rsidR="00E569A7" w:rsidRPr="00DC5384" w:rsidRDefault="00E569A7">
            <w:pPr>
              <w:jc w:val="center"/>
              <w:rPr>
                <w:rFonts w:hAnsi="宋体"/>
                <w:color w:val="000000" w:themeColor="text1"/>
                <w:szCs w:val="21"/>
              </w:rPr>
            </w:pPr>
            <w:r w:rsidRPr="00DC5384">
              <w:rPr>
                <w:rFonts w:hAnsi="宋体" w:hint="eastAsia"/>
                <w:color w:val="000000" w:themeColor="text1"/>
                <w:szCs w:val="21"/>
              </w:rPr>
              <w:t>职工生活</w:t>
            </w:r>
          </w:p>
        </w:tc>
        <w:tc>
          <w:tcPr>
            <w:tcW w:w="255" w:type="pct"/>
            <w:vAlign w:val="center"/>
          </w:tcPr>
          <w:p w:rsidR="00E569A7" w:rsidRPr="00DC5384" w:rsidRDefault="00E569A7" w:rsidP="00554D9E">
            <w:pPr>
              <w:pStyle w:val="a0"/>
              <w:ind w:left="17" w:hangingChars="8" w:hanging="17"/>
              <w:jc w:val="center"/>
              <w:rPr>
                <w:rFonts w:hAnsi="宋体"/>
                <w:color w:val="000000" w:themeColor="text1"/>
                <w:szCs w:val="21"/>
              </w:rPr>
            </w:pPr>
            <w:r w:rsidRPr="00DC5384">
              <w:rPr>
                <w:rFonts w:hAnsi="宋体" w:hint="eastAsia"/>
                <w:color w:val="000000" w:themeColor="text1"/>
                <w:szCs w:val="21"/>
              </w:rPr>
              <w:t>固态</w:t>
            </w:r>
          </w:p>
        </w:tc>
        <w:tc>
          <w:tcPr>
            <w:tcW w:w="384" w:type="pct"/>
            <w:vAlign w:val="center"/>
          </w:tcPr>
          <w:p w:rsidR="00E569A7" w:rsidRPr="00DC5384" w:rsidRDefault="00E569A7">
            <w:pPr>
              <w:jc w:val="center"/>
              <w:rPr>
                <w:rFonts w:hAnsi="宋体"/>
                <w:color w:val="000000" w:themeColor="text1"/>
                <w:szCs w:val="21"/>
              </w:rPr>
            </w:pPr>
            <w:r w:rsidRPr="00DC5384">
              <w:rPr>
                <w:rFonts w:hAnsi="宋体" w:hint="eastAsia"/>
                <w:color w:val="000000" w:themeColor="text1"/>
                <w:szCs w:val="21"/>
              </w:rPr>
              <w:t>可燃物、可堆腐物</w:t>
            </w:r>
          </w:p>
        </w:tc>
        <w:tc>
          <w:tcPr>
            <w:tcW w:w="608" w:type="pct"/>
            <w:vMerge/>
            <w:vAlign w:val="center"/>
          </w:tcPr>
          <w:p w:rsidR="00E569A7" w:rsidRPr="00DC5384" w:rsidRDefault="00E569A7" w:rsidP="00554D9E">
            <w:pPr>
              <w:pStyle w:val="a0"/>
              <w:ind w:leftChars="-7" w:left="2" w:hangingChars="8" w:hanging="17"/>
              <w:jc w:val="center"/>
              <w:rPr>
                <w:rFonts w:hAnsi="宋体"/>
                <w:color w:val="000000" w:themeColor="text1"/>
                <w:szCs w:val="21"/>
              </w:rPr>
            </w:pPr>
          </w:p>
        </w:tc>
        <w:tc>
          <w:tcPr>
            <w:tcW w:w="260" w:type="pct"/>
            <w:vAlign w:val="center"/>
          </w:tcPr>
          <w:p w:rsidR="00E569A7" w:rsidRPr="00DC5384" w:rsidRDefault="00E569A7">
            <w:pPr>
              <w:jc w:val="center"/>
              <w:rPr>
                <w:rFonts w:hAnsi="宋体"/>
                <w:color w:val="000000" w:themeColor="text1"/>
                <w:szCs w:val="21"/>
              </w:rPr>
            </w:pPr>
            <w:r w:rsidRPr="00DC5384">
              <w:rPr>
                <w:rFonts w:hAnsi="宋体"/>
                <w:color w:val="000000" w:themeColor="text1"/>
                <w:szCs w:val="21"/>
              </w:rPr>
              <w:t>--</w:t>
            </w:r>
          </w:p>
        </w:tc>
        <w:tc>
          <w:tcPr>
            <w:tcW w:w="308" w:type="pct"/>
            <w:vAlign w:val="center"/>
          </w:tcPr>
          <w:p w:rsidR="00E569A7" w:rsidRDefault="00E569A7" w:rsidP="00554D9E">
            <w:pPr>
              <w:pStyle w:val="a0"/>
              <w:ind w:leftChars="-7" w:left="2" w:hangingChars="8" w:hanging="17"/>
              <w:jc w:val="center"/>
              <w:rPr>
                <w:rFonts w:hAnsi="宋体"/>
                <w:color w:val="000000" w:themeColor="text1"/>
                <w:szCs w:val="21"/>
              </w:rPr>
            </w:pPr>
            <w:r>
              <w:rPr>
                <w:rFonts w:hAnsi="宋体" w:hint="eastAsia"/>
                <w:color w:val="000000" w:themeColor="text1"/>
                <w:szCs w:val="21"/>
              </w:rPr>
              <w:t>99</w:t>
            </w:r>
          </w:p>
        </w:tc>
        <w:tc>
          <w:tcPr>
            <w:tcW w:w="421" w:type="pct"/>
            <w:vAlign w:val="center"/>
          </w:tcPr>
          <w:p w:rsidR="00E569A7" w:rsidRDefault="00E569A7" w:rsidP="00554D9E">
            <w:pPr>
              <w:pStyle w:val="a0"/>
              <w:ind w:leftChars="-7" w:left="2" w:hangingChars="8" w:hanging="17"/>
              <w:jc w:val="center"/>
              <w:rPr>
                <w:rFonts w:hAnsi="宋体"/>
                <w:color w:val="000000" w:themeColor="text1"/>
                <w:szCs w:val="21"/>
              </w:rPr>
            </w:pPr>
            <w:r>
              <w:rPr>
                <w:rFonts w:hAnsi="宋体"/>
                <w:color w:val="000000" w:themeColor="text1"/>
                <w:szCs w:val="21"/>
              </w:rPr>
              <w:t>--</w:t>
            </w:r>
          </w:p>
        </w:tc>
        <w:tc>
          <w:tcPr>
            <w:tcW w:w="400" w:type="pct"/>
            <w:vAlign w:val="center"/>
          </w:tcPr>
          <w:p w:rsidR="00E569A7" w:rsidRPr="00DC5384" w:rsidRDefault="00E569A7">
            <w:pPr>
              <w:jc w:val="center"/>
              <w:rPr>
                <w:rFonts w:hAnsi="宋体"/>
                <w:color w:val="000000" w:themeColor="text1"/>
                <w:szCs w:val="21"/>
              </w:rPr>
            </w:pPr>
            <w:r>
              <w:rPr>
                <w:rFonts w:hAnsi="宋体" w:hint="eastAsia"/>
                <w:color w:val="000000" w:themeColor="text1"/>
                <w:szCs w:val="21"/>
              </w:rPr>
              <w:t>12</w:t>
            </w:r>
          </w:p>
        </w:tc>
        <w:tc>
          <w:tcPr>
            <w:tcW w:w="400" w:type="pct"/>
            <w:vAlign w:val="center"/>
          </w:tcPr>
          <w:p w:rsidR="00E569A7" w:rsidRPr="00DC5384" w:rsidRDefault="00E569A7" w:rsidP="00554D9E">
            <w:pPr>
              <w:pStyle w:val="a0"/>
              <w:ind w:left="17" w:hangingChars="8" w:hanging="17"/>
              <w:jc w:val="center"/>
              <w:rPr>
                <w:rFonts w:hAnsi="宋体"/>
                <w:color w:val="000000" w:themeColor="text1"/>
                <w:szCs w:val="21"/>
              </w:rPr>
            </w:pPr>
            <w:r w:rsidRPr="00DC5384">
              <w:rPr>
                <w:rFonts w:hAnsi="宋体" w:hint="eastAsia"/>
                <w:color w:val="000000" w:themeColor="text1"/>
                <w:szCs w:val="21"/>
              </w:rPr>
              <w:t>填埋</w:t>
            </w:r>
          </w:p>
        </w:tc>
        <w:tc>
          <w:tcPr>
            <w:tcW w:w="400" w:type="pct"/>
            <w:vAlign w:val="center"/>
          </w:tcPr>
          <w:p w:rsidR="00E569A7" w:rsidRPr="00DC5384" w:rsidRDefault="00E569A7">
            <w:pPr>
              <w:adjustRightInd w:val="0"/>
              <w:snapToGrid w:val="0"/>
              <w:jc w:val="center"/>
              <w:rPr>
                <w:rFonts w:hAnsi="宋体"/>
                <w:color w:val="000000" w:themeColor="text1"/>
                <w:szCs w:val="21"/>
              </w:rPr>
            </w:pPr>
            <w:r w:rsidRPr="00DC5384">
              <w:rPr>
                <w:rFonts w:hAnsi="宋体" w:hint="eastAsia"/>
                <w:color w:val="000000" w:themeColor="text1"/>
                <w:szCs w:val="21"/>
              </w:rPr>
              <w:t>环卫部门</w:t>
            </w:r>
          </w:p>
        </w:tc>
      </w:tr>
    </w:tbl>
    <w:p w:rsidR="00EC4F9B" w:rsidRDefault="00EC4F9B">
      <w:pPr>
        <w:outlineLvl w:val="0"/>
        <w:rPr>
          <w:b/>
          <w:sz w:val="28"/>
        </w:rPr>
        <w:sectPr w:rsidR="00EC4F9B" w:rsidSect="003363D3">
          <w:pgSz w:w="16840" w:h="11907" w:orient="landscape"/>
          <w:pgMar w:top="1418" w:right="1400" w:bottom="1418" w:left="1418" w:header="964" w:footer="720" w:gutter="0"/>
          <w:pgNumType w:fmt="numberInDash"/>
          <w:cols w:space="720"/>
          <w:docGrid w:type="lines" w:linePitch="312"/>
        </w:sectPr>
      </w:pPr>
    </w:p>
    <w:p w:rsidR="00EC4F9B" w:rsidRDefault="00EC4F9B">
      <w:pPr>
        <w:outlineLvl w:val="0"/>
        <w:rPr>
          <w:b/>
          <w:sz w:val="28"/>
        </w:rPr>
      </w:pPr>
    </w:p>
    <w:tbl>
      <w:tblPr>
        <w:tblW w:w="556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120"/>
      </w:tblGrid>
      <w:tr w:rsidR="00EC4F9B">
        <w:trPr>
          <w:trHeight w:val="12098"/>
          <w:jc w:val="center"/>
        </w:trPr>
        <w:tc>
          <w:tcPr>
            <w:tcW w:w="5000" w:type="pct"/>
            <w:shd w:val="clear" w:color="auto" w:fill="auto"/>
            <w:tcMar>
              <w:left w:w="0" w:type="dxa"/>
              <w:right w:w="0" w:type="dxa"/>
            </w:tcMar>
          </w:tcPr>
          <w:p w:rsidR="00EC4F9B" w:rsidRDefault="00557020" w:rsidP="009B068F">
            <w:pPr>
              <w:pStyle w:val="aff3"/>
              <w:ind w:firstLine="480"/>
            </w:pPr>
            <w:r>
              <w:rPr>
                <w:rFonts w:hint="eastAsia"/>
              </w:rPr>
              <w:t>3</w:t>
            </w:r>
            <w:r>
              <w:rPr>
                <w:rFonts w:hint="eastAsia"/>
              </w:rPr>
              <w:t>、危险废物分析结果汇总</w:t>
            </w:r>
          </w:p>
          <w:p w:rsidR="00EC4F9B" w:rsidRDefault="00557020" w:rsidP="009B068F">
            <w:pPr>
              <w:pStyle w:val="aff3"/>
              <w:ind w:firstLine="480"/>
            </w:pPr>
            <w:r>
              <w:rPr>
                <w:rFonts w:hint="eastAsia"/>
              </w:rPr>
              <w:t>根据《建设项目危险废物环境影响评价指南》要求，本次评价对本项目产生的危险废物进行汇总，汇总结果见表</w:t>
            </w:r>
            <w:r>
              <w:rPr>
                <w:rFonts w:hint="eastAsia"/>
              </w:rPr>
              <w:t>5-</w:t>
            </w:r>
            <w:r w:rsidR="00DC5384">
              <w:rPr>
                <w:rFonts w:hint="eastAsia"/>
              </w:rPr>
              <w:t>12</w:t>
            </w:r>
            <w:r>
              <w:rPr>
                <w:rFonts w:hint="eastAsia"/>
              </w:rPr>
              <w:t>。</w:t>
            </w:r>
          </w:p>
          <w:p w:rsidR="00EC4F9B" w:rsidRPr="00102AB2" w:rsidRDefault="00557020" w:rsidP="00102AB2">
            <w:pPr>
              <w:pStyle w:val="aff3"/>
              <w:ind w:firstLineChars="0" w:firstLine="0"/>
              <w:jc w:val="center"/>
              <w:rPr>
                <w:b/>
                <w:snapToGrid w:val="0"/>
              </w:rPr>
            </w:pPr>
            <w:r w:rsidRPr="00102AB2">
              <w:rPr>
                <w:rFonts w:hint="eastAsia"/>
                <w:b/>
                <w:snapToGrid w:val="0"/>
              </w:rPr>
              <w:t>表</w:t>
            </w:r>
            <w:r w:rsidRPr="00102AB2">
              <w:rPr>
                <w:rFonts w:hint="eastAsia"/>
                <w:b/>
                <w:snapToGrid w:val="0"/>
              </w:rPr>
              <w:t>5-</w:t>
            </w:r>
            <w:r w:rsidR="00DC5384" w:rsidRPr="00102AB2">
              <w:rPr>
                <w:rFonts w:hint="eastAsia"/>
                <w:b/>
                <w:snapToGrid w:val="0"/>
              </w:rPr>
              <w:t>12</w:t>
            </w:r>
            <w:r w:rsidRPr="00102AB2">
              <w:rPr>
                <w:rFonts w:hint="eastAsia"/>
                <w:b/>
                <w:snapToGrid w:val="0"/>
              </w:rPr>
              <w:t>营运期危险废物分析结果汇总表</w:t>
            </w:r>
          </w:p>
          <w:tbl>
            <w:tblPr>
              <w:tblW w:w="477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02"/>
              <w:gridCol w:w="787"/>
              <w:gridCol w:w="830"/>
              <w:gridCol w:w="1273"/>
              <w:gridCol w:w="920"/>
              <w:gridCol w:w="891"/>
              <w:gridCol w:w="461"/>
              <w:gridCol w:w="876"/>
              <w:gridCol w:w="712"/>
              <w:gridCol w:w="712"/>
              <w:gridCol w:w="743"/>
              <w:gridCol w:w="898"/>
            </w:tblGrid>
            <w:tr w:rsidR="00EC4F9B" w:rsidTr="00DC5384">
              <w:trPr>
                <w:trHeight w:val="808"/>
                <w:jc w:val="center"/>
              </w:trPr>
              <w:tc>
                <w:tcPr>
                  <w:tcW w:w="503" w:type="dxa"/>
                  <w:vAlign w:val="center"/>
                </w:tcPr>
                <w:p w:rsidR="00EC4F9B" w:rsidRDefault="00557020" w:rsidP="00DC5384">
                  <w:pPr>
                    <w:jc w:val="center"/>
                    <w:rPr>
                      <w:rFonts w:hAnsi="宋体"/>
                      <w:szCs w:val="21"/>
                    </w:rPr>
                  </w:pPr>
                  <w:r>
                    <w:rPr>
                      <w:rFonts w:hAnsi="宋体" w:hint="eastAsia"/>
                      <w:szCs w:val="21"/>
                    </w:rPr>
                    <w:t>序号</w:t>
                  </w:r>
                </w:p>
              </w:tc>
              <w:tc>
                <w:tcPr>
                  <w:tcW w:w="791" w:type="dxa"/>
                  <w:vAlign w:val="center"/>
                </w:tcPr>
                <w:p w:rsidR="00EC4F9B" w:rsidRDefault="00557020" w:rsidP="00DC5384">
                  <w:pPr>
                    <w:jc w:val="center"/>
                    <w:rPr>
                      <w:rFonts w:hAnsi="宋体"/>
                      <w:szCs w:val="21"/>
                    </w:rPr>
                  </w:pPr>
                  <w:r>
                    <w:rPr>
                      <w:rFonts w:hAnsi="宋体" w:hint="eastAsia"/>
                      <w:szCs w:val="21"/>
                    </w:rPr>
                    <w:t>危险废物名称</w:t>
                  </w:r>
                </w:p>
              </w:tc>
              <w:tc>
                <w:tcPr>
                  <w:tcW w:w="831" w:type="dxa"/>
                  <w:vAlign w:val="center"/>
                </w:tcPr>
                <w:p w:rsidR="00EC4F9B" w:rsidRDefault="00557020" w:rsidP="00DC5384">
                  <w:pPr>
                    <w:jc w:val="center"/>
                    <w:rPr>
                      <w:rFonts w:hAnsi="宋体"/>
                      <w:szCs w:val="21"/>
                    </w:rPr>
                  </w:pPr>
                  <w:r>
                    <w:rPr>
                      <w:rFonts w:hAnsi="宋体" w:hint="eastAsia"/>
                      <w:szCs w:val="21"/>
                    </w:rPr>
                    <w:t>危险废物类别</w:t>
                  </w:r>
                </w:p>
              </w:tc>
              <w:tc>
                <w:tcPr>
                  <w:tcW w:w="1274" w:type="dxa"/>
                  <w:vAlign w:val="center"/>
                </w:tcPr>
                <w:p w:rsidR="00EC4F9B" w:rsidRDefault="00557020" w:rsidP="00DC5384">
                  <w:pPr>
                    <w:jc w:val="center"/>
                    <w:rPr>
                      <w:rFonts w:hAnsi="宋体"/>
                      <w:szCs w:val="21"/>
                    </w:rPr>
                  </w:pPr>
                  <w:r>
                    <w:rPr>
                      <w:rFonts w:hAnsi="宋体" w:hint="eastAsia"/>
                      <w:szCs w:val="21"/>
                    </w:rPr>
                    <w:t>危险废物代码</w:t>
                  </w:r>
                </w:p>
              </w:tc>
              <w:tc>
                <w:tcPr>
                  <w:tcW w:w="921" w:type="dxa"/>
                  <w:vAlign w:val="center"/>
                </w:tcPr>
                <w:p w:rsidR="00EC4F9B" w:rsidRDefault="00557020" w:rsidP="00DC5384">
                  <w:pPr>
                    <w:jc w:val="center"/>
                    <w:rPr>
                      <w:rFonts w:hAnsi="宋体"/>
                      <w:szCs w:val="21"/>
                    </w:rPr>
                  </w:pPr>
                  <w:r>
                    <w:rPr>
                      <w:rFonts w:hAnsi="宋体" w:hint="eastAsia"/>
                      <w:szCs w:val="21"/>
                    </w:rPr>
                    <w:t>产生量（</w:t>
                  </w:r>
                  <w:r>
                    <w:rPr>
                      <w:rFonts w:hAnsi="宋体" w:hint="eastAsia"/>
                      <w:szCs w:val="21"/>
                    </w:rPr>
                    <w:t>t/a</w:t>
                  </w:r>
                  <w:r>
                    <w:rPr>
                      <w:rFonts w:hAnsi="宋体" w:hint="eastAsia"/>
                      <w:szCs w:val="21"/>
                    </w:rPr>
                    <w:t>）</w:t>
                  </w:r>
                </w:p>
              </w:tc>
              <w:tc>
                <w:tcPr>
                  <w:tcW w:w="896" w:type="dxa"/>
                  <w:vAlign w:val="center"/>
                </w:tcPr>
                <w:p w:rsidR="00EC4F9B" w:rsidRDefault="00557020" w:rsidP="00DC5384">
                  <w:pPr>
                    <w:jc w:val="center"/>
                    <w:rPr>
                      <w:rFonts w:hAnsi="宋体"/>
                      <w:szCs w:val="21"/>
                    </w:rPr>
                  </w:pPr>
                  <w:r>
                    <w:rPr>
                      <w:rFonts w:hAnsi="宋体" w:hint="eastAsia"/>
                      <w:szCs w:val="21"/>
                    </w:rPr>
                    <w:t>产生工序及装置</w:t>
                  </w:r>
                </w:p>
              </w:tc>
              <w:tc>
                <w:tcPr>
                  <w:tcW w:w="461" w:type="dxa"/>
                  <w:vAlign w:val="center"/>
                </w:tcPr>
                <w:p w:rsidR="00EC4F9B" w:rsidRDefault="00557020" w:rsidP="00DC5384">
                  <w:pPr>
                    <w:jc w:val="center"/>
                    <w:rPr>
                      <w:rFonts w:hAnsi="宋体"/>
                      <w:szCs w:val="21"/>
                    </w:rPr>
                  </w:pPr>
                  <w:r>
                    <w:rPr>
                      <w:rFonts w:hAnsi="宋体" w:hint="eastAsia"/>
                      <w:szCs w:val="21"/>
                    </w:rPr>
                    <w:t>形态</w:t>
                  </w:r>
                </w:p>
              </w:tc>
              <w:tc>
                <w:tcPr>
                  <w:tcW w:w="881" w:type="dxa"/>
                  <w:vAlign w:val="center"/>
                </w:tcPr>
                <w:p w:rsidR="00EC4F9B" w:rsidRDefault="00557020" w:rsidP="00DC5384">
                  <w:pPr>
                    <w:jc w:val="center"/>
                    <w:rPr>
                      <w:rFonts w:hAnsi="宋体"/>
                      <w:szCs w:val="21"/>
                    </w:rPr>
                  </w:pPr>
                  <w:r>
                    <w:rPr>
                      <w:rFonts w:hAnsi="宋体" w:hint="eastAsia"/>
                      <w:szCs w:val="21"/>
                    </w:rPr>
                    <w:t>主要成分</w:t>
                  </w:r>
                </w:p>
              </w:tc>
              <w:tc>
                <w:tcPr>
                  <w:tcW w:w="715" w:type="dxa"/>
                  <w:vAlign w:val="center"/>
                </w:tcPr>
                <w:p w:rsidR="00EC4F9B" w:rsidRDefault="00557020" w:rsidP="00DC5384">
                  <w:pPr>
                    <w:jc w:val="center"/>
                    <w:rPr>
                      <w:rFonts w:hAnsi="宋体"/>
                      <w:szCs w:val="21"/>
                    </w:rPr>
                  </w:pPr>
                  <w:r>
                    <w:rPr>
                      <w:rFonts w:hAnsi="宋体" w:hint="eastAsia"/>
                      <w:szCs w:val="21"/>
                    </w:rPr>
                    <w:t>有害成分</w:t>
                  </w:r>
                </w:p>
              </w:tc>
              <w:tc>
                <w:tcPr>
                  <w:tcW w:w="715" w:type="dxa"/>
                  <w:vAlign w:val="center"/>
                </w:tcPr>
                <w:p w:rsidR="00EC4F9B" w:rsidRDefault="00557020" w:rsidP="00DC5384">
                  <w:pPr>
                    <w:jc w:val="center"/>
                    <w:rPr>
                      <w:rFonts w:hAnsi="宋体"/>
                      <w:szCs w:val="21"/>
                    </w:rPr>
                  </w:pPr>
                  <w:r>
                    <w:rPr>
                      <w:rFonts w:hAnsi="宋体" w:hint="eastAsia"/>
                      <w:szCs w:val="21"/>
                    </w:rPr>
                    <w:t>产废周期</w:t>
                  </w:r>
                </w:p>
              </w:tc>
              <w:tc>
                <w:tcPr>
                  <w:tcW w:w="746" w:type="dxa"/>
                  <w:vAlign w:val="center"/>
                </w:tcPr>
                <w:p w:rsidR="00EC4F9B" w:rsidRDefault="00557020" w:rsidP="00DC5384">
                  <w:pPr>
                    <w:jc w:val="center"/>
                    <w:rPr>
                      <w:rFonts w:hAnsi="宋体"/>
                      <w:szCs w:val="21"/>
                    </w:rPr>
                  </w:pPr>
                  <w:r>
                    <w:rPr>
                      <w:rFonts w:hAnsi="宋体" w:hint="eastAsia"/>
                      <w:szCs w:val="21"/>
                    </w:rPr>
                    <w:t>危险</w:t>
                  </w:r>
                </w:p>
                <w:p w:rsidR="00EC4F9B" w:rsidRDefault="00557020" w:rsidP="00DC5384">
                  <w:pPr>
                    <w:jc w:val="center"/>
                    <w:rPr>
                      <w:rFonts w:hAnsi="宋体"/>
                      <w:szCs w:val="21"/>
                    </w:rPr>
                  </w:pPr>
                  <w:r>
                    <w:rPr>
                      <w:rFonts w:hAnsi="宋体" w:hint="eastAsia"/>
                      <w:szCs w:val="21"/>
                    </w:rPr>
                    <w:t>特性</w:t>
                  </w:r>
                </w:p>
              </w:tc>
              <w:tc>
                <w:tcPr>
                  <w:tcW w:w="901" w:type="dxa"/>
                  <w:vAlign w:val="center"/>
                </w:tcPr>
                <w:p w:rsidR="00EC4F9B" w:rsidRDefault="00557020" w:rsidP="00DC5384">
                  <w:pPr>
                    <w:jc w:val="center"/>
                    <w:rPr>
                      <w:rFonts w:hAnsi="宋体"/>
                      <w:szCs w:val="21"/>
                    </w:rPr>
                  </w:pPr>
                  <w:r>
                    <w:rPr>
                      <w:rFonts w:hAnsi="宋体" w:hint="eastAsia"/>
                      <w:szCs w:val="21"/>
                    </w:rPr>
                    <w:t>污染防治措施</w:t>
                  </w:r>
                </w:p>
              </w:tc>
            </w:tr>
            <w:tr w:rsidR="00EC4F9B" w:rsidTr="00DC5384">
              <w:trPr>
                <w:trHeight w:val="1602"/>
                <w:jc w:val="center"/>
              </w:trPr>
              <w:tc>
                <w:tcPr>
                  <w:tcW w:w="503" w:type="dxa"/>
                  <w:vAlign w:val="center"/>
                </w:tcPr>
                <w:p w:rsidR="00EC4F9B" w:rsidRDefault="00557020" w:rsidP="00DC5384">
                  <w:pPr>
                    <w:jc w:val="center"/>
                    <w:rPr>
                      <w:rFonts w:hAnsi="宋体"/>
                      <w:szCs w:val="21"/>
                    </w:rPr>
                  </w:pPr>
                  <w:r>
                    <w:rPr>
                      <w:rFonts w:hAnsi="宋体" w:hint="eastAsia"/>
                      <w:szCs w:val="21"/>
                    </w:rPr>
                    <w:t>1</w:t>
                  </w:r>
                </w:p>
              </w:tc>
              <w:tc>
                <w:tcPr>
                  <w:tcW w:w="791" w:type="dxa"/>
                  <w:vAlign w:val="center"/>
                </w:tcPr>
                <w:p w:rsidR="00EC4F9B" w:rsidRDefault="00E569A7" w:rsidP="00DC5384">
                  <w:pPr>
                    <w:jc w:val="center"/>
                    <w:rPr>
                      <w:rFonts w:hAnsi="宋体"/>
                      <w:szCs w:val="21"/>
                    </w:rPr>
                  </w:pPr>
                  <w:r w:rsidRPr="00E569A7">
                    <w:rPr>
                      <w:rFonts w:hAnsi="宋体" w:hint="eastAsia"/>
                      <w:color w:val="000000" w:themeColor="text1"/>
                      <w:szCs w:val="21"/>
                    </w:rPr>
                    <w:t>水性防腐剂废</w:t>
                  </w:r>
                  <w:r w:rsidRPr="00E569A7">
                    <w:rPr>
                      <w:rFonts w:hAnsi="宋体"/>
                      <w:color w:val="000000" w:themeColor="text1"/>
                      <w:szCs w:val="21"/>
                    </w:rPr>
                    <w:t>包装</w:t>
                  </w:r>
                  <w:r w:rsidRPr="00E569A7">
                    <w:rPr>
                      <w:rFonts w:hAnsi="宋体" w:hint="eastAsia"/>
                      <w:color w:val="000000" w:themeColor="text1"/>
                      <w:szCs w:val="21"/>
                    </w:rPr>
                    <w:t>桶</w:t>
                  </w:r>
                </w:p>
              </w:tc>
              <w:tc>
                <w:tcPr>
                  <w:tcW w:w="831" w:type="dxa"/>
                  <w:vAlign w:val="center"/>
                </w:tcPr>
                <w:p w:rsidR="00EC4F9B" w:rsidRDefault="00557020" w:rsidP="00DC5384">
                  <w:pPr>
                    <w:widowControl/>
                    <w:jc w:val="center"/>
                    <w:rPr>
                      <w:szCs w:val="21"/>
                    </w:rPr>
                  </w:pPr>
                  <w:r>
                    <w:rPr>
                      <w:rFonts w:hint="eastAsia"/>
                      <w:snapToGrid w:val="0"/>
                      <w:kern w:val="0"/>
                      <w:szCs w:val="21"/>
                    </w:rPr>
                    <w:t>HW49</w:t>
                  </w:r>
                </w:p>
              </w:tc>
              <w:tc>
                <w:tcPr>
                  <w:tcW w:w="1274" w:type="dxa"/>
                  <w:vAlign w:val="center"/>
                </w:tcPr>
                <w:p w:rsidR="00EC4F9B" w:rsidRDefault="00557020" w:rsidP="00DC5384">
                  <w:pPr>
                    <w:pStyle w:val="a0"/>
                    <w:ind w:leftChars="-7" w:left="2" w:hangingChars="8" w:hanging="17"/>
                    <w:jc w:val="center"/>
                    <w:rPr>
                      <w:szCs w:val="21"/>
                    </w:rPr>
                  </w:pPr>
                  <w:r>
                    <w:rPr>
                      <w:rFonts w:hint="eastAsia"/>
                      <w:szCs w:val="21"/>
                    </w:rPr>
                    <w:t>900-041-49</w:t>
                  </w:r>
                </w:p>
              </w:tc>
              <w:tc>
                <w:tcPr>
                  <w:tcW w:w="921" w:type="dxa"/>
                  <w:vAlign w:val="center"/>
                </w:tcPr>
                <w:p w:rsidR="00EC4F9B" w:rsidRDefault="00E569A7" w:rsidP="00DC5384">
                  <w:pPr>
                    <w:jc w:val="center"/>
                    <w:rPr>
                      <w:rFonts w:hAnsi="宋体"/>
                      <w:szCs w:val="21"/>
                    </w:rPr>
                  </w:pPr>
                  <w:r>
                    <w:rPr>
                      <w:rFonts w:hAnsi="宋体" w:hint="eastAsia"/>
                      <w:szCs w:val="21"/>
                    </w:rPr>
                    <w:t>0</w:t>
                  </w:r>
                  <w:r w:rsidR="00557020">
                    <w:rPr>
                      <w:rFonts w:hAnsi="宋体" w:hint="eastAsia"/>
                      <w:szCs w:val="21"/>
                    </w:rPr>
                    <w:t>.5</w:t>
                  </w:r>
                </w:p>
              </w:tc>
              <w:tc>
                <w:tcPr>
                  <w:tcW w:w="896" w:type="dxa"/>
                  <w:vAlign w:val="center"/>
                </w:tcPr>
                <w:p w:rsidR="00EC4F9B" w:rsidRDefault="00557020" w:rsidP="00DC5384">
                  <w:pPr>
                    <w:pStyle w:val="a0"/>
                    <w:ind w:leftChars="-7" w:left="2" w:hangingChars="8" w:hanging="17"/>
                    <w:jc w:val="center"/>
                    <w:rPr>
                      <w:szCs w:val="21"/>
                    </w:rPr>
                  </w:pPr>
                  <w:r>
                    <w:rPr>
                      <w:rFonts w:hint="eastAsia"/>
                      <w:color w:val="000000" w:themeColor="text1"/>
                      <w:szCs w:val="21"/>
                    </w:rPr>
                    <w:t>原料</w:t>
                  </w:r>
                </w:p>
              </w:tc>
              <w:tc>
                <w:tcPr>
                  <w:tcW w:w="461" w:type="dxa"/>
                  <w:vAlign w:val="center"/>
                </w:tcPr>
                <w:p w:rsidR="00EC4F9B" w:rsidRDefault="00557020" w:rsidP="00DC5384">
                  <w:pPr>
                    <w:pStyle w:val="a0"/>
                    <w:ind w:leftChars="-7" w:left="2" w:hangingChars="8" w:hanging="17"/>
                    <w:jc w:val="center"/>
                    <w:rPr>
                      <w:szCs w:val="21"/>
                    </w:rPr>
                  </w:pPr>
                  <w:r>
                    <w:rPr>
                      <w:rFonts w:hint="eastAsia"/>
                      <w:szCs w:val="21"/>
                    </w:rPr>
                    <w:t>固态</w:t>
                  </w:r>
                </w:p>
              </w:tc>
              <w:tc>
                <w:tcPr>
                  <w:tcW w:w="881" w:type="dxa"/>
                  <w:vAlign w:val="center"/>
                </w:tcPr>
                <w:p w:rsidR="00EC4F9B" w:rsidRDefault="00557020" w:rsidP="00DC5384">
                  <w:pPr>
                    <w:pStyle w:val="a0"/>
                    <w:ind w:leftChars="-7" w:left="2" w:hangingChars="8" w:hanging="17"/>
                    <w:jc w:val="center"/>
                    <w:rPr>
                      <w:rFonts w:hAnsi="宋体"/>
                      <w:szCs w:val="21"/>
                    </w:rPr>
                  </w:pPr>
                  <w:r>
                    <w:rPr>
                      <w:kern w:val="0"/>
                      <w:szCs w:val="21"/>
                    </w:rPr>
                    <w:t>水性环氧树脂</w:t>
                  </w:r>
                  <w:r>
                    <w:rPr>
                      <w:rFonts w:hint="eastAsia"/>
                      <w:kern w:val="0"/>
                      <w:szCs w:val="21"/>
                    </w:rPr>
                    <w:t>等</w:t>
                  </w:r>
                </w:p>
              </w:tc>
              <w:tc>
                <w:tcPr>
                  <w:tcW w:w="715" w:type="dxa"/>
                  <w:vAlign w:val="center"/>
                </w:tcPr>
                <w:p w:rsidR="00EC4F9B" w:rsidRDefault="00557020" w:rsidP="00DC5384">
                  <w:pPr>
                    <w:jc w:val="center"/>
                    <w:rPr>
                      <w:rFonts w:hAnsi="宋体"/>
                      <w:szCs w:val="21"/>
                    </w:rPr>
                  </w:pPr>
                  <w:r>
                    <w:rPr>
                      <w:kern w:val="0"/>
                      <w:szCs w:val="21"/>
                    </w:rPr>
                    <w:t>水性环氧树脂</w:t>
                  </w:r>
                  <w:r>
                    <w:rPr>
                      <w:rFonts w:hint="eastAsia"/>
                      <w:kern w:val="0"/>
                      <w:szCs w:val="21"/>
                    </w:rPr>
                    <w:t>等</w:t>
                  </w:r>
                </w:p>
              </w:tc>
              <w:tc>
                <w:tcPr>
                  <w:tcW w:w="715" w:type="dxa"/>
                  <w:vAlign w:val="center"/>
                </w:tcPr>
                <w:p w:rsidR="00EC4F9B" w:rsidRDefault="00557020" w:rsidP="00DC5384">
                  <w:pPr>
                    <w:jc w:val="center"/>
                    <w:rPr>
                      <w:rFonts w:hAnsi="宋体"/>
                      <w:szCs w:val="21"/>
                    </w:rPr>
                  </w:pPr>
                  <w:r>
                    <w:rPr>
                      <w:rFonts w:hAnsi="宋体" w:hint="eastAsia"/>
                      <w:szCs w:val="21"/>
                    </w:rPr>
                    <w:t>一个月</w:t>
                  </w:r>
                </w:p>
              </w:tc>
              <w:tc>
                <w:tcPr>
                  <w:tcW w:w="746" w:type="dxa"/>
                  <w:vAlign w:val="center"/>
                </w:tcPr>
                <w:p w:rsidR="00EC4F9B" w:rsidRDefault="00557020" w:rsidP="00DC5384">
                  <w:pPr>
                    <w:pStyle w:val="a0"/>
                    <w:ind w:firstLineChars="0" w:firstLine="0"/>
                    <w:jc w:val="center"/>
                    <w:rPr>
                      <w:szCs w:val="21"/>
                    </w:rPr>
                  </w:pPr>
                  <w:r>
                    <w:rPr>
                      <w:rFonts w:hint="eastAsia"/>
                      <w:szCs w:val="21"/>
                    </w:rPr>
                    <w:t>T /In</w:t>
                  </w:r>
                </w:p>
              </w:tc>
              <w:tc>
                <w:tcPr>
                  <w:tcW w:w="901" w:type="dxa"/>
                  <w:vAlign w:val="center"/>
                </w:tcPr>
                <w:p w:rsidR="00EC4F9B" w:rsidRDefault="00557020" w:rsidP="00DC5384">
                  <w:pPr>
                    <w:jc w:val="center"/>
                    <w:rPr>
                      <w:rFonts w:hAnsi="宋体"/>
                      <w:szCs w:val="21"/>
                    </w:rPr>
                  </w:pPr>
                  <w:r>
                    <w:rPr>
                      <w:rFonts w:hAnsi="宋体" w:hint="eastAsia"/>
                      <w:szCs w:val="21"/>
                    </w:rPr>
                    <w:t>暂存于危险仓库，定期委托资质单位处置</w:t>
                  </w:r>
                </w:p>
              </w:tc>
            </w:tr>
          </w:tbl>
          <w:p w:rsidR="00EC4F9B" w:rsidRDefault="00EC4F9B">
            <w:pPr>
              <w:spacing w:line="360" w:lineRule="auto"/>
              <w:rPr>
                <w:b/>
                <w:sz w:val="28"/>
              </w:rPr>
            </w:pPr>
          </w:p>
          <w:p w:rsidR="00EC4F9B" w:rsidRDefault="00EC4F9B" w:rsidP="008A35A0">
            <w:pPr>
              <w:adjustRightInd w:val="0"/>
              <w:snapToGrid w:val="0"/>
              <w:spacing w:beforeLines="10" w:before="31" w:afterLines="10" w:after="31"/>
              <w:rPr>
                <w:szCs w:val="21"/>
              </w:rPr>
            </w:pPr>
          </w:p>
        </w:tc>
      </w:tr>
    </w:tbl>
    <w:p w:rsidR="00EC4F9B" w:rsidRDefault="00EC4F9B">
      <w:pPr>
        <w:outlineLvl w:val="0"/>
        <w:rPr>
          <w:b/>
          <w:sz w:val="28"/>
        </w:rPr>
      </w:pPr>
    </w:p>
    <w:p w:rsidR="008E433A" w:rsidRDefault="008E433A">
      <w:pPr>
        <w:outlineLvl w:val="0"/>
        <w:rPr>
          <w:b/>
          <w:sz w:val="28"/>
        </w:rPr>
      </w:pPr>
    </w:p>
    <w:p w:rsidR="00EC4F9B" w:rsidRDefault="00557020">
      <w:pPr>
        <w:outlineLvl w:val="0"/>
        <w:rPr>
          <w:b/>
          <w:sz w:val="28"/>
        </w:rPr>
      </w:pPr>
      <w:r>
        <w:rPr>
          <w:rFonts w:hint="eastAsia"/>
          <w:b/>
          <w:sz w:val="28"/>
        </w:rPr>
        <w:lastRenderedPageBreak/>
        <w:t>六、</w:t>
      </w:r>
      <w:r>
        <w:rPr>
          <w:b/>
          <w:sz w:val="28"/>
        </w:rPr>
        <w:t>项目主要污染物产生及预计排放情况</w:t>
      </w:r>
    </w:p>
    <w:tbl>
      <w:tblPr>
        <w:tblW w:w="596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5"/>
        <w:gridCol w:w="641"/>
        <w:gridCol w:w="330"/>
        <w:gridCol w:w="1593"/>
        <w:gridCol w:w="282"/>
        <w:gridCol w:w="1008"/>
        <w:gridCol w:w="871"/>
        <w:gridCol w:w="819"/>
        <w:gridCol w:w="7"/>
        <w:gridCol w:w="660"/>
        <w:gridCol w:w="178"/>
        <w:gridCol w:w="826"/>
        <w:gridCol w:w="426"/>
        <w:gridCol w:w="376"/>
        <w:gridCol w:w="135"/>
        <w:gridCol w:w="982"/>
        <w:gridCol w:w="1414"/>
      </w:tblGrid>
      <w:tr w:rsidR="00EC4F9B" w:rsidTr="008A3D1C">
        <w:trPr>
          <w:trHeight w:val="332"/>
          <w:jc w:val="center"/>
        </w:trPr>
        <w:tc>
          <w:tcPr>
            <w:tcW w:w="145" w:type="pct"/>
            <w:vMerge w:val="restart"/>
            <w:shd w:val="clear" w:color="auto" w:fill="auto"/>
            <w:tcMar>
              <w:left w:w="0" w:type="dxa"/>
              <w:right w:w="0" w:type="dxa"/>
            </w:tcMar>
            <w:vAlign w:val="center"/>
          </w:tcPr>
          <w:p w:rsidR="00EC4F9B" w:rsidRDefault="00557020" w:rsidP="008A35A0">
            <w:pPr>
              <w:adjustRightInd w:val="0"/>
              <w:snapToGrid w:val="0"/>
              <w:spacing w:beforeLines="10" w:before="31" w:afterLines="10" w:after="31"/>
              <w:jc w:val="center"/>
              <w:rPr>
                <w:szCs w:val="21"/>
              </w:rPr>
            </w:pPr>
            <w:r>
              <w:rPr>
                <w:szCs w:val="21"/>
              </w:rPr>
              <w:t>种类</w:t>
            </w:r>
          </w:p>
        </w:tc>
        <w:tc>
          <w:tcPr>
            <w:tcW w:w="1180" w:type="pct"/>
            <w:gridSpan w:val="3"/>
            <w:vMerge w:val="restart"/>
            <w:tcMar>
              <w:left w:w="0" w:type="dxa"/>
              <w:right w:w="0" w:type="dxa"/>
            </w:tcMar>
            <w:vAlign w:val="center"/>
          </w:tcPr>
          <w:p w:rsidR="00EC4F9B" w:rsidRDefault="00557020" w:rsidP="008A35A0">
            <w:pPr>
              <w:adjustRightInd w:val="0"/>
              <w:snapToGrid w:val="0"/>
              <w:spacing w:beforeLines="10" w:before="31" w:afterLines="10" w:after="31"/>
              <w:jc w:val="center"/>
              <w:rPr>
                <w:szCs w:val="21"/>
              </w:rPr>
            </w:pPr>
            <w:r>
              <w:rPr>
                <w:szCs w:val="21"/>
              </w:rPr>
              <w:t>排放源</w:t>
            </w:r>
          </w:p>
          <w:p w:rsidR="00EC4F9B" w:rsidRDefault="00557020" w:rsidP="008A35A0">
            <w:pPr>
              <w:adjustRightInd w:val="0"/>
              <w:snapToGrid w:val="0"/>
              <w:spacing w:beforeLines="10" w:before="31" w:afterLines="10" w:after="31"/>
              <w:jc w:val="center"/>
              <w:rPr>
                <w:szCs w:val="21"/>
              </w:rPr>
            </w:pPr>
            <w:r>
              <w:rPr>
                <w:szCs w:val="21"/>
              </w:rPr>
              <w:t>（编号）</w:t>
            </w:r>
          </w:p>
        </w:tc>
        <w:tc>
          <w:tcPr>
            <w:tcW w:w="594" w:type="pct"/>
            <w:gridSpan w:val="2"/>
            <w:vMerge w:val="restart"/>
            <w:tcMar>
              <w:left w:w="0" w:type="dxa"/>
              <w:right w:w="0" w:type="dxa"/>
            </w:tcMar>
            <w:vAlign w:val="center"/>
          </w:tcPr>
          <w:p w:rsidR="00EC4F9B" w:rsidRDefault="00557020" w:rsidP="008A35A0">
            <w:pPr>
              <w:adjustRightInd w:val="0"/>
              <w:snapToGrid w:val="0"/>
              <w:spacing w:beforeLines="10" w:before="31" w:afterLines="10" w:after="31"/>
              <w:jc w:val="center"/>
              <w:rPr>
                <w:szCs w:val="21"/>
              </w:rPr>
            </w:pPr>
            <w:r>
              <w:rPr>
                <w:szCs w:val="21"/>
              </w:rPr>
              <w:t>污染物名称</w:t>
            </w:r>
          </w:p>
        </w:tc>
        <w:tc>
          <w:tcPr>
            <w:tcW w:w="1167" w:type="pct"/>
            <w:gridSpan w:val="5"/>
            <w:tcMar>
              <w:left w:w="0" w:type="dxa"/>
              <w:right w:w="0" w:type="dxa"/>
            </w:tcMar>
            <w:vAlign w:val="center"/>
          </w:tcPr>
          <w:p w:rsidR="00EC4F9B" w:rsidRDefault="00557020">
            <w:pPr>
              <w:adjustRightInd w:val="0"/>
              <w:snapToGrid w:val="0"/>
              <w:spacing w:line="240" w:lineRule="atLeast"/>
              <w:ind w:left="210" w:hangingChars="100" w:hanging="210"/>
              <w:jc w:val="center"/>
              <w:rPr>
                <w:szCs w:val="21"/>
              </w:rPr>
            </w:pPr>
            <w:r>
              <w:rPr>
                <w:rFonts w:hint="eastAsia"/>
                <w:szCs w:val="21"/>
              </w:rPr>
              <w:t>产生情况</w:t>
            </w:r>
          </w:p>
        </w:tc>
        <w:tc>
          <w:tcPr>
            <w:tcW w:w="1263" w:type="pct"/>
            <w:gridSpan w:val="5"/>
            <w:tcMar>
              <w:left w:w="0" w:type="dxa"/>
              <w:right w:w="0" w:type="dxa"/>
            </w:tcMar>
            <w:vAlign w:val="center"/>
          </w:tcPr>
          <w:p w:rsidR="00EC4F9B" w:rsidRDefault="00557020">
            <w:pPr>
              <w:adjustRightInd w:val="0"/>
              <w:snapToGrid w:val="0"/>
              <w:spacing w:line="240" w:lineRule="atLeast"/>
              <w:jc w:val="center"/>
              <w:rPr>
                <w:szCs w:val="21"/>
              </w:rPr>
            </w:pPr>
            <w:r>
              <w:rPr>
                <w:rFonts w:hint="eastAsia"/>
                <w:szCs w:val="21"/>
              </w:rPr>
              <w:t>排放情况</w:t>
            </w:r>
          </w:p>
        </w:tc>
        <w:tc>
          <w:tcPr>
            <w:tcW w:w="651" w:type="pct"/>
            <w:vMerge w:val="restart"/>
            <w:shd w:val="clear" w:color="auto" w:fill="auto"/>
            <w:tcMar>
              <w:left w:w="0" w:type="dxa"/>
              <w:right w:w="0" w:type="dxa"/>
            </w:tcMar>
            <w:vAlign w:val="center"/>
          </w:tcPr>
          <w:p w:rsidR="00EC4F9B" w:rsidRDefault="00557020" w:rsidP="008A35A0">
            <w:pPr>
              <w:spacing w:beforeLines="10" w:before="31" w:afterLines="10" w:after="31"/>
              <w:jc w:val="center"/>
              <w:rPr>
                <w:szCs w:val="21"/>
              </w:rPr>
            </w:pPr>
            <w:r>
              <w:rPr>
                <w:szCs w:val="21"/>
              </w:rPr>
              <w:t>排放</w:t>
            </w:r>
          </w:p>
          <w:p w:rsidR="00EC4F9B" w:rsidRDefault="00557020" w:rsidP="008A35A0">
            <w:pPr>
              <w:adjustRightInd w:val="0"/>
              <w:snapToGrid w:val="0"/>
              <w:spacing w:beforeLines="10" w:before="31" w:afterLines="10" w:after="31"/>
              <w:jc w:val="center"/>
              <w:rPr>
                <w:szCs w:val="21"/>
              </w:rPr>
            </w:pPr>
            <w:r>
              <w:rPr>
                <w:szCs w:val="21"/>
              </w:rPr>
              <w:t>去向</w:t>
            </w:r>
          </w:p>
        </w:tc>
      </w:tr>
      <w:tr w:rsidR="00EC4F9B" w:rsidTr="008A3D1C">
        <w:trPr>
          <w:trHeight w:val="332"/>
          <w:jc w:val="center"/>
        </w:trPr>
        <w:tc>
          <w:tcPr>
            <w:tcW w:w="145" w:type="pct"/>
            <w:shd w:val="clear" w:color="auto" w:fill="auto"/>
            <w:tcMar>
              <w:left w:w="0" w:type="dxa"/>
              <w:right w:w="0" w:type="dxa"/>
            </w:tcMar>
            <w:vAlign w:val="center"/>
          </w:tcPr>
          <w:p w:rsidR="00EC4F9B" w:rsidRDefault="00EC4F9B" w:rsidP="008A35A0">
            <w:pPr>
              <w:adjustRightInd w:val="0"/>
              <w:snapToGrid w:val="0"/>
              <w:spacing w:beforeLines="10" w:before="31" w:afterLines="10" w:after="31"/>
              <w:jc w:val="center"/>
              <w:rPr>
                <w:szCs w:val="21"/>
              </w:rPr>
            </w:pPr>
          </w:p>
          <w:p w:rsidR="00EC4F9B" w:rsidRDefault="00EC4F9B" w:rsidP="008A35A0">
            <w:pPr>
              <w:adjustRightInd w:val="0"/>
              <w:snapToGrid w:val="0"/>
              <w:spacing w:beforeLines="10" w:before="31" w:afterLines="10" w:after="31"/>
              <w:jc w:val="center"/>
              <w:rPr>
                <w:szCs w:val="21"/>
              </w:rPr>
            </w:pPr>
          </w:p>
        </w:tc>
        <w:tc>
          <w:tcPr>
            <w:tcW w:w="1180" w:type="pct"/>
            <w:gridSpan w:val="3"/>
            <w:vMerge/>
            <w:tcMar>
              <w:left w:w="0" w:type="dxa"/>
              <w:right w:w="0" w:type="dxa"/>
            </w:tcMar>
            <w:vAlign w:val="center"/>
          </w:tcPr>
          <w:p w:rsidR="00EC4F9B" w:rsidRDefault="00EC4F9B" w:rsidP="008A35A0">
            <w:pPr>
              <w:adjustRightInd w:val="0"/>
              <w:snapToGrid w:val="0"/>
              <w:spacing w:beforeLines="10" w:before="31" w:afterLines="10" w:after="31"/>
              <w:jc w:val="center"/>
              <w:rPr>
                <w:szCs w:val="21"/>
              </w:rPr>
            </w:pPr>
          </w:p>
        </w:tc>
        <w:tc>
          <w:tcPr>
            <w:tcW w:w="594" w:type="pct"/>
            <w:gridSpan w:val="2"/>
            <w:vMerge/>
            <w:tcMar>
              <w:left w:w="0" w:type="dxa"/>
              <w:right w:w="0" w:type="dxa"/>
            </w:tcMar>
            <w:vAlign w:val="center"/>
          </w:tcPr>
          <w:p w:rsidR="00EC4F9B" w:rsidRDefault="00EC4F9B" w:rsidP="008A35A0">
            <w:pPr>
              <w:adjustRightInd w:val="0"/>
              <w:snapToGrid w:val="0"/>
              <w:spacing w:beforeLines="10" w:before="31" w:afterLines="10" w:after="31"/>
              <w:jc w:val="center"/>
              <w:rPr>
                <w:szCs w:val="21"/>
              </w:rPr>
            </w:pPr>
          </w:p>
        </w:tc>
        <w:tc>
          <w:tcPr>
            <w:tcW w:w="401" w:type="pct"/>
            <w:tcMar>
              <w:left w:w="0" w:type="dxa"/>
              <w:right w:w="0" w:type="dxa"/>
            </w:tcMar>
            <w:vAlign w:val="center"/>
          </w:tcPr>
          <w:p w:rsidR="00EC4F9B" w:rsidRDefault="00557020">
            <w:pPr>
              <w:adjustRightInd w:val="0"/>
              <w:snapToGrid w:val="0"/>
              <w:spacing w:line="240" w:lineRule="atLeast"/>
              <w:ind w:left="210" w:hangingChars="100" w:hanging="210"/>
              <w:jc w:val="center"/>
              <w:rPr>
                <w:rFonts w:hAnsi="宋体"/>
                <w:szCs w:val="21"/>
              </w:rPr>
            </w:pPr>
            <w:r>
              <w:rPr>
                <w:rFonts w:hAnsi="宋体" w:hint="eastAsia"/>
                <w:szCs w:val="21"/>
              </w:rPr>
              <w:t>浓度</w:t>
            </w:r>
          </w:p>
          <w:p w:rsidR="00EC4F9B" w:rsidRDefault="00557020">
            <w:pPr>
              <w:adjustRightInd w:val="0"/>
              <w:snapToGrid w:val="0"/>
              <w:spacing w:line="240" w:lineRule="atLeast"/>
              <w:ind w:left="210" w:hangingChars="100" w:hanging="210"/>
              <w:jc w:val="center"/>
              <w:rPr>
                <w:rFonts w:hAnsi="宋体"/>
                <w:szCs w:val="21"/>
              </w:rPr>
            </w:pPr>
            <w:r>
              <w:rPr>
                <w:rFonts w:hAnsi="宋体" w:hint="eastAsia"/>
                <w:szCs w:val="21"/>
              </w:rPr>
              <w:t>mg/m</w:t>
            </w:r>
            <w:r>
              <w:rPr>
                <w:rFonts w:hAnsi="宋体" w:hint="eastAsia"/>
                <w:szCs w:val="21"/>
                <w:vertAlign w:val="superscript"/>
              </w:rPr>
              <w:t>3</w:t>
            </w:r>
          </w:p>
        </w:tc>
        <w:tc>
          <w:tcPr>
            <w:tcW w:w="380" w:type="pct"/>
            <w:gridSpan w:val="2"/>
            <w:vAlign w:val="center"/>
          </w:tcPr>
          <w:p w:rsidR="00EC4F9B" w:rsidRDefault="00557020">
            <w:pPr>
              <w:adjustRightInd w:val="0"/>
              <w:snapToGrid w:val="0"/>
              <w:spacing w:line="240" w:lineRule="atLeast"/>
              <w:ind w:left="210" w:hangingChars="100" w:hanging="210"/>
              <w:jc w:val="center"/>
              <w:rPr>
                <w:szCs w:val="21"/>
              </w:rPr>
            </w:pPr>
            <w:r>
              <w:rPr>
                <w:rFonts w:hint="eastAsia"/>
                <w:szCs w:val="21"/>
              </w:rPr>
              <w:t>速率</w:t>
            </w:r>
          </w:p>
          <w:p w:rsidR="00EC4F9B" w:rsidRDefault="00557020">
            <w:pPr>
              <w:adjustRightInd w:val="0"/>
              <w:snapToGrid w:val="0"/>
              <w:spacing w:line="240" w:lineRule="atLeast"/>
              <w:ind w:left="210" w:hangingChars="100" w:hanging="210"/>
              <w:jc w:val="center"/>
              <w:rPr>
                <w:szCs w:val="21"/>
              </w:rPr>
            </w:pPr>
            <w:r>
              <w:rPr>
                <w:szCs w:val="21"/>
              </w:rPr>
              <w:t>kg</w:t>
            </w:r>
            <w:r>
              <w:rPr>
                <w:rFonts w:hint="eastAsia"/>
                <w:szCs w:val="21"/>
              </w:rPr>
              <w:t>/h</w:t>
            </w:r>
          </w:p>
        </w:tc>
        <w:tc>
          <w:tcPr>
            <w:tcW w:w="386" w:type="pct"/>
            <w:gridSpan w:val="2"/>
            <w:vAlign w:val="center"/>
          </w:tcPr>
          <w:p w:rsidR="00EC4F9B" w:rsidRDefault="00557020">
            <w:pPr>
              <w:adjustRightInd w:val="0"/>
              <w:snapToGrid w:val="0"/>
              <w:spacing w:line="240" w:lineRule="atLeast"/>
              <w:ind w:left="210" w:hangingChars="100" w:hanging="210"/>
              <w:jc w:val="center"/>
              <w:rPr>
                <w:rFonts w:hAnsi="宋体"/>
                <w:szCs w:val="21"/>
              </w:rPr>
            </w:pPr>
            <w:r>
              <w:rPr>
                <w:rFonts w:hAnsi="宋体"/>
                <w:szCs w:val="21"/>
              </w:rPr>
              <w:t>产生</w:t>
            </w:r>
          </w:p>
          <w:p w:rsidR="00EC4F9B" w:rsidRDefault="00557020">
            <w:pPr>
              <w:adjustRightInd w:val="0"/>
              <w:snapToGrid w:val="0"/>
              <w:spacing w:line="240" w:lineRule="atLeast"/>
              <w:ind w:left="210" w:hangingChars="100" w:hanging="210"/>
              <w:jc w:val="center"/>
              <w:rPr>
                <w:szCs w:val="21"/>
              </w:rPr>
            </w:pPr>
            <w:r>
              <w:rPr>
                <w:rFonts w:hAnsi="宋体"/>
                <w:szCs w:val="21"/>
              </w:rPr>
              <w:t>量</w:t>
            </w:r>
            <w:r>
              <w:rPr>
                <w:rFonts w:hint="eastAsia"/>
                <w:szCs w:val="21"/>
              </w:rPr>
              <w:t>t/a</w:t>
            </w:r>
          </w:p>
        </w:tc>
        <w:tc>
          <w:tcPr>
            <w:tcW w:w="380" w:type="pct"/>
            <w:tcMar>
              <w:left w:w="0" w:type="dxa"/>
              <w:right w:w="0" w:type="dxa"/>
            </w:tcMar>
            <w:vAlign w:val="center"/>
          </w:tcPr>
          <w:p w:rsidR="00EC4F9B" w:rsidRDefault="00557020">
            <w:pPr>
              <w:adjustRightInd w:val="0"/>
              <w:snapToGrid w:val="0"/>
              <w:spacing w:line="240" w:lineRule="atLeast"/>
              <w:ind w:left="210" w:hangingChars="100" w:hanging="210"/>
              <w:jc w:val="center"/>
              <w:rPr>
                <w:rFonts w:hAnsi="宋体"/>
                <w:szCs w:val="21"/>
              </w:rPr>
            </w:pPr>
            <w:r>
              <w:rPr>
                <w:rFonts w:hAnsi="宋体" w:hint="eastAsia"/>
                <w:szCs w:val="21"/>
              </w:rPr>
              <w:t>浓度</w:t>
            </w:r>
          </w:p>
          <w:p w:rsidR="00EC4F9B" w:rsidRDefault="00557020">
            <w:pPr>
              <w:adjustRightInd w:val="0"/>
              <w:snapToGrid w:val="0"/>
              <w:spacing w:line="240" w:lineRule="atLeast"/>
              <w:ind w:left="210" w:hangingChars="100" w:hanging="210"/>
              <w:jc w:val="center"/>
              <w:rPr>
                <w:rFonts w:hAnsi="宋体"/>
                <w:szCs w:val="21"/>
              </w:rPr>
            </w:pPr>
            <w:r>
              <w:rPr>
                <w:rFonts w:hAnsi="宋体" w:hint="eastAsia"/>
                <w:szCs w:val="21"/>
              </w:rPr>
              <w:t>mg/m</w:t>
            </w:r>
            <w:r>
              <w:rPr>
                <w:rFonts w:hAnsi="宋体" w:hint="eastAsia"/>
                <w:szCs w:val="21"/>
                <w:vertAlign w:val="superscript"/>
              </w:rPr>
              <w:t>3</w:t>
            </w:r>
          </w:p>
        </w:tc>
        <w:tc>
          <w:tcPr>
            <w:tcW w:w="369" w:type="pct"/>
            <w:gridSpan w:val="2"/>
            <w:vAlign w:val="center"/>
          </w:tcPr>
          <w:p w:rsidR="00EC4F9B" w:rsidRDefault="00557020">
            <w:pPr>
              <w:adjustRightInd w:val="0"/>
              <w:snapToGrid w:val="0"/>
              <w:spacing w:line="240" w:lineRule="atLeast"/>
              <w:ind w:left="210" w:hangingChars="100" w:hanging="210"/>
              <w:jc w:val="center"/>
              <w:rPr>
                <w:szCs w:val="21"/>
              </w:rPr>
            </w:pPr>
            <w:r>
              <w:rPr>
                <w:rFonts w:hint="eastAsia"/>
                <w:szCs w:val="21"/>
              </w:rPr>
              <w:t>速率</w:t>
            </w:r>
          </w:p>
          <w:p w:rsidR="00EC4F9B" w:rsidRDefault="00557020">
            <w:pPr>
              <w:adjustRightInd w:val="0"/>
              <w:snapToGrid w:val="0"/>
              <w:spacing w:line="240" w:lineRule="atLeast"/>
              <w:ind w:left="210" w:hangingChars="100" w:hanging="210"/>
              <w:jc w:val="center"/>
              <w:rPr>
                <w:szCs w:val="21"/>
              </w:rPr>
            </w:pPr>
            <w:r>
              <w:rPr>
                <w:szCs w:val="21"/>
              </w:rPr>
              <w:t>kg</w:t>
            </w:r>
            <w:r>
              <w:rPr>
                <w:rFonts w:hint="eastAsia"/>
                <w:szCs w:val="21"/>
              </w:rPr>
              <w:t>/h</w:t>
            </w:r>
          </w:p>
        </w:tc>
        <w:tc>
          <w:tcPr>
            <w:tcW w:w="514" w:type="pct"/>
            <w:gridSpan w:val="2"/>
            <w:vAlign w:val="center"/>
          </w:tcPr>
          <w:p w:rsidR="00EC4F9B" w:rsidRDefault="00557020">
            <w:pPr>
              <w:adjustRightInd w:val="0"/>
              <w:snapToGrid w:val="0"/>
              <w:spacing w:line="240" w:lineRule="atLeast"/>
              <w:jc w:val="center"/>
              <w:rPr>
                <w:szCs w:val="21"/>
              </w:rPr>
            </w:pPr>
            <w:r>
              <w:rPr>
                <w:rFonts w:hAnsi="宋体"/>
                <w:szCs w:val="21"/>
              </w:rPr>
              <w:t>排放量</w:t>
            </w:r>
            <w:r>
              <w:rPr>
                <w:rFonts w:hint="eastAsia"/>
                <w:szCs w:val="21"/>
              </w:rPr>
              <w:t>t</w:t>
            </w:r>
            <w:r>
              <w:rPr>
                <w:szCs w:val="21"/>
              </w:rPr>
              <w:t>/a</w:t>
            </w:r>
          </w:p>
        </w:tc>
        <w:tc>
          <w:tcPr>
            <w:tcW w:w="651" w:type="pct"/>
            <w:vMerge/>
            <w:shd w:val="clear" w:color="auto" w:fill="auto"/>
            <w:tcMar>
              <w:left w:w="0" w:type="dxa"/>
              <w:right w:w="0" w:type="dxa"/>
            </w:tcMar>
            <w:vAlign w:val="center"/>
          </w:tcPr>
          <w:p w:rsidR="00EC4F9B" w:rsidRDefault="00EC4F9B" w:rsidP="008A35A0">
            <w:pPr>
              <w:spacing w:beforeLines="10" w:before="31" w:afterLines="10" w:after="31"/>
              <w:jc w:val="center"/>
              <w:rPr>
                <w:szCs w:val="21"/>
              </w:rPr>
            </w:pPr>
          </w:p>
        </w:tc>
      </w:tr>
      <w:tr w:rsidR="00E569A7" w:rsidTr="008A3D1C">
        <w:trPr>
          <w:trHeight w:val="332"/>
          <w:jc w:val="center"/>
        </w:trPr>
        <w:tc>
          <w:tcPr>
            <w:tcW w:w="145" w:type="pct"/>
            <w:vMerge w:val="restart"/>
            <w:shd w:val="clear" w:color="auto" w:fill="auto"/>
            <w:tcMar>
              <w:left w:w="0" w:type="dxa"/>
              <w:right w:w="0" w:type="dxa"/>
            </w:tcMar>
            <w:vAlign w:val="center"/>
          </w:tcPr>
          <w:p w:rsidR="00E569A7" w:rsidRDefault="00E569A7" w:rsidP="00E569A7">
            <w:pPr>
              <w:spacing w:beforeLines="10" w:before="31" w:afterLines="10" w:after="31"/>
              <w:jc w:val="center"/>
              <w:rPr>
                <w:szCs w:val="21"/>
              </w:rPr>
            </w:pPr>
            <w:r>
              <w:rPr>
                <w:rFonts w:hint="eastAsia"/>
                <w:szCs w:val="21"/>
              </w:rPr>
              <w:t>大气</w:t>
            </w:r>
          </w:p>
        </w:tc>
        <w:tc>
          <w:tcPr>
            <w:tcW w:w="295" w:type="pct"/>
            <w:vMerge w:val="restart"/>
            <w:tcMar>
              <w:left w:w="0" w:type="dxa"/>
              <w:right w:w="0" w:type="dxa"/>
            </w:tcMar>
            <w:vAlign w:val="center"/>
          </w:tcPr>
          <w:p w:rsidR="00E569A7" w:rsidRDefault="00E569A7" w:rsidP="008A35A0">
            <w:pPr>
              <w:spacing w:beforeLines="10" w:before="31" w:afterLines="10" w:after="31"/>
              <w:jc w:val="center"/>
              <w:rPr>
                <w:color w:val="000000" w:themeColor="text1"/>
                <w:szCs w:val="21"/>
              </w:rPr>
            </w:pPr>
            <w:r>
              <w:rPr>
                <w:rFonts w:hint="eastAsia"/>
                <w:color w:val="000000" w:themeColor="text1"/>
                <w:szCs w:val="21"/>
              </w:rPr>
              <w:t>有组织</w:t>
            </w:r>
          </w:p>
        </w:tc>
        <w:tc>
          <w:tcPr>
            <w:tcW w:w="885" w:type="pct"/>
            <w:gridSpan w:val="2"/>
            <w:tcMar>
              <w:left w:w="0" w:type="dxa"/>
              <w:right w:w="0" w:type="dxa"/>
            </w:tcMar>
            <w:vAlign w:val="center"/>
          </w:tcPr>
          <w:p w:rsidR="00E569A7" w:rsidRDefault="00E569A7">
            <w:pPr>
              <w:widowControl/>
              <w:snapToGrid w:val="0"/>
              <w:ind w:leftChars="-50" w:left="-105" w:rightChars="-50" w:right="-105"/>
              <w:jc w:val="center"/>
              <w:rPr>
                <w:color w:val="000000" w:themeColor="text1"/>
                <w:kern w:val="0"/>
                <w:szCs w:val="21"/>
              </w:rPr>
            </w:pPr>
            <w:r>
              <w:rPr>
                <w:rFonts w:hint="eastAsia"/>
                <w:color w:val="000000" w:themeColor="text1"/>
                <w:kern w:val="0"/>
                <w:szCs w:val="21"/>
              </w:rPr>
              <w:t>1#</w:t>
            </w:r>
          </w:p>
        </w:tc>
        <w:tc>
          <w:tcPr>
            <w:tcW w:w="594" w:type="pct"/>
            <w:gridSpan w:val="2"/>
            <w:tcMar>
              <w:left w:w="0" w:type="dxa"/>
              <w:right w:w="0" w:type="dxa"/>
            </w:tcMar>
            <w:vAlign w:val="center"/>
          </w:tcPr>
          <w:p w:rsidR="00E569A7" w:rsidRDefault="00E569A7">
            <w:pPr>
              <w:widowControl/>
              <w:snapToGrid w:val="0"/>
              <w:ind w:leftChars="-50" w:left="-105" w:rightChars="-50" w:right="-105"/>
              <w:jc w:val="center"/>
              <w:rPr>
                <w:color w:val="000000" w:themeColor="text1"/>
                <w:kern w:val="0"/>
                <w:szCs w:val="21"/>
              </w:rPr>
            </w:pPr>
            <w:r>
              <w:rPr>
                <w:rFonts w:hint="eastAsia"/>
                <w:color w:val="000000" w:themeColor="text1"/>
                <w:szCs w:val="21"/>
              </w:rPr>
              <w:t>颗粒物</w:t>
            </w:r>
          </w:p>
        </w:tc>
        <w:tc>
          <w:tcPr>
            <w:tcW w:w="401" w:type="pct"/>
            <w:tcMar>
              <w:left w:w="0" w:type="dxa"/>
              <w:right w:w="0" w:type="dxa"/>
            </w:tcMar>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182.7</w:t>
            </w:r>
          </w:p>
        </w:tc>
        <w:tc>
          <w:tcPr>
            <w:tcW w:w="380" w:type="pct"/>
            <w:gridSpan w:val="2"/>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0.548</w:t>
            </w:r>
          </w:p>
        </w:tc>
        <w:tc>
          <w:tcPr>
            <w:tcW w:w="386" w:type="pct"/>
            <w:gridSpan w:val="2"/>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4.8</w:t>
            </w:r>
          </w:p>
        </w:tc>
        <w:tc>
          <w:tcPr>
            <w:tcW w:w="380" w:type="pct"/>
            <w:tcMar>
              <w:left w:w="0" w:type="dxa"/>
              <w:right w:w="0" w:type="dxa"/>
            </w:tcMar>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1.83</w:t>
            </w:r>
          </w:p>
        </w:tc>
        <w:tc>
          <w:tcPr>
            <w:tcW w:w="369" w:type="pct"/>
            <w:gridSpan w:val="2"/>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0.0055</w:t>
            </w:r>
          </w:p>
        </w:tc>
        <w:tc>
          <w:tcPr>
            <w:tcW w:w="514" w:type="pct"/>
            <w:gridSpan w:val="2"/>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0.048</w:t>
            </w:r>
          </w:p>
        </w:tc>
        <w:tc>
          <w:tcPr>
            <w:tcW w:w="651" w:type="pct"/>
            <w:vMerge w:val="restart"/>
            <w:shd w:val="clear" w:color="auto" w:fill="auto"/>
            <w:tcMar>
              <w:left w:w="0" w:type="dxa"/>
              <w:right w:w="0" w:type="dxa"/>
            </w:tcMar>
            <w:vAlign w:val="center"/>
          </w:tcPr>
          <w:p w:rsidR="00E569A7" w:rsidRDefault="00E569A7" w:rsidP="008A35A0">
            <w:pPr>
              <w:spacing w:beforeLines="10" w:before="31" w:afterLines="10" w:after="31"/>
              <w:jc w:val="center"/>
              <w:rPr>
                <w:color w:val="000000" w:themeColor="text1"/>
                <w:szCs w:val="21"/>
              </w:rPr>
            </w:pPr>
            <w:r>
              <w:rPr>
                <w:rFonts w:hint="eastAsia"/>
                <w:color w:val="000000" w:themeColor="text1"/>
                <w:szCs w:val="21"/>
              </w:rPr>
              <w:t>大气环境</w:t>
            </w:r>
          </w:p>
        </w:tc>
      </w:tr>
      <w:tr w:rsidR="00E569A7" w:rsidTr="008A3D1C">
        <w:trPr>
          <w:trHeight w:val="332"/>
          <w:jc w:val="center"/>
        </w:trPr>
        <w:tc>
          <w:tcPr>
            <w:tcW w:w="145" w:type="pct"/>
            <w:vMerge/>
            <w:shd w:val="clear" w:color="auto" w:fill="auto"/>
            <w:tcMar>
              <w:left w:w="0" w:type="dxa"/>
              <w:right w:w="0" w:type="dxa"/>
            </w:tcMar>
            <w:vAlign w:val="center"/>
          </w:tcPr>
          <w:p w:rsidR="00E569A7" w:rsidRDefault="00E569A7" w:rsidP="00E569A7">
            <w:pPr>
              <w:adjustRightInd w:val="0"/>
              <w:snapToGrid w:val="0"/>
              <w:spacing w:beforeLines="10" w:before="31" w:afterLines="10" w:after="31"/>
              <w:jc w:val="center"/>
              <w:rPr>
                <w:szCs w:val="21"/>
              </w:rPr>
            </w:pPr>
          </w:p>
        </w:tc>
        <w:tc>
          <w:tcPr>
            <w:tcW w:w="295" w:type="pct"/>
            <w:vMerge/>
            <w:tcMar>
              <w:left w:w="0" w:type="dxa"/>
              <w:right w:w="0" w:type="dxa"/>
            </w:tcMar>
            <w:vAlign w:val="center"/>
          </w:tcPr>
          <w:p w:rsidR="00E569A7" w:rsidRDefault="00E569A7" w:rsidP="008A35A0">
            <w:pPr>
              <w:adjustRightInd w:val="0"/>
              <w:snapToGrid w:val="0"/>
              <w:spacing w:beforeLines="10" w:before="31" w:afterLines="10" w:after="31"/>
              <w:jc w:val="center"/>
              <w:rPr>
                <w:szCs w:val="21"/>
              </w:rPr>
            </w:pPr>
          </w:p>
        </w:tc>
        <w:tc>
          <w:tcPr>
            <w:tcW w:w="885" w:type="pct"/>
            <w:gridSpan w:val="2"/>
            <w:tcMar>
              <w:left w:w="0" w:type="dxa"/>
              <w:right w:w="0" w:type="dxa"/>
            </w:tcMar>
            <w:vAlign w:val="center"/>
          </w:tcPr>
          <w:p w:rsidR="00E569A7" w:rsidRPr="000F4C91" w:rsidRDefault="00E569A7" w:rsidP="008A35A0">
            <w:pPr>
              <w:adjustRightInd w:val="0"/>
              <w:snapToGrid w:val="0"/>
              <w:spacing w:beforeLines="10" w:before="31" w:afterLines="10" w:after="31"/>
              <w:jc w:val="center"/>
              <w:rPr>
                <w:szCs w:val="21"/>
              </w:rPr>
            </w:pPr>
            <w:r w:rsidRPr="000F4C91">
              <w:rPr>
                <w:rFonts w:hint="eastAsia"/>
                <w:szCs w:val="21"/>
              </w:rPr>
              <w:t>2#</w:t>
            </w:r>
          </w:p>
        </w:tc>
        <w:tc>
          <w:tcPr>
            <w:tcW w:w="594" w:type="pct"/>
            <w:gridSpan w:val="2"/>
            <w:tcMar>
              <w:left w:w="0" w:type="dxa"/>
              <w:right w:w="0" w:type="dxa"/>
            </w:tcMar>
            <w:vAlign w:val="center"/>
          </w:tcPr>
          <w:p w:rsidR="00E569A7" w:rsidRDefault="00E569A7">
            <w:pPr>
              <w:widowControl/>
              <w:snapToGrid w:val="0"/>
              <w:ind w:leftChars="-50" w:left="-105" w:rightChars="-50" w:right="-105"/>
              <w:jc w:val="center"/>
              <w:rPr>
                <w:color w:val="000000" w:themeColor="text1"/>
                <w:kern w:val="0"/>
                <w:szCs w:val="21"/>
              </w:rPr>
            </w:pPr>
            <w:r>
              <w:rPr>
                <w:rFonts w:hint="eastAsia"/>
                <w:color w:val="000000" w:themeColor="text1"/>
                <w:szCs w:val="21"/>
              </w:rPr>
              <w:t>颗粒物</w:t>
            </w:r>
          </w:p>
        </w:tc>
        <w:tc>
          <w:tcPr>
            <w:tcW w:w="401" w:type="pct"/>
            <w:tcMar>
              <w:left w:w="0" w:type="dxa"/>
              <w:right w:w="0" w:type="dxa"/>
            </w:tcMar>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182.7</w:t>
            </w:r>
          </w:p>
        </w:tc>
        <w:tc>
          <w:tcPr>
            <w:tcW w:w="380" w:type="pct"/>
            <w:gridSpan w:val="2"/>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0.548</w:t>
            </w:r>
          </w:p>
        </w:tc>
        <w:tc>
          <w:tcPr>
            <w:tcW w:w="386" w:type="pct"/>
            <w:gridSpan w:val="2"/>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4.8</w:t>
            </w:r>
          </w:p>
        </w:tc>
        <w:tc>
          <w:tcPr>
            <w:tcW w:w="380" w:type="pct"/>
            <w:tcMar>
              <w:left w:w="0" w:type="dxa"/>
              <w:right w:w="0" w:type="dxa"/>
            </w:tcMar>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1.83</w:t>
            </w:r>
          </w:p>
        </w:tc>
        <w:tc>
          <w:tcPr>
            <w:tcW w:w="369" w:type="pct"/>
            <w:gridSpan w:val="2"/>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0.0055</w:t>
            </w:r>
          </w:p>
        </w:tc>
        <w:tc>
          <w:tcPr>
            <w:tcW w:w="514" w:type="pct"/>
            <w:gridSpan w:val="2"/>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0.048</w:t>
            </w:r>
          </w:p>
        </w:tc>
        <w:tc>
          <w:tcPr>
            <w:tcW w:w="651" w:type="pct"/>
            <w:vMerge/>
            <w:shd w:val="clear" w:color="auto" w:fill="auto"/>
            <w:tcMar>
              <w:left w:w="0" w:type="dxa"/>
              <w:right w:w="0" w:type="dxa"/>
            </w:tcMar>
            <w:vAlign w:val="center"/>
          </w:tcPr>
          <w:p w:rsidR="00E569A7" w:rsidRDefault="00E569A7" w:rsidP="008A35A0">
            <w:pPr>
              <w:spacing w:beforeLines="10" w:before="31" w:afterLines="10" w:after="31"/>
              <w:jc w:val="center"/>
              <w:rPr>
                <w:szCs w:val="21"/>
              </w:rPr>
            </w:pPr>
          </w:p>
        </w:tc>
      </w:tr>
      <w:tr w:rsidR="00E569A7" w:rsidTr="008A3D1C">
        <w:trPr>
          <w:trHeight w:val="332"/>
          <w:jc w:val="center"/>
        </w:trPr>
        <w:tc>
          <w:tcPr>
            <w:tcW w:w="145" w:type="pct"/>
            <w:vMerge/>
            <w:shd w:val="clear" w:color="auto" w:fill="auto"/>
            <w:tcMar>
              <w:left w:w="0" w:type="dxa"/>
              <w:right w:w="0" w:type="dxa"/>
            </w:tcMar>
            <w:vAlign w:val="center"/>
          </w:tcPr>
          <w:p w:rsidR="00E569A7" w:rsidRDefault="00E569A7" w:rsidP="00E569A7">
            <w:pPr>
              <w:adjustRightInd w:val="0"/>
              <w:snapToGrid w:val="0"/>
              <w:spacing w:beforeLines="10" w:before="31" w:afterLines="10" w:after="31"/>
              <w:jc w:val="center"/>
              <w:rPr>
                <w:szCs w:val="21"/>
              </w:rPr>
            </w:pPr>
          </w:p>
        </w:tc>
        <w:tc>
          <w:tcPr>
            <w:tcW w:w="295" w:type="pct"/>
            <w:vMerge/>
            <w:tcMar>
              <w:left w:w="0" w:type="dxa"/>
              <w:right w:w="0" w:type="dxa"/>
            </w:tcMar>
            <w:vAlign w:val="center"/>
          </w:tcPr>
          <w:p w:rsidR="00E569A7" w:rsidRDefault="00E569A7" w:rsidP="008A35A0">
            <w:pPr>
              <w:adjustRightInd w:val="0"/>
              <w:snapToGrid w:val="0"/>
              <w:spacing w:beforeLines="10" w:before="31" w:afterLines="10" w:after="31"/>
              <w:jc w:val="center"/>
              <w:rPr>
                <w:szCs w:val="21"/>
              </w:rPr>
            </w:pPr>
          </w:p>
        </w:tc>
        <w:tc>
          <w:tcPr>
            <w:tcW w:w="885" w:type="pct"/>
            <w:gridSpan w:val="2"/>
            <w:tcMar>
              <w:left w:w="0" w:type="dxa"/>
              <w:right w:w="0" w:type="dxa"/>
            </w:tcMar>
            <w:vAlign w:val="center"/>
          </w:tcPr>
          <w:p w:rsidR="00E569A7" w:rsidRPr="000F4C91" w:rsidRDefault="00E569A7" w:rsidP="008A35A0">
            <w:pPr>
              <w:adjustRightInd w:val="0"/>
              <w:snapToGrid w:val="0"/>
              <w:spacing w:beforeLines="10" w:before="31" w:afterLines="10" w:after="31"/>
              <w:jc w:val="center"/>
              <w:rPr>
                <w:szCs w:val="21"/>
              </w:rPr>
            </w:pPr>
            <w:r w:rsidRPr="000F4C91">
              <w:rPr>
                <w:rFonts w:hint="eastAsia"/>
                <w:szCs w:val="21"/>
              </w:rPr>
              <w:t>3#</w:t>
            </w:r>
          </w:p>
        </w:tc>
        <w:tc>
          <w:tcPr>
            <w:tcW w:w="594" w:type="pct"/>
            <w:gridSpan w:val="2"/>
            <w:tcMar>
              <w:left w:w="0" w:type="dxa"/>
              <w:right w:w="0" w:type="dxa"/>
            </w:tcMar>
            <w:vAlign w:val="center"/>
          </w:tcPr>
          <w:p w:rsidR="00E569A7" w:rsidRDefault="00E569A7">
            <w:pPr>
              <w:widowControl/>
              <w:snapToGrid w:val="0"/>
              <w:ind w:leftChars="-50" w:left="-105" w:rightChars="-50" w:right="-105"/>
              <w:jc w:val="center"/>
              <w:rPr>
                <w:color w:val="000000" w:themeColor="text1"/>
                <w:kern w:val="0"/>
                <w:szCs w:val="21"/>
              </w:rPr>
            </w:pPr>
            <w:r>
              <w:rPr>
                <w:rFonts w:hint="eastAsia"/>
                <w:color w:val="000000" w:themeColor="text1"/>
                <w:szCs w:val="21"/>
              </w:rPr>
              <w:t>颗粒物</w:t>
            </w:r>
          </w:p>
        </w:tc>
        <w:tc>
          <w:tcPr>
            <w:tcW w:w="401" w:type="pct"/>
            <w:tcMar>
              <w:left w:w="0" w:type="dxa"/>
              <w:right w:w="0" w:type="dxa"/>
            </w:tcMar>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182.7</w:t>
            </w:r>
          </w:p>
        </w:tc>
        <w:tc>
          <w:tcPr>
            <w:tcW w:w="380" w:type="pct"/>
            <w:gridSpan w:val="2"/>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0.548</w:t>
            </w:r>
          </w:p>
        </w:tc>
        <w:tc>
          <w:tcPr>
            <w:tcW w:w="386" w:type="pct"/>
            <w:gridSpan w:val="2"/>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4.8</w:t>
            </w:r>
          </w:p>
        </w:tc>
        <w:tc>
          <w:tcPr>
            <w:tcW w:w="380" w:type="pct"/>
            <w:tcMar>
              <w:left w:w="0" w:type="dxa"/>
              <w:right w:w="0" w:type="dxa"/>
            </w:tcMar>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1.83</w:t>
            </w:r>
          </w:p>
        </w:tc>
        <w:tc>
          <w:tcPr>
            <w:tcW w:w="369" w:type="pct"/>
            <w:gridSpan w:val="2"/>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0.0055</w:t>
            </w:r>
          </w:p>
        </w:tc>
        <w:tc>
          <w:tcPr>
            <w:tcW w:w="514" w:type="pct"/>
            <w:gridSpan w:val="2"/>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0.048</w:t>
            </w:r>
          </w:p>
        </w:tc>
        <w:tc>
          <w:tcPr>
            <w:tcW w:w="651" w:type="pct"/>
            <w:vMerge/>
            <w:shd w:val="clear" w:color="auto" w:fill="auto"/>
            <w:tcMar>
              <w:left w:w="0" w:type="dxa"/>
              <w:right w:w="0" w:type="dxa"/>
            </w:tcMar>
            <w:vAlign w:val="center"/>
          </w:tcPr>
          <w:p w:rsidR="00E569A7" w:rsidRDefault="00E569A7" w:rsidP="008A35A0">
            <w:pPr>
              <w:spacing w:beforeLines="10" w:before="31" w:afterLines="10" w:after="31"/>
              <w:jc w:val="center"/>
              <w:rPr>
                <w:szCs w:val="21"/>
              </w:rPr>
            </w:pPr>
          </w:p>
        </w:tc>
      </w:tr>
      <w:tr w:rsidR="00E569A7" w:rsidTr="008A3D1C">
        <w:trPr>
          <w:trHeight w:val="332"/>
          <w:jc w:val="center"/>
        </w:trPr>
        <w:tc>
          <w:tcPr>
            <w:tcW w:w="145" w:type="pct"/>
            <w:vMerge/>
            <w:shd w:val="clear" w:color="auto" w:fill="auto"/>
            <w:tcMar>
              <w:left w:w="0" w:type="dxa"/>
              <w:right w:w="0" w:type="dxa"/>
            </w:tcMar>
            <w:vAlign w:val="center"/>
          </w:tcPr>
          <w:p w:rsidR="00E569A7" w:rsidRDefault="00E569A7" w:rsidP="00E569A7">
            <w:pPr>
              <w:adjustRightInd w:val="0"/>
              <w:snapToGrid w:val="0"/>
              <w:spacing w:beforeLines="10" w:before="31" w:afterLines="10" w:after="31"/>
              <w:jc w:val="center"/>
              <w:rPr>
                <w:szCs w:val="21"/>
              </w:rPr>
            </w:pPr>
          </w:p>
        </w:tc>
        <w:tc>
          <w:tcPr>
            <w:tcW w:w="295" w:type="pct"/>
            <w:vMerge/>
            <w:tcMar>
              <w:left w:w="0" w:type="dxa"/>
              <w:right w:w="0" w:type="dxa"/>
            </w:tcMar>
            <w:vAlign w:val="center"/>
          </w:tcPr>
          <w:p w:rsidR="00E569A7" w:rsidRDefault="00E569A7" w:rsidP="008A35A0">
            <w:pPr>
              <w:adjustRightInd w:val="0"/>
              <w:snapToGrid w:val="0"/>
              <w:spacing w:beforeLines="10" w:before="31" w:afterLines="10" w:after="31"/>
              <w:jc w:val="center"/>
              <w:rPr>
                <w:szCs w:val="21"/>
              </w:rPr>
            </w:pPr>
          </w:p>
        </w:tc>
        <w:tc>
          <w:tcPr>
            <w:tcW w:w="885" w:type="pct"/>
            <w:gridSpan w:val="2"/>
            <w:tcMar>
              <w:left w:w="0" w:type="dxa"/>
              <w:right w:w="0" w:type="dxa"/>
            </w:tcMar>
            <w:vAlign w:val="center"/>
          </w:tcPr>
          <w:p w:rsidR="00E569A7" w:rsidRDefault="00E569A7">
            <w:pPr>
              <w:widowControl/>
              <w:snapToGrid w:val="0"/>
              <w:ind w:leftChars="-50" w:left="-105" w:rightChars="-50" w:right="-105"/>
              <w:jc w:val="center"/>
              <w:rPr>
                <w:color w:val="000000" w:themeColor="text1"/>
                <w:kern w:val="0"/>
                <w:szCs w:val="21"/>
              </w:rPr>
            </w:pPr>
            <w:r>
              <w:rPr>
                <w:rFonts w:hint="eastAsia"/>
                <w:color w:val="000000" w:themeColor="text1"/>
                <w:kern w:val="0"/>
                <w:szCs w:val="21"/>
              </w:rPr>
              <w:t>4#</w:t>
            </w:r>
          </w:p>
        </w:tc>
        <w:tc>
          <w:tcPr>
            <w:tcW w:w="594" w:type="pct"/>
            <w:gridSpan w:val="2"/>
            <w:tcMar>
              <w:left w:w="0" w:type="dxa"/>
              <w:right w:w="0" w:type="dxa"/>
            </w:tcMar>
            <w:vAlign w:val="center"/>
          </w:tcPr>
          <w:p w:rsidR="00E569A7" w:rsidRDefault="00E569A7">
            <w:pPr>
              <w:widowControl/>
              <w:snapToGrid w:val="0"/>
              <w:ind w:leftChars="-50" w:left="-105" w:rightChars="-50" w:right="-105"/>
              <w:jc w:val="center"/>
              <w:rPr>
                <w:color w:val="000000" w:themeColor="text1"/>
                <w:kern w:val="0"/>
                <w:szCs w:val="21"/>
              </w:rPr>
            </w:pPr>
            <w:r>
              <w:rPr>
                <w:rFonts w:hint="eastAsia"/>
                <w:color w:val="000000" w:themeColor="text1"/>
                <w:szCs w:val="21"/>
              </w:rPr>
              <w:t>颗粒物</w:t>
            </w:r>
          </w:p>
        </w:tc>
        <w:tc>
          <w:tcPr>
            <w:tcW w:w="401" w:type="pct"/>
            <w:tcMar>
              <w:left w:w="0" w:type="dxa"/>
              <w:right w:w="0" w:type="dxa"/>
            </w:tcMar>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182.7</w:t>
            </w:r>
          </w:p>
        </w:tc>
        <w:tc>
          <w:tcPr>
            <w:tcW w:w="380" w:type="pct"/>
            <w:gridSpan w:val="2"/>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0.548</w:t>
            </w:r>
          </w:p>
        </w:tc>
        <w:tc>
          <w:tcPr>
            <w:tcW w:w="386" w:type="pct"/>
            <w:gridSpan w:val="2"/>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4.8</w:t>
            </w:r>
          </w:p>
        </w:tc>
        <w:tc>
          <w:tcPr>
            <w:tcW w:w="380" w:type="pct"/>
            <w:tcMar>
              <w:left w:w="0" w:type="dxa"/>
              <w:right w:w="0" w:type="dxa"/>
            </w:tcMar>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1.83</w:t>
            </w:r>
          </w:p>
        </w:tc>
        <w:tc>
          <w:tcPr>
            <w:tcW w:w="369" w:type="pct"/>
            <w:gridSpan w:val="2"/>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0.0055</w:t>
            </w:r>
          </w:p>
        </w:tc>
        <w:tc>
          <w:tcPr>
            <w:tcW w:w="514" w:type="pct"/>
            <w:gridSpan w:val="2"/>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0.048</w:t>
            </w:r>
          </w:p>
        </w:tc>
        <w:tc>
          <w:tcPr>
            <w:tcW w:w="651" w:type="pct"/>
            <w:vMerge/>
            <w:shd w:val="clear" w:color="auto" w:fill="auto"/>
            <w:tcMar>
              <w:left w:w="0" w:type="dxa"/>
              <w:right w:w="0" w:type="dxa"/>
            </w:tcMar>
            <w:vAlign w:val="center"/>
          </w:tcPr>
          <w:p w:rsidR="00E569A7" w:rsidRDefault="00E569A7" w:rsidP="008A35A0">
            <w:pPr>
              <w:spacing w:beforeLines="10" w:before="31" w:afterLines="10" w:after="31"/>
              <w:jc w:val="center"/>
              <w:rPr>
                <w:szCs w:val="21"/>
              </w:rPr>
            </w:pPr>
          </w:p>
        </w:tc>
      </w:tr>
      <w:tr w:rsidR="00E569A7" w:rsidTr="008A3D1C">
        <w:trPr>
          <w:trHeight w:val="332"/>
          <w:jc w:val="center"/>
        </w:trPr>
        <w:tc>
          <w:tcPr>
            <w:tcW w:w="145" w:type="pct"/>
            <w:vMerge/>
            <w:shd w:val="clear" w:color="auto" w:fill="auto"/>
            <w:tcMar>
              <w:left w:w="0" w:type="dxa"/>
              <w:right w:w="0" w:type="dxa"/>
            </w:tcMar>
            <w:vAlign w:val="center"/>
          </w:tcPr>
          <w:p w:rsidR="00E569A7" w:rsidRDefault="00E569A7" w:rsidP="00E569A7">
            <w:pPr>
              <w:adjustRightInd w:val="0"/>
              <w:snapToGrid w:val="0"/>
              <w:spacing w:beforeLines="10" w:before="31" w:afterLines="10" w:after="31"/>
              <w:jc w:val="center"/>
              <w:rPr>
                <w:szCs w:val="21"/>
              </w:rPr>
            </w:pPr>
          </w:p>
        </w:tc>
        <w:tc>
          <w:tcPr>
            <w:tcW w:w="295" w:type="pct"/>
            <w:vMerge/>
            <w:tcMar>
              <w:left w:w="0" w:type="dxa"/>
              <w:right w:w="0" w:type="dxa"/>
            </w:tcMar>
            <w:vAlign w:val="center"/>
          </w:tcPr>
          <w:p w:rsidR="00E569A7" w:rsidRDefault="00E569A7" w:rsidP="008A35A0">
            <w:pPr>
              <w:adjustRightInd w:val="0"/>
              <w:snapToGrid w:val="0"/>
              <w:spacing w:beforeLines="10" w:before="31" w:afterLines="10" w:after="31"/>
              <w:jc w:val="center"/>
              <w:rPr>
                <w:szCs w:val="21"/>
              </w:rPr>
            </w:pPr>
          </w:p>
        </w:tc>
        <w:tc>
          <w:tcPr>
            <w:tcW w:w="885" w:type="pct"/>
            <w:gridSpan w:val="2"/>
            <w:tcMar>
              <w:left w:w="0" w:type="dxa"/>
              <w:right w:w="0" w:type="dxa"/>
            </w:tcMar>
            <w:vAlign w:val="center"/>
          </w:tcPr>
          <w:p w:rsidR="00E569A7" w:rsidRDefault="00E569A7">
            <w:pPr>
              <w:widowControl/>
              <w:snapToGrid w:val="0"/>
              <w:ind w:leftChars="-50" w:left="-105" w:rightChars="-50" w:right="-105"/>
              <w:jc w:val="center"/>
              <w:rPr>
                <w:color w:val="000000" w:themeColor="text1"/>
                <w:kern w:val="0"/>
                <w:szCs w:val="21"/>
              </w:rPr>
            </w:pPr>
            <w:r>
              <w:rPr>
                <w:rFonts w:hint="eastAsia"/>
                <w:color w:val="000000" w:themeColor="text1"/>
                <w:kern w:val="0"/>
                <w:szCs w:val="21"/>
              </w:rPr>
              <w:t>5#</w:t>
            </w:r>
          </w:p>
        </w:tc>
        <w:tc>
          <w:tcPr>
            <w:tcW w:w="594" w:type="pct"/>
            <w:gridSpan w:val="2"/>
            <w:tcMar>
              <w:left w:w="0" w:type="dxa"/>
              <w:right w:w="0" w:type="dxa"/>
            </w:tcMar>
            <w:vAlign w:val="center"/>
          </w:tcPr>
          <w:p w:rsidR="00E569A7" w:rsidRDefault="00E569A7">
            <w:pPr>
              <w:widowControl/>
              <w:snapToGrid w:val="0"/>
              <w:ind w:leftChars="-50" w:left="-105" w:rightChars="-50" w:right="-105"/>
              <w:jc w:val="center"/>
              <w:rPr>
                <w:color w:val="000000" w:themeColor="text1"/>
                <w:kern w:val="0"/>
                <w:szCs w:val="21"/>
              </w:rPr>
            </w:pPr>
            <w:r>
              <w:rPr>
                <w:rFonts w:hint="eastAsia"/>
                <w:color w:val="000000" w:themeColor="text1"/>
                <w:szCs w:val="21"/>
              </w:rPr>
              <w:t>颗粒物</w:t>
            </w:r>
          </w:p>
        </w:tc>
        <w:tc>
          <w:tcPr>
            <w:tcW w:w="401" w:type="pct"/>
            <w:tcMar>
              <w:left w:w="0" w:type="dxa"/>
              <w:right w:w="0" w:type="dxa"/>
            </w:tcMar>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182.7</w:t>
            </w:r>
          </w:p>
        </w:tc>
        <w:tc>
          <w:tcPr>
            <w:tcW w:w="380" w:type="pct"/>
            <w:gridSpan w:val="2"/>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0.548</w:t>
            </w:r>
          </w:p>
        </w:tc>
        <w:tc>
          <w:tcPr>
            <w:tcW w:w="386" w:type="pct"/>
            <w:gridSpan w:val="2"/>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4.8</w:t>
            </w:r>
          </w:p>
        </w:tc>
        <w:tc>
          <w:tcPr>
            <w:tcW w:w="380" w:type="pct"/>
            <w:tcMar>
              <w:left w:w="0" w:type="dxa"/>
              <w:right w:w="0" w:type="dxa"/>
            </w:tcMar>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1.83</w:t>
            </w:r>
          </w:p>
        </w:tc>
        <w:tc>
          <w:tcPr>
            <w:tcW w:w="369" w:type="pct"/>
            <w:gridSpan w:val="2"/>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0.0055</w:t>
            </w:r>
          </w:p>
        </w:tc>
        <w:tc>
          <w:tcPr>
            <w:tcW w:w="514" w:type="pct"/>
            <w:gridSpan w:val="2"/>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0.048</w:t>
            </w:r>
          </w:p>
        </w:tc>
        <w:tc>
          <w:tcPr>
            <w:tcW w:w="651" w:type="pct"/>
            <w:vMerge/>
            <w:shd w:val="clear" w:color="auto" w:fill="auto"/>
            <w:tcMar>
              <w:left w:w="0" w:type="dxa"/>
              <w:right w:w="0" w:type="dxa"/>
            </w:tcMar>
            <w:vAlign w:val="center"/>
          </w:tcPr>
          <w:p w:rsidR="00E569A7" w:rsidRDefault="00E569A7" w:rsidP="008A35A0">
            <w:pPr>
              <w:spacing w:beforeLines="10" w:before="31" w:afterLines="10" w:after="31"/>
              <w:jc w:val="center"/>
              <w:rPr>
                <w:szCs w:val="21"/>
              </w:rPr>
            </w:pPr>
          </w:p>
        </w:tc>
      </w:tr>
      <w:tr w:rsidR="00E569A7" w:rsidTr="008A3D1C">
        <w:trPr>
          <w:trHeight w:val="90"/>
          <w:jc w:val="center"/>
        </w:trPr>
        <w:tc>
          <w:tcPr>
            <w:tcW w:w="145" w:type="pct"/>
            <w:vMerge/>
            <w:shd w:val="clear" w:color="auto" w:fill="auto"/>
            <w:tcMar>
              <w:left w:w="0" w:type="dxa"/>
              <w:right w:w="0" w:type="dxa"/>
            </w:tcMar>
            <w:vAlign w:val="center"/>
          </w:tcPr>
          <w:p w:rsidR="00E569A7" w:rsidRDefault="00E569A7" w:rsidP="00E569A7">
            <w:pPr>
              <w:adjustRightInd w:val="0"/>
              <w:snapToGrid w:val="0"/>
              <w:spacing w:beforeLines="10" w:before="31" w:afterLines="10" w:after="31"/>
              <w:jc w:val="center"/>
              <w:rPr>
                <w:szCs w:val="21"/>
              </w:rPr>
            </w:pPr>
          </w:p>
        </w:tc>
        <w:tc>
          <w:tcPr>
            <w:tcW w:w="295" w:type="pct"/>
            <w:vMerge/>
            <w:tcMar>
              <w:left w:w="0" w:type="dxa"/>
              <w:right w:w="0" w:type="dxa"/>
            </w:tcMar>
            <w:vAlign w:val="center"/>
          </w:tcPr>
          <w:p w:rsidR="00E569A7" w:rsidRDefault="00E569A7" w:rsidP="008A35A0">
            <w:pPr>
              <w:adjustRightInd w:val="0"/>
              <w:snapToGrid w:val="0"/>
              <w:spacing w:beforeLines="10" w:before="31" w:afterLines="10" w:after="31"/>
              <w:jc w:val="center"/>
              <w:rPr>
                <w:szCs w:val="21"/>
              </w:rPr>
            </w:pPr>
          </w:p>
        </w:tc>
        <w:tc>
          <w:tcPr>
            <w:tcW w:w="885" w:type="pct"/>
            <w:gridSpan w:val="2"/>
            <w:tcMar>
              <w:left w:w="0" w:type="dxa"/>
              <w:right w:w="0" w:type="dxa"/>
            </w:tcMar>
            <w:vAlign w:val="center"/>
          </w:tcPr>
          <w:p w:rsidR="00E569A7" w:rsidRDefault="00E569A7">
            <w:pPr>
              <w:widowControl/>
              <w:snapToGrid w:val="0"/>
              <w:ind w:leftChars="-50" w:left="-105" w:rightChars="-50" w:right="-105"/>
              <w:jc w:val="center"/>
              <w:rPr>
                <w:color w:val="000000" w:themeColor="text1"/>
                <w:kern w:val="0"/>
                <w:szCs w:val="21"/>
              </w:rPr>
            </w:pPr>
            <w:r>
              <w:rPr>
                <w:rFonts w:hint="eastAsia"/>
                <w:color w:val="000000" w:themeColor="text1"/>
                <w:kern w:val="0"/>
                <w:szCs w:val="21"/>
              </w:rPr>
              <w:t>6#</w:t>
            </w:r>
          </w:p>
        </w:tc>
        <w:tc>
          <w:tcPr>
            <w:tcW w:w="594" w:type="pct"/>
            <w:gridSpan w:val="2"/>
            <w:tcMar>
              <w:left w:w="0" w:type="dxa"/>
              <w:right w:w="0" w:type="dxa"/>
            </w:tcMar>
            <w:vAlign w:val="center"/>
          </w:tcPr>
          <w:p w:rsidR="00E569A7" w:rsidRDefault="00E569A7">
            <w:pPr>
              <w:widowControl/>
              <w:snapToGrid w:val="0"/>
              <w:ind w:leftChars="-50" w:left="-105" w:rightChars="-50" w:right="-105"/>
              <w:jc w:val="center"/>
              <w:rPr>
                <w:color w:val="000000" w:themeColor="text1"/>
                <w:kern w:val="0"/>
                <w:szCs w:val="21"/>
              </w:rPr>
            </w:pPr>
            <w:r>
              <w:rPr>
                <w:rFonts w:hint="eastAsia"/>
                <w:color w:val="000000" w:themeColor="text1"/>
                <w:szCs w:val="21"/>
              </w:rPr>
              <w:t>颗粒物</w:t>
            </w:r>
          </w:p>
        </w:tc>
        <w:tc>
          <w:tcPr>
            <w:tcW w:w="401" w:type="pct"/>
            <w:tcMar>
              <w:left w:w="0" w:type="dxa"/>
              <w:right w:w="0" w:type="dxa"/>
            </w:tcMar>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182.7</w:t>
            </w:r>
          </w:p>
        </w:tc>
        <w:tc>
          <w:tcPr>
            <w:tcW w:w="380" w:type="pct"/>
            <w:gridSpan w:val="2"/>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0.548</w:t>
            </w:r>
          </w:p>
        </w:tc>
        <w:tc>
          <w:tcPr>
            <w:tcW w:w="386" w:type="pct"/>
            <w:gridSpan w:val="2"/>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4.8</w:t>
            </w:r>
          </w:p>
        </w:tc>
        <w:tc>
          <w:tcPr>
            <w:tcW w:w="380" w:type="pct"/>
            <w:tcMar>
              <w:left w:w="0" w:type="dxa"/>
              <w:right w:w="0" w:type="dxa"/>
            </w:tcMar>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1.83</w:t>
            </w:r>
          </w:p>
        </w:tc>
        <w:tc>
          <w:tcPr>
            <w:tcW w:w="369" w:type="pct"/>
            <w:gridSpan w:val="2"/>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0.0055</w:t>
            </w:r>
          </w:p>
        </w:tc>
        <w:tc>
          <w:tcPr>
            <w:tcW w:w="514" w:type="pct"/>
            <w:gridSpan w:val="2"/>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0.048</w:t>
            </w:r>
          </w:p>
        </w:tc>
        <w:tc>
          <w:tcPr>
            <w:tcW w:w="651" w:type="pct"/>
            <w:vMerge/>
            <w:shd w:val="clear" w:color="auto" w:fill="auto"/>
            <w:tcMar>
              <w:left w:w="0" w:type="dxa"/>
              <w:right w:w="0" w:type="dxa"/>
            </w:tcMar>
            <w:vAlign w:val="center"/>
          </w:tcPr>
          <w:p w:rsidR="00E569A7" w:rsidRDefault="00E569A7" w:rsidP="008A35A0">
            <w:pPr>
              <w:spacing w:beforeLines="10" w:before="31" w:afterLines="10" w:after="31"/>
              <w:jc w:val="center"/>
              <w:rPr>
                <w:szCs w:val="21"/>
              </w:rPr>
            </w:pPr>
          </w:p>
        </w:tc>
      </w:tr>
      <w:tr w:rsidR="00E569A7" w:rsidTr="008A3D1C">
        <w:trPr>
          <w:trHeight w:val="332"/>
          <w:jc w:val="center"/>
        </w:trPr>
        <w:tc>
          <w:tcPr>
            <w:tcW w:w="145" w:type="pct"/>
            <w:vMerge/>
            <w:shd w:val="clear" w:color="auto" w:fill="auto"/>
            <w:tcMar>
              <w:left w:w="0" w:type="dxa"/>
              <w:right w:w="0" w:type="dxa"/>
            </w:tcMar>
            <w:vAlign w:val="center"/>
          </w:tcPr>
          <w:p w:rsidR="00E569A7" w:rsidRDefault="00E569A7" w:rsidP="00E569A7">
            <w:pPr>
              <w:adjustRightInd w:val="0"/>
              <w:snapToGrid w:val="0"/>
              <w:spacing w:beforeLines="10" w:before="31" w:afterLines="10" w:after="31"/>
              <w:jc w:val="center"/>
              <w:rPr>
                <w:szCs w:val="21"/>
              </w:rPr>
            </w:pPr>
          </w:p>
        </w:tc>
        <w:tc>
          <w:tcPr>
            <w:tcW w:w="295" w:type="pct"/>
            <w:vMerge/>
            <w:tcMar>
              <w:left w:w="0" w:type="dxa"/>
              <w:right w:w="0" w:type="dxa"/>
            </w:tcMar>
            <w:vAlign w:val="center"/>
          </w:tcPr>
          <w:p w:rsidR="00E569A7" w:rsidRDefault="00E569A7" w:rsidP="008A35A0">
            <w:pPr>
              <w:adjustRightInd w:val="0"/>
              <w:snapToGrid w:val="0"/>
              <w:spacing w:beforeLines="10" w:before="31" w:afterLines="10" w:after="31"/>
              <w:jc w:val="center"/>
              <w:rPr>
                <w:szCs w:val="21"/>
              </w:rPr>
            </w:pPr>
          </w:p>
        </w:tc>
        <w:tc>
          <w:tcPr>
            <w:tcW w:w="885" w:type="pct"/>
            <w:gridSpan w:val="2"/>
            <w:tcMar>
              <w:left w:w="0" w:type="dxa"/>
              <w:right w:w="0" w:type="dxa"/>
            </w:tcMar>
            <w:vAlign w:val="center"/>
          </w:tcPr>
          <w:p w:rsidR="00E569A7" w:rsidRPr="008A3D1C" w:rsidRDefault="00E569A7">
            <w:pPr>
              <w:widowControl/>
              <w:snapToGrid w:val="0"/>
              <w:ind w:leftChars="-50" w:left="-105" w:rightChars="-50" w:right="-105"/>
              <w:jc w:val="center"/>
              <w:rPr>
                <w:color w:val="000000" w:themeColor="text1"/>
                <w:kern w:val="0"/>
                <w:szCs w:val="21"/>
              </w:rPr>
            </w:pPr>
            <w:r w:rsidRPr="008A3D1C">
              <w:rPr>
                <w:rFonts w:hint="eastAsia"/>
                <w:color w:val="000000" w:themeColor="text1"/>
                <w:kern w:val="0"/>
                <w:szCs w:val="21"/>
              </w:rPr>
              <w:t>7#</w:t>
            </w:r>
          </w:p>
        </w:tc>
        <w:tc>
          <w:tcPr>
            <w:tcW w:w="594" w:type="pct"/>
            <w:gridSpan w:val="2"/>
            <w:tcMar>
              <w:left w:w="0" w:type="dxa"/>
              <w:right w:w="0" w:type="dxa"/>
            </w:tcMar>
            <w:vAlign w:val="center"/>
          </w:tcPr>
          <w:p w:rsidR="00E569A7" w:rsidRPr="008A3D1C" w:rsidRDefault="00E569A7">
            <w:pPr>
              <w:widowControl/>
              <w:snapToGrid w:val="0"/>
              <w:ind w:leftChars="-50" w:left="-105" w:rightChars="-50" w:right="-105"/>
              <w:jc w:val="center"/>
              <w:rPr>
                <w:color w:val="000000" w:themeColor="text1"/>
                <w:szCs w:val="21"/>
              </w:rPr>
            </w:pPr>
            <w:r w:rsidRPr="008A3D1C">
              <w:rPr>
                <w:rFonts w:hint="eastAsia"/>
                <w:color w:val="000000" w:themeColor="text1"/>
                <w:szCs w:val="21"/>
              </w:rPr>
              <w:t>颗粒物</w:t>
            </w:r>
          </w:p>
        </w:tc>
        <w:tc>
          <w:tcPr>
            <w:tcW w:w="401" w:type="pct"/>
            <w:tcMar>
              <w:left w:w="0" w:type="dxa"/>
              <w:right w:w="0" w:type="dxa"/>
            </w:tcMar>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102.7</w:t>
            </w:r>
          </w:p>
        </w:tc>
        <w:tc>
          <w:tcPr>
            <w:tcW w:w="380" w:type="pct"/>
            <w:gridSpan w:val="2"/>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1.54</w:t>
            </w:r>
          </w:p>
        </w:tc>
        <w:tc>
          <w:tcPr>
            <w:tcW w:w="386" w:type="pct"/>
            <w:gridSpan w:val="2"/>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11.1</w:t>
            </w:r>
          </w:p>
        </w:tc>
        <w:tc>
          <w:tcPr>
            <w:tcW w:w="380" w:type="pct"/>
            <w:tcMar>
              <w:left w:w="0" w:type="dxa"/>
              <w:right w:w="0" w:type="dxa"/>
            </w:tcMar>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w:t>
            </w:r>
          </w:p>
        </w:tc>
        <w:tc>
          <w:tcPr>
            <w:tcW w:w="369" w:type="pct"/>
            <w:gridSpan w:val="2"/>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0.015</w:t>
            </w:r>
          </w:p>
        </w:tc>
        <w:tc>
          <w:tcPr>
            <w:tcW w:w="514" w:type="pct"/>
            <w:gridSpan w:val="2"/>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0.111</w:t>
            </w:r>
          </w:p>
        </w:tc>
        <w:tc>
          <w:tcPr>
            <w:tcW w:w="651" w:type="pct"/>
            <w:vMerge/>
            <w:shd w:val="clear" w:color="auto" w:fill="auto"/>
            <w:tcMar>
              <w:left w:w="0" w:type="dxa"/>
              <w:right w:w="0" w:type="dxa"/>
            </w:tcMar>
            <w:vAlign w:val="center"/>
          </w:tcPr>
          <w:p w:rsidR="00E569A7" w:rsidRDefault="00E569A7" w:rsidP="008A35A0">
            <w:pPr>
              <w:spacing w:beforeLines="10" w:before="31" w:afterLines="10" w:after="31"/>
              <w:jc w:val="center"/>
              <w:rPr>
                <w:szCs w:val="21"/>
              </w:rPr>
            </w:pPr>
          </w:p>
        </w:tc>
      </w:tr>
      <w:tr w:rsidR="00E569A7" w:rsidTr="008A3D1C">
        <w:trPr>
          <w:trHeight w:val="219"/>
          <w:jc w:val="center"/>
        </w:trPr>
        <w:tc>
          <w:tcPr>
            <w:tcW w:w="145" w:type="pct"/>
            <w:vMerge/>
            <w:shd w:val="clear" w:color="auto" w:fill="auto"/>
            <w:tcMar>
              <w:left w:w="0" w:type="dxa"/>
              <w:right w:w="0" w:type="dxa"/>
            </w:tcMar>
            <w:vAlign w:val="center"/>
          </w:tcPr>
          <w:p w:rsidR="00E569A7" w:rsidRDefault="00E569A7" w:rsidP="00E569A7">
            <w:pPr>
              <w:spacing w:beforeLines="10" w:before="31" w:afterLines="10" w:after="31"/>
              <w:jc w:val="center"/>
              <w:rPr>
                <w:szCs w:val="21"/>
              </w:rPr>
            </w:pPr>
          </w:p>
        </w:tc>
        <w:tc>
          <w:tcPr>
            <w:tcW w:w="295" w:type="pct"/>
            <w:vMerge/>
            <w:shd w:val="clear" w:color="auto" w:fill="auto"/>
            <w:tcMar>
              <w:left w:w="0" w:type="dxa"/>
              <w:right w:w="0" w:type="dxa"/>
            </w:tcMar>
            <w:vAlign w:val="center"/>
          </w:tcPr>
          <w:p w:rsidR="00E569A7" w:rsidRDefault="00E569A7" w:rsidP="008A35A0">
            <w:pPr>
              <w:spacing w:beforeLines="10" w:before="31" w:afterLines="10" w:after="31"/>
              <w:jc w:val="center"/>
              <w:rPr>
                <w:color w:val="000000" w:themeColor="text1"/>
                <w:szCs w:val="21"/>
              </w:rPr>
            </w:pPr>
          </w:p>
        </w:tc>
        <w:tc>
          <w:tcPr>
            <w:tcW w:w="885" w:type="pct"/>
            <w:gridSpan w:val="2"/>
            <w:vMerge w:val="restart"/>
            <w:shd w:val="clear" w:color="auto" w:fill="auto"/>
            <w:tcMar>
              <w:left w:w="0" w:type="dxa"/>
              <w:right w:w="0" w:type="dxa"/>
            </w:tcMar>
            <w:vAlign w:val="center"/>
          </w:tcPr>
          <w:p w:rsidR="00E569A7" w:rsidRDefault="00E569A7">
            <w:pPr>
              <w:snapToGrid w:val="0"/>
              <w:ind w:leftChars="-50" w:left="-105" w:rightChars="-50" w:right="-105"/>
              <w:jc w:val="center"/>
              <w:rPr>
                <w:color w:val="000000" w:themeColor="text1"/>
                <w:kern w:val="0"/>
                <w:szCs w:val="21"/>
              </w:rPr>
            </w:pPr>
            <w:r>
              <w:rPr>
                <w:rFonts w:hint="eastAsia"/>
                <w:color w:val="000000" w:themeColor="text1"/>
                <w:kern w:val="0"/>
                <w:szCs w:val="21"/>
              </w:rPr>
              <w:t>8#</w:t>
            </w:r>
          </w:p>
        </w:tc>
        <w:tc>
          <w:tcPr>
            <w:tcW w:w="594" w:type="pct"/>
            <w:gridSpan w:val="2"/>
            <w:tcMar>
              <w:left w:w="0" w:type="dxa"/>
              <w:right w:w="0" w:type="dxa"/>
            </w:tcMar>
            <w:vAlign w:val="center"/>
          </w:tcPr>
          <w:p w:rsidR="00E569A7" w:rsidRDefault="00E569A7">
            <w:pPr>
              <w:widowControl/>
              <w:jc w:val="center"/>
              <w:rPr>
                <w:color w:val="000000" w:themeColor="text1"/>
                <w:kern w:val="0"/>
                <w:szCs w:val="21"/>
              </w:rPr>
            </w:pPr>
            <w:r>
              <w:rPr>
                <w:color w:val="000000" w:themeColor="text1"/>
                <w:kern w:val="0"/>
                <w:szCs w:val="21"/>
              </w:rPr>
              <w:t>SO</w:t>
            </w:r>
            <w:r>
              <w:rPr>
                <w:color w:val="000000" w:themeColor="text1"/>
                <w:kern w:val="0"/>
                <w:szCs w:val="21"/>
                <w:vertAlign w:val="subscript"/>
              </w:rPr>
              <w:t>2</w:t>
            </w:r>
          </w:p>
        </w:tc>
        <w:tc>
          <w:tcPr>
            <w:tcW w:w="401" w:type="pct"/>
            <w:tcMar>
              <w:left w:w="0" w:type="dxa"/>
              <w:right w:w="0" w:type="dxa"/>
            </w:tcMar>
            <w:vAlign w:val="center"/>
          </w:tcPr>
          <w:p w:rsidR="00E569A7" w:rsidRPr="000E386C" w:rsidRDefault="00E569A7" w:rsidP="00070AB9">
            <w:pPr>
              <w:snapToGrid w:val="0"/>
              <w:jc w:val="center"/>
              <w:rPr>
                <w:color w:val="000000" w:themeColor="text1"/>
                <w:szCs w:val="21"/>
              </w:rPr>
            </w:pPr>
            <w:r w:rsidRPr="000E386C">
              <w:rPr>
                <w:rFonts w:hint="eastAsia"/>
                <w:color w:val="000000" w:themeColor="text1"/>
                <w:szCs w:val="21"/>
              </w:rPr>
              <w:t>29.4</w:t>
            </w:r>
          </w:p>
        </w:tc>
        <w:tc>
          <w:tcPr>
            <w:tcW w:w="380" w:type="pct"/>
            <w:gridSpan w:val="2"/>
            <w:vAlign w:val="center"/>
          </w:tcPr>
          <w:p w:rsidR="00E569A7" w:rsidRPr="000E386C" w:rsidRDefault="00E569A7" w:rsidP="00070AB9">
            <w:pPr>
              <w:snapToGrid w:val="0"/>
              <w:jc w:val="center"/>
              <w:rPr>
                <w:color w:val="000000" w:themeColor="text1"/>
                <w:szCs w:val="21"/>
              </w:rPr>
            </w:pPr>
            <w:r w:rsidRPr="000E386C">
              <w:rPr>
                <w:rFonts w:hint="eastAsia"/>
                <w:color w:val="000000" w:themeColor="text1"/>
                <w:szCs w:val="21"/>
              </w:rPr>
              <w:t>0.283</w:t>
            </w:r>
          </w:p>
        </w:tc>
        <w:tc>
          <w:tcPr>
            <w:tcW w:w="386" w:type="pct"/>
            <w:gridSpan w:val="2"/>
            <w:vAlign w:val="center"/>
          </w:tcPr>
          <w:p w:rsidR="00E569A7" w:rsidRPr="000E386C" w:rsidRDefault="00E569A7" w:rsidP="00070AB9">
            <w:pPr>
              <w:snapToGrid w:val="0"/>
              <w:jc w:val="center"/>
              <w:rPr>
                <w:color w:val="000000" w:themeColor="text1"/>
                <w:szCs w:val="21"/>
              </w:rPr>
            </w:pPr>
            <w:r w:rsidRPr="000E386C">
              <w:rPr>
                <w:rFonts w:hint="eastAsia"/>
                <w:color w:val="000000" w:themeColor="text1"/>
                <w:szCs w:val="21"/>
              </w:rPr>
              <w:t>2.035</w:t>
            </w:r>
          </w:p>
        </w:tc>
        <w:tc>
          <w:tcPr>
            <w:tcW w:w="380" w:type="pct"/>
            <w:tcMar>
              <w:left w:w="0" w:type="dxa"/>
              <w:right w:w="0" w:type="dxa"/>
            </w:tcMar>
            <w:vAlign w:val="center"/>
          </w:tcPr>
          <w:p w:rsidR="00E569A7" w:rsidRPr="000E386C" w:rsidRDefault="00E569A7" w:rsidP="00070AB9">
            <w:pPr>
              <w:snapToGrid w:val="0"/>
              <w:jc w:val="center"/>
              <w:rPr>
                <w:color w:val="000000" w:themeColor="text1"/>
                <w:szCs w:val="21"/>
              </w:rPr>
            </w:pPr>
            <w:r w:rsidRPr="000E386C">
              <w:rPr>
                <w:rFonts w:hint="eastAsia"/>
                <w:color w:val="000000" w:themeColor="text1"/>
                <w:szCs w:val="21"/>
              </w:rPr>
              <w:t>29.4</w:t>
            </w:r>
          </w:p>
        </w:tc>
        <w:tc>
          <w:tcPr>
            <w:tcW w:w="369" w:type="pct"/>
            <w:gridSpan w:val="2"/>
            <w:vAlign w:val="center"/>
          </w:tcPr>
          <w:p w:rsidR="00E569A7" w:rsidRPr="000E386C" w:rsidRDefault="00E569A7" w:rsidP="00070AB9">
            <w:pPr>
              <w:snapToGrid w:val="0"/>
              <w:jc w:val="center"/>
              <w:rPr>
                <w:color w:val="000000" w:themeColor="text1"/>
                <w:szCs w:val="21"/>
              </w:rPr>
            </w:pPr>
            <w:r w:rsidRPr="000E386C">
              <w:rPr>
                <w:rFonts w:hint="eastAsia"/>
                <w:color w:val="000000" w:themeColor="text1"/>
                <w:szCs w:val="21"/>
              </w:rPr>
              <w:t>0.283</w:t>
            </w:r>
          </w:p>
        </w:tc>
        <w:tc>
          <w:tcPr>
            <w:tcW w:w="514" w:type="pct"/>
            <w:gridSpan w:val="2"/>
            <w:vAlign w:val="center"/>
          </w:tcPr>
          <w:p w:rsidR="00E569A7" w:rsidRPr="000E386C" w:rsidRDefault="00E569A7" w:rsidP="00070AB9">
            <w:pPr>
              <w:snapToGrid w:val="0"/>
              <w:jc w:val="center"/>
              <w:rPr>
                <w:color w:val="000000" w:themeColor="text1"/>
                <w:szCs w:val="21"/>
              </w:rPr>
            </w:pPr>
            <w:r w:rsidRPr="000E386C">
              <w:rPr>
                <w:rFonts w:hint="eastAsia"/>
                <w:color w:val="000000" w:themeColor="text1"/>
                <w:szCs w:val="21"/>
              </w:rPr>
              <w:t>2.035</w:t>
            </w:r>
          </w:p>
        </w:tc>
        <w:tc>
          <w:tcPr>
            <w:tcW w:w="651" w:type="pct"/>
            <w:vMerge/>
            <w:shd w:val="clear" w:color="auto" w:fill="auto"/>
            <w:tcMar>
              <w:left w:w="0" w:type="dxa"/>
              <w:right w:w="0" w:type="dxa"/>
            </w:tcMar>
            <w:vAlign w:val="center"/>
          </w:tcPr>
          <w:p w:rsidR="00E569A7" w:rsidRDefault="00E569A7" w:rsidP="008A35A0">
            <w:pPr>
              <w:spacing w:beforeLines="10" w:before="31" w:afterLines="10" w:after="31"/>
              <w:jc w:val="center"/>
              <w:rPr>
                <w:color w:val="000000" w:themeColor="text1"/>
                <w:szCs w:val="21"/>
              </w:rPr>
            </w:pPr>
          </w:p>
        </w:tc>
      </w:tr>
      <w:tr w:rsidR="00E569A7" w:rsidTr="008A3D1C">
        <w:trPr>
          <w:trHeight w:val="219"/>
          <w:jc w:val="center"/>
        </w:trPr>
        <w:tc>
          <w:tcPr>
            <w:tcW w:w="145" w:type="pct"/>
            <w:vMerge/>
            <w:shd w:val="clear" w:color="auto" w:fill="auto"/>
            <w:tcMar>
              <w:left w:w="0" w:type="dxa"/>
              <w:right w:w="0" w:type="dxa"/>
            </w:tcMar>
            <w:vAlign w:val="center"/>
          </w:tcPr>
          <w:p w:rsidR="00E569A7" w:rsidRDefault="00E569A7" w:rsidP="00E569A7">
            <w:pPr>
              <w:spacing w:beforeLines="10" w:before="31" w:afterLines="10" w:after="31"/>
              <w:jc w:val="center"/>
              <w:rPr>
                <w:szCs w:val="21"/>
              </w:rPr>
            </w:pPr>
          </w:p>
        </w:tc>
        <w:tc>
          <w:tcPr>
            <w:tcW w:w="295" w:type="pct"/>
            <w:vMerge/>
            <w:shd w:val="clear" w:color="auto" w:fill="auto"/>
            <w:tcMar>
              <w:left w:w="0" w:type="dxa"/>
              <w:right w:w="0" w:type="dxa"/>
            </w:tcMar>
            <w:vAlign w:val="center"/>
          </w:tcPr>
          <w:p w:rsidR="00E569A7" w:rsidRDefault="00E569A7" w:rsidP="008A35A0">
            <w:pPr>
              <w:spacing w:beforeLines="10" w:before="31" w:afterLines="10" w:after="31"/>
              <w:jc w:val="center"/>
              <w:rPr>
                <w:color w:val="000000" w:themeColor="text1"/>
                <w:szCs w:val="21"/>
              </w:rPr>
            </w:pPr>
          </w:p>
        </w:tc>
        <w:tc>
          <w:tcPr>
            <w:tcW w:w="885" w:type="pct"/>
            <w:gridSpan w:val="2"/>
            <w:vMerge/>
            <w:shd w:val="clear" w:color="auto" w:fill="auto"/>
            <w:tcMar>
              <w:left w:w="0" w:type="dxa"/>
              <w:right w:w="0" w:type="dxa"/>
            </w:tcMar>
            <w:vAlign w:val="center"/>
          </w:tcPr>
          <w:p w:rsidR="00E569A7" w:rsidRDefault="00E569A7" w:rsidP="008A35A0">
            <w:pPr>
              <w:spacing w:beforeLines="10" w:before="31" w:afterLines="10" w:after="31"/>
              <w:jc w:val="center"/>
              <w:rPr>
                <w:color w:val="000000" w:themeColor="text1"/>
                <w:szCs w:val="21"/>
              </w:rPr>
            </w:pPr>
          </w:p>
        </w:tc>
        <w:tc>
          <w:tcPr>
            <w:tcW w:w="594" w:type="pct"/>
            <w:gridSpan w:val="2"/>
            <w:tcMar>
              <w:left w:w="0" w:type="dxa"/>
              <w:right w:w="0" w:type="dxa"/>
            </w:tcMar>
            <w:vAlign w:val="center"/>
          </w:tcPr>
          <w:p w:rsidR="00E569A7" w:rsidRDefault="00E569A7">
            <w:pPr>
              <w:widowControl/>
              <w:jc w:val="center"/>
              <w:rPr>
                <w:color w:val="000000" w:themeColor="text1"/>
                <w:kern w:val="0"/>
                <w:szCs w:val="21"/>
              </w:rPr>
            </w:pPr>
            <w:r>
              <w:rPr>
                <w:color w:val="000000" w:themeColor="text1"/>
                <w:kern w:val="0"/>
                <w:szCs w:val="21"/>
              </w:rPr>
              <w:t>NO</w:t>
            </w:r>
            <w:r>
              <w:rPr>
                <w:color w:val="000000" w:themeColor="text1"/>
                <w:kern w:val="0"/>
                <w:szCs w:val="21"/>
                <w:vertAlign w:val="subscript"/>
              </w:rPr>
              <w:t>X</w:t>
            </w:r>
          </w:p>
        </w:tc>
        <w:tc>
          <w:tcPr>
            <w:tcW w:w="401" w:type="pct"/>
            <w:tcMar>
              <w:left w:w="0" w:type="dxa"/>
              <w:right w:w="0" w:type="dxa"/>
            </w:tcMar>
            <w:vAlign w:val="center"/>
          </w:tcPr>
          <w:p w:rsidR="00E569A7" w:rsidRPr="000E386C" w:rsidRDefault="00E569A7" w:rsidP="00070AB9">
            <w:pPr>
              <w:snapToGrid w:val="0"/>
              <w:jc w:val="center"/>
              <w:rPr>
                <w:color w:val="000000" w:themeColor="text1"/>
                <w:szCs w:val="21"/>
              </w:rPr>
            </w:pPr>
            <w:r w:rsidRPr="000E386C">
              <w:rPr>
                <w:rFonts w:hint="eastAsia"/>
                <w:color w:val="000000" w:themeColor="text1"/>
                <w:szCs w:val="21"/>
              </w:rPr>
              <w:t>48.1</w:t>
            </w:r>
          </w:p>
        </w:tc>
        <w:tc>
          <w:tcPr>
            <w:tcW w:w="380" w:type="pct"/>
            <w:gridSpan w:val="2"/>
            <w:vAlign w:val="center"/>
          </w:tcPr>
          <w:p w:rsidR="00E569A7" w:rsidRPr="000E386C" w:rsidRDefault="00E569A7" w:rsidP="00070AB9">
            <w:pPr>
              <w:snapToGrid w:val="0"/>
              <w:jc w:val="center"/>
              <w:rPr>
                <w:color w:val="000000" w:themeColor="text1"/>
                <w:szCs w:val="21"/>
              </w:rPr>
            </w:pPr>
            <w:r w:rsidRPr="000E386C">
              <w:rPr>
                <w:rFonts w:hint="eastAsia"/>
                <w:color w:val="000000" w:themeColor="text1"/>
                <w:szCs w:val="21"/>
              </w:rPr>
              <w:t>0.463</w:t>
            </w:r>
          </w:p>
        </w:tc>
        <w:tc>
          <w:tcPr>
            <w:tcW w:w="386" w:type="pct"/>
            <w:gridSpan w:val="2"/>
            <w:vAlign w:val="center"/>
          </w:tcPr>
          <w:p w:rsidR="00E569A7" w:rsidRPr="000E386C" w:rsidRDefault="00E569A7" w:rsidP="00070AB9">
            <w:pPr>
              <w:snapToGrid w:val="0"/>
              <w:jc w:val="center"/>
              <w:rPr>
                <w:color w:val="000000" w:themeColor="text1"/>
                <w:szCs w:val="21"/>
              </w:rPr>
            </w:pPr>
            <w:r w:rsidRPr="000E386C">
              <w:rPr>
                <w:rFonts w:hint="eastAsia"/>
                <w:color w:val="000000" w:themeColor="text1"/>
                <w:szCs w:val="21"/>
              </w:rPr>
              <w:t>3.33</w:t>
            </w:r>
          </w:p>
        </w:tc>
        <w:tc>
          <w:tcPr>
            <w:tcW w:w="380" w:type="pct"/>
            <w:tcMar>
              <w:left w:w="0" w:type="dxa"/>
              <w:right w:w="0" w:type="dxa"/>
            </w:tcMar>
            <w:vAlign w:val="center"/>
          </w:tcPr>
          <w:p w:rsidR="00E569A7" w:rsidRPr="000E386C" w:rsidRDefault="00E569A7" w:rsidP="00070AB9">
            <w:pPr>
              <w:snapToGrid w:val="0"/>
              <w:jc w:val="center"/>
              <w:rPr>
                <w:color w:val="000000" w:themeColor="text1"/>
                <w:szCs w:val="21"/>
              </w:rPr>
            </w:pPr>
            <w:r w:rsidRPr="000E386C">
              <w:rPr>
                <w:rFonts w:hint="eastAsia"/>
                <w:color w:val="000000" w:themeColor="text1"/>
                <w:szCs w:val="21"/>
              </w:rPr>
              <w:t>48.1</w:t>
            </w:r>
          </w:p>
        </w:tc>
        <w:tc>
          <w:tcPr>
            <w:tcW w:w="369" w:type="pct"/>
            <w:gridSpan w:val="2"/>
            <w:vAlign w:val="center"/>
          </w:tcPr>
          <w:p w:rsidR="00E569A7" w:rsidRPr="000E386C" w:rsidRDefault="00E569A7" w:rsidP="00070AB9">
            <w:pPr>
              <w:snapToGrid w:val="0"/>
              <w:jc w:val="center"/>
              <w:rPr>
                <w:color w:val="000000" w:themeColor="text1"/>
                <w:szCs w:val="21"/>
              </w:rPr>
            </w:pPr>
            <w:r w:rsidRPr="000E386C">
              <w:rPr>
                <w:rFonts w:hint="eastAsia"/>
                <w:color w:val="000000" w:themeColor="text1"/>
                <w:szCs w:val="21"/>
              </w:rPr>
              <w:t>0.463</w:t>
            </w:r>
          </w:p>
        </w:tc>
        <w:tc>
          <w:tcPr>
            <w:tcW w:w="514" w:type="pct"/>
            <w:gridSpan w:val="2"/>
            <w:vAlign w:val="center"/>
          </w:tcPr>
          <w:p w:rsidR="00E569A7" w:rsidRPr="000E386C" w:rsidRDefault="00E569A7" w:rsidP="00070AB9">
            <w:pPr>
              <w:snapToGrid w:val="0"/>
              <w:jc w:val="center"/>
              <w:rPr>
                <w:color w:val="000000" w:themeColor="text1"/>
                <w:szCs w:val="21"/>
              </w:rPr>
            </w:pPr>
            <w:r w:rsidRPr="000E386C">
              <w:rPr>
                <w:rFonts w:hint="eastAsia"/>
                <w:color w:val="000000" w:themeColor="text1"/>
                <w:szCs w:val="21"/>
              </w:rPr>
              <w:t>3.33</w:t>
            </w:r>
          </w:p>
        </w:tc>
        <w:tc>
          <w:tcPr>
            <w:tcW w:w="651" w:type="pct"/>
            <w:vMerge/>
            <w:shd w:val="clear" w:color="auto" w:fill="auto"/>
            <w:tcMar>
              <w:left w:w="0" w:type="dxa"/>
              <w:right w:w="0" w:type="dxa"/>
            </w:tcMar>
            <w:vAlign w:val="center"/>
          </w:tcPr>
          <w:p w:rsidR="00E569A7" w:rsidRDefault="00E569A7" w:rsidP="008A35A0">
            <w:pPr>
              <w:spacing w:beforeLines="10" w:before="31" w:afterLines="10" w:after="31"/>
              <w:jc w:val="center"/>
              <w:rPr>
                <w:color w:val="000000" w:themeColor="text1"/>
                <w:szCs w:val="21"/>
              </w:rPr>
            </w:pPr>
          </w:p>
        </w:tc>
      </w:tr>
      <w:tr w:rsidR="00E569A7" w:rsidTr="008A3D1C">
        <w:trPr>
          <w:trHeight w:val="219"/>
          <w:jc w:val="center"/>
        </w:trPr>
        <w:tc>
          <w:tcPr>
            <w:tcW w:w="145" w:type="pct"/>
            <w:vMerge/>
            <w:shd w:val="clear" w:color="auto" w:fill="auto"/>
            <w:tcMar>
              <w:left w:w="0" w:type="dxa"/>
              <w:right w:w="0" w:type="dxa"/>
            </w:tcMar>
            <w:vAlign w:val="center"/>
          </w:tcPr>
          <w:p w:rsidR="00E569A7" w:rsidRDefault="00E569A7" w:rsidP="00E569A7">
            <w:pPr>
              <w:spacing w:beforeLines="10" w:before="31" w:afterLines="10" w:after="31"/>
              <w:jc w:val="center"/>
              <w:rPr>
                <w:szCs w:val="21"/>
              </w:rPr>
            </w:pPr>
          </w:p>
        </w:tc>
        <w:tc>
          <w:tcPr>
            <w:tcW w:w="295" w:type="pct"/>
            <w:vMerge/>
            <w:shd w:val="clear" w:color="auto" w:fill="auto"/>
            <w:tcMar>
              <w:left w:w="0" w:type="dxa"/>
              <w:right w:w="0" w:type="dxa"/>
            </w:tcMar>
            <w:vAlign w:val="center"/>
          </w:tcPr>
          <w:p w:rsidR="00E569A7" w:rsidRDefault="00E569A7" w:rsidP="008A35A0">
            <w:pPr>
              <w:spacing w:beforeLines="10" w:before="31" w:afterLines="10" w:after="31"/>
              <w:jc w:val="center"/>
              <w:rPr>
                <w:color w:val="000000" w:themeColor="text1"/>
                <w:szCs w:val="21"/>
              </w:rPr>
            </w:pPr>
          </w:p>
        </w:tc>
        <w:tc>
          <w:tcPr>
            <w:tcW w:w="885" w:type="pct"/>
            <w:gridSpan w:val="2"/>
            <w:vMerge/>
            <w:shd w:val="clear" w:color="auto" w:fill="auto"/>
            <w:tcMar>
              <w:left w:w="0" w:type="dxa"/>
              <w:right w:w="0" w:type="dxa"/>
            </w:tcMar>
            <w:vAlign w:val="center"/>
          </w:tcPr>
          <w:p w:rsidR="00E569A7" w:rsidRDefault="00E569A7" w:rsidP="008A35A0">
            <w:pPr>
              <w:spacing w:beforeLines="10" w:before="31" w:afterLines="10" w:after="31"/>
              <w:jc w:val="center"/>
              <w:rPr>
                <w:color w:val="000000" w:themeColor="text1"/>
                <w:szCs w:val="21"/>
              </w:rPr>
            </w:pPr>
          </w:p>
        </w:tc>
        <w:tc>
          <w:tcPr>
            <w:tcW w:w="594" w:type="pct"/>
            <w:gridSpan w:val="2"/>
            <w:tcMar>
              <w:left w:w="0" w:type="dxa"/>
              <w:right w:w="0" w:type="dxa"/>
            </w:tcMar>
            <w:vAlign w:val="center"/>
          </w:tcPr>
          <w:p w:rsidR="00E569A7" w:rsidRDefault="00E569A7">
            <w:pPr>
              <w:widowControl/>
              <w:jc w:val="center"/>
              <w:rPr>
                <w:color w:val="000000" w:themeColor="text1"/>
                <w:kern w:val="0"/>
                <w:szCs w:val="21"/>
              </w:rPr>
            </w:pPr>
            <w:r>
              <w:rPr>
                <w:rFonts w:hint="eastAsia"/>
                <w:color w:val="000000" w:themeColor="text1"/>
                <w:kern w:val="0"/>
                <w:szCs w:val="21"/>
              </w:rPr>
              <w:t>颗粒物</w:t>
            </w:r>
          </w:p>
        </w:tc>
        <w:tc>
          <w:tcPr>
            <w:tcW w:w="401" w:type="pct"/>
            <w:tcMar>
              <w:left w:w="0" w:type="dxa"/>
              <w:right w:w="0" w:type="dxa"/>
            </w:tcMar>
            <w:vAlign w:val="center"/>
          </w:tcPr>
          <w:p w:rsidR="00E569A7" w:rsidRPr="000E386C" w:rsidRDefault="00E569A7" w:rsidP="00070AB9">
            <w:pPr>
              <w:snapToGrid w:val="0"/>
              <w:jc w:val="center"/>
              <w:rPr>
                <w:color w:val="000000" w:themeColor="text1"/>
                <w:szCs w:val="21"/>
              </w:rPr>
            </w:pPr>
            <w:r w:rsidRPr="000E386C">
              <w:rPr>
                <w:rFonts w:hint="eastAsia"/>
                <w:color w:val="000000" w:themeColor="text1"/>
                <w:szCs w:val="21"/>
              </w:rPr>
              <w:t>17.6</w:t>
            </w:r>
          </w:p>
        </w:tc>
        <w:tc>
          <w:tcPr>
            <w:tcW w:w="380" w:type="pct"/>
            <w:gridSpan w:val="2"/>
            <w:vAlign w:val="center"/>
          </w:tcPr>
          <w:p w:rsidR="00E569A7" w:rsidRPr="000E386C" w:rsidRDefault="00E569A7" w:rsidP="00070AB9">
            <w:pPr>
              <w:snapToGrid w:val="0"/>
              <w:jc w:val="center"/>
              <w:rPr>
                <w:color w:val="000000" w:themeColor="text1"/>
                <w:szCs w:val="21"/>
              </w:rPr>
            </w:pPr>
            <w:r w:rsidRPr="000E386C">
              <w:rPr>
                <w:rFonts w:hint="eastAsia"/>
                <w:color w:val="000000" w:themeColor="text1"/>
                <w:szCs w:val="21"/>
              </w:rPr>
              <w:t>0.170</w:t>
            </w:r>
          </w:p>
        </w:tc>
        <w:tc>
          <w:tcPr>
            <w:tcW w:w="386" w:type="pct"/>
            <w:gridSpan w:val="2"/>
            <w:vAlign w:val="center"/>
          </w:tcPr>
          <w:p w:rsidR="00E569A7" w:rsidRPr="000E386C" w:rsidRDefault="00E569A7" w:rsidP="00070AB9">
            <w:pPr>
              <w:snapToGrid w:val="0"/>
              <w:jc w:val="center"/>
              <w:rPr>
                <w:color w:val="000000" w:themeColor="text1"/>
                <w:szCs w:val="21"/>
              </w:rPr>
            </w:pPr>
            <w:r w:rsidRPr="000E386C">
              <w:rPr>
                <w:rFonts w:hint="eastAsia"/>
                <w:color w:val="000000" w:themeColor="text1"/>
                <w:szCs w:val="21"/>
              </w:rPr>
              <w:t>1.221</w:t>
            </w:r>
          </w:p>
        </w:tc>
        <w:tc>
          <w:tcPr>
            <w:tcW w:w="380" w:type="pct"/>
            <w:tcMar>
              <w:left w:w="0" w:type="dxa"/>
              <w:right w:w="0" w:type="dxa"/>
            </w:tcMar>
            <w:vAlign w:val="center"/>
          </w:tcPr>
          <w:p w:rsidR="00E569A7" w:rsidRPr="000E386C" w:rsidRDefault="00E569A7" w:rsidP="00070AB9">
            <w:pPr>
              <w:snapToGrid w:val="0"/>
              <w:jc w:val="center"/>
              <w:rPr>
                <w:color w:val="000000" w:themeColor="text1"/>
                <w:szCs w:val="21"/>
              </w:rPr>
            </w:pPr>
            <w:r w:rsidRPr="000E386C">
              <w:rPr>
                <w:rFonts w:hint="eastAsia"/>
                <w:color w:val="000000" w:themeColor="text1"/>
                <w:szCs w:val="21"/>
              </w:rPr>
              <w:t>17.6</w:t>
            </w:r>
          </w:p>
        </w:tc>
        <w:tc>
          <w:tcPr>
            <w:tcW w:w="369" w:type="pct"/>
            <w:gridSpan w:val="2"/>
            <w:vAlign w:val="center"/>
          </w:tcPr>
          <w:p w:rsidR="00E569A7" w:rsidRPr="000E386C" w:rsidRDefault="00E569A7" w:rsidP="00070AB9">
            <w:pPr>
              <w:snapToGrid w:val="0"/>
              <w:jc w:val="center"/>
              <w:rPr>
                <w:color w:val="000000" w:themeColor="text1"/>
                <w:szCs w:val="21"/>
              </w:rPr>
            </w:pPr>
            <w:r w:rsidRPr="000E386C">
              <w:rPr>
                <w:rFonts w:hint="eastAsia"/>
                <w:color w:val="000000" w:themeColor="text1"/>
                <w:szCs w:val="21"/>
              </w:rPr>
              <w:t>0.170</w:t>
            </w:r>
          </w:p>
        </w:tc>
        <w:tc>
          <w:tcPr>
            <w:tcW w:w="514" w:type="pct"/>
            <w:gridSpan w:val="2"/>
            <w:vAlign w:val="center"/>
          </w:tcPr>
          <w:p w:rsidR="00E569A7" w:rsidRPr="000E386C" w:rsidRDefault="00E569A7" w:rsidP="00070AB9">
            <w:pPr>
              <w:snapToGrid w:val="0"/>
              <w:jc w:val="center"/>
              <w:rPr>
                <w:color w:val="000000" w:themeColor="text1"/>
                <w:szCs w:val="21"/>
              </w:rPr>
            </w:pPr>
            <w:r w:rsidRPr="000E386C">
              <w:rPr>
                <w:rFonts w:hint="eastAsia"/>
                <w:color w:val="000000" w:themeColor="text1"/>
                <w:szCs w:val="21"/>
              </w:rPr>
              <w:t>1.221</w:t>
            </w:r>
          </w:p>
        </w:tc>
        <w:tc>
          <w:tcPr>
            <w:tcW w:w="651" w:type="pct"/>
            <w:vMerge/>
            <w:shd w:val="clear" w:color="auto" w:fill="auto"/>
            <w:tcMar>
              <w:left w:w="0" w:type="dxa"/>
              <w:right w:w="0" w:type="dxa"/>
            </w:tcMar>
            <w:vAlign w:val="center"/>
          </w:tcPr>
          <w:p w:rsidR="00E569A7" w:rsidRDefault="00E569A7" w:rsidP="008A35A0">
            <w:pPr>
              <w:spacing w:beforeLines="10" w:before="31" w:afterLines="10" w:after="31"/>
              <w:jc w:val="center"/>
              <w:rPr>
                <w:color w:val="000000" w:themeColor="text1"/>
                <w:szCs w:val="21"/>
              </w:rPr>
            </w:pPr>
          </w:p>
        </w:tc>
      </w:tr>
      <w:tr w:rsidR="00E569A7" w:rsidTr="008A3D1C">
        <w:trPr>
          <w:trHeight w:val="219"/>
          <w:jc w:val="center"/>
        </w:trPr>
        <w:tc>
          <w:tcPr>
            <w:tcW w:w="145" w:type="pct"/>
            <w:vMerge/>
            <w:shd w:val="clear" w:color="auto" w:fill="auto"/>
            <w:tcMar>
              <w:left w:w="0" w:type="dxa"/>
              <w:right w:w="0" w:type="dxa"/>
            </w:tcMar>
            <w:vAlign w:val="center"/>
          </w:tcPr>
          <w:p w:rsidR="00E569A7" w:rsidRDefault="00E569A7" w:rsidP="008A35A0">
            <w:pPr>
              <w:spacing w:beforeLines="10" w:before="31" w:afterLines="10" w:after="31"/>
              <w:jc w:val="center"/>
              <w:rPr>
                <w:szCs w:val="21"/>
              </w:rPr>
            </w:pPr>
          </w:p>
        </w:tc>
        <w:tc>
          <w:tcPr>
            <w:tcW w:w="295" w:type="pct"/>
            <w:vMerge w:val="restart"/>
            <w:shd w:val="clear" w:color="auto" w:fill="auto"/>
            <w:tcMar>
              <w:left w:w="0" w:type="dxa"/>
              <w:right w:w="0" w:type="dxa"/>
            </w:tcMar>
            <w:vAlign w:val="center"/>
          </w:tcPr>
          <w:p w:rsidR="00E569A7" w:rsidRDefault="00E569A7" w:rsidP="008A35A0">
            <w:pPr>
              <w:spacing w:beforeLines="10" w:before="31" w:afterLines="10" w:after="31"/>
              <w:jc w:val="center"/>
              <w:rPr>
                <w:color w:val="000000" w:themeColor="text1"/>
                <w:szCs w:val="21"/>
              </w:rPr>
            </w:pPr>
            <w:r>
              <w:rPr>
                <w:rFonts w:hint="eastAsia"/>
                <w:color w:val="000000" w:themeColor="text1"/>
                <w:szCs w:val="21"/>
              </w:rPr>
              <w:t>无组织</w:t>
            </w:r>
          </w:p>
        </w:tc>
        <w:tc>
          <w:tcPr>
            <w:tcW w:w="885" w:type="pct"/>
            <w:gridSpan w:val="2"/>
            <w:shd w:val="clear" w:color="auto" w:fill="auto"/>
            <w:tcMar>
              <w:left w:w="0" w:type="dxa"/>
              <w:right w:w="0" w:type="dxa"/>
            </w:tcMar>
            <w:vAlign w:val="center"/>
          </w:tcPr>
          <w:p w:rsidR="00E569A7" w:rsidRDefault="00E569A7">
            <w:pPr>
              <w:jc w:val="center"/>
              <w:rPr>
                <w:color w:val="000000" w:themeColor="text1"/>
                <w:kern w:val="0"/>
                <w:szCs w:val="21"/>
              </w:rPr>
            </w:pPr>
            <w:r>
              <w:rPr>
                <w:color w:val="000000" w:themeColor="text1"/>
                <w:kern w:val="0"/>
                <w:szCs w:val="21"/>
              </w:rPr>
              <w:t>装卸粉尘</w:t>
            </w:r>
          </w:p>
        </w:tc>
        <w:tc>
          <w:tcPr>
            <w:tcW w:w="594" w:type="pct"/>
            <w:gridSpan w:val="2"/>
            <w:tcMar>
              <w:left w:w="0" w:type="dxa"/>
              <w:right w:w="0" w:type="dxa"/>
            </w:tcMar>
            <w:vAlign w:val="center"/>
          </w:tcPr>
          <w:p w:rsidR="00E569A7" w:rsidRDefault="00E569A7">
            <w:pPr>
              <w:widowControl/>
              <w:jc w:val="center"/>
              <w:rPr>
                <w:color w:val="000000" w:themeColor="text1"/>
                <w:kern w:val="0"/>
                <w:szCs w:val="21"/>
              </w:rPr>
            </w:pPr>
            <w:r>
              <w:rPr>
                <w:rFonts w:hint="eastAsia"/>
                <w:color w:val="000000" w:themeColor="text1"/>
                <w:kern w:val="0"/>
                <w:szCs w:val="21"/>
              </w:rPr>
              <w:t>颗粒物</w:t>
            </w:r>
          </w:p>
        </w:tc>
        <w:tc>
          <w:tcPr>
            <w:tcW w:w="401" w:type="pct"/>
            <w:vAlign w:val="center"/>
          </w:tcPr>
          <w:p w:rsidR="00E569A7" w:rsidRPr="000E386C" w:rsidRDefault="00E569A7" w:rsidP="008A35A0">
            <w:pPr>
              <w:spacing w:beforeLines="10" w:before="31" w:afterLines="10" w:after="31"/>
              <w:jc w:val="center"/>
              <w:rPr>
                <w:color w:val="000000" w:themeColor="text1"/>
                <w:szCs w:val="21"/>
              </w:rPr>
            </w:pPr>
            <w:r w:rsidRPr="000E386C">
              <w:rPr>
                <w:rFonts w:hint="eastAsia"/>
                <w:color w:val="000000" w:themeColor="text1"/>
                <w:szCs w:val="21"/>
              </w:rPr>
              <w:t>--</w:t>
            </w:r>
          </w:p>
        </w:tc>
        <w:tc>
          <w:tcPr>
            <w:tcW w:w="380" w:type="pct"/>
            <w:gridSpan w:val="2"/>
            <w:tcMar>
              <w:left w:w="0" w:type="dxa"/>
              <w:right w:w="0" w:type="dxa"/>
            </w:tcMar>
            <w:vAlign w:val="center"/>
          </w:tcPr>
          <w:p w:rsidR="00E569A7" w:rsidRPr="000E386C" w:rsidRDefault="00E569A7" w:rsidP="008A35A0">
            <w:pPr>
              <w:spacing w:beforeLines="10" w:before="31" w:afterLines="10" w:after="31"/>
              <w:jc w:val="center"/>
              <w:rPr>
                <w:color w:val="000000" w:themeColor="text1"/>
                <w:szCs w:val="21"/>
              </w:rPr>
            </w:pPr>
            <w:r w:rsidRPr="000E386C">
              <w:rPr>
                <w:rFonts w:hint="eastAsia"/>
                <w:color w:val="000000" w:themeColor="text1"/>
                <w:szCs w:val="21"/>
              </w:rPr>
              <w:t>0.9</w:t>
            </w:r>
          </w:p>
        </w:tc>
        <w:tc>
          <w:tcPr>
            <w:tcW w:w="386" w:type="pct"/>
            <w:gridSpan w:val="2"/>
            <w:vAlign w:val="center"/>
          </w:tcPr>
          <w:p w:rsidR="00E569A7" w:rsidRPr="000E386C" w:rsidRDefault="00E569A7">
            <w:pPr>
              <w:jc w:val="center"/>
              <w:rPr>
                <w:color w:val="000000" w:themeColor="text1"/>
                <w:szCs w:val="21"/>
              </w:rPr>
            </w:pPr>
            <w:r w:rsidRPr="000E386C">
              <w:rPr>
                <w:rFonts w:hAnsi="宋体"/>
                <w:color w:val="000000" w:themeColor="text1"/>
              </w:rPr>
              <w:t>7.88</w:t>
            </w:r>
          </w:p>
        </w:tc>
        <w:tc>
          <w:tcPr>
            <w:tcW w:w="380" w:type="pct"/>
            <w:tcMar>
              <w:left w:w="0" w:type="dxa"/>
              <w:right w:w="0" w:type="dxa"/>
            </w:tcMar>
            <w:vAlign w:val="center"/>
          </w:tcPr>
          <w:p w:rsidR="00E569A7" w:rsidRPr="000E386C" w:rsidRDefault="00E569A7" w:rsidP="008A35A0">
            <w:pPr>
              <w:spacing w:beforeLines="10" w:before="31" w:afterLines="10" w:after="31"/>
              <w:jc w:val="center"/>
              <w:rPr>
                <w:color w:val="000000" w:themeColor="text1"/>
                <w:szCs w:val="21"/>
              </w:rPr>
            </w:pPr>
            <w:r w:rsidRPr="000E386C">
              <w:rPr>
                <w:color w:val="000000" w:themeColor="text1"/>
                <w:szCs w:val="21"/>
              </w:rPr>
              <w:t>--</w:t>
            </w:r>
          </w:p>
        </w:tc>
        <w:tc>
          <w:tcPr>
            <w:tcW w:w="369" w:type="pct"/>
            <w:gridSpan w:val="2"/>
            <w:vAlign w:val="center"/>
          </w:tcPr>
          <w:p w:rsidR="00E569A7" w:rsidRPr="000E386C" w:rsidRDefault="00E569A7" w:rsidP="00E569A7">
            <w:pPr>
              <w:spacing w:beforeLines="10" w:before="31" w:afterLines="10" w:after="31"/>
              <w:jc w:val="center"/>
              <w:rPr>
                <w:color w:val="000000" w:themeColor="text1"/>
                <w:szCs w:val="21"/>
              </w:rPr>
            </w:pPr>
            <w:r w:rsidRPr="000E386C">
              <w:rPr>
                <w:rFonts w:hint="eastAsia"/>
                <w:color w:val="000000" w:themeColor="text1"/>
                <w:szCs w:val="21"/>
              </w:rPr>
              <w:t>0.055</w:t>
            </w:r>
          </w:p>
        </w:tc>
        <w:tc>
          <w:tcPr>
            <w:tcW w:w="514" w:type="pct"/>
            <w:gridSpan w:val="2"/>
            <w:vAlign w:val="center"/>
          </w:tcPr>
          <w:p w:rsidR="00E569A7" w:rsidRPr="000E386C" w:rsidRDefault="00E569A7">
            <w:pPr>
              <w:jc w:val="center"/>
              <w:rPr>
                <w:color w:val="000000" w:themeColor="text1"/>
                <w:szCs w:val="21"/>
              </w:rPr>
            </w:pPr>
            <w:r w:rsidRPr="000E386C">
              <w:rPr>
                <w:rFonts w:hint="eastAsia"/>
                <w:color w:val="000000" w:themeColor="text1"/>
              </w:rPr>
              <w:t>0.394</w:t>
            </w:r>
          </w:p>
        </w:tc>
        <w:tc>
          <w:tcPr>
            <w:tcW w:w="651" w:type="pct"/>
            <w:vMerge/>
            <w:shd w:val="clear" w:color="auto" w:fill="auto"/>
            <w:tcMar>
              <w:left w:w="0" w:type="dxa"/>
              <w:right w:w="0" w:type="dxa"/>
            </w:tcMar>
            <w:vAlign w:val="center"/>
          </w:tcPr>
          <w:p w:rsidR="00E569A7" w:rsidRDefault="00E569A7" w:rsidP="008A35A0">
            <w:pPr>
              <w:spacing w:beforeLines="10" w:before="31" w:afterLines="10" w:after="31"/>
              <w:jc w:val="center"/>
              <w:rPr>
                <w:color w:val="000000" w:themeColor="text1"/>
                <w:sz w:val="22"/>
                <w:szCs w:val="22"/>
              </w:rPr>
            </w:pPr>
          </w:p>
        </w:tc>
      </w:tr>
      <w:tr w:rsidR="00E569A7" w:rsidTr="00060252">
        <w:trPr>
          <w:trHeight w:val="219"/>
          <w:jc w:val="center"/>
        </w:trPr>
        <w:tc>
          <w:tcPr>
            <w:tcW w:w="145" w:type="pct"/>
            <w:vMerge/>
            <w:shd w:val="clear" w:color="auto" w:fill="auto"/>
            <w:tcMar>
              <w:left w:w="0" w:type="dxa"/>
              <w:right w:w="0" w:type="dxa"/>
            </w:tcMar>
            <w:vAlign w:val="center"/>
          </w:tcPr>
          <w:p w:rsidR="00E569A7" w:rsidRDefault="00E569A7" w:rsidP="00E569A7">
            <w:pPr>
              <w:spacing w:beforeLines="10" w:before="31" w:afterLines="10" w:after="31"/>
              <w:jc w:val="center"/>
              <w:rPr>
                <w:szCs w:val="21"/>
              </w:rPr>
            </w:pPr>
          </w:p>
        </w:tc>
        <w:tc>
          <w:tcPr>
            <w:tcW w:w="295" w:type="pct"/>
            <w:vMerge/>
            <w:shd w:val="clear" w:color="auto" w:fill="auto"/>
            <w:tcMar>
              <w:left w:w="0" w:type="dxa"/>
              <w:right w:w="0" w:type="dxa"/>
            </w:tcMar>
            <w:vAlign w:val="center"/>
          </w:tcPr>
          <w:p w:rsidR="00E569A7" w:rsidRDefault="00E569A7" w:rsidP="008A35A0">
            <w:pPr>
              <w:spacing w:beforeLines="10" w:before="31" w:afterLines="10" w:after="31"/>
              <w:jc w:val="center"/>
              <w:rPr>
                <w:color w:val="000000" w:themeColor="text1"/>
                <w:szCs w:val="21"/>
              </w:rPr>
            </w:pPr>
          </w:p>
        </w:tc>
        <w:tc>
          <w:tcPr>
            <w:tcW w:w="885" w:type="pct"/>
            <w:gridSpan w:val="2"/>
            <w:shd w:val="clear" w:color="auto" w:fill="auto"/>
            <w:tcMar>
              <w:left w:w="0" w:type="dxa"/>
              <w:right w:w="0" w:type="dxa"/>
            </w:tcMar>
            <w:vAlign w:val="center"/>
          </w:tcPr>
          <w:p w:rsidR="00E569A7" w:rsidRDefault="00E569A7">
            <w:pPr>
              <w:jc w:val="center"/>
              <w:rPr>
                <w:color w:val="000000" w:themeColor="text1"/>
                <w:kern w:val="0"/>
                <w:szCs w:val="21"/>
              </w:rPr>
            </w:pPr>
            <w:r>
              <w:rPr>
                <w:rFonts w:hint="eastAsia"/>
                <w:color w:val="000000" w:themeColor="text1"/>
                <w:kern w:val="0"/>
                <w:szCs w:val="21"/>
              </w:rPr>
              <w:t>天然气储罐区</w:t>
            </w:r>
          </w:p>
        </w:tc>
        <w:tc>
          <w:tcPr>
            <w:tcW w:w="594" w:type="pct"/>
            <w:gridSpan w:val="2"/>
            <w:tcMar>
              <w:left w:w="0" w:type="dxa"/>
              <w:right w:w="0" w:type="dxa"/>
            </w:tcMar>
            <w:vAlign w:val="center"/>
          </w:tcPr>
          <w:p w:rsidR="00E569A7" w:rsidRDefault="00E569A7">
            <w:pPr>
              <w:widowControl/>
              <w:jc w:val="center"/>
              <w:rPr>
                <w:color w:val="000000" w:themeColor="text1"/>
                <w:kern w:val="0"/>
                <w:szCs w:val="21"/>
              </w:rPr>
            </w:pPr>
            <w:r>
              <w:rPr>
                <w:rFonts w:hint="eastAsia"/>
                <w:color w:val="000000" w:themeColor="text1"/>
                <w:kern w:val="0"/>
                <w:szCs w:val="21"/>
              </w:rPr>
              <w:t>非甲烷总烃</w:t>
            </w:r>
          </w:p>
        </w:tc>
        <w:tc>
          <w:tcPr>
            <w:tcW w:w="401" w:type="pct"/>
            <w:vAlign w:val="center"/>
          </w:tcPr>
          <w:p w:rsidR="00E569A7" w:rsidRPr="000E386C" w:rsidRDefault="00E569A7" w:rsidP="008A35A0">
            <w:pPr>
              <w:spacing w:beforeLines="10" w:before="31" w:afterLines="10" w:after="31"/>
              <w:jc w:val="center"/>
              <w:rPr>
                <w:color w:val="000000" w:themeColor="text1"/>
                <w:szCs w:val="21"/>
              </w:rPr>
            </w:pPr>
            <w:r w:rsidRPr="000E386C">
              <w:rPr>
                <w:rFonts w:hint="eastAsia"/>
                <w:color w:val="000000" w:themeColor="text1"/>
                <w:szCs w:val="21"/>
              </w:rPr>
              <w:t>--</w:t>
            </w:r>
          </w:p>
        </w:tc>
        <w:tc>
          <w:tcPr>
            <w:tcW w:w="377" w:type="pct"/>
            <w:tcMar>
              <w:left w:w="0" w:type="dxa"/>
              <w:right w:w="0" w:type="dxa"/>
            </w:tcMar>
            <w:vAlign w:val="center"/>
          </w:tcPr>
          <w:p w:rsidR="00E569A7" w:rsidRPr="000E386C" w:rsidRDefault="00E569A7" w:rsidP="00F103CA">
            <w:pPr>
              <w:spacing w:beforeLines="10" w:before="31" w:afterLines="10" w:after="31"/>
              <w:jc w:val="center"/>
              <w:rPr>
                <w:color w:val="000000" w:themeColor="text1"/>
                <w:szCs w:val="21"/>
              </w:rPr>
            </w:pPr>
            <w:r w:rsidRPr="000E386C">
              <w:rPr>
                <w:rFonts w:hint="eastAsia"/>
                <w:szCs w:val="21"/>
              </w:rPr>
              <w:t>0.0</w:t>
            </w:r>
            <w:r w:rsidR="00F103CA" w:rsidRPr="000E386C">
              <w:rPr>
                <w:rFonts w:hint="eastAsia"/>
                <w:szCs w:val="21"/>
              </w:rPr>
              <w:t>29</w:t>
            </w:r>
          </w:p>
        </w:tc>
        <w:tc>
          <w:tcPr>
            <w:tcW w:w="389" w:type="pct"/>
            <w:gridSpan w:val="3"/>
            <w:vAlign w:val="center"/>
          </w:tcPr>
          <w:p w:rsidR="00E569A7" w:rsidRPr="000E386C" w:rsidRDefault="00E569A7" w:rsidP="00F103CA">
            <w:pPr>
              <w:widowControl/>
              <w:snapToGrid w:val="0"/>
              <w:ind w:leftChars="-50" w:left="-105" w:rightChars="-50" w:right="-105"/>
              <w:jc w:val="center"/>
              <w:rPr>
                <w:color w:val="000000" w:themeColor="text1"/>
                <w:kern w:val="0"/>
                <w:szCs w:val="21"/>
              </w:rPr>
            </w:pPr>
            <w:r w:rsidRPr="000E386C">
              <w:rPr>
                <w:color w:val="000000" w:themeColor="text1"/>
                <w:kern w:val="0"/>
                <w:szCs w:val="21"/>
              </w:rPr>
              <w:t>0.</w:t>
            </w:r>
            <w:r w:rsidR="00F103CA" w:rsidRPr="000E386C">
              <w:rPr>
                <w:rFonts w:hint="eastAsia"/>
                <w:color w:val="000000" w:themeColor="text1"/>
                <w:kern w:val="0"/>
                <w:szCs w:val="21"/>
              </w:rPr>
              <w:t>1236</w:t>
            </w:r>
          </w:p>
        </w:tc>
        <w:tc>
          <w:tcPr>
            <w:tcW w:w="380" w:type="pct"/>
            <w:tcMar>
              <w:left w:w="0" w:type="dxa"/>
              <w:right w:w="0" w:type="dxa"/>
            </w:tcMar>
            <w:vAlign w:val="center"/>
          </w:tcPr>
          <w:p w:rsidR="00E569A7" w:rsidRPr="000E386C" w:rsidRDefault="00E569A7" w:rsidP="008A35A0">
            <w:pPr>
              <w:spacing w:beforeLines="10" w:before="31" w:afterLines="10" w:after="31"/>
              <w:jc w:val="center"/>
              <w:rPr>
                <w:color w:val="000000" w:themeColor="text1"/>
                <w:szCs w:val="21"/>
              </w:rPr>
            </w:pPr>
            <w:r w:rsidRPr="000E386C">
              <w:rPr>
                <w:rFonts w:hint="eastAsia"/>
                <w:color w:val="000000" w:themeColor="text1"/>
                <w:szCs w:val="21"/>
              </w:rPr>
              <w:t>--</w:t>
            </w:r>
          </w:p>
        </w:tc>
        <w:tc>
          <w:tcPr>
            <w:tcW w:w="369" w:type="pct"/>
            <w:gridSpan w:val="2"/>
            <w:vAlign w:val="center"/>
          </w:tcPr>
          <w:p w:rsidR="00E569A7" w:rsidRPr="000E386C" w:rsidRDefault="00E569A7" w:rsidP="00F103CA">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0.0</w:t>
            </w:r>
            <w:r w:rsidR="00F103CA" w:rsidRPr="000E386C">
              <w:rPr>
                <w:rFonts w:hint="eastAsia"/>
                <w:color w:val="000000" w:themeColor="text1"/>
                <w:kern w:val="0"/>
                <w:szCs w:val="21"/>
              </w:rPr>
              <w:t>178</w:t>
            </w:r>
          </w:p>
        </w:tc>
        <w:tc>
          <w:tcPr>
            <w:tcW w:w="514" w:type="pct"/>
            <w:gridSpan w:val="2"/>
            <w:vAlign w:val="center"/>
          </w:tcPr>
          <w:p w:rsidR="00E569A7" w:rsidRPr="000E386C" w:rsidRDefault="00E569A7" w:rsidP="00F103CA">
            <w:pPr>
              <w:widowControl/>
              <w:snapToGrid w:val="0"/>
              <w:ind w:leftChars="-50" w:left="-105" w:rightChars="-50" w:right="-105"/>
              <w:jc w:val="center"/>
              <w:rPr>
                <w:color w:val="000000" w:themeColor="text1"/>
                <w:kern w:val="0"/>
                <w:szCs w:val="21"/>
              </w:rPr>
            </w:pPr>
            <w:r w:rsidRPr="000E386C">
              <w:rPr>
                <w:color w:val="000000" w:themeColor="text1"/>
                <w:kern w:val="0"/>
                <w:szCs w:val="21"/>
              </w:rPr>
              <w:t>0.0</w:t>
            </w:r>
            <w:r w:rsidR="00F103CA" w:rsidRPr="000E386C">
              <w:rPr>
                <w:rFonts w:hint="eastAsia"/>
                <w:color w:val="000000" w:themeColor="text1"/>
                <w:kern w:val="0"/>
                <w:szCs w:val="21"/>
              </w:rPr>
              <w:t>248</w:t>
            </w:r>
          </w:p>
        </w:tc>
        <w:tc>
          <w:tcPr>
            <w:tcW w:w="651" w:type="pct"/>
            <w:vMerge/>
            <w:shd w:val="clear" w:color="auto" w:fill="auto"/>
            <w:tcMar>
              <w:left w:w="0" w:type="dxa"/>
              <w:right w:w="0" w:type="dxa"/>
            </w:tcMar>
            <w:vAlign w:val="center"/>
          </w:tcPr>
          <w:p w:rsidR="00E569A7" w:rsidRDefault="00E569A7" w:rsidP="008A35A0">
            <w:pPr>
              <w:spacing w:beforeLines="10" w:before="31" w:afterLines="10" w:after="31"/>
              <w:jc w:val="center"/>
              <w:rPr>
                <w:color w:val="000000" w:themeColor="text1"/>
                <w:sz w:val="22"/>
                <w:szCs w:val="22"/>
              </w:rPr>
            </w:pPr>
          </w:p>
        </w:tc>
      </w:tr>
      <w:tr w:rsidR="00E569A7" w:rsidTr="00060252">
        <w:trPr>
          <w:trHeight w:val="219"/>
          <w:jc w:val="center"/>
        </w:trPr>
        <w:tc>
          <w:tcPr>
            <w:tcW w:w="145" w:type="pct"/>
            <w:vMerge/>
            <w:shd w:val="clear" w:color="auto" w:fill="auto"/>
            <w:tcMar>
              <w:left w:w="0" w:type="dxa"/>
              <w:right w:w="0" w:type="dxa"/>
            </w:tcMar>
            <w:vAlign w:val="center"/>
          </w:tcPr>
          <w:p w:rsidR="00E569A7" w:rsidRDefault="00E569A7" w:rsidP="00E569A7">
            <w:pPr>
              <w:spacing w:beforeLines="10" w:before="31" w:afterLines="10" w:after="31"/>
              <w:jc w:val="center"/>
              <w:rPr>
                <w:szCs w:val="21"/>
              </w:rPr>
            </w:pPr>
          </w:p>
        </w:tc>
        <w:tc>
          <w:tcPr>
            <w:tcW w:w="295" w:type="pct"/>
            <w:vMerge/>
            <w:shd w:val="clear" w:color="auto" w:fill="auto"/>
            <w:tcMar>
              <w:left w:w="0" w:type="dxa"/>
              <w:right w:w="0" w:type="dxa"/>
            </w:tcMar>
            <w:vAlign w:val="center"/>
          </w:tcPr>
          <w:p w:rsidR="00E569A7" w:rsidRDefault="00E569A7" w:rsidP="008A35A0">
            <w:pPr>
              <w:spacing w:beforeLines="10" w:before="31" w:afterLines="10" w:after="31"/>
              <w:jc w:val="center"/>
              <w:rPr>
                <w:color w:val="000000" w:themeColor="text1"/>
                <w:szCs w:val="21"/>
              </w:rPr>
            </w:pPr>
          </w:p>
        </w:tc>
        <w:tc>
          <w:tcPr>
            <w:tcW w:w="885" w:type="pct"/>
            <w:gridSpan w:val="2"/>
            <w:shd w:val="clear" w:color="auto" w:fill="auto"/>
            <w:tcMar>
              <w:left w:w="0" w:type="dxa"/>
              <w:right w:w="0" w:type="dxa"/>
            </w:tcMar>
            <w:vAlign w:val="center"/>
          </w:tcPr>
          <w:p w:rsidR="00E569A7" w:rsidRDefault="00E569A7" w:rsidP="003C6D6E">
            <w:pPr>
              <w:widowControl/>
              <w:snapToGrid w:val="0"/>
              <w:ind w:leftChars="-50" w:left="-105" w:rightChars="-50" w:right="-105"/>
              <w:jc w:val="center"/>
              <w:rPr>
                <w:color w:val="000000" w:themeColor="text1"/>
                <w:kern w:val="0"/>
                <w:szCs w:val="21"/>
              </w:rPr>
            </w:pPr>
            <w:r>
              <w:rPr>
                <w:rFonts w:hint="eastAsia"/>
                <w:color w:val="000000" w:themeColor="text1"/>
                <w:kern w:val="0"/>
                <w:szCs w:val="21"/>
              </w:rPr>
              <w:t>浇注车间</w:t>
            </w:r>
          </w:p>
        </w:tc>
        <w:tc>
          <w:tcPr>
            <w:tcW w:w="594" w:type="pct"/>
            <w:gridSpan w:val="2"/>
            <w:tcMar>
              <w:left w:w="0" w:type="dxa"/>
              <w:right w:w="0" w:type="dxa"/>
            </w:tcMar>
            <w:vAlign w:val="center"/>
          </w:tcPr>
          <w:p w:rsidR="00E569A7" w:rsidRDefault="00E569A7" w:rsidP="003C6D6E">
            <w:pPr>
              <w:widowControl/>
              <w:snapToGrid w:val="0"/>
              <w:ind w:leftChars="-50" w:left="-105" w:rightChars="-50" w:right="-105"/>
              <w:jc w:val="center"/>
              <w:rPr>
                <w:color w:val="000000" w:themeColor="text1"/>
                <w:kern w:val="0"/>
                <w:szCs w:val="21"/>
              </w:rPr>
            </w:pPr>
            <w:r w:rsidRPr="00E5294E">
              <w:rPr>
                <w:rFonts w:hint="eastAsia"/>
                <w:color w:val="000000" w:themeColor="text1"/>
                <w:kern w:val="0"/>
                <w:szCs w:val="21"/>
              </w:rPr>
              <w:t>颗粒物</w:t>
            </w:r>
          </w:p>
        </w:tc>
        <w:tc>
          <w:tcPr>
            <w:tcW w:w="401" w:type="pct"/>
            <w:vAlign w:val="center"/>
          </w:tcPr>
          <w:p w:rsidR="00E569A7" w:rsidRPr="000E386C" w:rsidRDefault="00E569A7" w:rsidP="003C6D6E">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w:t>
            </w:r>
          </w:p>
        </w:tc>
        <w:tc>
          <w:tcPr>
            <w:tcW w:w="377" w:type="pct"/>
            <w:tcMar>
              <w:left w:w="0" w:type="dxa"/>
              <w:right w:w="0" w:type="dxa"/>
            </w:tcMar>
            <w:vAlign w:val="center"/>
          </w:tcPr>
          <w:p w:rsidR="00E569A7" w:rsidRPr="000E386C" w:rsidRDefault="00E569A7" w:rsidP="00E569A7">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0.171</w:t>
            </w:r>
          </w:p>
        </w:tc>
        <w:tc>
          <w:tcPr>
            <w:tcW w:w="389" w:type="pct"/>
            <w:gridSpan w:val="3"/>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1.2336</w:t>
            </w:r>
          </w:p>
        </w:tc>
        <w:tc>
          <w:tcPr>
            <w:tcW w:w="380" w:type="pct"/>
            <w:tcMar>
              <w:left w:w="0" w:type="dxa"/>
              <w:right w:w="0" w:type="dxa"/>
            </w:tcMar>
            <w:vAlign w:val="center"/>
          </w:tcPr>
          <w:p w:rsidR="00E569A7" w:rsidRPr="000E386C" w:rsidRDefault="00E569A7" w:rsidP="008A35A0">
            <w:pPr>
              <w:spacing w:beforeLines="10" w:before="31" w:afterLines="10" w:after="31"/>
              <w:jc w:val="center"/>
              <w:rPr>
                <w:color w:val="000000" w:themeColor="text1"/>
                <w:szCs w:val="21"/>
              </w:rPr>
            </w:pPr>
            <w:r w:rsidRPr="000E386C">
              <w:rPr>
                <w:rFonts w:hint="eastAsia"/>
                <w:color w:val="000000" w:themeColor="text1"/>
                <w:szCs w:val="21"/>
              </w:rPr>
              <w:t>--</w:t>
            </w:r>
          </w:p>
        </w:tc>
        <w:tc>
          <w:tcPr>
            <w:tcW w:w="369" w:type="pct"/>
            <w:gridSpan w:val="2"/>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0.0086</w:t>
            </w:r>
          </w:p>
        </w:tc>
        <w:tc>
          <w:tcPr>
            <w:tcW w:w="514" w:type="pct"/>
            <w:gridSpan w:val="2"/>
            <w:vAlign w:val="center"/>
          </w:tcPr>
          <w:p w:rsidR="00E569A7" w:rsidRPr="000E386C" w:rsidRDefault="00E569A7" w:rsidP="00070AB9">
            <w:pPr>
              <w:widowControl/>
              <w:snapToGrid w:val="0"/>
              <w:ind w:leftChars="-50" w:left="-105" w:rightChars="-50" w:right="-105"/>
              <w:jc w:val="center"/>
              <w:rPr>
                <w:color w:val="000000" w:themeColor="text1"/>
                <w:kern w:val="0"/>
                <w:szCs w:val="21"/>
              </w:rPr>
            </w:pPr>
            <w:r w:rsidRPr="000E386C">
              <w:rPr>
                <w:rFonts w:hint="eastAsia"/>
                <w:color w:val="000000" w:themeColor="text1"/>
                <w:kern w:val="0"/>
                <w:szCs w:val="21"/>
              </w:rPr>
              <w:t>0.062</w:t>
            </w:r>
          </w:p>
        </w:tc>
        <w:tc>
          <w:tcPr>
            <w:tcW w:w="651" w:type="pct"/>
            <w:vMerge/>
            <w:shd w:val="clear" w:color="auto" w:fill="auto"/>
            <w:tcMar>
              <w:left w:w="0" w:type="dxa"/>
              <w:right w:w="0" w:type="dxa"/>
            </w:tcMar>
            <w:vAlign w:val="center"/>
          </w:tcPr>
          <w:p w:rsidR="00E569A7" w:rsidRDefault="00E569A7" w:rsidP="008A35A0">
            <w:pPr>
              <w:spacing w:beforeLines="10" w:before="31" w:afterLines="10" w:after="31"/>
              <w:jc w:val="center"/>
              <w:rPr>
                <w:color w:val="000000" w:themeColor="text1"/>
                <w:sz w:val="22"/>
                <w:szCs w:val="22"/>
              </w:rPr>
            </w:pPr>
          </w:p>
        </w:tc>
      </w:tr>
      <w:tr w:rsidR="00E569A7" w:rsidTr="008A3D1C">
        <w:trPr>
          <w:trHeight w:val="170"/>
          <w:jc w:val="center"/>
        </w:trPr>
        <w:tc>
          <w:tcPr>
            <w:tcW w:w="145" w:type="pct"/>
            <w:vMerge w:val="restart"/>
            <w:tcMar>
              <w:left w:w="0" w:type="dxa"/>
              <w:right w:w="0" w:type="dxa"/>
            </w:tcMar>
            <w:vAlign w:val="center"/>
          </w:tcPr>
          <w:p w:rsidR="00E569A7" w:rsidRDefault="00E569A7" w:rsidP="008A35A0">
            <w:pPr>
              <w:spacing w:beforeLines="10" w:before="31" w:afterLines="10" w:after="31"/>
              <w:jc w:val="center"/>
              <w:rPr>
                <w:szCs w:val="21"/>
              </w:rPr>
            </w:pPr>
            <w:r>
              <w:rPr>
                <w:szCs w:val="21"/>
              </w:rPr>
              <w:t>水</w:t>
            </w:r>
          </w:p>
          <w:p w:rsidR="00E569A7" w:rsidRDefault="00E569A7" w:rsidP="008A35A0">
            <w:pPr>
              <w:spacing w:beforeLines="10" w:before="31" w:afterLines="10" w:after="31"/>
              <w:jc w:val="center"/>
              <w:rPr>
                <w:szCs w:val="21"/>
              </w:rPr>
            </w:pPr>
            <w:r>
              <w:rPr>
                <w:szCs w:val="21"/>
              </w:rPr>
              <w:t>污染物</w:t>
            </w:r>
          </w:p>
        </w:tc>
        <w:tc>
          <w:tcPr>
            <w:tcW w:w="295" w:type="pct"/>
            <w:tcMar>
              <w:left w:w="0" w:type="dxa"/>
              <w:right w:w="0" w:type="dxa"/>
            </w:tcMar>
            <w:vAlign w:val="center"/>
          </w:tcPr>
          <w:p w:rsidR="00E569A7" w:rsidRDefault="00E569A7" w:rsidP="008A35A0">
            <w:pPr>
              <w:spacing w:beforeLines="10" w:before="31" w:afterLines="10" w:after="31"/>
              <w:jc w:val="center"/>
              <w:rPr>
                <w:color w:val="000000" w:themeColor="text1"/>
                <w:szCs w:val="21"/>
              </w:rPr>
            </w:pPr>
            <w:r>
              <w:rPr>
                <w:color w:val="000000" w:themeColor="text1"/>
                <w:szCs w:val="21"/>
              </w:rPr>
              <w:t>类别</w:t>
            </w:r>
          </w:p>
        </w:tc>
        <w:tc>
          <w:tcPr>
            <w:tcW w:w="885" w:type="pct"/>
            <w:gridSpan w:val="2"/>
            <w:tcMar>
              <w:left w:w="0" w:type="dxa"/>
              <w:right w:w="0" w:type="dxa"/>
            </w:tcMar>
            <w:vAlign w:val="center"/>
          </w:tcPr>
          <w:p w:rsidR="00E569A7" w:rsidRDefault="00E569A7" w:rsidP="008A35A0">
            <w:pPr>
              <w:spacing w:beforeLines="10" w:before="31" w:afterLines="10" w:after="31"/>
              <w:jc w:val="center"/>
              <w:rPr>
                <w:color w:val="000000" w:themeColor="text1"/>
                <w:szCs w:val="21"/>
              </w:rPr>
            </w:pPr>
            <w:r>
              <w:rPr>
                <w:color w:val="000000" w:themeColor="text1"/>
                <w:szCs w:val="21"/>
              </w:rPr>
              <w:t>水量</w:t>
            </w:r>
          </w:p>
          <w:p w:rsidR="00E569A7" w:rsidRDefault="00E569A7" w:rsidP="008A35A0">
            <w:pPr>
              <w:spacing w:beforeLines="10" w:before="31" w:afterLines="10" w:after="31"/>
              <w:jc w:val="center"/>
              <w:rPr>
                <w:color w:val="000000" w:themeColor="text1"/>
                <w:szCs w:val="21"/>
              </w:rPr>
            </w:pPr>
            <w:r>
              <w:rPr>
                <w:color w:val="000000" w:themeColor="text1"/>
                <w:szCs w:val="21"/>
              </w:rPr>
              <w:t>m</w:t>
            </w:r>
            <w:r>
              <w:rPr>
                <w:color w:val="000000" w:themeColor="text1"/>
                <w:szCs w:val="21"/>
                <w:vertAlign w:val="superscript"/>
              </w:rPr>
              <w:t>3</w:t>
            </w:r>
            <w:r>
              <w:rPr>
                <w:color w:val="000000" w:themeColor="text1"/>
                <w:szCs w:val="21"/>
              </w:rPr>
              <w:t>/a</w:t>
            </w:r>
          </w:p>
        </w:tc>
        <w:tc>
          <w:tcPr>
            <w:tcW w:w="594" w:type="pct"/>
            <w:gridSpan w:val="2"/>
            <w:tcMar>
              <w:left w:w="0" w:type="dxa"/>
              <w:right w:w="0" w:type="dxa"/>
            </w:tcMar>
            <w:vAlign w:val="center"/>
          </w:tcPr>
          <w:p w:rsidR="00E569A7" w:rsidRDefault="00E569A7" w:rsidP="008A35A0">
            <w:pPr>
              <w:spacing w:beforeLines="10" w:before="31" w:afterLines="10" w:after="31"/>
              <w:jc w:val="center"/>
              <w:rPr>
                <w:color w:val="000000" w:themeColor="text1"/>
                <w:szCs w:val="21"/>
              </w:rPr>
            </w:pPr>
            <w:r>
              <w:rPr>
                <w:color w:val="000000" w:themeColor="text1"/>
                <w:szCs w:val="21"/>
              </w:rPr>
              <w:t>污染物名称</w:t>
            </w:r>
          </w:p>
        </w:tc>
        <w:tc>
          <w:tcPr>
            <w:tcW w:w="401" w:type="pct"/>
            <w:tcMar>
              <w:left w:w="0" w:type="dxa"/>
              <w:right w:w="0" w:type="dxa"/>
            </w:tcMar>
            <w:vAlign w:val="center"/>
          </w:tcPr>
          <w:p w:rsidR="00E569A7" w:rsidRDefault="00E569A7" w:rsidP="008A35A0">
            <w:pPr>
              <w:spacing w:beforeLines="10" w:before="31" w:afterLines="10" w:after="31"/>
              <w:jc w:val="center"/>
              <w:rPr>
                <w:color w:val="000000" w:themeColor="text1"/>
                <w:szCs w:val="21"/>
              </w:rPr>
            </w:pPr>
            <w:r>
              <w:rPr>
                <w:color w:val="000000" w:themeColor="text1"/>
                <w:szCs w:val="21"/>
              </w:rPr>
              <w:t>产生浓度</w:t>
            </w:r>
          </w:p>
          <w:p w:rsidR="00E569A7" w:rsidRDefault="00E569A7" w:rsidP="008A35A0">
            <w:pPr>
              <w:spacing w:beforeLines="10" w:before="31" w:afterLines="10" w:after="31"/>
              <w:jc w:val="center"/>
              <w:rPr>
                <w:color w:val="000000" w:themeColor="text1"/>
                <w:szCs w:val="21"/>
              </w:rPr>
            </w:pPr>
            <w:r>
              <w:rPr>
                <w:color w:val="000000" w:themeColor="text1"/>
                <w:szCs w:val="21"/>
              </w:rPr>
              <w:t>mg/L</w:t>
            </w:r>
          </w:p>
        </w:tc>
        <w:tc>
          <w:tcPr>
            <w:tcW w:w="766" w:type="pct"/>
            <w:gridSpan w:val="4"/>
            <w:tcMar>
              <w:left w:w="0" w:type="dxa"/>
              <w:right w:w="0" w:type="dxa"/>
            </w:tcMar>
            <w:vAlign w:val="center"/>
          </w:tcPr>
          <w:p w:rsidR="00E569A7" w:rsidRDefault="00E569A7" w:rsidP="008A35A0">
            <w:pPr>
              <w:spacing w:beforeLines="10" w:before="31" w:afterLines="10" w:after="31"/>
              <w:jc w:val="center"/>
              <w:rPr>
                <w:color w:val="000000" w:themeColor="text1"/>
                <w:szCs w:val="21"/>
              </w:rPr>
            </w:pPr>
            <w:r>
              <w:rPr>
                <w:color w:val="000000" w:themeColor="text1"/>
                <w:szCs w:val="21"/>
              </w:rPr>
              <w:t>产生量</w:t>
            </w:r>
          </w:p>
          <w:p w:rsidR="00E569A7" w:rsidRDefault="00E569A7" w:rsidP="008A35A0">
            <w:pPr>
              <w:spacing w:beforeLines="10" w:before="31" w:afterLines="10" w:after="31"/>
              <w:jc w:val="center"/>
              <w:rPr>
                <w:color w:val="000000" w:themeColor="text1"/>
                <w:szCs w:val="21"/>
              </w:rPr>
            </w:pPr>
            <w:r>
              <w:rPr>
                <w:color w:val="000000" w:themeColor="text1"/>
                <w:szCs w:val="21"/>
              </w:rPr>
              <w:t>t/a</w:t>
            </w:r>
          </w:p>
        </w:tc>
        <w:tc>
          <w:tcPr>
            <w:tcW w:w="380" w:type="pct"/>
            <w:tcMar>
              <w:left w:w="0" w:type="dxa"/>
              <w:right w:w="0" w:type="dxa"/>
            </w:tcMar>
            <w:vAlign w:val="center"/>
          </w:tcPr>
          <w:p w:rsidR="00E569A7" w:rsidRDefault="00E569A7" w:rsidP="008A35A0">
            <w:pPr>
              <w:spacing w:beforeLines="10" w:before="31" w:afterLines="10" w:after="31"/>
              <w:jc w:val="center"/>
              <w:rPr>
                <w:color w:val="000000" w:themeColor="text1"/>
                <w:szCs w:val="21"/>
              </w:rPr>
            </w:pPr>
            <w:r>
              <w:rPr>
                <w:color w:val="000000" w:themeColor="text1"/>
                <w:szCs w:val="21"/>
              </w:rPr>
              <w:t>排放浓度</w:t>
            </w:r>
            <w:r>
              <w:rPr>
                <w:color w:val="000000" w:themeColor="text1"/>
                <w:szCs w:val="21"/>
              </w:rPr>
              <w:t>mg/L</w:t>
            </w:r>
          </w:p>
        </w:tc>
        <w:tc>
          <w:tcPr>
            <w:tcW w:w="883" w:type="pct"/>
            <w:gridSpan w:val="4"/>
            <w:tcMar>
              <w:left w:w="0" w:type="dxa"/>
              <w:right w:w="0" w:type="dxa"/>
            </w:tcMar>
            <w:vAlign w:val="center"/>
          </w:tcPr>
          <w:p w:rsidR="00E569A7" w:rsidRDefault="00E569A7" w:rsidP="008A35A0">
            <w:pPr>
              <w:spacing w:beforeLines="10" w:before="31" w:afterLines="10" w:after="31"/>
              <w:jc w:val="center"/>
              <w:rPr>
                <w:color w:val="000000" w:themeColor="text1"/>
                <w:szCs w:val="21"/>
              </w:rPr>
            </w:pPr>
            <w:r>
              <w:rPr>
                <w:color w:val="000000" w:themeColor="text1"/>
                <w:szCs w:val="21"/>
              </w:rPr>
              <w:t>排放量</w:t>
            </w:r>
          </w:p>
          <w:p w:rsidR="00E569A7" w:rsidRDefault="00E569A7" w:rsidP="008A35A0">
            <w:pPr>
              <w:spacing w:beforeLines="10" w:before="31" w:afterLines="10" w:after="31"/>
              <w:jc w:val="center"/>
              <w:rPr>
                <w:color w:val="000000" w:themeColor="text1"/>
                <w:szCs w:val="21"/>
              </w:rPr>
            </w:pPr>
            <w:r>
              <w:rPr>
                <w:color w:val="000000" w:themeColor="text1"/>
                <w:szCs w:val="21"/>
              </w:rPr>
              <w:t>t/a</w:t>
            </w:r>
          </w:p>
        </w:tc>
        <w:tc>
          <w:tcPr>
            <w:tcW w:w="651" w:type="pct"/>
            <w:tcMar>
              <w:left w:w="0" w:type="dxa"/>
              <w:right w:w="0" w:type="dxa"/>
            </w:tcMar>
            <w:vAlign w:val="center"/>
          </w:tcPr>
          <w:p w:rsidR="00E569A7" w:rsidRDefault="00E569A7" w:rsidP="008A35A0">
            <w:pPr>
              <w:spacing w:beforeLines="10" w:before="31" w:afterLines="10" w:after="31"/>
              <w:jc w:val="center"/>
              <w:rPr>
                <w:color w:val="000000" w:themeColor="text1"/>
                <w:szCs w:val="21"/>
              </w:rPr>
            </w:pPr>
            <w:r>
              <w:rPr>
                <w:color w:val="000000" w:themeColor="text1"/>
                <w:szCs w:val="21"/>
              </w:rPr>
              <w:t>排放</w:t>
            </w:r>
          </w:p>
          <w:p w:rsidR="00E569A7" w:rsidRDefault="00E569A7" w:rsidP="008A35A0">
            <w:pPr>
              <w:spacing w:beforeLines="10" w:before="31" w:afterLines="10" w:after="31"/>
              <w:jc w:val="center"/>
              <w:rPr>
                <w:color w:val="000000" w:themeColor="text1"/>
                <w:szCs w:val="21"/>
              </w:rPr>
            </w:pPr>
            <w:r>
              <w:rPr>
                <w:color w:val="000000" w:themeColor="text1"/>
                <w:szCs w:val="21"/>
              </w:rPr>
              <w:t>去向</w:t>
            </w:r>
          </w:p>
        </w:tc>
      </w:tr>
      <w:tr w:rsidR="00E569A7" w:rsidTr="00EE54EE">
        <w:trPr>
          <w:trHeight w:val="387"/>
          <w:jc w:val="center"/>
        </w:trPr>
        <w:tc>
          <w:tcPr>
            <w:tcW w:w="145" w:type="pct"/>
            <w:vMerge/>
            <w:tcMar>
              <w:left w:w="0" w:type="dxa"/>
              <w:right w:w="0" w:type="dxa"/>
            </w:tcMar>
            <w:vAlign w:val="center"/>
          </w:tcPr>
          <w:p w:rsidR="00E569A7" w:rsidRDefault="00E569A7" w:rsidP="008A35A0">
            <w:pPr>
              <w:spacing w:beforeLines="10" w:before="31" w:afterLines="10" w:after="31"/>
              <w:jc w:val="center"/>
              <w:rPr>
                <w:szCs w:val="21"/>
              </w:rPr>
            </w:pPr>
          </w:p>
        </w:tc>
        <w:tc>
          <w:tcPr>
            <w:tcW w:w="295" w:type="pct"/>
            <w:tcMar>
              <w:left w:w="0" w:type="dxa"/>
              <w:right w:w="0" w:type="dxa"/>
            </w:tcMar>
            <w:vAlign w:val="center"/>
          </w:tcPr>
          <w:p w:rsidR="00E569A7" w:rsidRDefault="00E569A7" w:rsidP="008A35A0">
            <w:pPr>
              <w:spacing w:beforeLines="10" w:before="31" w:afterLines="10" w:after="31"/>
              <w:jc w:val="center"/>
              <w:rPr>
                <w:color w:val="000000" w:themeColor="text1"/>
                <w:szCs w:val="21"/>
              </w:rPr>
            </w:pPr>
            <w:r w:rsidRPr="00E90562">
              <w:rPr>
                <w:rFonts w:hint="eastAsia"/>
                <w:color w:val="000000" w:themeColor="text1"/>
                <w:szCs w:val="21"/>
              </w:rPr>
              <w:t>锅炉排水</w:t>
            </w:r>
          </w:p>
        </w:tc>
        <w:tc>
          <w:tcPr>
            <w:tcW w:w="885" w:type="pct"/>
            <w:gridSpan w:val="2"/>
            <w:tcMar>
              <w:left w:w="0" w:type="dxa"/>
              <w:right w:w="0" w:type="dxa"/>
            </w:tcMar>
            <w:vAlign w:val="center"/>
          </w:tcPr>
          <w:p w:rsidR="00E569A7" w:rsidRPr="000F4C91" w:rsidRDefault="00E569A7" w:rsidP="008A35A0">
            <w:pPr>
              <w:adjustRightInd w:val="0"/>
              <w:snapToGrid w:val="0"/>
              <w:spacing w:beforeLines="10" w:before="31" w:afterLines="10" w:after="31"/>
              <w:jc w:val="center"/>
              <w:rPr>
                <w:szCs w:val="21"/>
              </w:rPr>
            </w:pPr>
            <w:r w:rsidRPr="000F4C91">
              <w:rPr>
                <w:rFonts w:hint="eastAsia"/>
                <w:szCs w:val="21"/>
              </w:rPr>
              <w:t>3340</w:t>
            </w:r>
          </w:p>
        </w:tc>
        <w:tc>
          <w:tcPr>
            <w:tcW w:w="594" w:type="pct"/>
            <w:gridSpan w:val="2"/>
            <w:tcMar>
              <w:left w:w="0" w:type="dxa"/>
              <w:right w:w="0" w:type="dxa"/>
            </w:tcMar>
            <w:vAlign w:val="center"/>
          </w:tcPr>
          <w:p w:rsidR="00E569A7" w:rsidRDefault="00E569A7" w:rsidP="008A35A0">
            <w:pPr>
              <w:adjustRightInd w:val="0"/>
              <w:snapToGrid w:val="0"/>
              <w:spacing w:beforeLines="10" w:before="31" w:afterLines="10" w:after="31"/>
              <w:jc w:val="center"/>
              <w:rPr>
                <w:szCs w:val="21"/>
              </w:rPr>
            </w:pPr>
            <w:r>
              <w:rPr>
                <w:szCs w:val="21"/>
              </w:rPr>
              <w:t>SS</w:t>
            </w:r>
          </w:p>
        </w:tc>
        <w:tc>
          <w:tcPr>
            <w:tcW w:w="401" w:type="pct"/>
            <w:tcMar>
              <w:left w:w="0" w:type="dxa"/>
              <w:right w:w="0" w:type="dxa"/>
            </w:tcMar>
            <w:vAlign w:val="center"/>
          </w:tcPr>
          <w:p w:rsidR="00E569A7" w:rsidRDefault="00E569A7" w:rsidP="008A35A0">
            <w:pPr>
              <w:adjustRightInd w:val="0"/>
              <w:snapToGrid w:val="0"/>
              <w:spacing w:beforeLines="10" w:before="31" w:afterLines="10" w:after="31"/>
              <w:jc w:val="center"/>
              <w:rPr>
                <w:szCs w:val="21"/>
              </w:rPr>
            </w:pPr>
            <w:r>
              <w:rPr>
                <w:rFonts w:hint="eastAsia"/>
                <w:szCs w:val="21"/>
              </w:rPr>
              <w:t>350</w:t>
            </w:r>
          </w:p>
        </w:tc>
        <w:tc>
          <w:tcPr>
            <w:tcW w:w="766" w:type="pct"/>
            <w:gridSpan w:val="4"/>
            <w:tcMar>
              <w:left w:w="0" w:type="dxa"/>
              <w:right w:w="0" w:type="dxa"/>
            </w:tcMar>
            <w:vAlign w:val="center"/>
          </w:tcPr>
          <w:p w:rsidR="00E569A7" w:rsidRPr="000F4C91" w:rsidRDefault="00E569A7" w:rsidP="008A35A0">
            <w:pPr>
              <w:adjustRightInd w:val="0"/>
              <w:snapToGrid w:val="0"/>
              <w:spacing w:beforeLines="10" w:before="31" w:afterLines="10" w:after="31"/>
              <w:jc w:val="center"/>
              <w:rPr>
                <w:szCs w:val="21"/>
              </w:rPr>
            </w:pPr>
            <w:r w:rsidRPr="000F4C91">
              <w:rPr>
                <w:szCs w:val="21"/>
              </w:rPr>
              <w:t>1.169</w:t>
            </w:r>
          </w:p>
        </w:tc>
        <w:tc>
          <w:tcPr>
            <w:tcW w:w="380" w:type="pct"/>
            <w:tcMar>
              <w:left w:w="0" w:type="dxa"/>
              <w:right w:w="0" w:type="dxa"/>
            </w:tcMar>
            <w:vAlign w:val="center"/>
          </w:tcPr>
          <w:p w:rsidR="00E569A7" w:rsidRPr="000F4C91" w:rsidRDefault="00E569A7" w:rsidP="008A35A0">
            <w:pPr>
              <w:adjustRightInd w:val="0"/>
              <w:snapToGrid w:val="0"/>
              <w:spacing w:beforeLines="10" w:before="31" w:afterLines="10" w:after="31"/>
              <w:jc w:val="center"/>
              <w:rPr>
                <w:szCs w:val="21"/>
              </w:rPr>
            </w:pPr>
            <w:r w:rsidRPr="000F4C91">
              <w:rPr>
                <w:rFonts w:hint="eastAsia"/>
                <w:szCs w:val="21"/>
              </w:rPr>
              <w:t>/</w:t>
            </w:r>
          </w:p>
        </w:tc>
        <w:tc>
          <w:tcPr>
            <w:tcW w:w="883" w:type="pct"/>
            <w:gridSpan w:val="4"/>
            <w:tcMar>
              <w:left w:w="0" w:type="dxa"/>
              <w:right w:w="0" w:type="dxa"/>
            </w:tcMar>
            <w:vAlign w:val="center"/>
          </w:tcPr>
          <w:p w:rsidR="00E569A7" w:rsidRPr="000F4C91" w:rsidRDefault="00E569A7" w:rsidP="008A35A0">
            <w:pPr>
              <w:adjustRightInd w:val="0"/>
              <w:snapToGrid w:val="0"/>
              <w:spacing w:beforeLines="10" w:before="31" w:afterLines="10" w:after="31"/>
              <w:jc w:val="center"/>
              <w:rPr>
                <w:szCs w:val="21"/>
              </w:rPr>
            </w:pPr>
            <w:r w:rsidRPr="000F4C91">
              <w:rPr>
                <w:rFonts w:hint="eastAsia"/>
                <w:szCs w:val="21"/>
              </w:rPr>
              <w:t>/</w:t>
            </w:r>
          </w:p>
        </w:tc>
        <w:tc>
          <w:tcPr>
            <w:tcW w:w="651" w:type="pct"/>
            <w:vMerge w:val="restart"/>
            <w:tcMar>
              <w:left w:w="0" w:type="dxa"/>
              <w:right w:w="0" w:type="dxa"/>
            </w:tcMar>
            <w:vAlign w:val="center"/>
          </w:tcPr>
          <w:p w:rsidR="00E569A7" w:rsidRDefault="00E569A7" w:rsidP="008A35A0">
            <w:pPr>
              <w:spacing w:beforeLines="10" w:before="31" w:afterLines="10" w:after="31"/>
              <w:jc w:val="center"/>
              <w:rPr>
                <w:color w:val="000000" w:themeColor="text1"/>
                <w:szCs w:val="21"/>
              </w:rPr>
            </w:pPr>
            <w:r w:rsidRPr="008A3D1C">
              <w:rPr>
                <w:rFonts w:hint="eastAsia"/>
                <w:color w:val="000000" w:themeColor="text1"/>
                <w:szCs w:val="21"/>
              </w:rPr>
              <w:t>回用制浆</w:t>
            </w:r>
          </w:p>
        </w:tc>
      </w:tr>
      <w:tr w:rsidR="00E569A7" w:rsidTr="008A3D1C">
        <w:trPr>
          <w:trHeight w:val="170"/>
          <w:jc w:val="center"/>
        </w:trPr>
        <w:tc>
          <w:tcPr>
            <w:tcW w:w="145" w:type="pct"/>
            <w:vMerge/>
            <w:tcMar>
              <w:left w:w="0" w:type="dxa"/>
              <w:right w:w="0" w:type="dxa"/>
            </w:tcMar>
            <w:vAlign w:val="center"/>
          </w:tcPr>
          <w:p w:rsidR="00E569A7" w:rsidRDefault="00E569A7" w:rsidP="008A35A0">
            <w:pPr>
              <w:spacing w:beforeLines="10" w:before="31" w:afterLines="10" w:after="31"/>
              <w:jc w:val="center"/>
              <w:rPr>
                <w:szCs w:val="21"/>
              </w:rPr>
            </w:pPr>
          </w:p>
        </w:tc>
        <w:tc>
          <w:tcPr>
            <w:tcW w:w="295" w:type="pct"/>
            <w:tcMar>
              <w:left w:w="0" w:type="dxa"/>
              <w:right w:w="0" w:type="dxa"/>
            </w:tcMar>
            <w:vAlign w:val="center"/>
          </w:tcPr>
          <w:p w:rsidR="00E569A7" w:rsidRPr="008A3D1C" w:rsidRDefault="00E569A7" w:rsidP="008A35A0">
            <w:pPr>
              <w:spacing w:beforeLines="10" w:before="31" w:afterLines="10" w:after="31"/>
              <w:jc w:val="center"/>
              <w:rPr>
                <w:color w:val="000000" w:themeColor="text1"/>
                <w:szCs w:val="21"/>
              </w:rPr>
            </w:pPr>
            <w:r w:rsidRPr="00E90562">
              <w:rPr>
                <w:rFonts w:hint="eastAsia"/>
                <w:color w:val="000000" w:themeColor="text1"/>
                <w:szCs w:val="21"/>
              </w:rPr>
              <w:t>锅炉冷凝水</w:t>
            </w:r>
          </w:p>
        </w:tc>
        <w:tc>
          <w:tcPr>
            <w:tcW w:w="885" w:type="pct"/>
            <w:gridSpan w:val="2"/>
            <w:tcMar>
              <w:left w:w="0" w:type="dxa"/>
              <w:right w:w="0" w:type="dxa"/>
            </w:tcMar>
            <w:vAlign w:val="center"/>
          </w:tcPr>
          <w:p w:rsidR="00E569A7" w:rsidRPr="000F4C91" w:rsidRDefault="00E569A7" w:rsidP="008A35A0">
            <w:pPr>
              <w:adjustRightInd w:val="0"/>
              <w:snapToGrid w:val="0"/>
              <w:spacing w:beforeLines="10" w:before="31" w:afterLines="10" w:after="31"/>
              <w:jc w:val="center"/>
              <w:rPr>
                <w:szCs w:val="21"/>
              </w:rPr>
            </w:pPr>
            <w:r w:rsidRPr="000F4C91">
              <w:rPr>
                <w:szCs w:val="21"/>
              </w:rPr>
              <w:t>102600</w:t>
            </w:r>
          </w:p>
        </w:tc>
        <w:tc>
          <w:tcPr>
            <w:tcW w:w="594" w:type="pct"/>
            <w:gridSpan w:val="2"/>
            <w:tcMar>
              <w:left w:w="0" w:type="dxa"/>
              <w:right w:w="0" w:type="dxa"/>
            </w:tcMar>
            <w:vAlign w:val="center"/>
          </w:tcPr>
          <w:p w:rsidR="00E569A7" w:rsidRDefault="00E569A7" w:rsidP="008A35A0">
            <w:pPr>
              <w:spacing w:beforeLines="10" w:before="31" w:afterLines="10" w:after="31"/>
              <w:jc w:val="center"/>
              <w:rPr>
                <w:szCs w:val="21"/>
              </w:rPr>
            </w:pPr>
            <w:r w:rsidRPr="00E90562">
              <w:rPr>
                <w:szCs w:val="21"/>
              </w:rPr>
              <w:t>SS</w:t>
            </w:r>
          </w:p>
        </w:tc>
        <w:tc>
          <w:tcPr>
            <w:tcW w:w="401" w:type="pct"/>
            <w:tcMar>
              <w:left w:w="0" w:type="dxa"/>
              <w:right w:w="0" w:type="dxa"/>
            </w:tcMar>
            <w:vAlign w:val="center"/>
          </w:tcPr>
          <w:p w:rsidR="00E569A7" w:rsidRDefault="00E569A7" w:rsidP="008A35A0">
            <w:pPr>
              <w:spacing w:beforeLines="10" w:before="31" w:afterLines="10" w:after="31"/>
              <w:jc w:val="center"/>
              <w:rPr>
                <w:szCs w:val="21"/>
              </w:rPr>
            </w:pPr>
            <w:r>
              <w:rPr>
                <w:rFonts w:hint="eastAsia"/>
                <w:szCs w:val="21"/>
              </w:rPr>
              <w:t>300</w:t>
            </w:r>
          </w:p>
        </w:tc>
        <w:tc>
          <w:tcPr>
            <w:tcW w:w="766" w:type="pct"/>
            <w:gridSpan w:val="4"/>
            <w:tcMar>
              <w:left w:w="0" w:type="dxa"/>
              <w:right w:w="0" w:type="dxa"/>
            </w:tcMar>
            <w:vAlign w:val="center"/>
          </w:tcPr>
          <w:p w:rsidR="00E569A7" w:rsidRPr="000F4C91" w:rsidRDefault="00E569A7" w:rsidP="008A35A0">
            <w:pPr>
              <w:spacing w:beforeLines="10" w:before="31" w:afterLines="10" w:after="31"/>
              <w:jc w:val="center"/>
              <w:rPr>
                <w:szCs w:val="21"/>
              </w:rPr>
            </w:pPr>
            <w:r w:rsidRPr="000F4C91">
              <w:rPr>
                <w:szCs w:val="21"/>
              </w:rPr>
              <w:t>30.78</w:t>
            </w:r>
          </w:p>
        </w:tc>
        <w:tc>
          <w:tcPr>
            <w:tcW w:w="380" w:type="pct"/>
            <w:tcMar>
              <w:left w:w="0" w:type="dxa"/>
              <w:right w:w="0" w:type="dxa"/>
            </w:tcMar>
            <w:vAlign w:val="center"/>
          </w:tcPr>
          <w:p w:rsidR="00E569A7" w:rsidRPr="000F4C91" w:rsidRDefault="00E569A7" w:rsidP="008A35A0">
            <w:pPr>
              <w:spacing w:beforeLines="10" w:before="31" w:afterLines="10" w:after="31"/>
              <w:jc w:val="center"/>
              <w:rPr>
                <w:szCs w:val="21"/>
              </w:rPr>
            </w:pPr>
            <w:r w:rsidRPr="000F4C91">
              <w:rPr>
                <w:rFonts w:hint="eastAsia"/>
                <w:szCs w:val="21"/>
              </w:rPr>
              <w:t>/</w:t>
            </w:r>
          </w:p>
        </w:tc>
        <w:tc>
          <w:tcPr>
            <w:tcW w:w="883" w:type="pct"/>
            <w:gridSpan w:val="4"/>
            <w:tcMar>
              <w:left w:w="0" w:type="dxa"/>
              <w:right w:w="0" w:type="dxa"/>
            </w:tcMar>
            <w:vAlign w:val="center"/>
          </w:tcPr>
          <w:p w:rsidR="00E569A7" w:rsidRPr="000F4C91" w:rsidRDefault="00E569A7" w:rsidP="008A35A0">
            <w:pPr>
              <w:spacing w:beforeLines="10" w:before="31" w:afterLines="10" w:after="31"/>
              <w:jc w:val="center"/>
              <w:rPr>
                <w:szCs w:val="21"/>
              </w:rPr>
            </w:pPr>
            <w:r w:rsidRPr="000F4C91">
              <w:rPr>
                <w:rFonts w:hint="eastAsia"/>
                <w:szCs w:val="21"/>
              </w:rPr>
              <w:t>/</w:t>
            </w:r>
          </w:p>
        </w:tc>
        <w:tc>
          <w:tcPr>
            <w:tcW w:w="651" w:type="pct"/>
            <w:vMerge/>
            <w:tcMar>
              <w:left w:w="0" w:type="dxa"/>
              <w:right w:w="0" w:type="dxa"/>
            </w:tcMar>
            <w:vAlign w:val="center"/>
          </w:tcPr>
          <w:p w:rsidR="00E569A7" w:rsidRPr="008A3D1C" w:rsidRDefault="00E569A7" w:rsidP="008A35A0">
            <w:pPr>
              <w:spacing w:beforeLines="10" w:before="31" w:afterLines="10" w:after="31"/>
              <w:jc w:val="center"/>
              <w:rPr>
                <w:color w:val="000000" w:themeColor="text1"/>
                <w:szCs w:val="21"/>
              </w:rPr>
            </w:pPr>
          </w:p>
        </w:tc>
      </w:tr>
      <w:tr w:rsidR="00E569A7" w:rsidTr="008A3D1C">
        <w:trPr>
          <w:trHeight w:val="170"/>
          <w:jc w:val="center"/>
        </w:trPr>
        <w:tc>
          <w:tcPr>
            <w:tcW w:w="145" w:type="pct"/>
            <w:vMerge/>
            <w:tcMar>
              <w:left w:w="0" w:type="dxa"/>
              <w:right w:w="0" w:type="dxa"/>
            </w:tcMar>
            <w:vAlign w:val="center"/>
          </w:tcPr>
          <w:p w:rsidR="00E569A7" w:rsidRDefault="00E569A7" w:rsidP="008A35A0">
            <w:pPr>
              <w:spacing w:beforeLines="10" w:before="31" w:afterLines="10" w:after="31"/>
              <w:jc w:val="center"/>
              <w:rPr>
                <w:szCs w:val="21"/>
              </w:rPr>
            </w:pPr>
          </w:p>
        </w:tc>
        <w:tc>
          <w:tcPr>
            <w:tcW w:w="295" w:type="pct"/>
            <w:tcMar>
              <w:left w:w="0" w:type="dxa"/>
              <w:right w:w="0" w:type="dxa"/>
            </w:tcMar>
            <w:vAlign w:val="center"/>
          </w:tcPr>
          <w:p w:rsidR="00E569A7" w:rsidRPr="008A3D1C" w:rsidRDefault="00E569A7" w:rsidP="008A35A0">
            <w:pPr>
              <w:spacing w:beforeLines="10" w:before="31" w:afterLines="10" w:after="31"/>
              <w:jc w:val="center"/>
              <w:rPr>
                <w:color w:val="000000" w:themeColor="text1"/>
                <w:szCs w:val="21"/>
              </w:rPr>
            </w:pPr>
            <w:r w:rsidRPr="00E90562">
              <w:rPr>
                <w:rFonts w:hint="eastAsia"/>
                <w:color w:val="000000" w:themeColor="text1"/>
                <w:szCs w:val="21"/>
              </w:rPr>
              <w:t>软水制备弃水</w:t>
            </w:r>
          </w:p>
        </w:tc>
        <w:tc>
          <w:tcPr>
            <w:tcW w:w="885" w:type="pct"/>
            <w:gridSpan w:val="2"/>
            <w:tcMar>
              <w:left w:w="0" w:type="dxa"/>
              <w:right w:w="0" w:type="dxa"/>
            </w:tcMar>
            <w:vAlign w:val="center"/>
          </w:tcPr>
          <w:p w:rsidR="00E569A7" w:rsidRPr="000F4C91" w:rsidRDefault="00E569A7" w:rsidP="008A35A0">
            <w:pPr>
              <w:adjustRightInd w:val="0"/>
              <w:snapToGrid w:val="0"/>
              <w:spacing w:beforeLines="10" w:before="31" w:afterLines="10" w:after="31"/>
              <w:jc w:val="center"/>
              <w:rPr>
                <w:szCs w:val="21"/>
              </w:rPr>
            </w:pPr>
            <w:r w:rsidRPr="000F4C91">
              <w:rPr>
                <w:szCs w:val="21"/>
              </w:rPr>
              <w:t>47727</w:t>
            </w:r>
          </w:p>
        </w:tc>
        <w:tc>
          <w:tcPr>
            <w:tcW w:w="594" w:type="pct"/>
            <w:gridSpan w:val="2"/>
            <w:tcMar>
              <w:left w:w="0" w:type="dxa"/>
              <w:right w:w="0" w:type="dxa"/>
            </w:tcMar>
            <w:vAlign w:val="center"/>
          </w:tcPr>
          <w:p w:rsidR="00E569A7" w:rsidRDefault="00E569A7" w:rsidP="008A35A0">
            <w:pPr>
              <w:adjustRightInd w:val="0"/>
              <w:snapToGrid w:val="0"/>
              <w:spacing w:beforeLines="10" w:before="31" w:afterLines="10" w:after="31"/>
              <w:jc w:val="center"/>
              <w:rPr>
                <w:szCs w:val="21"/>
              </w:rPr>
            </w:pPr>
            <w:r w:rsidRPr="00E90562">
              <w:rPr>
                <w:szCs w:val="21"/>
              </w:rPr>
              <w:t>SS</w:t>
            </w:r>
          </w:p>
        </w:tc>
        <w:tc>
          <w:tcPr>
            <w:tcW w:w="401" w:type="pct"/>
            <w:tcMar>
              <w:left w:w="0" w:type="dxa"/>
              <w:right w:w="0" w:type="dxa"/>
            </w:tcMar>
            <w:vAlign w:val="center"/>
          </w:tcPr>
          <w:p w:rsidR="00E569A7" w:rsidRDefault="00E569A7" w:rsidP="008A35A0">
            <w:pPr>
              <w:adjustRightInd w:val="0"/>
              <w:snapToGrid w:val="0"/>
              <w:spacing w:beforeLines="10" w:before="31" w:afterLines="10" w:after="31"/>
              <w:jc w:val="center"/>
              <w:rPr>
                <w:szCs w:val="21"/>
              </w:rPr>
            </w:pPr>
            <w:r>
              <w:rPr>
                <w:rFonts w:hint="eastAsia"/>
                <w:szCs w:val="21"/>
              </w:rPr>
              <w:t>350</w:t>
            </w:r>
          </w:p>
        </w:tc>
        <w:tc>
          <w:tcPr>
            <w:tcW w:w="766" w:type="pct"/>
            <w:gridSpan w:val="4"/>
            <w:tcMar>
              <w:left w:w="0" w:type="dxa"/>
              <w:right w:w="0" w:type="dxa"/>
            </w:tcMar>
            <w:vAlign w:val="center"/>
          </w:tcPr>
          <w:p w:rsidR="00E569A7" w:rsidRPr="000F4C91" w:rsidRDefault="00E569A7" w:rsidP="008A35A0">
            <w:pPr>
              <w:adjustRightInd w:val="0"/>
              <w:snapToGrid w:val="0"/>
              <w:spacing w:beforeLines="10" w:before="31" w:afterLines="10" w:after="31"/>
              <w:jc w:val="center"/>
              <w:rPr>
                <w:szCs w:val="21"/>
              </w:rPr>
            </w:pPr>
            <w:r w:rsidRPr="000F4C91">
              <w:rPr>
                <w:szCs w:val="21"/>
              </w:rPr>
              <w:t>16.7</w:t>
            </w:r>
          </w:p>
        </w:tc>
        <w:tc>
          <w:tcPr>
            <w:tcW w:w="380" w:type="pct"/>
            <w:tcMar>
              <w:left w:w="0" w:type="dxa"/>
              <w:right w:w="0" w:type="dxa"/>
            </w:tcMar>
            <w:vAlign w:val="center"/>
          </w:tcPr>
          <w:p w:rsidR="00E569A7" w:rsidRPr="000F4C91" w:rsidRDefault="00E569A7" w:rsidP="008A35A0">
            <w:pPr>
              <w:adjustRightInd w:val="0"/>
              <w:snapToGrid w:val="0"/>
              <w:spacing w:beforeLines="10" w:before="31" w:afterLines="10" w:after="31"/>
              <w:jc w:val="center"/>
              <w:rPr>
                <w:szCs w:val="21"/>
              </w:rPr>
            </w:pPr>
            <w:r w:rsidRPr="000F4C91">
              <w:rPr>
                <w:rFonts w:hint="eastAsia"/>
                <w:szCs w:val="21"/>
              </w:rPr>
              <w:t>/</w:t>
            </w:r>
          </w:p>
        </w:tc>
        <w:tc>
          <w:tcPr>
            <w:tcW w:w="883" w:type="pct"/>
            <w:gridSpan w:val="4"/>
            <w:tcMar>
              <w:left w:w="0" w:type="dxa"/>
              <w:right w:w="0" w:type="dxa"/>
            </w:tcMar>
            <w:vAlign w:val="center"/>
          </w:tcPr>
          <w:p w:rsidR="00E569A7" w:rsidRPr="000F4C91" w:rsidRDefault="00E569A7" w:rsidP="008A35A0">
            <w:pPr>
              <w:adjustRightInd w:val="0"/>
              <w:snapToGrid w:val="0"/>
              <w:spacing w:beforeLines="10" w:before="31" w:afterLines="10" w:after="31"/>
              <w:jc w:val="center"/>
              <w:rPr>
                <w:szCs w:val="21"/>
              </w:rPr>
            </w:pPr>
            <w:r w:rsidRPr="000F4C91">
              <w:rPr>
                <w:rFonts w:hint="eastAsia"/>
                <w:szCs w:val="21"/>
              </w:rPr>
              <w:t>/</w:t>
            </w:r>
          </w:p>
        </w:tc>
        <w:tc>
          <w:tcPr>
            <w:tcW w:w="651" w:type="pct"/>
            <w:vMerge/>
            <w:tcMar>
              <w:left w:w="0" w:type="dxa"/>
              <w:right w:w="0" w:type="dxa"/>
            </w:tcMar>
            <w:vAlign w:val="center"/>
          </w:tcPr>
          <w:p w:rsidR="00E569A7" w:rsidRPr="008A3D1C" w:rsidRDefault="00E569A7" w:rsidP="008A35A0">
            <w:pPr>
              <w:spacing w:beforeLines="10" w:before="31" w:afterLines="10" w:after="31"/>
              <w:jc w:val="center"/>
              <w:rPr>
                <w:color w:val="000000" w:themeColor="text1"/>
                <w:szCs w:val="21"/>
              </w:rPr>
            </w:pPr>
          </w:p>
        </w:tc>
      </w:tr>
      <w:tr w:rsidR="00E569A7" w:rsidTr="008A3D1C">
        <w:trPr>
          <w:trHeight w:val="170"/>
          <w:jc w:val="center"/>
        </w:trPr>
        <w:tc>
          <w:tcPr>
            <w:tcW w:w="145" w:type="pct"/>
            <w:vMerge/>
            <w:tcMar>
              <w:left w:w="0" w:type="dxa"/>
              <w:right w:w="0" w:type="dxa"/>
            </w:tcMar>
            <w:vAlign w:val="center"/>
          </w:tcPr>
          <w:p w:rsidR="00E569A7" w:rsidRDefault="00E569A7" w:rsidP="008A35A0">
            <w:pPr>
              <w:spacing w:beforeLines="10" w:before="31" w:afterLines="10" w:after="31"/>
              <w:jc w:val="center"/>
              <w:rPr>
                <w:szCs w:val="21"/>
              </w:rPr>
            </w:pPr>
          </w:p>
        </w:tc>
        <w:tc>
          <w:tcPr>
            <w:tcW w:w="295" w:type="pct"/>
            <w:tcMar>
              <w:left w:w="0" w:type="dxa"/>
              <w:right w:w="0" w:type="dxa"/>
            </w:tcMar>
            <w:vAlign w:val="center"/>
          </w:tcPr>
          <w:p w:rsidR="00E569A7" w:rsidRPr="008A3D1C" w:rsidRDefault="00E569A7" w:rsidP="008A35A0">
            <w:pPr>
              <w:spacing w:beforeLines="10" w:before="31" w:afterLines="10" w:after="31"/>
              <w:jc w:val="center"/>
              <w:rPr>
                <w:color w:val="000000" w:themeColor="text1"/>
                <w:szCs w:val="21"/>
              </w:rPr>
            </w:pPr>
            <w:r w:rsidRPr="00E90562">
              <w:rPr>
                <w:rFonts w:hint="eastAsia"/>
                <w:color w:val="000000" w:themeColor="text1"/>
                <w:szCs w:val="21"/>
              </w:rPr>
              <w:t>设备清洗水</w:t>
            </w:r>
          </w:p>
        </w:tc>
        <w:tc>
          <w:tcPr>
            <w:tcW w:w="885" w:type="pct"/>
            <w:gridSpan w:val="2"/>
            <w:tcMar>
              <w:left w:w="0" w:type="dxa"/>
              <w:right w:w="0" w:type="dxa"/>
            </w:tcMar>
            <w:vAlign w:val="center"/>
          </w:tcPr>
          <w:p w:rsidR="00E569A7" w:rsidRPr="000F4C91" w:rsidRDefault="00E569A7" w:rsidP="008A35A0">
            <w:pPr>
              <w:adjustRightInd w:val="0"/>
              <w:snapToGrid w:val="0"/>
              <w:spacing w:beforeLines="10" w:before="31" w:afterLines="10" w:after="31"/>
              <w:jc w:val="center"/>
              <w:rPr>
                <w:szCs w:val="21"/>
              </w:rPr>
            </w:pPr>
            <w:r w:rsidRPr="000F4C91">
              <w:rPr>
                <w:szCs w:val="21"/>
              </w:rPr>
              <w:t>110</w:t>
            </w:r>
          </w:p>
        </w:tc>
        <w:tc>
          <w:tcPr>
            <w:tcW w:w="594" w:type="pct"/>
            <w:gridSpan w:val="2"/>
            <w:tcMar>
              <w:left w:w="0" w:type="dxa"/>
              <w:right w:w="0" w:type="dxa"/>
            </w:tcMar>
            <w:vAlign w:val="center"/>
          </w:tcPr>
          <w:p w:rsidR="00E569A7" w:rsidRDefault="00E569A7" w:rsidP="008A35A0">
            <w:pPr>
              <w:adjustRightInd w:val="0"/>
              <w:snapToGrid w:val="0"/>
              <w:spacing w:beforeLines="10" w:before="31" w:afterLines="10" w:after="31"/>
              <w:jc w:val="center"/>
              <w:rPr>
                <w:szCs w:val="21"/>
              </w:rPr>
            </w:pPr>
            <w:r w:rsidRPr="00E90562">
              <w:rPr>
                <w:szCs w:val="21"/>
              </w:rPr>
              <w:t>SS</w:t>
            </w:r>
          </w:p>
        </w:tc>
        <w:tc>
          <w:tcPr>
            <w:tcW w:w="401" w:type="pct"/>
            <w:tcMar>
              <w:left w:w="0" w:type="dxa"/>
              <w:right w:w="0" w:type="dxa"/>
            </w:tcMar>
            <w:vAlign w:val="center"/>
          </w:tcPr>
          <w:p w:rsidR="00E569A7" w:rsidRDefault="00E569A7" w:rsidP="008A35A0">
            <w:pPr>
              <w:adjustRightInd w:val="0"/>
              <w:snapToGrid w:val="0"/>
              <w:spacing w:beforeLines="10" w:before="31" w:afterLines="10" w:after="31"/>
              <w:jc w:val="center"/>
              <w:rPr>
                <w:szCs w:val="21"/>
              </w:rPr>
            </w:pPr>
            <w:r>
              <w:rPr>
                <w:rFonts w:hint="eastAsia"/>
                <w:szCs w:val="21"/>
              </w:rPr>
              <w:t>400</w:t>
            </w:r>
          </w:p>
        </w:tc>
        <w:tc>
          <w:tcPr>
            <w:tcW w:w="766" w:type="pct"/>
            <w:gridSpan w:val="4"/>
            <w:tcMar>
              <w:left w:w="0" w:type="dxa"/>
              <w:right w:w="0" w:type="dxa"/>
            </w:tcMar>
            <w:vAlign w:val="center"/>
          </w:tcPr>
          <w:p w:rsidR="00E569A7" w:rsidRPr="000F4C91" w:rsidRDefault="00E569A7" w:rsidP="008A35A0">
            <w:pPr>
              <w:adjustRightInd w:val="0"/>
              <w:snapToGrid w:val="0"/>
              <w:spacing w:beforeLines="10" w:before="31" w:afterLines="10" w:after="31"/>
              <w:jc w:val="center"/>
              <w:rPr>
                <w:szCs w:val="21"/>
              </w:rPr>
            </w:pPr>
            <w:r w:rsidRPr="000F4C91">
              <w:rPr>
                <w:szCs w:val="21"/>
              </w:rPr>
              <w:t>0.044</w:t>
            </w:r>
          </w:p>
        </w:tc>
        <w:tc>
          <w:tcPr>
            <w:tcW w:w="380" w:type="pct"/>
            <w:tcMar>
              <w:left w:w="0" w:type="dxa"/>
              <w:right w:w="0" w:type="dxa"/>
            </w:tcMar>
            <w:vAlign w:val="center"/>
          </w:tcPr>
          <w:p w:rsidR="00E569A7" w:rsidRPr="000F4C91" w:rsidRDefault="00E569A7" w:rsidP="008A35A0">
            <w:pPr>
              <w:adjustRightInd w:val="0"/>
              <w:snapToGrid w:val="0"/>
              <w:spacing w:beforeLines="10" w:before="31" w:afterLines="10" w:after="31"/>
              <w:jc w:val="center"/>
              <w:rPr>
                <w:szCs w:val="21"/>
              </w:rPr>
            </w:pPr>
            <w:r w:rsidRPr="000F4C91">
              <w:rPr>
                <w:rFonts w:hint="eastAsia"/>
                <w:szCs w:val="21"/>
              </w:rPr>
              <w:t>/</w:t>
            </w:r>
          </w:p>
        </w:tc>
        <w:tc>
          <w:tcPr>
            <w:tcW w:w="883" w:type="pct"/>
            <w:gridSpan w:val="4"/>
            <w:tcMar>
              <w:left w:w="0" w:type="dxa"/>
              <w:right w:w="0" w:type="dxa"/>
            </w:tcMar>
            <w:vAlign w:val="center"/>
          </w:tcPr>
          <w:p w:rsidR="00E569A7" w:rsidRPr="000F4C91" w:rsidRDefault="00E569A7" w:rsidP="008A35A0">
            <w:pPr>
              <w:adjustRightInd w:val="0"/>
              <w:snapToGrid w:val="0"/>
              <w:spacing w:beforeLines="10" w:before="31" w:afterLines="10" w:after="31"/>
              <w:jc w:val="center"/>
              <w:rPr>
                <w:szCs w:val="21"/>
              </w:rPr>
            </w:pPr>
            <w:r w:rsidRPr="000F4C91">
              <w:rPr>
                <w:rFonts w:hint="eastAsia"/>
                <w:szCs w:val="21"/>
              </w:rPr>
              <w:t>/</w:t>
            </w:r>
          </w:p>
        </w:tc>
        <w:tc>
          <w:tcPr>
            <w:tcW w:w="651" w:type="pct"/>
            <w:vMerge/>
            <w:tcMar>
              <w:left w:w="0" w:type="dxa"/>
              <w:right w:w="0" w:type="dxa"/>
            </w:tcMar>
            <w:vAlign w:val="center"/>
          </w:tcPr>
          <w:p w:rsidR="00E569A7" w:rsidRPr="008A3D1C" w:rsidRDefault="00E569A7" w:rsidP="008A35A0">
            <w:pPr>
              <w:spacing w:beforeLines="10" w:before="31" w:afterLines="10" w:after="31"/>
              <w:jc w:val="center"/>
              <w:rPr>
                <w:color w:val="000000" w:themeColor="text1"/>
                <w:szCs w:val="21"/>
              </w:rPr>
            </w:pPr>
          </w:p>
        </w:tc>
      </w:tr>
      <w:tr w:rsidR="00E569A7" w:rsidTr="008A3D1C">
        <w:trPr>
          <w:trHeight w:val="170"/>
          <w:jc w:val="center"/>
        </w:trPr>
        <w:tc>
          <w:tcPr>
            <w:tcW w:w="145" w:type="pct"/>
            <w:vMerge/>
            <w:tcMar>
              <w:left w:w="0" w:type="dxa"/>
              <w:right w:w="0" w:type="dxa"/>
            </w:tcMar>
            <w:vAlign w:val="center"/>
          </w:tcPr>
          <w:p w:rsidR="00E569A7" w:rsidRDefault="00E569A7" w:rsidP="007236F2">
            <w:pPr>
              <w:spacing w:beforeLines="10" w:before="31" w:afterLines="10" w:after="31"/>
              <w:jc w:val="center"/>
              <w:rPr>
                <w:szCs w:val="21"/>
              </w:rPr>
            </w:pPr>
          </w:p>
        </w:tc>
        <w:tc>
          <w:tcPr>
            <w:tcW w:w="295" w:type="pct"/>
            <w:tcMar>
              <w:left w:w="0" w:type="dxa"/>
              <w:right w:w="0" w:type="dxa"/>
            </w:tcMar>
            <w:vAlign w:val="center"/>
          </w:tcPr>
          <w:p w:rsidR="00E569A7" w:rsidRPr="0023064E" w:rsidRDefault="00E569A7" w:rsidP="008A35A0">
            <w:pPr>
              <w:spacing w:beforeLines="10" w:before="31" w:afterLines="10" w:after="31"/>
              <w:jc w:val="center"/>
              <w:rPr>
                <w:color w:val="000000" w:themeColor="text1"/>
                <w:szCs w:val="21"/>
              </w:rPr>
            </w:pPr>
            <w:r w:rsidRPr="0023064E">
              <w:rPr>
                <w:rFonts w:hint="eastAsia"/>
                <w:color w:val="000000" w:themeColor="text1"/>
                <w:szCs w:val="21"/>
              </w:rPr>
              <w:t>初期雨水</w:t>
            </w:r>
          </w:p>
        </w:tc>
        <w:tc>
          <w:tcPr>
            <w:tcW w:w="885" w:type="pct"/>
            <w:gridSpan w:val="2"/>
            <w:tcMar>
              <w:left w:w="0" w:type="dxa"/>
              <w:right w:w="0" w:type="dxa"/>
            </w:tcMar>
            <w:vAlign w:val="center"/>
          </w:tcPr>
          <w:p w:rsidR="00E569A7" w:rsidRPr="0023064E" w:rsidRDefault="00E569A7" w:rsidP="008A35A0">
            <w:pPr>
              <w:adjustRightInd w:val="0"/>
              <w:snapToGrid w:val="0"/>
              <w:spacing w:beforeLines="10" w:before="31" w:afterLines="10" w:after="31"/>
              <w:jc w:val="center"/>
              <w:rPr>
                <w:szCs w:val="21"/>
              </w:rPr>
            </w:pPr>
            <w:r w:rsidRPr="0023064E">
              <w:rPr>
                <w:rFonts w:hint="eastAsia"/>
                <w:szCs w:val="21"/>
              </w:rPr>
              <w:t>2786</w:t>
            </w:r>
          </w:p>
        </w:tc>
        <w:tc>
          <w:tcPr>
            <w:tcW w:w="594" w:type="pct"/>
            <w:gridSpan w:val="2"/>
            <w:tcMar>
              <w:left w:w="0" w:type="dxa"/>
              <w:right w:w="0" w:type="dxa"/>
            </w:tcMar>
            <w:vAlign w:val="center"/>
          </w:tcPr>
          <w:p w:rsidR="00E569A7" w:rsidRPr="0023064E" w:rsidRDefault="00E569A7" w:rsidP="007236F2">
            <w:pPr>
              <w:spacing w:beforeLines="10" w:before="31" w:afterLines="10" w:after="31"/>
              <w:jc w:val="center"/>
              <w:rPr>
                <w:szCs w:val="21"/>
              </w:rPr>
            </w:pPr>
            <w:r w:rsidRPr="0023064E">
              <w:rPr>
                <w:szCs w:val="21"/>
              </w:rPr>
              <w:t>SS</w:t>
            </w:r>
          </w:p>
        </w:tc>
        <w:tc>
          <w:tcPr>
            <w:tcW w:w="401" w:type="pct"/>
            <w:tcMar>
              <w:left w:w="0" w:type="dxa"/>
              <w:right w:w="0" w:type="dxa"/>
            </w:tcMar>
            <w:vAlign w:val="center"/>
          </w:tcPr>
          <w:p w:rsidR="00E569A7" w:rsidRPr="0023064E" w:rsidRDefault="00E569A7" w:rsidP="007236F2">
            <w:pPr>
              <w:spacing w:beforeLines="10" w:before="31" w:afterLines="10" w:after="31"/>
              <w:jc w:val="center"/>
              <w:rPr>
                <w:szCs w:val="21"/>
              </w:rPr>
            </w:pPr>
            <w:r w:rsidRPr="0023064E">
              <w:rPr>
                <w:rFonts w:hint="eastAsia"/>
                <w:szCs w:val="21"/>
              </w:rPr>
              <w:t>300</w:t>
            </w:r>
          </w:p>
        </w:tc>
        <w:tc>
          <w:tcPr>
            <w:tcW w:w="766" w:type="pct"/>
            <w:gridSpan w:val="4"/>
            <w:tcMar>
              <w:left w:w="0" w:type="dxa"/>
              <w:right w:w="0" w:type="dxa"/>
            </w:tcMar>
            <w:vAlign w:val="center"/>
          </w:tcPr>
          <w:p w:rsidR="00E569A7" w:rsidRPr="0023064E" w:rsidRDefault="00E569A7" w:rsidP="008A35A0">
            <w:pPr>
              <w:adjustRightInd w:val="0"/>
              <w:snapToGrid w:val="0"/>
              <w:spacing w:beforeLines="10" w:before="31" w:afterLines="10" w:after="31"/>
              <w:jc w:val="center"/>
              <w:rPr>
                <w:szCs w:val="21"/>
              </w:rPr>
            </w:pPr>
            <w:r w:rsidRPr="0023064E">
              <w:rPr>
                <w:rFonts w:hint="eastAsia"/>
                <w:szCs w:val="21"/>
              </w:rPr>
              <w:t>0.8358</w:t>
            </w:r>
          </w:p>
        </w:tc>
        <w:tc>
          <w:tcPr>
            <w:tcW w:w="380" w:type="pct"/>
            <w:tcMar>
              <w:left w:w="0" w:type="dxa"/>
              <w:right w:w="0" w:type="dxa"/>
            </w:tcMar>
            <w:vAlign w:val="center"/>
          </w:tcPr>
          <w:p w:rsidR="00E569A7" w:rsidRPr="0023064E" w:rsidRDefault="00E569A7" w:rsidP="007236F2">
            <w:pPr>
              <w:adjustRightInd w:val="0"/>
              <w:snapToGrid w:val="0"/>
              <w:spacing w:beforeLines="10" w:before="31" w:afterLines="10" w:after="31"/>
              <w:jc w:val="center"/>
              <w:rPr>
                <w:szCs w:val="21"/>
              </w:rPr>
            </w:pPr>
            <w:r w:rsidRPr="0023064E">
              <w:rPr>
                <w:rFonts w:hint="eastAsia"/>
                <w:szCs w:val="21"/>
              </w:rPr>
              <w:t>/</w:t>
            </w:r>
          </w:p>
        </w:tc>
        <w:tc>
          <w:tcPr>
            <w:tcW w:w="883" w:type="pct"/>
            <w:gridSpan w:val="4"/>
            <w:tcMar>
              <w:left w:w="0" w:type="dxa"/>
              <w:right w:w="0" w:type="dxa"/>
            </w:tcMar>
            <w:vAlign w:val="center"/>
          </w:tcPr>
          <w:p w:rsidR="00E569A7" w:rsidRPr="0023064E" w:rsidRDefault="00E569A7" w:rsidP="007236F2">
            <w:pPr>
              <w:adjustRightInd w:val="0"/>
              <w:snapToGrid w:val="0"/>
              <w:spacing w:beforeLines="10" w:before="31" w:afterLines="10" w:after="31"/>
              <w:jc w:val="center"/>
              <w:rPr>
                <w:szCs w:val="21"/>
              </w:rPr>
            </w:pPr>
            <w:r w:rsidRPr="0023064E">
              <w:rPr>
                <w:rFonts w:hint="eastAsia"/>
                <w:szCs w:val="21"/>
              </w:rPr>
              <w:t>/</w:t>
            </w:r>
          </w:p>
        </w:tc>
        <w:tc>
          <w:tcPr>
            <w:tcW w:w="651" w:type="pct"/>
            <w:tcMar>
              <w:left w:w="0" w:type="dxa"/>
              <w:right w:w="0" w:type="dxa"/>
            </w:tcMar>
            <w:vAlign w:val="center"/>
          </w:tcPr>
          <w:p w:rsidR="00E569A7" w:rsidRPr="0023064E" w:rsidRDefault="00E569A7" w:rsidP="008A35A0">
            <w:pPr>
              <w:spacing w:beforeLines="10" w:before="31" w:afterLines="10" w:after="31"/>
              <w:jc w:val="center"/>
              <w:rPr>
                <w:color w:val="000000" w:themeColor="text1"/>
                <w:szCs w:val="21"/>
              </w:rPr>
            </w:pPr>
            <w:r w:rsidRPr="0023064E">
              <w:rPr>
                <w:rFonts w:hint="eastAsia"/>
                <w:color w:val="000000" w:themeColor="text1"/>
                <w:szCs w:val="21"/>
              </w:rPr>
              <w:t>洒水降尘</w:t>
            </w:r>
          </w:p>
        </w:tc>
      </w:tr>
      <w:tr w:rsidR="00E569A7" w:rsidTr="008A3D1C">
        <w:trPr>
          <w:trHeight w:hRule="exact" w:val="340"/>
          <w:jc w:val="center"/>
        </w:trPr>
        <w:tc>
          <w:tcPr>
            <w:tcW w:w="145" w:type="pct"/>
            <w:vMerge/>
            <w:tcMar>
              <w:left w:w="0" w:type="dxa"/>
              <w:right w:w="0" w:type="dxa"/>
            </w:tcMar>
            <w:vAlign w:val="center"/>
          </w:tcPr>
          <w:p w:rsidR="00E569A7" w:rsidRDefault="00E569A7" w:rsidP="008A35A0">
            <w:pPr>
              <w:spacing w:beforeLines="10" w:before="31" w:afterLines="10" w:after="31"/>
              <w:jc w:val="center"/>
              <w:rPr>
                <w:szCs w:val="21"/>
              </w:rPr>
            </w:pPr>
          </w:p>
        </w:tc>
        <w:tc>
          <w:tcPr>
            <w:tcW w:w="295" w:type="pct"/>
            <w:vMerge w:val="restart"/>
            <w:tcMar>
              <w:left w:w="0" w:type="dxa"/>
              <w:right w:w="0" w:type="dxa"/>
            </w:tcMar>
            <w:vAlign w:val="center"/>
          </w:tcPr>
          <w:p w:rsidR="00E569A7" w:rsidRDefault="00E569A7" w:rsidP="008A35A0">
            <w:pPr>
              <w:spacing w:beforeLines="10" w:before="31" w:afterLines="10" w:after="31"/>
              <w:jc w:val="center"/>
              <w:rPr>
                <w:szCs w:val="21"/>
              </w:rPr>
            </w:pPr>
            <w:r>
              <w:rPr>
                <w:szCs w:val="21"/>
              </w:rPr>
              <w:t>生活</w:t>
            </w:r>
          </w:p>
          <w:p w:rsidR="00E569A7" w:rsidRDefault="00E569A7" w:rsidP="008A35A0">
            <w:pPr>
              <w:spacing w:beforeLines="10" w:before="31" w:afterLines="10" w:after="31"/>
              <w:jc w:val="center"/>
              <w:rPr>
                <w:szCs w:val="21"/>
              </w:rPr>
            </w:pPr>
            <w:r>
              <w:rPr>
                <w:szCs w:val="21"/>
              </w:rPr>
              <w:t>污水</w:t>
            </w:r>
          </w:p>
        </w:tc>
        <w:tc>
          <w:tcPr>
            <w:tcW w:w="885" w:type="pct"/>
            <w:gridSpan w:val="2"/>
            <w:vMerge w:val="restart"/>
            <w:tcMar>
              <w:left w:w="0" w:type="dxa"/>
              <w:right w:w="0" w:type="dxa"/>
            </w:tcMar>
            <w:vAlign w:val="center"/>
          </w:tcPr>
          <w:p w:rsidR="00E569A7" w:rsidRDefault="00E569A7" w:rsidP="008A35A0">
            <w:pPr>
              <w:adjustRightInd w:val="0"/>
              <w:snapToGrid w:val="0"/>
              <w:spacing w:beforeLines="10" w:before="31" w:afterLines="10" w:after="31"/>
              <w:jc w:val="center"/>
              <w:rPr>
                <w:szCs w:val="21"/>
              </w:rPr>
            </w:pPr>
            <w:r w:rsidRPr="000F4C91">
              <w:rPr>
                <w:szCs w:val="21"/>
              </w:rPr>
              <w:t>1632</w:t>
            </w:r>
          </w:p>
        </w:tc>
        <w:tc>
          <w:tcPr>
            <w:tcW w:w="594" w:type="pct"/>
            <w:gridSpan w:val="2"/>
            <w:tcMar>
              <w:left w:w="0" w:type="dxa"/>
              <w:right w:w="0" w:type="dxa"/>
            </w:tcMar>
            <w:vAlign w:val="center"/>
          </w:tcPr>
          <w:p w:rsidR="00E569A7" w:rsidRDefault="00E569A7" w:rsidP="008A35A0">
            <w:pPr>
              <w:adjustRightInd w:val="0"/>
              <w:snapToGrid w:val="0"/>
              <w:spacing w:beforeLines="10" w:before="31" w:afterLines="10" w:after="31"/>
              <w:jc w:val="center"/>
              <w:rPr>
                <w:szCs w:val="21"/>
              </w:rPr>
            </w:pPr>
            <w:r>
              <w:rPr>
                <w:szCs w:val="21"/>
              </w:rPr>
              <w:t>COD</w:t>
            </w:r>
          </w:p>
        </w:tc>
        <w:tc>
          <w:tcPr>
            <w:tcW w:w="401" w:type="pct"/>
            <w:tcMar>
              <w:left w:w="0" w:type="dxa"/>
              <w:right w:w="0" w:type="dxa"/>
            </w:tcMar>
            <w:vAlign w:val="center"/>
          </w:tcPr>
          <w:p w:rsidR="00E569A7" w:rsidRDefault="00E569A7" w:rsidP="008A35A0">
            <w:pPr>
              <w:adjustRightInd w:val="0"/>
              <w:snapToGrid w:val="0"/>
              <w:spacing w:beforeLines="10" w:before="31" w:afterLines="10" w:after="31"/>
              <w:jc w:val="center"/>
              <w:rPr>
                <w:szCs w:val="21"/>
              </w:rPr>
            </w:pPr>
            <w:r>
              <w:rPr>
                <w:rFonts w:hint="eastAsia"/>
                <w:szCs w:val="21"/>
              </w:rPr>
              <w:t>400</w:t>
            </w:r>
          </w:p>
        </w:tc>
        <w:tc>
          <w:tcPr>
            <w:tcW w:w="766" w:type="pct"/>
            <w:gridSpan w:val="4"/>
            <w:tcMar>
              <w:left w:w="0" w:type="dxa"/>
              <w:right w:w="0" w:type="dxa"/>
            </w:tcMar>
            <w:vAlign w:val="center"/>
          </w:tcPr>
          <w:p w:rsidR="00E569A7" w:rsidRPr="000F4C91" w:rsidRDefault="00E569A7" w:rsidP="000F4C91">
            <w:pPr>
              <w:pStyle w:val="aff"/>
              <w:spacing w:beforeLines="0" w:afterLines="0"/>
              <w:rPr>
                <w:rFonts w:cs="Times New Roman"/>
                <w:snapToGrid/>
              </w:rPr>
            </w:pPr>
            <w:r w:rsidRPr="000F4C91">
              <w:rPr>
                <w:rFonts w:cs="Times New Roman" w:hint="eastAsia"/>
                <w:snapToGrid/>
              </w:rPr>
              <w:t>0.</w:t>
            </w:r>
            <w:r w:rsidRPr="000F4C91">
              <w:rPr>
                <w:rFonts w:cs="Times New Roman"/>
                <w:snapToGrid/>
              </w:rPr>
              <w:t>653</w:t>
            </w:r>
          </w:p>
        </w:tc>
        <w:tc>
          <w:tcPr>
            <w:tcW w:w="380" w:type="pct"/>
            <w:tcMar>
              <w:left w:w="0" w:type="dxa"/>
              <w:right w:w="0" w:type="dxa"/>
            </w:tcMar>
            <w:vAlign w:val="center"/>
          </w:tcPr>
          <w:p w:rsidR="00E569A7" w:rsidRDefault="00E569A7" w:rsidP="008A35A0">
            <w:pPr>
              <w:adjustRightInd w:val="0"/>
              <w:snapToGrid w:val="0"/>
              <w:spacing w:beforeLines="10" w:before="31" w:afterLines="10" w:after="31"/>
              <w:jc w:val="center"/>
              <w:rPr>
                <w:szCs w:val="21"/>
              </w:rPr>
            </w:pPr>
            <w:r>
              <w:rPr>
                <w:szCs w:val="21"/>
              </w:rPr>
              <w:t>400</w:t>
            </w:r>
          </w:p>
        </w:tc>
        <w:tc>
          <w:tcPr>
            <w:tcW w:w="883" w:type="pct"/>
            <w:gridSpan w:val="4"/>
            <w:tcMar>
              <w:left w:w="0" w:type="dxa"/>
              <w:right w:w="0" w:type="dxa"/>
            </w:tcMar>
            <w:vAlign w:val="center"/>
          </w:tcPr>
          <w:p w:rsidR="00E569A7" w:rsidRDefault="00E569A7" w:rsidP="008A35A0">
            <w:pPr>
              <w:adjustRightInd w:val="0"/>
              <w:snapToGrid w:val="0"/>
              <w:spacing w:beforeLines="10" w:before="31" w:afterLines="10" w:after="31"/>
              <w:jc w:val="center"/>
              <w:rPr>
                <w:szCs w:val="21"/>
              </w:rPr>
            </w:pPr>
            <w:r w:rsidRPr="000F4C91">
              <w:rPr>
                <w:rFonts w:hint="eastAsia"/>
                <w:szCs w:val="21"/>
              </w:rPr>
              <w:t>0.</w:t>
            </w:r>
            <w:r w:rsidRPr="000F4C91">
              <w:rPr>
                <w:szCs w:val="21"/>
              </w:rPr>
              <w:t>653</w:t>
            </w:r>
          </w:p>
        </w:tc>
        <w:tc>
          <w:tcPr>
            <w:tcW w:w="651" w:type="pct"/>
            <w:vMerge w:val="restart"/>
            <w:tcMar>
              <w:left w:w="0" w:type="dxa"/>
              <w:right w:w="0" w:type="dxa"/>
            </w:tcMar>
            <w:vAlign w:val="center"/>
          </w:tcPr>
          <w:p w:rsidR="00E569A7" w:rsidRDefault="00E569A7" w:rsidP="008A35A0">
            <w:pPr>
              <w:spacing w:beforeLines="10" w:before="31" w:afterLines="10" w:after="31"/>
              <w:jc w:val="center"/>
              <w:rPr>
                <w:szCs w:val="21"/>
              </w:rPr>
            </w:pPr>
            <w:r>
              <w:rPr>
                <w:szCs w:val="21"/>
              </w:rPr>
              <w:t>进入</w:t>
            </w:r>
            <w:r>
              <w:rPr>
                <w:rFonts w:hint="eastAsia"/>
                <w:szCs w:val="21"/>
              </w:rPr>
              <w:t>苏州市汾湖西部污水处理有限公司集中处理</w:t>
            </w:r>
          </w:p>
        </w:tc>
      </w:tr>
      <w:tr w:rsidR="00E569A7" w:rsidTr="008A3D1C">
        <w:trPr>
          <w:trHeight w:hRule="exact" w:val="340"/>
          <w:jc w:val="center"/>
        </w:trPr>
        <w:tc>
          <w:tcPr>
            <w:tcW w:w="145" w:type="pct"/>
            <w:vMerge/>
            <w:tcMar>
              <w:left w:w="0" w:type="dxa"/>
              <w:right w:w="0" w:type="dxa"/>
            </w:tcMar>
            <w:vAlign w:val="center"/>
          </w:tcPr>
          <w:p w:rsidR="00E569A7" w:rsidRDefault="00E569A7" w:rsidP="008A35A0">
            <w:pPr>
              <w:spacing w:beforeLines="10" w:before="31" w:afterLines="10" w:after="31"/>
              <w:jc w:val="center"/>
              <w:rPr>
                <w:szCs w:val="21"/>
              </w:rPr>
            </w:pPr>
          </w:p>
        </w:tc>
        <w:tc>
          <w:tcPr>
            <w:tcW w:w="295" w:type="pct"/>
            <w:vMerge/>
            <w:tcMar>
              <w:left w:w="0" w:type="dxa"/>
              <w:right w:w="0" w:type="dxa"/>
            </w:tcMar>
            <w:vAlign w:val="center"/>
          </w:tcPr>
          <w:p w:rsidR="00E569A7" w:rsidRDefault="00E569A7" w:rsidP="008A35A0">
            <w:pPr>
              <w:spacing w:beforeLines="10" w:before="31" w:afterLines="10" w:after="31"/>
              <w:jc w:val="center"/>
              <w:rPr>
                <w:szCs w:val="21"/>
              </w:rPr>
            </w:pPr>
          </w:p>
        </w:tc>
        <w:tc>
          <w:tcPr>
            <w:tcW w:w="885" w:type="pct"/>
            <w:gridSpan w:val="2"/>
            <w:vMerge/>
            <w:tcMar>
              <w:left w:w="0" w:type="dxa"/>
              <w:right w:w="0" w:type="dxa"/>
            </w:tcMar>
            <w:vAlign w:val="center"/>
          </w:tcPr>
          <w:p w:rsidR="00E569A7" w:rsidRDefault="00E569A7" w:rsidP="008A35A0">
            <w:pPr>
              <w:adjustRightInd w:val="0"/>
              <w:snapToGrid w:val="0"/>
              <w:spacing w:beforeLines="10" w:before="31" w:afterLines="10" w:after="31"/>
              <w:jc w:val="center"/>
              <w:rPr>
                <w:szCs w:val="21"/>
              </w:rPr>
            </w:pPr>
          </w:p>
        </w:tc>
        <w:tc>
          <w:tcPr>
            <w:tcW w:w="594" w:type="pct"/>
            <w:gridSpan w:val="2"/>
            <w:tcMar>
              <w:left w:w="0" w:type="dxa"/>
              <w:right w:w="0" w:type="dxa"/>
            </w:tcMar>
            <w:vAlign w:val="center"/>
          </w:tcPr>
          <w:p w:rsidR="00E569A7" w:rsidRDefault="00E569A7" w:rsidP="008A35A0">
            <w:pPr>
              <w:adjustRightInd w:val="0"/>
              <w:snapToGrid w:val="0"/>
              <w:spacing w:beforeLines="10" w:before="31" w:afterLines="10" w:after="31"/>
              <w:jc w:val="center"/>
              <w:rPr>
                <w:szCs w:val="21"/>
              </w:rPr>
            </w:pPr>
            <w:r>
              <w:rPr>
                <w:szCs w:val="21"/>
              </w:rPr>
              <w:t>SS</w:t>
            </w:r>
          </w:p>
        </w:tc>
        <w:tc>
          <w:tcPr>
            <w:tcW w:w="401" w:type="pct"/>
            <w:tcMar>
              <w:left w:w="0" w:type="dxa"/>
              <w:right w:w="0" w:type="dxa"/>
            </w:tcMar>
            <w:vAlign w:val="center"/>
          </w:tcPr>
          <w:p w:rsidR="00E569A7" w:rsidRDefault="00E569A7" w:rsidP="008A35A0">
            <w:pPr>
              <w:adjustRightInd w:val="0"/>
              <w:snapToGrid w:val="0"/>
              <w:spacing w:beforeLines="10" w:before="31" w:afterLines="10" w:after="31"/>
              <w:jc w:val="center"/>
              <w:rPr>
                <w:szCs w:val="21"/>
              </w:rPr>
            </w:pPr>
            <w:r>
              <w:rPr>
                <w:rFonts w:hint="eastAsia"/>
                <w:szCs w:val="21"/>
              </w:rPr>
              <w:t>300</w:t>
            </w:r>
          </w:p>
        </w:tc>
        <w:tc>
          <w:tcPr>
            <w:tcW w:w="766" w:type="pct"/>
            <w:gridSpan w:val="4"/>
            <w:tcMar>
              <w:left w:w="0" w:type="dxa"/>
              <w:right w:w="0" w:type="dxa"/>
            </w:tcMar>
            <w:vAlign w:val="center"/>
          </w:tcPr>
          <w:p w:rsidR="00E569A7" w:rsidRPr="000F4C91" w:rsidRDefault="00E569A7" w:rsidP="000F4C91">
            <w:pPr>
              <w:pStyle w:val="aff"/>
              <w:spacing w:beforeLines="0" w:afterLines="0"/>
              <w:rPr>
                <w:rFonts w:cs="Times New Roman"/>
                <w:snapToGrid/>
              </w:rPr>
            </w:pPr>
            <w:r w:rsidRPr="000F4C91">
              <w:rPr>
                <w:rFonts w:cs="Times New Roman" w:hint="eastAsia"/>
                <w:snapToGrid/>
              </w:rPr>
              <w:t>0.</w:t>
            </w:r>
            <w:r w:rsidRPr="000F4C91">
              <w:rPr>
                <w:rFonts w:cs="Times New Roman"/>
                <w:snapToGrid/>
              </w:rPr>
              <w:t>490</w:t>
            </w:r>
          </w:p>
        </w:tc>
        <w:tc>
          <w:tcPr>
            <w:tcW w:w="380" w:type="pct"/>
            <w:tcMar>
              <w:left w:w="0" w:type="dxa"/>
              <w:right w:w="0" w:type="dxa"/>
            </w:tcMar>
            <w:vAlign w:val="center"/>
          </w:tcPr>
          <w:p w:rsidR="00E569A7" w:rsidRDefault="00E569A7" w:rsidP="008A35A0">
            <w:pPr>
              <w:adjustRightInd w:val="0"/>
              <w:snapToGrid w:val="0"/>
              <w:spacing w:beforeLines="10" w:before="31" w:afterLines="10" w:after="31"/>
              <w:jc w:val="center"/>
              <w:rPr>
                <w:szCs w:val="21"/>
              </w:rPr>
            </w:pPr>
            <w:r>
              <w:rPr>
                <w:rFonts w:hint="eastAsia"/>
                <w:szCs w:val="21"/>
              </w:rPr>
              <w:t>3</w:t>
            </w:r>
            <w:r>
              <w:rPr>
                <w:szCs w:val="21"/>
              </w:rPr>
              <w:t>00</w:t>
            </w:r>
          </w:p>
        </w:tc>
        <w:tc>
          <w:tcPr>
            <w:tcW w:w="883" w:type="pct"/>
            <w:gridSpan w:val="4"/>
            <w:tcMar>
              <w:left w:w="0" w:type="dxa"/>
              <w:right w:w="0" w:type="dxa"/>
            </w:tcMar>
            <w:vAlign w:val="center"/>
          </w:tcPr>
          <w:p w:rsidR="00E569A7" w:rsidRDefault="00E569A7" w:rsidP="008A35A0">
            <w:pPr>
              <w:adjustRightInd w:val="0"/>
              <w:snapToGrid w:val="0"/>
              <w:spacing w:beforeLines="10" w:before="31" w:afterLines="10" w:after="31"/>
              <w:jc w:val="center"/>
              <w:rPr>
                <w:szCs w:val="21"/>
              </w:rPr>
            </w:pPr>
            <w:r w:rsidRPr="000F4C91">
              <w:rPr>
                <w:rFonts w:hint="eastAsia"/>
                <w:szCs w:val="21"/>
              </w:rPr>
              <w:t>0.</w:t>
            </w:r>
            <w:r w:rsidRPr="000F4C91">
              <w:rPr>
                <w:szCs w:val="21"/>
              </w:rPr>
              <w:t>490</w:t>
            </w:r>
          </w:p>
        </w:tc>
        <w:tc>
          <w:tcPr>
            <w:tcW w:w="651" w:type="pct"/>
            <w:vMerge/>
            <w:tcMar>
              <w:left w:w="0" w:type="dxa"/>
              <w:right w:w="0" w:type="dxa"/>
            </w:tcMar>
            <w:vAlign w:val="center"/>
          </w:tcPr>
          <w:p w:rsidR="00E569A7" w:rsidRDefault="00E569A7" w:rsidP="008A35A0">
            <w:pPr>
              <w:spacing w:beforeLines="10" w:before="31" w:afterLines="10" w:after="31"/>
              <w:jc w:val="center"/>
              <w:rPr>
                <w:szCs w:val="21"/>
              </w:rPr>
            </w:pPr>
          </w:p>
        </w:tc>
      </w:tr>
      <w:tr w:rsidR="00E569A7" w:rsidTr="008A3D1C">
        <w:trPr>
          <w:trHeight w:hRule="exact" w:val="340"/>
          <w:jc w:val="center"/>
        </w:trPr>
        <w:tc>
          <w:tcPr>
            <w:tcW w:w="145" w:type="pct"/>
            <w:vMerge/>
            <w:tcMar>
              <w:left w:w="0" w:type="dxa"/>
              <w:right w:w="0" w:type="dxa"/>
            </w:tcMar>
            <w:vAlign w:val="center"/>
          </w:tcPr>
          <w:p w:rsidR="00E569A7" w:rsidRDefault="00E569A7" w:rsidP="008A35A0">
            <w:pPr>
              <w:spacing w:beforeLines="10" w:before="31" w:afterLines="10" w:after="31"/>
              <w:jc w:val="center"/>
              <w:rPr>
                <w:szCs w:val="21"/>
              </w:rPr>
            </w:pPr>
          </w:p>
        </w:tc>
        <w:tc>
          <w:tcPr>
            <w:tcW w:w="295" w:type="pct"/>
            <w:vMerge/>
            <w:tcMar>
              <w:left w:w="0" w:type="dxa"/>
              <w:right w:w="0" w:type="dxa"/>
            </w:tcMar>
            <w:vAlign w:val="center"/>
          </w:tcPr>
          <w:p w:rsidR="00E569A7" w:rsidRDefault="00E569A7" w:rsidP="008A35A0">
            <w:pPr>
              <w:spacing w:beforeLines="10" w:before="31" w:afterLines="10" w:after="31"/>
              <w:jc w:val="center"/>
              <w:rPr>
                <w:szCs w:val="21"/>
              </w:rPr>
            </w:pPr>
          </w:p>
        </w:tc>
        <w:tc>
          <w:tcPr>
            <w:tcW w:w="885" w:type="pct"/>
            <w:gridSpan w:val="2"/>
            <w:vMerge/>
            <w:tcMar>
              <w:left w:w="0" w:type="dxa"/>
              <w:right w:w="0" w:type="dxa"/>
            </w:tcMar>
            <w:vAlign w:val="center"/>
          </w:tcPr>
          <w:p w:rsidR="00E569A7" w:rsidRDefault="00E569A7" w:rsidP="008A35A0">
            <w:pPr>
              <w:adjustRightInd w:val="0"/>
              <w:snapToGrid w:val="0"/>
              <w:spacing w:beforeLines="10" w:before="31" w:afterLines="10" w:after="31"/>
              <w:jc w:val="center"/>
              <w:rPr>
                <w:szCs w:val="21"/>
              </w:rPr>
            </w:pPr>
          </w:p>
        </w:tc>
        <w:tc>
          <w:tcPr>
            <w:tcW w:w="594" w:type="pct"/>
            <w:gridSpan w:val="2"/>
            <w:tcMar>
              <w:left w:w="0" w:type="dxa"/>
              <w:right w:w="0" w:type="dxa"/>
            </w:tcMar>
            <w:vAlign w:val="center"/>
          </w:tcPr>
          <w:p w:rsidR="00E569A7" w:rsidRDefault="00E569A7" w:rsidP="008A35A0">
            <w:pPr>
              <w:adjustRightInd w:val="0"/>
              <w:snapToGrid w:val="0"/>
              <w:spacing w:beforeLines="10" w:before="31" w:afterLines="10" w:after="31"/>
              <w:jc w:val="center"/>
              <w:rPr>
                <w:szCs w:val="21"/>
              </w:rPr>
            </w:pPr>
            <w:r>
              <w:rPr>
                <w:szCs w:val="21"/>
              </w:rPr>
              <w:t>NH</w:t>
            </w:r>
            <w:r w:rsidRPr="00750C92">
              <w:rPr>
                <w:sz w:val="18"/>
                <w:szCs w:val="21"/>
              </w:rPr>
              <w:t>3</w:t>
            </w:r>
            <w:r>
              <w:rPr>
                <w:szCs w:val="21"/>
              </w:rPr>
              <w:t>-N</w:t>
            </w:r>
          </w:p>
        </w:tc>
        <w:tc>
          <w:tcPr>
            <w:tcW w:w="401" w:type="pct"/>
            <w:tcMar>
              <w:left w:w="0" w:type="dxa"/>
              <w:right w:w="0" w:type="dxa"/>
            </w:tcMar>
            <w:vAlign w:val="center"/>
          </w:tcPr>
          <w:p w:rsidR="00E569A7" w:rsidRDefault="00E569A7" w:rsidP="008A35A0">
            <w:pPr>
              <w:adjustRightInd w:val="0"/>
              <w:snapToGrid w:val="0"/>
              <w:spacing w:beforeLines="10" w:before="31" w:afterLines="10" w:after="31"/>
              <w:jc w:val="center"/>
              <w:rPr>
                <w:szCs w:val="21"/>
              </w:rPr>
            </w:pPr>
            <w:r>
              <w:rPr>
                <w:rFonts w:hint="eastAsia"/>
                <w:szCs w:val="21"/>
              </w:rPr>
              <w:t>35</w:t>
            </w:r>
          </w:p>
        </w:tc>
        <w:tc>
          <w:tcPr>
            <w:tcW w:w="766" w:type="pct"/>
            <w:gridSpan w:val="4"/>
            <w:tcMar>
              <w:left w:w="0" w:type="dxa"/>
              <w:right w:w="0" w:type="dxa"/>
            </w:tcMar>
            <w:vAlign w:val="center"/>
          </w:tcPr>
          <w:p w:rsidR="00E569A7" w:rsidRPr="000F4C91" w:rsidRDefault="00E569A7" w:rsidP="000F4C91">
            <w:pPr>
              <w:pStyle w:val="aff"/>
              <w:spacing w:beforeLines="0" w:afterLines="0"/>
              <w:rPr>
                <w:rFonts w:cs="Times New Roman"/>
                <w:snapToGrid/>
              </w:rPr>
            </w:pPr>
            <w:r w:rsidRPr="000F4C91">
              <w:rPr>
                <w:rFonts w:cs="Times New Roman" w:hint="eastAsia"/>
                <w:snapToGrid/>
              </w:rPr>
              <w:t>0.0</w:t>
            </w:r>
            <w:r w:rsidRPr="000F4C91">
              <w:rPr>
                <w:rFonts w:cs="Times New Roman"/>
                <w:snapToGrid/>
              </w:rPr>
              <w:t>52</w:t>
            </w:r>
          </w:p>
        </w:tc>
        <w:tc>
          <w:tcPr>
            <w:tcW w:w="380" w:type="pct"/>
            <w:tcMar>
              <w:left w:w="0" w:type="dxa"/>
              <w:right w:w="0" w:type="dxa"/>
            </w:tcMar>
            <w:vAlign w:val="center"/>
          </w:tcPr>
          <w:p w:rsidR="00E569A7" w:rsidRDefault="00E569A7" w:rsidP="008A35A0">
            <w:pPr>
              <w:adjustRightInd w:val="0"/>
              <w:snapToGrid w:val="0"/>
              <w:spacing w:beforeLines="10" w:before="31" w:afterLines="10" w:after="31"/>
              <w:jc w:val="center"/>
              <w:rPr>
                <w:szCs w:val="21"/>
              </w:rPr>
            </w:pPr>
            <w:r>
              <w:rPr>
                <w:szCs w:val="21"/>
              </w:rPr>
              <w:t>35</w:t>
            </w:r>
          </w:p>
        </w:tc>
        <w:tc>
          <w:tcPr>
            <w:tcW w:w="883" w:type="pct"/>
            <w:gridSpan w:val="4"/>
            <w:tcMar>
              <w:left w:w="0" w:type="dxa"/>
              <w:right w:w="0" w:type="dxa"/>
            </w:tcMar>
            <w:vAlign w:val="center"/>
          </w:tcPr>
          <w:p w:rsidR="00E569A7" w:rsidRDefault="00E569A7" w:rsidP="008A35A0">
            <w:pPr>
              <w:adjustRightInd w:val="0"/>
              <w:snapToGrid w:val="0"/>
              <w:spacing w:beforeLines="10" w:before="31" w:afterLines="10" w:after="31"/>
              <w:jc w:val="center"/>
              <w:rPr>
                <w:szCs w:val="21"/>
              </w:rPr>
            </w:pPr>
            <w:r w:rsidRPr="000F4C91">
              <w:rPr>
                <w:rFonts w:hint="eastAsia"/>
                <w:szCs w:val="21"/>
              </w:rPr>
              <w:t>0.0</w:t>
            </w:r>
            <w:r w:rsidRPr="000F4C91">
              <w:rPr>
                <w:szCs w:val="21"/>
              </w:rPr>
              <w:t>52</w:t>
            </w:r>
          </w:p>
        </w:tc>
        <w:tc>
          <w:tcPr>
            <w:tcW w:w="651" w:type="pct"/>
            <w:vMerge/>
            <w:tcMar>
              <w:left w:w="0" w:type="dxa"/>
              <w:right w:w="0" w:type="dxa"/>
            </w:tcMar>
            <w:vAlign w:val="center"/>
          </w:tcPr>
          <w:p w:rsidR="00E569A7" w:rsidRDefault="00E569A7" w:rsidP="008A35A0">
            <w:pPr>
              <w:spacing w:beforeLines="10" w:before="31" w:afterLines="10" w:after="31"/>
              <w:jc w:val="center"/>
              <w:rPr>
                <w:szCs w:val="21"/>
              </w:rPr>
            </w:pPr>
          </w:p>
        </w:tc>
      </w:tr>
      <w:tr w:rsidR="00E569A7" w:rsidTr="008A3D1C">
        <w:trPr>
          <w:trHeight w:hRule="exact" w:val="340"/>
          <w:jc w:val="center"/>
        </w:trPr>
        <w:tc>
          <w:tcPr>
            <w:tcW w:w="145" w:type="pct"/>
            <w:vMerge/>
            <w:tcMar>
              <w:left w:w="0" w:type="dxa"/>
              <w:right w:w="0" w:type="dxa"/>
            </w:tcMar>
            <w:vAlign w:val="center"/>
          </w:tcPr>
          <w:p w:rsidR="00E569A7" w:rsidRDefault="00E569A7" w:rsidP="008A35A0">
            <w:pPr>
              <w:spacing w:beforeLines="10" w:before="31" w:afterLines="10" w:after="31"/>
              <w:jc w:val="center"/>
              <w:rPr>
                <w:szCs w:val="21"/>
              </w:rPr>
            </w:pPr>
          </w:p>
        </w:tc>
        <w:tc>
          <w:tcPr>
            <w:tcW w:w="295" w:type="pct"/>
            <w:vMerge/>
            <w:tcMar>
              <w:left w:w="0" w:type="dxa"/>
              <w:right w:w="0" w:type="dxa"/>
            </w:tcMar>
            <w:vAlign w:val="center"/>
          </w:tcPr>
          <w:p w:rsidR="00E569A7" w:rsidRDefault="00E569A7" w:rsidP="008A35A0">
            <w:pPr>
              <w:spacing w:beforeLines="10" w:before="31" w:afterLines="10" w:after="31"/>
              <w:jc w:val="center"/>
              <w:rPr>
                <w:szCs w:val="21"/>
              </w:rPr>
            </w:pPr>
          </w:p>
        </w:tc>
        <w:tc>
          <w:tcPr>
            <w:tcW w:w="885" w:type="pct"/>
            <w:gridSpan w:val="2"/>
            <w:vMerge/>
            <w:tcMar>
              <w:left w:w="0" w:type="dxa"/>
              <w:right w:w="0" w:type="dxa"/>
            </w:tcMar>
            <w:vAlign w:val="center"/>
          </w:tcPr>
          <w:p w:rsidR="00E569A7" w:rsidRDefault="00E569A7" w:rsidP="008A35A0">
            <w:pPr>
              <w:adjustRightInd w:val="0"/>
              <w:snapToGrid w:val="0"/>
              <w:spacing w:beforeLines="10" w:before="31" w:afterLines="10" w:after="31"/>
              <w:jc w:val="center"/>
              <w:rPr>
                <w:szCs w:val="21"/>
              </w:rPr>
            </w:pPr>
          </w:p>
        </w:tc>
        <w:tc>
          <w:tcPr>
            <w:tcW w:w="594" w:type="pct"/>
            <w:gridSpan w:val="2"/>
            <w:tcMar>
              <w:left w:w="0" w:type="dxa"/>
              <w:right w:w="0" w:type="dxa"/>
            </w:tcMar>
            <w:vAlign w:val="center"/>
          </w:tcPr>
          <w:p w:rsidR="00E569A7" w:rsidRDefault="00E569A7" w:rsidP="008A35A0">
            <w:pPr>
              <w:adjustRightInd w:val="0"/>
              <w:snapToGrid w:val="0"/>
              <w:spacing w:beforeLines="10" w:before="31" w:afterLines="10" w:after="31"/>
              <w:jc w:val="center"/>
              <w:rPr>
                <w:szCs w:val="21"/>
              </w:rPr>
            </w:pPr>
            <w:r w:rsidRPr="000F4C91">
              <w:rPr>
                <w:szCs w:val="21"/>
              </w:rPr>
              <w:t>TP</w:t>
            </w:r>
          </w:p>
        </w:tc>
        <w:tc>
          <w:tcPr>
            <w:tcW w:w="401" w:type="pct"/>
            <w:tcMar>
              <w:left w:w="0" w:type="dxa"/>
              <w:right w:w="0" w:type="dxa"/>
            </w:tcMar>
            <w:vAlign w:val="center"/>
          </w:tcPr>
          <w:p w:rsidR="00E569A7" w:rsidRDefault="00E569A7" w:rsidP="008A35A0">
            <w:pPr>
              <w:adjustRightInd w:val="0"/>
              <w:snapToGrid w:val="0"/>
              <w:spacing w:beforeLines="10" w:before="31" w:afterLines="10" w:after="31"/>
              <w:jc w:val="center"/>
              <w:rPr>
                <w:szCs w:val="21"/>
              </w:rPr>
            </w:pPr>
            <w:r>
              <w:rPr>
                <w:rFonts w:hint="eastAsia"/>
                <w:szCs w:val="21"/>
              </w:rPr>
              <w:t>5</w:t>
            </w:r>
          </w:p>
        </w:tc>
        <w:tc>
          <w:tcPr>
            <w:tcW w:w="766" w:type="pct"/>
            <w:gridSpan w:val="4"/>
            <w:tcMar>
              <w:left w:w="0" w:type="dxa"/>
              <w:right w:w="0" w:type="dxa"/>
            </w:tcMar>
            <w:vAlign w:val="center"/>
          </w:tcPr>
          <w:p w:rsidR="00E569A7" w:rsidRPr="000F4C91" w:rsidRDefault="00E569A7" w:rsidP="000F4C91">
            <w:pPr>
              <w:pStyle w:val="aff"/>
              <w:spacing w:beforeLines="0" w:afterLines="0"/>
              <w:rPr>
                <w:rFonts w:cs="Times New Roman"/>
                <w:snapToGrid/>
              </w:rPr>
            </w:pPr>
            <w:r w:rsidRPr="000F4C91">
              <w:rPr>
                <w:rFonts w:cs="Times New Roman" w:hint="eastAsia"/>
                <w:snapToGrid/>
              </w:rPr>
              <w:t>0.00</w:t>
            </w:r>
            <w:r w:rsidRPr="000F4C91">
              <w:rPr>
                <w:rFonts w:cs="Times New Roman"/>
                <w:snapToGrid/>
              </w:rPr>
              <w:t>8</w:t>
            </w:r>
          </w:p>
        </w:tc>
        <w:tc>
          <w:tcPr>
            <w:tcW w:w="380" w:type="pct"/>
            <w:tcMar>
              <w:left w:w="0" w:type="dxa"/>
              <w:right w:w="0" w:type="dxa"/>
            </w:tcMar>
            <w:vAlign w:val="center"/>
          </w:tcPr>
          <w:p w:rsidR="00E569A7" w:rsidRDefault="00E569A7" w:rsidP="008A35A0">
            <w:pPr>
              <w:adjustRightInd w:val="0"/>
              <w:snapToGrid w:val="0"/>
              <w:spacing w:beforeLines="10" w:before="31" w:afterLines="10" w:after="31"/>
              <w:jc w:val="center"/>
              <w:rPr>
                <w:szCs w:val="21"/>
              </w:rPr>
            </w:pPr>
            <w:r>
              <w:rPr>
                <w:szCs w:val="21"/>
              </w:rPr>
              <w:t>5</w:t>
            </w:r>
          </w:p>
        </w:tc>
        <w:tc>
          <w:tcPr>
            <w:tcW w:w="883" w:type="pct"/>
            <w:gridSpan w:val="4"/>
            <w:tcMar>
              <w:left w:w="0" w:type="dxa"/>
              <w:right w:w="0" w:type="dxa"/>
            </w:tcMar>
            <w:vAlign w:val="center"/>
          </w:tcPr>
          <w:p w:rsidR="00E569A7" w:rsidRDefault="00E569A7" w:rsidP="008A35A0">
            <w:pPr>
              <w:adjustRightInd w:val="0"/>
              <w:snapToGrid w:val="0"/>
              <w:spacing w:beforeLines="10" w:before="31" w:afterLines="10" w:after="31"/>
              <w:jc w:val="center"/>
              <w:rPr>
                <w:szCs w:val="21"/>
              </w:rPr>
            </w:pPr>
            <w:r w:rsidRPr="000F4C91">
              <w:rPr>
                <w:rFonts w:hint="eastAsia"/>
                <w:szCs w:val="21"/>
              </w:rPr>
              <w:t>0.00</w:t>
            </w:r>
            <w:r w:rsidRPr="000F4C91">
              <w:rPr>
                <w:szCs w:val="21"/>
              </w:rPr>
              <w:t>8</w:t>
            </w:r>
          </w:p>
        </w:tc>
        <w:tc>
          <w:tcPr>
            <w:tcW w:w="651" w:type="pct"/>
            <w:vMerge/>
            <w:tcMar>
              <w:left w:w="0" w:type="dxa"/>
              <w:right w:w="0" w:type="dxa"/>
            </w:tcMar>
            <w:vAlign w:val="center"/>
          </w:tcPr>
          <w:p w:rsidR="00E569A7" w:rsidRDefault="00E569A7" w:rsidP="008A35A0">
            <w:pPr>
              <w:spacing w:beforeLines="10" w:before="31" w:afterLines="10" w:after="31"/>
              <w:jc w:val="center"/>
              <w:rPr>
                <w:szCs w:val="21"/>
              </w:rPr>
            </w:pPr>
          </w:p>
        </w:tc>
      </w:tr>
      <w:tr w:rsidR="00E569A7" w:rsidTr="008A3D1C">
        <w:trPr>
          <w:trHeight w:hRule="exact" w:val="340"/>
          <w:jc w:val="center"/>
        </w:trPr>
        <w:tc>
          <w:tcPr>
            <w:tcW w:w="145" w:type="pct"/>
            <w:vMerge/>
            <w:tcMar>
              <w:left w:w="0" w:type="dxa"/>
              <w:right w:w="0" w:type="dxa"/>
            </w:tcMar>
            <w:vAlign w:val="center"/>
          </w:tcPr>
          <w:p w:rsidR="00E569A7" w:rsidRDefault="00E569A7" w:rsidP="008A35A0">
            <w:pPr>
              <w:spacing w:beforeLines="10" w:before="31" w:afterLines="10" w:after="31"/>
              <w:jc w:val="center"/>
              <w:rPr>
                <w:szCs w:val="21"/>
              </w:rPr>
            </w:pPr>
          </w:p>
        </w:tc>
        <w:tc>
          <w:tcPr>
            <w:tcW w:w="295" w:type="pct"/>
            <w:vMerge/>
            <w:tcMar>
              <w:left w:w="0" w:type="dxa"/>
              <w:right w:w="0" w:type="dxa"/>
            </w:tcMar>
            <w:vAlign w:val="center"/>
          </w:tcPr>
          <w:p w:rsidR="00E569A7" w:rsidRDefault="00E569A7" w:rsidP="008A35A0">
            <w:pPr>
              <w:spacing w:beforeLines="10" w:before="31" w:afterLines="10" w:after="31"/>
              <w:jc w:val="center"/>
              <w:rPr>
                <w:szCs w:val="21"/>
              </w:rPr>
            </w:pPr>
          </w:p>
        </w:tc>
        <w:tc>
          <w:tcPr>
            <w:tcW w:w="885" w:type="pct"/>
            <w:gridSpan w:val="2"/>
            <w:vMerge/>
            <w:tcMar>
              <w:left w:w="0" w:type="dxa"/>
              <w:right w:w="0" w:type="dxa"/>
            </w:tcMar>
            <w:vAlign w:val="center"/>
          </w:tcPr>
          <w:p w:rsidR="00E569A7" w:rsidRDefault="00E569A7" w:rsidP="008A35A0">
            <w:pPr>
              <w:adjustRightInd w:val="0"/>
              <w:snapToGrid w:val="0"/>
              <w:spacing w:beforeLines="10" w:before="31" w:afterLines="10" w:after="31"/>
              <w:jc w:val="center"/>
              <w:rPr>
                <w:szCs w:val="21"/>
              </w:rPr>
            </w:pPr>
          </w:p>
        </w:tc>
        <w:tc>
          <w:tcPr>
            <w:tcW w:w="594" w:type="pct"/>
            <w:gridSpan w:val="2"/>
            <w:tcMar>
              <w:left w:w="0" w:type="dxa"/>
              <w:right w:w="0" w:type="dxa"/>
            </w:tcMar>
            <w:vAlign w:val="center"/>
          </w:tcPr>
          <w:p w:rsidR="00E569A7" w:rsidRDefault="00E569A7" w:rsidP="008A35A0">
            <w:pPr>
              <w:adjustRightInd w:val="0"/>
              <w:snapToGrid w:val="0"/>
              <w:spacing w:beforeLines="10" w:before="31" w:afterLines="10" w:after="31"/>
              <w:jc w:val="center"/>
              <w:rPr>
                <w:szCs w:val="21"/>
              </w:rPr>
            </w:pPr>
            <w:r>
              <w:rPr>
                <w:rFonts w:hint="eastAsia"/>
                <w:szCs w:val="21"/>
              </w:rPr>
              <w:t>TN</w:t>
            </w:r>
          </w:p>
        </w:tc>
        <w:tc>
          <w:tcPr>
            <w:tcW w:w="401" w:type="pct"/>
            <w:tcMar>
              <w:left w:w="0" w:type="dxa"/>
              <w:right w:w="0" w:type="dxa"/>
            </w:tcMar>
            <w:vAlign w:val="center"/>
          </w:tcPr>
          <w:p w:rsidR="00E569A7" w:rsidRDefault="00E569A7" w:rsidP="008A35A0">
            <w:pPr>
              <w:adjustRightInd w:val="0"/>
              <w:snapToGrid w:val="0"/>
              <w:spacing w:beforeLines="10" w:before="31" w:afterLines="10" w:after="31"/>
              <w:jc w:val="center"/>
              <w:rPr>
                <w:szCs w:val="21"/>
              </w:rPr>
            </w:pPr>
            <w:r>
              <w:rPr>
                <w:rFonts w:hint="eastAsia"/>
                <w:szCs w:val="21"/>
              </w:rPr>
              <w:t>40</w:t>
            </w:r>
          </w:p>
        </w:tc>
        <w:tc>
          <w:tcPr>
            <w:tcW w:w="766" w:type="pct"/>
            <w:gridSpan w:val="4"/>
            <w:tcMar>
              <w:left w:w="0" w:type="dxa"/>
              <w:right w:w="0" w:type="dxa"/>
            </w:tcMar>
            <w:vAlign w:val="center"/>
          </w:tcPr>
          <w:p w:rsidR="00E569A7" w:rsidRPr="000F4C91" w:rsidRDefault="00E569A7" w:rsidP="000F4C91">
            <w:pPr>
              <w:pStyle w:val="aff"/>
              <w:spacing w:beforeLines="0" w:afterLines="0"/>
              <w:rPr>
                <w:rFonts w:cs="Times New Roman"/>
                <w:snapToGrid/>
              </w:rPr>
            </w:pPr>
            <w:r w:rsidRPr="000F4C91">
              <w:rPr>
                <w:rFonts w:cs="Times New Roman" w:hint="eastAsia"/>
                <w:snapToGrid/>
              </w:rPr>
              <w:t>0.0</w:t>
            </w:r>
            <w:r w:rsidRPr="000F4C91">
              <w:rPr>
                <w:rFonts w:cs="Times New Roman"/>
                <w:snapToGrid/>
              </w:rPr>
              <w:t>65</w:t>
            </w:r>
          </w:p>
        </w:tc>
        <w:tc>
          <w:tcPr>
            <w:tcW w:w="380" w:type="pct"/>
            <w:tcMar>
              <w:left w:w="0" w:type="dxa"/>
              <w:right w:w="0" w:type="dxa"/>
            </w:tcMar>
            <w:vAlign w:val="center"/>
          </w:tcPr>
          <w:p w:rsidR="00E569A7" w:rsidRDefault="00E569A7" w:rsidP="008A35A0">
            <w:pPr>
              <w:adjustRightInd w:val="0"/>
              <w:snapToGrid w:val="0"/>
              <w:spacing w:beforeLines="10" w:before="31" w:afterLines="10" w:after="31"/>
              <w:jc w:val="center"/>
              <w:rPr>
                <w:szCs w:val="21"/>
              </w:rPr>
            </w:pPr>
            <w:r>
              <w:rPr>
                <w:rFonts w:hint="eastAsia"/>
                <w:szCs w:val="21"/>
              </w:rPr>
              <w:t>40</w:t>
            </w:r>
          </w:p>
        </w:tc>
        <w:tc>
          <w:tcPr>
            <w:tcW w:w="883" w:type="pct"/>
            <w:gridSpan w:val="4"/>
            <w:tcMar>
              <w:left w:w="0" w:type="dxa"/>
              <w:right w:w="0" w:type="dxa"/>
            </w:tcMar>
            <w:vAlign w:val="center"/>
          </w:tcPr>
          <w:p w:rsidR="00E569A7" w:rsidRDefault="00E569A7" w:rsidP="008A35A0">
            <w:pPr>
              <w:adjustRightInd w:val="0"/>
              <w:snapToGrid w:val="0"/>
              <w:spacing w:beforeLines="10" w:before="31" w:afterLines="10" w:after="31"/>
              <w:jc w:val="center"/>
              <w:rPr>
                <w:szCs w:val="21"/>
              </w:rPr>
            </w:pPr>
            <w:r w:rsidRPr="000F4C91">
              <w:rPr>
                <w:rFonts w:hint="eastAsia"/>
                <w:szCs w:val="21"/>
              </w:rPr>
              <w:t>0.0</w:t>
            </w:r>
            <w:r w:rsidRPr="000F4C91">
              <w:rPr>
                <w:szCs w:val="21"/>
              </w:rPr>
              <w:t>65</w:t>
            </w:r>
          </w:p>
        </w:tc>
        <w:tc>
          <w:tcPr>
            <w:tcW w:w="651" w:type="pct"/>
            <w:vMerge/>
            <w:tcMar>
              <w:left w:w="0" w:type="dxa"/>
              <w:right w:w="0" w:type="dxa"/>
            </w:tcMar>
            <w:vAlign w:val="center"/>
          </w:tcPr>
          <w:p w:rsidR="00E569A7" w:rsidRDefault="00E569A7" w:rsidP="008A35A0">
            <w:pPr>
              <w:spacing w:beforeLines="10" w:before="31" w:afterLines="10" w:after="31"/>
              <w:jc w:val="center"/>
              <w:rPr>
                <w:szCs w:val="21"/>
              </w:rPr>
            </w:pPr>
          </w:p>
        </w:tc>
      </w:tr>
      <w:tr w:rsidR="00E569A7" w:rsidTr="008A3D1C">
        <w:trPr>
          <w:trHeight w:val="345"/>
          <w:jc w:val="center"/>
        </w:trPr>
        <w:tc>
          <w:tcPr>
            <w:tcW w:w="145" w:type="pct"/>
            <w:vMerge w:val="restart"/>
            <w:shd w:val="clear" w:color="auto" w:fill="auto"/>
            <w:tcMar>
              <w:left w:w="0" w:type="dxa"/>
              <w:right w:w="0" w:type="dxa"/>
            </w:tcMar>
            <w:vAlign w:val="center"/>
          </w:tcPr>
          <w:p w:rsidR="00E569A7" w:rsidRDefault="00E569A7" w:rsidP="008A35A0">
            <w:pPr>
              <w:spacing w:beforeLines="10" w:before="31" w:afterLines="10" w:after="31"/>
              <w:jc w:val="center"/>
              <w:rPr>
                <w:color w:val="000000" w:themeColor="text1"/>
                <w:szCs w:val="21"/>
              </w:rPr>
            </w:pPr>
            <w:r>
              <w:rPr>
                <w:color w:val="000000" w:themeColor="text1"/>
                <w:szCs w:val="21"/>
              </w:rPr>
              <w:t>固体废物</w:t>
            </w:r>
          </w:p>
        </w:tc>
        <w:tc>
          <w:tcPr>
            <w:tcW w:w="1180" w:type="pct"/>
            <w:gridSpan w:val="3"/>
            <w:tcMar>
              <w:left w:w="0" w:type="dxa"/>
              <w:right w:w="0" w:type="dxa"/>
            </w:tcMar>
            <w:vAlign w:val="center"/>
          </w:tcPr>
          <w:p w:rsidR="00E569A7" w:rsidRPr="000F4C91" w:rsidRDefault="00E569A7" w:rsidP="008A35A0">
            <w:pPr>
              <w:adjustRightInd w:val="0"/>
              <w:snapToGrid w:val="0"/>
              <w:spacing w:beforeLines="10" w:before="31" w:afterLines="10" w:after="31"/>
              <w:jc w:val="center"/>
              <w:rPr>
                <w:szCs w:val="21"/>
              </w:rPr>
            </w:pPr>
            <w:r w:rsidRPr="000F4C91">
              <w:rPr>
                <w:szCs w:val="21"/>
              </w:rPr>
              <w:t>排放源</w:t>
            </w:r>
          </w:p>
        </w:tc>
        <w:tc>
          <w:tcPr>
            <w:tcW w:w="995" w:type="pct"/>
            <w:gridSpan w:val="3"/>
            <w:tcMar>
              <w:left w:w="0" w:type="dxa"/>
              <w:right w:w="0" w:type="dxa"/>
            </w:tcMar>
            <w:vAlign w:val="center"/>
          </w:tcPr>
          <w:p w:rsidR="00E569A7" w:rsidRPr="000F4C91" w:rsidRDefault="00E569A7" w:rsidP="008A35A0">
            <w:pPr>
              <w:adjustRightInd w:val="0"/>
              <w:snapToGrid w:val="0"/>
              <w:spacing w:beforeLines="10" w:before="31" w:afterLines="10" w:after="31"/>
              <w:jc w:val="center"/>
              <w:rPr>
                <w:szCs w:val="21"/>
              </w:rPr>
            </w:pPr>
            <w:r w:rsidRPr="000F4C91">
              <w:rPr>
                <w:szCs w:val="21"/>
              </w:rPr>
              <w:t>产生量</w:t>
            </w:r>
          </w:p>
          <w:p w:rsidR="00E569A7" w:rsidRPr="000F4C91" w:rsidRDefault="00E569A7" w:rsidP="008A35A0">
            <w:pPr>
              <w:adjustRightInd w:val="0"/>
              <w:snapToGrid w:val="0"/>
              <w:spacing w:beforeLines="10" w:before="31" w:afterLines="10" w:after="31"/>
              <w:jc w:val="center"/>
              <w:rPr>
                <w:szCs w:val="21"/>
              </w:rPr>
            </w:pPr>
            <w:r w:rsidRPr="000F4C91">
              <w:rPr>
                <w:szCs w:val="21"/>
              </w:rPr>
              <w:t>t/a</w:t>
            </w:r>
          </w:p>
        </w:tc>
        <w:tc>
          <w:tcPr>
            <w:tcW w:w="684" w:type="pct"/>
            <w:gridSpan w:val="3"/>
            <w:tcMar>
              <w:left w:w="0" w:type="dxa"/>
              <w:right w:w="0" w:type="dxa"/>
            </w:tcMar>
            <w:vAlign w:val="center"/>
          </w:tcPr>
          <w:p w:rsidR="00E569A7" w:rsidRPr="000F4C91" w:rsidRDefault="00E569A7" w:rsidP="008A35A0">
            <w:pPr>
              <w:adjustRightInd w:val="0"/>
              <w:snapToGrid w:val="0"/>
              <w:spacing w:beforeLines="10" w:before="31" w:afterLines="10" w:after="31"/>
              <w:jc w:val="center"/>
              <w:rPr>
                <w:szCs w:val="21"/>
              </w:rPr>
            </w:pPr>
            <w:r w:rsidRPr="000F4C91">
              <w:rPr>
                <w:szCs w:val="21"/>
              </w:rPr>
              <w:t>处理处置量</w:t>
            </w:r>
          </w:p>
          <w:p w:rsidR="00E569A7" w:rsidRPr="000F4C91" w:rsidRDefault="00E569A7" w:rsidP="008A35A0">
            <w:pPr>
              <w:adjustRightInd w:val="0"/>
              <w:snapToGrid w:val="0"/>
              <w:spacing w:beforeLines="10" w:before="31" w:afterLines="10" w:after="31"/>
              <w:jc w:val="center"/>
              <w:rPr>
                <w:szCs w:val="21"/>
              </w:rPr>
            </w:pPr>
            <w:r w:rsidRPr="000F4C91">
              <w:rPr>
                <w:szCs w:val="21"/>
              </w:rPr>
              <w:t>t/a</w:t>
            </w:r>
          </w:p>
        </w:tc>
        <w:tc>
          <w:tcPr>
            <w:tcW w:w="658" w:type="pct"/>
            <w:gridSpan w:val="3"/>
            <w:tcMar>
              <w:left w:w="0" w:type="dxa"/>
              <w:right w:w="0" w:type="dxa"/>
            </w:tcMar>
            <w:vAlign w:val="center"/>
          </w:tcPr>
          <w:p w:rsidR="00E569A7" w:rsidRPr="000F4C91" w:rsidRDefault="00E569A7" w:rsidP="008A35A0">
            <w:pPr>
              <w:adjustRightInd w:val="0"/>
              <w:snapToGrid w:val="0"/>
              <w:spacing w:beforeLines="10" w:before="31" w:afterLines="10" w:after="31"/>
              <w:jc w:val="center"/>
              <w:rPr>
                <w:szCs w:val="21"/>
              </w:rPr>
            </w:pPr>
            <w:r w:rsidRPr="000F4C91">
              <w:rPr>
                <w:szCs w:val="21"/>
              </w:rPr>
              <w:t>综合利用</w:t>
            </w:r>
          </w:p>
          <w:p w:rsidR="00E569A7" w:rsidRPr="000F4C91" w:rsidRDefault="00E569A7" w:rsidP="008A35A0">
            <w:pPr>
              <w:adjustRightInd w:val="0"/>
              <w:snapToGrid w:val="0"/>
              <w:spacing w:beforeLines="10" w:before="31" w:afterLines="10" w:after="31"/>
              <w:jc w:val="center"/>
              <w:rPr>
                <w:szCs w:val="21"/>
              </w:rPr>
            </w:pPr>
            <w:r w:rsidRPr="000F4C91">
              <w:rPr>
                <w:szCs w:val="21"/>
              </w:rPr>
              <w:t>t/a</w:t>
            </w:r>
          </w:p>
        </w:tc>
        <w:tc>
          <w:tcPr>
            <w:tcW w:w="687" w:type="pct"/>
            <w:gridSpan w:val="3"/>
            <w:tcMar>
              <w:left w:w="0" w:type="dxa"/>
              <w:right w:w="0" w:type="dxa"/>
            </w:tcMar>
            <w:vAlign w:val="center"/>
          </w:tcPr>
          <w:p w:rsidR="00E569A7" w:rsidRPr="000F4C91" w:rsidRDefault="00E569A7" w:rsidP="008A35A0">
            <w:pPr>
              <w:adjustRightInd w:val="0"/>
              <w:snapToGrid w:val="0"/>
              <w:spacing w:beforeLines="10" w:before="31" w:afterLines="10" w:after="31"/>
              <w:jc w:val="center"/>
              <w:rPr>
                <w:szCs w:val="21"/>
              </w:rPr>
            </w:pPr>
            <w:r w:rsidRPr="000F4C91">
              <w:rPr>
                <w:szCs w:val="21"/>
              </w:rPr>
              <w:t>外排量</w:t>
            </w:r>
          </w:p>
          <w:p w:rsidR="00E569A7" w:rsidRPr="000F4C91" w:rsidRDefault="00E569A7" w:rsidP="008A35A0">
            <w:pPr>
              <w:adjustRightInd w:val="0"/>
              <w:snapToGrid w:val="0"/>
              <w:spacing w:beforeLines="10" w:before="31" w:afterLines="10" w:after="31"/>
              <w:jc w:val="center"/>
              <w:rPr>
                <w:szCs w:val="21"/>
              </w:rPr>
            </w:pPr>
            <w:r w:rsidRPr="000F4C91">
              <w:rPr>
                <w:szCs w:val="21"/>
              </w:rPr>
              <w:t>t/a</w:t>
            </w:r>
          </w:p>
        </w:tc>
        <w:tc>
          <w:tcPr>
            <w:tcW w:w="651" w:type="pct"/>
            <w:tcMar>
              <w:left w:w="0" w:type="dxa"/>
              <w:right w:w="0" w:type="dxa"/>
            </w:tcMar>
            <w:vAlign w:val="center"/>
          </w:tcPr>
          <w:p w:rsidR="00E569A7" w:rsidRDefault="00E569A7" w:rsidP="008A35A0">
            <w:pPr>
              <w:spacing w:beforeLines="10" w:before="31" w:afterLines="10" w:after="31"/>
              <w:jc w:val="center"/>
              <w:rPr>
                <w:color w:val="000000" w:themeColor="text1"/>
                <w:szCs w:val="21"/>
              </w:rPr>
            </w:pPr>
            <w:r>
              <w:rPr>
                <w:color w:val="000000" w:themeColor="text1"/>
                <w:szCs w:val="21"/>
              </w:rPr>
              <w:t>备注</w:t>
            </w:r>
          </w:p>
        </w:tc>
      </w:tr>
      <w:tr w:rsidR="00060252" w:rsidTr="008A3D1C">
        <w:trPr>
          <w:trHeight w:val="345"/>
          <w:jc w:val="center"/>
        </w:trPr>
        <w:tc>
          <w:tcPr>
            <w:tcW w:w="145" w:type="pct"/>
            <w:vMerge/>
            <w:shd w:val="clear" w:color="auto" w:fill="auto"/>
            <w:tcMar>
              <w:left w:w="0" w:type="dxa"/>
              <w:right w:w="0" w:type="dxa"/>
            </w:tcMar>
            <w:vAlign w:val="center"/>
          </w:tcPr>
          <w:p w:rsidR="00060252" w:rsidRDefault="00060252" w:rsidP="00060252">
            <w:pPr>
              <w:spacing w:beforeLines="10" w:before="31" w:afterLines="10" w:after="31"/>
              <w:jc w:val="center"/>
              <w:rPr>
                <w:color w:val="000000" w:themeColor="text1"/>
                <w:szCs w:val="21"/>
              </w:rPr>
            </w:pPr>
          </w:p>
        </w:tc>
        <w:tc>
          <w:tcPr>
            <w:tcW w:w="1180" w:type="pct"/>
            <w:gridSpan w:val="3"/>
            <w:tcMar>
              <w:left w:w="0" w:type="dxa"/>
              <w:right w:w="0" w:type="dxa"/>
            </w:tcMar>
            <w:vAlign w:val="center"/>
          </w:tcPr>
          <w:p w:rsidR="00060252" w:rsidRDefault="00060252" w:rsidP="00070AB9">
            <w:pPr>
              <w:jc w:val="center"/>
              <w:rPr>
                <w:rFonts w:hAnsi="宋体"/>
                <w:color w:val="000000" w:themeColor="text1"/>
                <w:szCs w:val="21"/>
              </w:rPr>
            </w:pPr>
            <w:r>
              <w:rPr>
                <w:rFonts w:hAnsi="宋体" w:hint="eastAsia"/>
                <w:color w:val="000000" w:themeColor="text1"/>
                <w:szCs w:val="21"/>
              </w:rPr>
              <w:t>钢筋边角料</w:t>
            </w:r>
          </w:p>
        </w:tc>
        <w:tc>
          <w:tcPr>
            <w:tcW w:w="995" w:type="pct"/>
            <w:gridSpan w:val="3"/>
            <w:tcMar>
              <w:left w:w="0" w:type="dxa"/>
              <w:right w:w="0" w:type="dxa"/>
            </w:tcMar>
            <w:vAlign w:val="center"/>
          </w:tcPr>
          <w:p w:rsidR="00060252" w:rsidRDefault="00060252" w:rsidP="00070AB9">
            <w:pPr>
              <w:jc w:val="center"/>
              <w:rPr>
                <w:rFonts w:hAnsi="宋体"/>
                <w:color w:val="000000" w:themeColor="text1"/>
                <w:szCs w:val="21"/>
              </w:rPr>
            </w:pPr>
            <w:r>
              <w:rPr>
                <w:rFonts w:hAnsi="宋体" w:hint="eastAsia"/>
                <w:color w:val="000000" w:themeColor="text1"/>
                <w:szCs w:val="21"/>
              </w:rPr>
              <w:t>5</w:t>
            </w:r>
          </w:p>
        </w:tc>
        <w:tc>
          <w:tcPr>
            <w:tcW w:w="684" w:type="pct"/>
            <w:gridSpan w:val="3"/>
            <w:tcMar>
              <w:left w:w="0" w:type="dxa"/>
              <w:right w:w="0" w:type="dxa"/>
            </w:tcMar>
            <w:vAlign w:val="center"/>
          </w:tcPr>
          <w:p w:rsidR="00060252" w:rsidRDefault="00060252" w:rsidP="00070AB9">
            <w:pPr>
              <w:jc w:val="center"/>
              <w:rPr>
                <w:rFonts w:hAnsi="宋体"/>
                <w:color w:val="000000" w:themeColor="text1"/>
                <w:szCs w:val="21"/>
              </w:rPr>
            </w:pPr>
            <w:r>
              <w:rPr>
                <w:rFonts w:hAnsi="宋体" w:hint="eastAsia"/>
                <w:color w:val="000000" w:themeColor="text1"/>
                <w:szCs w:val="21"/>
              </w:rPr>
              <w:t>5</w:t>
            </w:r>
          </w:p>
        </w:tc>
        <w:tc>
          <w:tcPr>
            <w:tcW w:w="658" w:type="pct"/>
            <w:gridSpan w:val="3"/>
            <w:tcMar>
              <w:left w:w="0" w:type="dxa"/>
              <w:right w:w="0" w:type="dxa"/>
            </w:tcMar>
            <w:vAlign w:val="center"/>
          </w:tcPr>
          <w:p w:rsidR="00060252" w:rsidRPr="000F4C91" w:rsidRDefault="00060252" w:rsidP="008A35A0">
            <w:pPr>
              <w:adjustRightInd w:val="0"/>
              <w:snapToGrid w:val="0"/>
              <w:spacing w:beforeLines="10" w:before="31" w:afterLines="10" w:after="31"/>
              <w:jc w:val="center"/>
              <w:rPr>
                <w:szCs w:val="21"/>
              </w:rPr>
            </w:pPr>
            <w:r>
              <w:rPr>
                <w:rFonts w:hint="eastAsia"/>
                <w:szCs w:val="21"/>
              </w:rPr>
              <w:t>0</w:t>
            </w:r>
          </w:p>
        </w:tc>
        <w:tc>
          <w:tcPr>
            <w:tcW w:w="687" w:type="pct"/>
            <w:gridSpan w:val="3"/>
            <w:tcMar>
              <w:left w:w="0" w:type="dxa"/>
              <w:right w:w="0" w:type="dxa"/>
            </w:tcMar>
            <w:vAlign w:val="center"/>
          </w:tcPr>
          <w:p w:rsidR="00060252" w:rsidRPr="000F4C91" w:rsidRDefault="00060252" w:rsidP="008A35A0">
            <w:pPr>
              <w:adjustRightInd w:val="0"/>
              <w:snapToGrid w:val="0"/>
              <w:spacing w:beforeLines="10" w:before="31" w:afterLines="10" w:after="31"/>
              <w:jc w:val="center"/>
              <w:rPr>
                <w:szCs w:val="21"/>
              </w:rPr>
            </w:pPr>
            <w:r w:rsidRPr="000F4C91">
              <w:rPr>
                <w:rFonts w:hint="eastAsia"/>
                <w:szCs w:val="21"/>
              </w:rPr>
              <w:t>0</w:t>
            </w:r>
          </w:p>
        </w:tc>
        <w:tc>
          <w:tcPr>
            <w:tcW w:w="651" w:type="pct"/>
            <w:vMerge w:val="restart"/>
            <w:tcMar>
              <w:left w:w="0" w:type="dxa"/>
              <w:right w:w="0" w:type="dxa"/>
            </w:tcMar>
            <w:vAlign w:val="center"/>
          </w:tcPr>
          <w:p w:rsidR="00060252" w:rsidRDefault="00060252" w:rsidP="00060252">
            <w:pPr>
              <w:spacing w:beforeLines="10" w:before="31" w:afterLines="10" w:after="31"/>
              <w:jc w:val="center"/>
              <w:rPr>
                <w:color w:val="000000" w:themeColor="text1"/>
                <w:szCs w:val="21"/>
              </w:rPr>
            </w:pPr>
            <w:r>
              <w:rPr>
                <w:rFonts w:hint="eastAsia"/>
                <w:szCs w:val="21"/>
              </w:rPr>
              <w:t>委托有资质单位处理</w:t>
            </w:r>
          </w:p>
        </w:tc>
      </w:tr>
      <w:tr w:rsidR="00060252" w:rsidTr="008A3D1C">
        <w:trPr>
          <w:trHeight w:val="345"/>
          <w:jc w:val="center"/>
        </w:trPr>
        <w:tc>
          <w:tcPr>
            <w:tcW w:w="145" w:type="pct"/>
            <w:vMerge/>
            <w:shd w:val="clear" w:color="auto" w:fill="auto"/>
            <w:tcMar>
              <w:left w:w="0" w:type="dxa"/>
              <w:right w:w="0" w:type="dxa"/>
            </w:tcMar>
            <w:vAlign w:val="center"/>
          </w:tcPr>
          <w:p w:rsidR="00060252" w:rsidRDefault="00060252" w:rsidP="00060252">
            <w:pPr>
              <w:spacing w:beforeLines="10" w:before="31" w:afterLines="10" w:after="31"/>
              <w:jc w:val="center"/>
              <w:rPr>
                <w:color w:val="000000" w:themeColor="text1"/>
                <w:szCs w:val="21"/>
              </w:rPr>
            </w:pPr>
          </w:p>
        </w:tc>
        <w:tc>
          <w:tcPr>
            <w:tcW w:w="1180" w:type="pct"/>
            <w:gridSpan w:val="3"/>
            <w:tcMar>
              <w:left w:w="0" w:type="dxa"/>
              <w:right w:w="0" w:type="dxa"/>
            </w:tcMar>
            <w:vAlign w:val="center"/>
          </w:tcPr>
          <w:p w:rsidR="00060252" w:rsidRDefault="00060252" w:rsidP="00070AB9">
            <w:pPr>
              <w:jc w:val="center"/>
              <w:rPr>
                <w:rFonts w:hAnsi="宋体"/>
                <w:color w:val="000000" w:themeColor="text1"/>
                <w:szCs w:val="21"/>
              </w:rPr>
            </w:pPr>
            <w:proofErr w:type="gramStart"/>
            <w:r w:rsidRPr="00F94ED4">
              <w:rPr>
                <w:rFonts w:hAnsi="宋体" w:hint="eastAsia"/>
                <w:color w:val="000000" w:themeColor="text1"/>
                <w:szCs w:val="21"/>
              </w:rPr>
              <w:t>铝粉膏废</w:t>
            </w:r>
            <w:r w:rsidRPr="00F94ED4">
              <w:rPr>
                <w:rFonts w:hAnsi="宋体"/>
                <w:color w:val="000000" w:themeColor="text1"/>
                <w:szCs w:val="21"/>
              </w:rPr>
              <w:t>包装袋</w:t>
            </w:r>
            <w:proofErr w:type="gramEnd"/>
          </w:p>
        </w:tc>
        <w:tc>
          <w:tcPr>
            <w:tcW w:w="995" w:type="pct"/>
            <w:gridSpan w:val="3"/>
            <w:tcMar>
              <w:left w:w="0" w:type="dxa"/>
              <w:right w:w="0" w:type="dxa"/>
            </w:tcMar>
            <w:vAlign w:val="center"/>
          </w:tcPr>
          <w:p w:rsidR="00060252" w:rsidRDefault="00060252" w:rsidP="00070AB9">
            <w:pPr>
              <w:jc w:val="center"/>
              <w:rPr>
                <w:rFonts w:hAnsi="宋体"/>
                <w:color w:val="000000" w:themeColor="text1"/>
                <w:szCs w:val="21"/>
              </w:rPr>
            </w:pPr>
            <w:r>
              <w:rPr>
                <w:rFonts w:hAnsi="宋体" w:hint="eastAsia"/>
                <w:color w:val="000000" w:themeColor="text1"/>
                <w:szCs w:val="21"/>
              </w:rPr>
              <w:t>1</w:t>
            </w:r>
          </w:p>
        </w:tc>
        <w:tc>
          <w:tcPr>
            <w:tcW w:w="684" w:type="pct"/>
            <w:gridSpan w:val="3"/>
            <w:tcMar>
              <w:left w:w="0" w:type="dxa"/>
              <w:right w:w="0" w:type="dxa"/>
            </w:tcMar>
            <w:vAlign w:val="center"/>
          </w:tcPr>
          <w:p w:rsidR="00060252" w:rsidRDefault="00060252" w:rsidP="00070AB9">
            <w:pPr>
              <w:jc w:val="center"/>
              <w:rPr>
                <w:rFonts w:hAnsi="宋体"/>
                <w:color w:val="000000" w:themeColor="text1"/>
                <w:szCs w:val="21"/>
              </w:rPr>
            </w:pPr>
            <w:r>
              <w:rPr>
                <w:rFonts w:hAnsi="宋体" w:hint="eastAsia"/>
                <w:color w:val="000000" w:themeColor="text1"/>
                <w:szCs w:val="21"/>
              </w:rPr>
              <w:t>1</w:t>
            </w:r>
          </w:p>
        </w:tc>
        <w:tc>
          <w:tcPr>
            <w:tcW w:w="658" w:type="pct"/>
            <w:gridSpan w:val="3"/>
            <w:tcMar>
              <w:left w:w="0" w:type="dxa"/>
              <w:right w:w="0" w:type="dxa"/>
            </w:tcMar>
            <w:vAlign w:val="center"/>
          </w:tcPr>
          <w:p w:rsidR="00060252" w:rsidRPr="000F4C91" w:rsidRDefault="00060252" w:rsidP="008A35A0">
            <w:pPr>
              <w:adjustRightInd w:val="0"/>
              <w:snapToGrid w:val="0"/>
              <w:spacing w:beforeLines="10" w:before="31" w:afterLines="10" w:after="31"/>
              <w:jc w:val="center"/>
              <w:rPr>
                <w:szCs w:val="21"/>
              </w:rPr>
            </w:pPr>
            <w:r>
              <w:rPr>
                <w:rFonts w:hint="eastAsia"/>
                <w:szCs w:val="21"/>
              </w:rPr>
              <w:t>0</w:t>
            </w:r>
          </w:p>
        </w:tc>
        <w:tc>
          <w:tcPr>
            <w:tcW w:w="687" w:type="pct"/>
            <w:gridSpan w:val="3"/>
            <w:tcMar>
              <w:left w:w="0" w:type="dxa"/>
              <w:right w:w="0" w:type="dxa"/>
            </w:tcMar>
            <w:vAlign w:val="center"/>
          </w:tcPr>
          <w:p w:rsidR="00060252" w:rsidRPr="000F4C91" w:rsidRDefault="00060252" w:rsidP="008A35A0">
            <w:pPr>
              <w:adjustRightInd w:val="0"/>
              <w:snapToGrid w:val="0"/>
              <w:spacing w:beforeLines="10" w:before="31" w:afterLines="10" w:after="31"/>
              <w:jc w:val="center"/>
              <w:rPr>
                <w:szCs w:val="21"/>
              </w:rPr>
            </w:pPr>
            <w:r>
              <w:rPr>
                <w:rFonts w:hint="eastAsia"/>
                <w:szCs w:val="21"/>
              </w:rPr>
              <w:t>0</w:t>
            </w:r>
          </w:p>
        </w:tc>
        <w:tc>
          <w:tcPr>
            <w:tcW w:w="651" w:type="pct"/>
            <w:vMerge/>
            <w:tcMar>
              <w:left w:w="0" w:type="dxa"/>
              <w:right w:w="0" w:type="dxa"/>
            </w:tcMar>
            <w:vAlign w:val="center"/>
          </w:tcPr>
          <w:p w:rsidR="00060252" w:rsidRDefault="00060252" w:rsidP="00060252">
            <w:pPr>
              <w:spacing w:beforeLines="10" w:before="31" w:afterLines="10" w:after="31"/>
              <w:jc w:val="center"/>
              <w:rPr>
                <w:color w:val="000000" w:themeColor="text1"/>
                <w:szCs w:val="21"/>
              </w:rPr>
            </w:pPr>
          </w:p>
        </w:tc>
      </w:tr>
      <w:tr w:rsidR="00060252" w:rsidTr="008A3D1C">
        <w:trPr>
          <w:trHeight w:val="285"/>
          <w:jc w:val="center"/>
        </w:trPr>
        <w:tc>
          <w:tcPr>
            <w:tcW w:w="145" w:type="pct"/>
            <w:vMerge/>
            <w:shd w:val="clear" w:color="auto" w:fill="auto"/>
            <w:tcMar>
              <w:left w:w="0" w:type="dxa"/>
              <w:right w:w="0" w:type="dxa"/>
            </w:tcMar>
            <w:vAlign w:val="center"/>
          </w:tcPr>
          <w:p w:rsidR="00060252" w:rsidRDefault="00060252" w:rsidP="00060252">
            <w:pPr>
              <w:spacing w:beforeLines="10" w:before="31" w:afterLines="10" w:after="31"/>
              <w:jc w:val="center"/>
              <w:rPr>
                <w:color w:val="000000" w:themeColor="text1"/>
                <w:szCs w:val="21"/>
              </w:rPr>
            </w:pPr>
          </w:p>
        </w:tc>
        <w:tc>
          <w:tcPr>
            <w:tcW w:w="1180" w:type="pct"/>
            <w:gridSpan w:val="3"/>
            <w:tcMar>
              <w:left w:w="0" w:type="dxa"/>
              <w:right w:w="0" w:type="dxa"/>
            </w:tcMar>
            <w:vAlign w:val="center"/>
          </w:tcPr>
          <w:p w:rsidR="00060252" w:rsidRDefault="00060252" w:rsidP="00070AB9">
            <w:pPr>
              <w:jc w:val="center"/>
              <w:rPr>
                <w:rFonts w:hAnsi="宋体"/>
                <w:color w:val="000000" w:themeColor="text1"/>
                <w:szCs w:val="21"/>
              </w:rPr>
            </w:pPr>
            <w:r w:rsidRPr="00F94ED4">
              <w:rPr>
                <w:rFonts w:hAnsi="宋体"/>
                <w:color w:val="000000" w:themeColor="text1"/>
                <w:szCs w:val="21"/>
              </w:rPr>
              <w:t>脱模剂</w:t>
            </w:r>
            <w:r w:rsidRPr="00F94ED4">
              <w:rPr>
                <w:rFonts w:hAnsi="宋体" w:hint="eastAsia"/>
                <w:color w:val="000000" w:themeColor="text1"/>
                <w:szCs w:val="21"/>
              </w:rPr>
              <w:t>废</w:t>
            </w:r>
            <w:r w:rsidRPr="00F94ED4">
              <w:rPr>
                <w:rFonts w:hAnsi="宋体"/>
                <w:color w:val="000000" w:themeColor="text1"/>
                <w:szCs w:val="21"/>
              </w:rPr>
              <w:t>包装</w:t>
            </w:r>
            <w:r w:rsidRPr="00F94ED4">
              <w:rPr>
                <w:rFonts w:hAnsi="宋体" w:hint="eastAsia"/>
                <w:color w:val="000000" w:themeColor="text1"/>
                <w:szCs w:val="21"/>
              </w:rPr>
              <w:t>桶</w:t>
            </w:r>
          </w:p>
        </w:tc>
        <w:tc>
          <w:tcPr>
            <w:tcW w:w="995" w:type="pct"/>
            <w:gridSpan w:val="3"/>
            <w:tcMar>
              <w:left w:w="0" w:type="dxa"/>
              <w:right w:w="0" w:type="dxa"/>
            </w:tcMar>
            <w:vAlign w:val="center"/>
          </w:tcPr>
          <w:p w:rsidR="00060252" w:rsidRDefault="00060252" w:rsidP="00070AB9">
            <w:pPr>
              <w:jc w:val="center"/>
              <w:rPr>
                <w:rFonts w:hAnsi="宋体"/>
                <w:color w:val="000000" w:themeColor="text1"/>
                <w:szCs w:val="21"/>
              </w:rPr>
            </w:pPr>
            <w:r>
              <w:rPr>
                <w:rFonts w:hAnsi="宋体" w:hint="eastAsia"/>
                <w:color w:val="000000" w:themeColor="text1"/>
                <w:szCs w:val="21"/>
              </w:rPr>
              <w:t>2</w:t>
            </w:r>
          </w:p>
        </w:tc>
        <w:tc>
          <w:tcPr>
            <w:tcW w:w="684" w:type="pct"/>
            <w:gridSpan w:val="3"/>
            <w:tcMar>
              <w:left w:w="0" w:type="dxa"/>
              <w:right w:w="0" w:type="dxa"/>
            </w:tcMar>
            <w:vAlign w:val="center"/>
          </w:tcPr>
          <w:p w:rsidR="00060252" w:rsidRDefault="00060252" w:rsidP="00070AB9">
            <w:pPr>
              <w:jc w:val="center"/>
              <w:rPr>
                <w:rFonts w:hAnsi="宋体"/>
                <w:color w:val="000000" w:themeColor="text1"/>
                <w:szCs w:val="21"/>
              </w:rPr>
            </w:pPr>
            <w:r>
              <w:rPr>
                <w:rFonts w:hAnsi="宋体" w:hint="eastAsia"/>
                <w:color w:val="000000" w:themeColor="text1"/>
                <w:szCs w:val="21"/>
              </w:rPr>
              <w:t>2</w:t>
            </w:r>
          </w:p>
        </w:tc>
        <w:tc>
          <w:tcPr>
            <w:tcW w:w="658" w:type="pct"/>
            <w:gridSpan w:val="3"/>
            <w:tcMar>
              <w:left w:w="0" w:type="dxa"/>
              <w:right w:w="0" w:type="dxa"/>
            </w:tcMar>
            <w:vAlign w:val="center"/>
          </w:tcPr>
          <w:p w:rsidR="00060252" w:rsidRDefault="00060252" w:rsidP="008A35A0">
            <w:pPr>
              <w:spacing w:beforeLines="10" w:before="31" w:afterLines="10" w:after="31"/>
              <w:jc w:val="center"/>
              <w:rPr>
                <w:rFonts w:hAnsi="宋体"/>
                <w:color w:val="000000" w:themeColor="text1"/>
                <w:szCs w:val="21"/>
              </w:rPr>
            </w:pPr>
            <w:r>
              <w:rPr>
                <w:rFonts w:hAnsi="宋体" w:hint="eastAsia"/>
                <w:color w:val="000000" w:themeColor="text1"/>
                <w:szCs w:val="21"/>
              </w:rPr>
              <w:t>0</w:t>
            </w:r>
          </w:p>
        </w:tc>
        <w:tc>
          <w:tcPr>
            <w:tcW w:w="687" w:type="pct"/>
            <w:gridSpan w:val="3"/>
            <w:tcMar>
              <w:left w:w="0" w:type="dxa"/>
              <w:right w:w="0" w:type="dxa"/>
            </w:tcMar>
            <w:vAlign w:val="center"/>
          </w:tcPr>
          <w:p w:rsidR="00060252" w:rsidRDefault="00060252" w:rsidP="008A35A0">
            <w:pPr>
              <w:spacing w:beforeLines="10" w:before="31" w:afterLines="10" w:after="31"/>
              <w:jc w:val="center"/>
              <w:rPr>
                <w:color w:val="000000" w:themeColor="text1"/>
                <w:szCs w:val="21"/>
              </w:rPr>
            </w:pPr>
            <w:r>
              <w:rPr>
                <w:rFonts w:hint="eastAsia"/>
                <w:color w:val="000000" w:themeColor="text1"/>
                <w:szCs w:val="21"/>
              </w:rPr>
              <w:t>0</w:t>
            </w:r>
          </w:p>
        </w:tc>
        <w:tc>
          <w:tcPr>
            <w:tcW w:w="651" w:type="pct"/>
            <w:vMerge/>
            <w:vAlign w:val="center"/>
          </w:tcPr>
          <w:p w:rsidR="00060252" w:rsidRDefault="00060252" w:rsidP="00060252">
            <w:pPr>
              <w:spacing w:beforeLines="10" w:before="31" w:afterLines="10" w:after="31"/>
              <w:jc w:val="center"/>
              <w:rPr>
                <w:color w:val="000000" w:themeColor="text1"/>
                <w:szCs w:val="21"/>
              </w:rPr>
            </w:pPr>
          </w:p>
        </w:tc>
      </w:tr>
      <w:tr w:rsidR="00060252" w:rsidTr="008A3D1C">
        <w:trPr>
          <w:trHeight w:val="285"/>
          <w:jc w:val="center"/>
        </w:trPr>
        <w:tc>
          <w:tcPr>
            <w:tcW w:w="145" w:type="pct"/>
            <w:vMerge/>
            <w:shd w:val="clear" w:color="auto" w:fill="auto"/>
            <w:tcMar>
              <w:left w:w="0" w:type="dxa"/>
              <w:right w:w="0" w:type="dxa"/>
            </w:tcMar>
            <w:vAlign w:val="center"/>
          </w:tcPr>
          <w:p w:rsidR="00060252" w:rsidRDefault="00060252" w:rsidP="00060252">
            <w:pPr>
              <w:spacing w:beforeLines="10" w:before="31" w:afterLines="10" w:after="31"/>
              <w:jc w:val="center"/>
              <w:rPr>
                <w:color w:val="000000" w:themeColor="text1"/>
                <w:szCs w:val="21"/>
              </w:rPr>
            </w:pPr>
          </w:p>
        </w:tc>
        <w:tc>
          <w:tcPr>
            <w:tcW w:w="1180" w:type="pct"/>
            <w:gridSpan w:val="3"/>
            <w:tcMar>
              <w:left w:w="0" w:type="dxa"/>
              <w:right w:w="0" w:type="dxa"/>
            </w:tcMar>
            <w:vAlign w:val="center"/>
          </w:tcPr>
          <w:p w:rsidR="00060252" w:rsidRDefault="00060252" w:rsidP="00070AB9">
            <w:pPr>
              <w:jc w:val="center"/>
              <w:rPr>
                <w:rFonts w:hAnsi="宋体"/>
                <w:color w:val="000000" w:themeColor="text1"/>
                <w:szCs w:val="21"/>
              </w:rPr>
            </w:pPr>
            <w:r w:rsidRPr="00F94ED4">
              <w:rPr>
                <w:rFonts w:hAnsi="宋体" w:hint="eastAsia"/>
                <w:color w:val="000000" w:themeColor="text1"/>
                <w:szCs w:val="21"/>
              </w:rPr>
              <w:t>水性防腐剂废</w:t>
            </w:r>
            <w:r w:rsidRPr="00F94ED4">
              <w:rPr>
                <w:rFonts w:hAnsi="宋体"/>
                <w:color w:val="000000" w:themeColor="text1"/>
                <w:szCs w:val="21"/>
              </w:rPr>
              <w:t>包装</w:t>
            </w:r>
            <w:r w:rsidRPr="00F94ED4">
              <w:rPr>
                <w:rFonts w:hAnsi="宋体" w:hint="eastAsia"/>
                <w:color w:val="000000" w:themeColor="text1"/>
                <w:szCs w:val="21"/>
              </w:rPr>
              <w:t>桶</w:t>
            </w:r>
          </w:p>
        </w:tc>
        <w:tc>
          <w:tcPr>
            <w:tcW w:w="995" w:type="pct"/>
            <w:gridSpan w:val="3"/>
            <w:tcMar>
              <w:left w:w="0" w:type="dxa"/>
              <w:right w:w="0" w:type="dxa"/>
            </w:tcMar>
            <w:vAlign w:val="center"/>
          </w:tcPr>
          <w:p w:rsidR="00060252" w:rsidRDefault="00060252" w:rsidP="00070AB9">
            <w:pPr>
              <w:jc w:val="center"/>
              <w:rPr>
                <w:rFonts w:hAnsi="宋体"/>
                <w:color w:val="000000" w:themeColor="text1"/>
                <w:szCs w:val="21"/>
              </w:rPr>
            </w:pPr>
            <w:r>
              <w:rPr>
                <w:rFonts w:hAnsi="宋体" w:hint="eastAsia"/>
                <w:color w:val="000000" w:themeColor="text1"/>
                <w:szCs w:val="21"/>
              </w:rPr>
              <w:t>0.5</w:t>
            </w:r>
          </w:p>
        </w:tc>
        <w:tc>
          <w:tcPr>
            <w:tcW w:w="684" w:type="pct"/>
            <w:gridSpan w:val="3"/>
            <w:tcMar>
              <w:left w:w="0" w:type="dxa"/>
              <w:right w:w="0" w:type="dxa"/>
            </w:tcMar>
            <w:vAlign w:val="center"/>
          </w:tcPr>
          <w:p w:rsidR="00060252" w:rsidRDefault="00060252" w:rsidP="00070AB9">
            <w:pPr>
              <w:jc w:val="center"/>
              <w:rPr>
                <w:rFonts w:hAnsi="宋体"/>
                <w:color w:val="000000" w:themeColor="text1"/>
                <w:szCs w:val="21"/>
              </w:rPr>
            </w:pPr>
            <w:r>
              <w:rPr>
                <w:rFonts w:hAnsi="宋体" w:hint="eastAsia"/>
                <w:color w:val="000000" w:themeColor="text1"/>
                <w:szCs w:val="21"/>
              </w:rPr>
              <w:t>0.5</w:t>
            </w:r>
          </w:p>
        </w:tc>
        <w:tc>
          <w:tcPr>
            <w:tcW w:w="658" w:type="pct"/>
            <w:gridSpan w:val="3"/>
            <w:tcMar>
              <w:left w:w="0" w:type="dxa"/>
              <w:right w:w="0" w:type="dxa"/>
            </w:tcMar>
            <w:vAlign w:val="center"/>
          </w:tcPr>
          <w:p w:rsidR="00060252" w:rsidRDefault="00060252" w:rsidP="008A35A0">
            <w:pPr>
              <w:spacing w:beforeLines="10" w:before="31" w:afterLines="10" w:after="31"/>
              <w:jc w:val="center"/>
              <w:rPr>
                <w:rFonts w:hAnsi="宋体"/>
                <w:color w:val="000000" w:themeColor="text1"/>
                <w:szCs w:val="21"/>
              </w:rPr>
            </w:pPr>
            <w:r>
              <w:rPr>
                <w:rFonts w:hAnsi="宋体" w:hint="eastAsia"/>
                <w:color w:val="000000" w:themeColor="text1"/>
                <w:szCs w:val="21"/>
              </w:rPr>
              <w:t>0</w:t>
            </w:r>
          </w:p>
        </w:tc>
        <w:tc>
          <w:tcPr>
            <w:tcW w:w="687" w:type="pct"/>
            <w:gridSpan w:val="3"/>
            <w:tcMar>
              <w:left w:w="0" w:type="dxa"/>
              <w:right w:w="0" w:type="dxa"/>
            </w:tcMar>
            <w:vAlign w:val="center"/>
          </w:tcPr>
          <w:p w:rsidR="00060252" w:rsidRDefault="00060252" w:rsidP="008A35A0">
            <w:pPr>
              <w:spacing w:beforeLines="10" w:before="31" w:afterLines="10" w:after="31"/>
              <w:jc w:val="center"/>
              <w:rPr>
                <w:color w:val="000000" w:themeColor="text1"/>
                <w:szCs w:val="21"/>
              </w:rPr>
            </w:pPr>
            <w:r>
              <w:rPr>
                <w:rFonts w:hint="eastAsia"/>
                <w:color w:val="000000" w:themeColor="text1"/>
                <w:szCs w:val="21"/>
              </w:rPr>
              <w:t>0</w:t>
            </w:r>
          </w:p>
        </w:tc>
        <w:tc>
          <w:tcPr>
            <w:tcW w:w="651" w:type="pct"/>
            <w:vMerge/>
            <w:vAlign w:val="center"/>
          </w:tcPr>
          <w:p w:rsidR="00060252" w:rsidRDefault="00060252" w:rsidP="00060252">
            <w:pPr>
              <w:spacing w:beforeLines="10" w:before="31" w:afterLines="10" w:after="31"/>
              <w:jc w:val="center"/>
              <w:rPr>
                <w:szCs w:val="21"/>
              </w:rPr>
            </w:pPr>
          </w:p>
        </w:tc>
      </w:tr>
      <w:tr w:rsidR="00060252" w:rsidTr="008A3D1C">
        <w:trPr>
          <w:trHeight w:val="285"/>
          <w:jc w:val="center"/>
        </w:trPr>
        <w:tc>
          <w:tcPr>
            <w:tcW w:w="145" w:type="pct"/>
            <w:vMerge/>
            <w:shd w:val="clear" w:color="auto" w:fill="auto"/>
            <w:tcMar>
              <w:left w:w="0" w:type="dxa"/>
              <w:right w:w="0" w:type="dxa"/>
            </w:tcMar>
            <w:vAlign w:val="center"/>
          </w:tcPr>
          <w:p w:rsidR="00060252" w:rsidRDefault="00060252" w:rsidP="00060252">
            <w:pPr>
              <w:spacing w:beforeLines="10" w:before="31" w:afterLines="10" w:after="31"/>
              <w:jc w:val="center"/>
              <w:rPr>
                <w:color w:val="000000" w:themeColor="text1"/>
                <w:szCs w:val="21"/>
              </w:rPr>
            </w:pPr>
          </w:p>
        </w:tc>
        <w:tc>
          <w:tcPr>
            <w:tcW w:w="1180" w:type="pct"/>
            <w:gridSpan w:val="3"/>
            <w:tcMar>
              <w:left w:w="0" w:type="dxa"/>
              <w:right w:w="0" w:type="dxa"/>
            </w:tcMar>
            <w:vAlign w:val="center"/>
          </w:tcPr>
          <w:p w:rsidR="00060252" w:rsidRDefault="00060252" w:rsidP="00070AB9">
            <w:pPr>
              <w:jc w:val="center"/>
              <w:rPr>
                <w:rFonts w:hAnsi="宋体"/>
                <w:color w:val="000000" w:themeColor="text1"/>
                <w:szCs w:val="21"/>
              </w:rPr>
            </w:pPr>
            <w:r>
              <w:rPr>
                <w:rFonts w:hAnsi="宋体" w:hint="eastAsia"/>
                <w:color w:val="000000" w:themeColor="text1"/>
                <w:szCs w:val="21"/>
              </w:rPr>
              <w:t>布袋除尘器收尘</w:t>
            </w:r>
          </w:p>
        </w:tc>
        <w:tc>
          <w:tcPr>
            <w:tcW w:w="995" w:type="pct"/>
            <w:gridSpan w:val="3"/>
            <w:tcMar>
              <w:left w:w="0" w:type="dxa"/>
              <w:right w:w="0" w:type="dxa"/>
            </w:tcMar>
            <w:vAlign w:val="center"/>
          </w:tcPr>
          <w:p w:rsidR="00060252" w:rsidRDefault="00060252" w:rsidP="00070AB9">
            <w:pPr>
              <w:jc w:val="center"/>
              <w:rPr>
                <w:rFonts w:hAnsi="宋体"/>
                <w:color w:val="000000" w:themeColor="text1"/>
                <w:szCs w:val="21"/>
              </w:rPr>
            </w:pPr>
            <w:r>
              <w:rPr>
                <w:rFonts w:hAnsi="宋体" w:hint="eastAsia"/>
                <w:color w:val="000000" w:themeColor="text1"/>
                <w:szCs w:val="21"/>
              </w:rPr>
              <w:t>39.5</w:t>
            </w:r>
          </w:p>
        </w:tc>
        <w:tc>
          <w:tcPr>
            <w:tcW w:w="684" w:type="pct"/>
            <w:gridSpan w:val="3"/>
            <w:tcMar>
              <w:left w:w="0" w:type="dxa"/>
              <w:right w:w="0" w:type="dxa"/>
            </w:tcMar>
            <w:vAlign w:val="center"/>
          </w:tcPr>
          <w:p w:rsidR="00060252" w:rsidRDefault="00060252" w:rsidP="00070AB9">
            <w:pPr>
              <w:jc w:val="center"/>
              <w:rPr>
                <w:rFonts w:hAnsi="宋体"/>
                <w:color w:val="000000" w:themeColor="text1"/>
                <w:szCs w:val="21"/>
              </w:rPr>
            </w:pPr>
            <w:r>
              <w:rPr>
                <w:rFonts w:hAnsi="宋体" w:hint="eastAsia"/>
                <w:color w:val="000000" w:themeColor="text1"/>
                <w:szCs w:val="21"/>
              </w:rPr>
              <w:t>0</w:t>
            </w:r>
          </w:p>
        </w:tc>
        <w:tc>
          <w:tcPr>
            <w:tcW w:w="658" w:type="pct"/>
            <w:gridSpan w:val="3"/>
            <w:tcMar>
              <w:left w:w="0" w:type="dxa"/>
              <w:right w:w="0" w:type="dxa"/>
            </w:tcMar>
            <w:vAlign w:val="center"/>
          </w:tcPr>
          <w:p w:rsidR="00060252" w:rsidRDefault="00060252" w:rsidP="008A35A0">
            <w:pPr>
              <w:spacing w:beforeLines="10" w:before="31" w:afterLines="10" w:after="31"/>
              <w:jc w:val="center"/>
              <w:rPr>
                <w:rFonts w:hAnsi="宋体"/>
                <w:color w:val="000000" w:themeColor="text1"/>
                <w:szCs w:val="21"/>
              </w:rPr>
            </w:pPr>
            <w:r w:rsidRPr="00060252">
              <w:rPr>
                <w:rFonts w:hAnsi="宋体" w:hint="eastAsia"/>
                <w:color w:val="000000" w:themeColor="text1"/>
                <w:szCs w:val="21"/>
              </w:rPr>
              <w:t>39.5</w:t>
            </w:r>
          </w:p>
        </w:tc>
        <w:tc>
          <w:tcPr>
            <w:tcW w:w="687" w:type="pct"/>
            <w:gridSpan w:val="3"/>
            <w:tcMar>
              <w:left w:w="0" w:type="dxa"/>
              <w:right w:w="0" w:type="dxa"/>
            </w:tcMar>
            <w:vAlign w:val="center"/>
          </w:tcPr>
          <w:p w:rsidR="00060252" w:rsidRDefault="00060252" w:rsidP="008A35A0">
            <w:pPr>
              <w:spacing w:beforeLines="10" w:before="31" w:afterLines="10" w:after="31"/>
              <w:jc w:val="center"/>
              <w:rPr>
                <w:color w:val="000000" w:themeColor="text1"/>
                <w:szCs w:val="21"/>
              </w:rPr>
            </w:pPr>
            <w:r>
              <w:rPr>
                <w:rFonts w:hint="eastAsia"/>
                <w:color w:val="000000" w:themeColor="text1"/>
                <w:szCs w:val="21"/>
              </w:rPr>
              <w:t>0</w:t>
            </w:r>
          </w:p>
        </w:tc>
        <w:tc>
          <w:tcPr>
            <w:tcW w:w="651" w:type="pct"/>
            <w:vAlign w:val="center"/>
          </w:tcPr>
          <w:p w:rsidR="00060252" w:rsidRDefault="00060252" w:rsidP="008A35A0">
            <w:pPr>
              <w:spacing w:beforeLines="10" w:before="31" w:afterLines="10" w:after="31"/>
              <w:jc w:val="center"/>
              <w:rPr>
                <w:color w:val="000000" w:themeColor="text1"/>
                <w:szCs w:val="21"/>
              </w:rPr>
            </w:pPr>
            <w:r w:rsidRPr="00060252">
              <w:rPr>
                <w:rFonts w:hint="eastAsia"/>
                <w:color w:val="000000" w:themeColor="text1"/>
                <w:szCs w:val="21"/>
              </w:rPr>
              <w:t>回用于生产</w:t>
            </w:r>
          </w:p>
        </w:tc>
      </w:tr>
      <w:tr w:rsidR="00060252" w:rsidTr="008A3D1C">
        <w:trPr>
          <w:trHeight w:val="285"/>
          <w:jc w:val="center"/>
        </w:trPr>
        <w:tc>
          <w:tcPr>
            <w:tcW w:w="145" w:type="pct"/>
            <w:vMerge/>
            <w:shd w:val="clear" w:color="auto" w:fill="auto"/>
            <w:tcMar>
              <w:left w:w="0" w:type="dxa"/>
              <w:right w:w="0" w:type="dxa"/>
            </w:tcMar>
            <w:vAlign w:val="center"/>
          </w:tcPr>
          <w:p w:rsidR="00060252" w:rsidRDefault="00060252" w:rsidP="00060252">
            <w:pPr>
              <w:spacing w:beforeLines="10" w:before="31" w:afterLines="10" w:after="31"/>
              <w:jc w:val="center"/>
              <w:rPr>
                <w:color w:val="000000" w:themeColor="text1"/>
                <w:szCs w:val="21"/>
              </w:rPr>
            </w:pPr>
          </w:p>
        </w:tc>
        <w:tc>
          <w:tcPr>
            <w:tcW w:w="1180" w:type="pct"/>
            <w:gridSpan w:val="3"/>
            <w:tcMar>
              <w:left w:w="0" w:type="dxa"/>
              <w:right w:w="0" w:type="dxa"/>
            </w:tcMar>
            <w:vAlign w:val="center"/>
          </w:tcPr>
          <w:p w:rsidR="00060252" w:rsidRPr="00DC5384" w:rsidRDefault="00060252" w:rsidP="00070AB9">
            <w:pPr>
              <w:jc w:val="center"/>
              <w:rPr>
                <w:rFonts w:hAnsi="宋体"/>
                <w:color w:val="000000" w:themeColor="text1"/>
                <w:szCs w:val="21"/>
              </w:rPr>
            </w:pPr>
            <w:r w:rsidRPr="00DC5384">
              <w:rPr>
                <w:rFonts w:hAnsi="宋体" w:hint="eastAsia"/>
                <w:color w:val="000000" w:themeColor="text1"/>
                <w:szCs w:val="21"/>
              </w:rPr>
              <w:t>生活垃圾</w:t>
            </w:r>
          </w:p>
        </w:tc>
        <w:tc>
          <w:tcPr>
            <w:tcW w:w="995" w:type="pct"/>
            <w:gridSpan w:val="3"/>
            <w:tcMar>
              <w:left w:w="0" w:type="dxa"/>
              <w:right w:w="0" w:type="dxa"/>
            </w:tcMar>
            <w:vAlign w:val="center"/>
          </w:tcPr>
          <w:p w:rsidR="00060252" w:rsidRDefault="00060252" w:rsidP="00070AB9">
            <w:pPr>
              <w:jc w:val="center"/>
              <w:rPr>
                <w:rFonts w:hAnsi="宋体"/>
                <w:color w:val="000000" w:themeColor="text1"/>
                <w:szCs w:val="21"/>
              </w:rPr>
            </w:pPr>
            <w:r>
              <w:rPr>
                <w:rFonts w:hAnsi="宋体" w:hint="eastAsia"/>
                <w:color w:val="000000" w:themeColor="text1"/>
                <w:szCs w:val="21"/>
              </w:rPr>
              <w:t>12</w:t>
            </w:r>
          </w:p>
        </w:tc>
        <w:tc>
          <w:tcPr>
            <w:tcW w:w="684" w:type="pct"/>
            <w:gridSpan w:val="3"/>
            <w:tcMar>
              <w:left w:w="0" w:type="dxa"/>
              <w:right w:w="0" w:type="dxa"/>
            </w:tcMar>
            <w:vAlign w:val="center"/>
          </w:tcPr>
          <w:p w:rsidR="00060252" w:rsidRDefault="00060252" w:rsidP="00070AB9">
            <w:pPr>
              <w:jc w:val="center"/>
              <w:rPr>
                <w:rFonts w:hAnsi="宋体"/>
                <w:color w:val="000000" w:themeColor="text1"/>
                <w:szCs w:val="21"/>
              </w:rPr>
            </w:pPr>
            <w:r>
              <w:rPr>
                <w:rFonts w:hAnsi="宋体" w:hint="eastAsia"/>
                <w:color w:val="000000" w:themeColor="text1"/>
                <w:szCs w:val="21"/>
              </w:rPr>
              <w:t>12</w:t>
            </w:r>
          </w:p>
        </w:tc>
        <w:tc>
          <w:tcPr>
            <w:tcW w:w="658" w:type="pct"/>
            <w:gridSpan w:val="3"/>
            <w:tcMar>
              <w:left w:w="0" w:type="dxa"/>
              <w:right w:w="0" w:type="dxa"/>
            </w:tcMar>
            <w:vAlign w:val="center"/>
          </w:tcPr>
          <w:p w:rsidR="00060252" w:rsidRDefault="00060252" w:rsidP="008A35A0">
            <w:pPr>
              <w:spacing w:beforeLines="10" w:before="31" w:afterLines="10" w:after="31"/>
              <w:jc w:val="center"/>
              <w:rPr>
                <w:rFonts w:hAnsi="宋体"/>
                <w:color w:val="000000" w:themeColor="text1"/>
                <w:szCs w:val="21"/>
              </w:rPr>
            </w:pPr>
            <w:r>
              <w:rPr>
                <w:rFonts w:hAnsi="宋体" w:hint="eastAsia"/>
                <w:color w:val="000000" w:themeColor="text1"/>
                <w:szCs w:val="21"/>
              </w:rPr>
              <w:t>0</w:t>
            </w:r>
          </w:p>
        </w:tc>
        <w:tc>
          <w:tcPr>
            <w:tcW w:w="687" w:type="pct"/>
            <w:gridSpan w:val="3"/>
            <w:tcMar>
              <w:left w:w="0" w:type="dxa"/>
              <w:right w:w="0" w:type="dxa"/>
            </w:tcMar>
            <w:vAlign w:val="center"/>
          </w:tcPr>
          <w:p w:rsidR="00060252" w:rsidRDefault="00060252" w:rsidP="008A35A0">
            <w:pPr>
              <w:spacing w:beforeLines="10" w:before="31" w:afterLines="10" w:after="31"/>
              <w:jc w:val="center"/>
              <w:rPr>
                <w:color w:val="000000" w:themeColor="text1"/>
                <w:szCs w:val="21"/>
              </w:rPr>
            </w:pPr>
            <w:r>
              <w:rPr>
                <w:rFonts w:hint="eastAsia"/>
                <w:color w:val="000000" w:themeColor="text1"/>
                <w:szCs w:val="21"/>
              </w:rPr>
              <w:t>0</w:t>
            </w:r>
          </w:p>
        </w:tc>
        <w:tc>
          <w:tcPr>
            <w:tcW w:w="651" w:type="pct"/>
            <w:vAlign w:val="center"/>
          </w:tcPr>
          <w:p w:rsidR="00060252" w:rsidRDefault="00060252" w:rsidP="008A35A0">
            <w:pPr>
              <w:spacing w:beforeLines="10" w:before="31" w:afterLines="10" w:after="31"/>
              <w:jc w:val="center"/>
              <w:rPr>
                <w:color w:val="000000" w:themeColor="text1"/>
                <w:szCs w:val="21"/>
              </w:rPr>
            </w:pPr>
            <w:r>
              <w:rPr>
                <w:rFonts w:hint="eastAsia"/>
                <w:szCs w:val="21"/>
              </w:rPr>
              <w:t>环卫清运</w:t>
            </w:r>
          </w:p>
        </w:tc>
      </w:tr>
      <w:tr w:rsidR="00060252" w:rsidTr="008A3D1C">
        <w:trPr>
          <w:trHeight w:val="285"/>
          <w:jc w:val="center"/>
        </w:trPr>
        <w:tc>
          <w:tcPr>
            <w:tcW w:w="145" w:type="pct"/>
            <w:vMerge w:val="restart"/>
            <w:shd w:val="clear" w:color="auto" w:fill="auto"/>
            <w:tcMar>
              <w:left w:w="0" w:type="dxa"/>
              <w:right w:w="0" w:type="dxa"/>
            </w:tcMar>
            <w:vAlign w:val="center"/>
          </w:tcPr>
          <w:p w:rsidR="00060252" w:rsidRDefault="00060252" w:rsidP="008A35A0">
            <w:pPr>
              <w:spacing w:beforeLines="10" w:before="31" w:afterLines="10" w:after="31"/>
              <w:jc w:val="center"/>
              <w:rPr>
                <w:color w:val="000000" w:themeColor="text1"/>
                <w:szCs w:val="21"/>
              </w:rPr>
            </w:pPr>
            <w:r>
              <w:rPr>
                <w:color w:val="000000" w:themeColor="text1"/>
                <w:szCs w:val="21"/>
              </w:rPr>
              <w:lastRenderedPageBreak/>
              <w:t>噪声污染</w:t>
            </w:r>
          </w:p>
        </w:tc>
        <w:tc>
          <w:tcPr>
            <w:tcW w:w="1180" w:type="pct"/>
            <w:gridSpan w:val="3"/>
            <w:tcMar>
              <w:left w:w="0" w:type="dxa"/>
              <w:right w:w="0" w:type="dxa"/>
            </w:tcMar>
            <w:vAlign w:val="center"/>
          </w:tcPr>
          <w:p w:rsidR="00060252" w:rsidRDefault="00060252" w:rsidP="008A35A0">
            <w:pPr>
              <w:spacing w:beforeLines="10" w:before="31" w:afterLines="10" w:after="31"/>
              <w:jc w:val="center"/>
              <w:rPr>
                <w:color w:val="000000" w:themeColor="text1"/>
                <w:szCs w:val="21"/>
              </w:rPr>
            </w:pPr>
            <w:r>
              <w:rPr>
                <w:color w:val="000000" w:themeColor="text1"/>
                <w:szCs w:val="21"/>
              </w:rPr>
              <w:t>设备名称</w:t>
            </w:r>
          </w:p>
        </w:tc>
        <w:tc>
          <w:tcPr>
            <w:tcW w:w="995" w:type="pct"/>
            <w:gridSpan w:val="3"/>
            <w:tcMar>
              <w:left w:w="0" w:type="dxa"/>
              <w:right w:w="0" w:type="dxa"/>
            </w:tcMar>
            <w:vAlign w:val="center"/>
          </w:tcPr>
          <w:p w:rsidR="00060252" w:rsidRDefault="00060252" w:rsidP="008A35A0">
            <w:pPr>
              <w:spacing w:beforeLines="10" w:before="31" w:afterLines="10" w:after="31"/>
              <w:jc w:val="center"/>
              <w:rPr>
                <w:color w:val="000000" w:themeColor="text1"/>
                <w:szCs w:val="21"/>
              </w:rPr>
            </w:pPr>
            <w:r>
              <w:rPr>
                <w:color w:val="000000" w:themeColor="text1"/>
              </w:rPr>
              <w:t>数量</w:t>
            </w:r>
          </w:p>
        </w:tc>
        <w:tc>
          <w:tcPr>
            <w:tcW w:w="766" w:type="pct"/>
            <w:gridSpan w:val="4"/>
            <w:tcMar>
              <w:left w:w="0" w:type="dxa"/>
              <w:right w:w="0" w:type="dxa"/>
            </w:tcMar>
            <w:vAlign w:val="center"/>
          </w:tcPr>
          <w:p w:rsidR="00060252" w:rsidRDefault="00060252" w:rsidP="008A35A0">
            <w:pPr>
              <w:spacing w:beforeLines="10" w:before="31" w:afterLines="10" w:after="31"/>
              <w:jc w:val="center"/>
              <w:rPr>
                <w:color w:val="000000" w:themeColor="text1"/>
                <w:szCs w:val="21"/>
              </w:rPr>
            </w:pPr>
            <w:r>
              <w:rPr>
                <w:color w:val="000000" w:themeColor="text1"/>
                <w:szCs w:val="21"/>
              </w:rPr>
              <w:t>所在车间</w:t>
            </w:r>
          </w:p>
        </w:tc>
        <w:tc>
          <w:tcPr>
            <w:tcW w:w="811" w:type="pct"/>
            <w:gridSpan w:val="4"/>
            <w:tcMar>
              <w:left w:w="0" w:type="dxa"/>
              <w:right w:w="0" w:type="dxa"/>
            </w:tcMar>
            <w:vAlign w:val="center"/>
          </w:tcPr>
          <w:p w:rsidR="00060252" w:rsidRDefault="00060252" w:rsidP="008A35A0">
            <w:pPr>
              <w:spacing w:beforeLines="10" w:before="31" w:afterLines="10" w:after="31"/>
              <w:jc w:val="center"/>
              <w:rPr>
                <w:color w:val="000000" w:themeColor="text1"/>
                <w:szCs w:val="21"/>
              </w:rPr>
            </w:pPr>
            <w:r>
              <w:rPr>
                <w:color w:val="000000" w:themeColor="text1"/>
                <w:sz w:val="18"/>
                <w:szCs w:val="18"/>
              </w:rPr>
              <w:t>源强</w:t>
            </w:r>
            <w:r>
              <w:rPr>
                <w:color w:val="000000" w:themeColor="text1"/>
                <w:sz w:val="18"/>
                <w:szCs w:val="18"/>
              </w:rPr>
              <w:t>dB</w:t>
            </w:r>
            <w:r>
              <w:rPr>
                <w:rFonts w:hint="eastAsia"/>
                <w:color w:val="000000" w:themeColor="text1"/>
                <w:sz w:val="18"/>
                <w:szCs w:val="18"/>
              </w:rPr>
              <w:t>(</w:t>
            </w:r>
            <w:r>
              <w:rPr>
                <w:color w:val="000000" w:themeColor="text1"/>
                <w:sz w:val="18"/>
                <w:szCs w:val="18"/>
              </w:rPr>
              <w:t>A</w:t>
            </w:r>
            <w:r>
              <w:rPr>
                <w:rFonts w:hint="eastAsia"/>
                <w:color w:val="000000" w:themeColor="text1"/>
                <w:sz w:val="18"/>
                <w:szCs w:val="18"/>
              </w:rPr>
              <w:t>)</w:t>
            </w:r>
          </w:p>
        </w:tc>
        <w:tc>
          <w:tcPr>
            <w:tcW w:w="1103" w:type="pct"/>
            <w:gridSpan w:val="2"/>
            <w:tcMar>
              <w:left w:w="0" w:type="dxa"/>
              <w:right w:w="0" w:type="dxa"/>
            </w:tcMar>
            <w:vAlign w:val="center"/>
          </w:tcPr>
          <w:p w:rsidR="00060252" w:rsidRDefault="00060252" w:rsidP="008A35A0">
            <w:pPr>
              <w:spacing w:beforeLines="10" w:before="31" w:afterLines="10" w:after="31"/>
              <w:jc w:val="center"/>
              <w:rPr>
                <w:color w:val="000000" w:themeColor="text1"/>
                <w:szCs w:val="21"/>
              </w:rPr>
            </w:pPr>
            <w:r>
              <w:rPr>
                <w:color w:val="000000" w:themeColor="text1"/>
                <w:szCs w:val="21"/>
              </w:rPr>
              <w:t>厂界达标情况</w:t>
            </w:r>
          </w:p>
        </w:tc>
      </w:tr>
      <w:tr w:rsidR="00060252" w:rsidTr="008A3D1C">
        <w:trPr>
          <w:trHeight w:val="285"/>
          <w:jc w:val="center"/>
        </w:trPr>
        <w:tc>
          <w:tcPr>
            <w:tcW w:w="145" w:type="pct"/>
            <w:vMerge/>
            <w:tcMar>
              <w:left w:w="0" w:type="dxa"/>
              <w:right w:w="0" w:type="dxa"/>
            </w:tcMar>
            <w:vAlign w:val="center"/>
          </w:tcPr>
          <w:p w:rsidR="00060252" w:rsidRDefault="00060252" w:rsidP="008A35A0">
            <w:pPr>
              <w:spacing w:beforeLines="10" w:before="31" w:afterLines="10" w:after="31"/>
              <w:jc w:val="center"/>
              <w:rPr>
                <w:color w:val="000000" w:themeColor="text1"/>
                <w:szCs w:val="21"/>
              </w:rPr>
            </w:pPr>
          </w:p>
        </w:tc>
        <w:tc>
          <w:tcPr>
            <w:tcW w:w="1180" w:type="pct"/>
            <w:gridSpan w:val="3"/>
            <w:tcMar>
              <w:left w:w="0" w:type="dxa"/>
              <w:right w:w="0" w:type="dxa"/>
            </w:tcMar>
            <w:vAlign w:val="center"/>
          </w:tcPr>
          <w:p w:rsidR="00060252" w:rsidRDefault="00060252">
            <w:pPr>
              <w:jc w:val="center"/>
              <w:rPr>
                <w:color w:val="000000" w:themeColor="text1"/>
                <w:szCs w:val="21"/>
              </w:rPr>
            </w:pPr>
            <w:r>
              <w:rPr>
                <w:rFonts w:hint="eastAsia"/>
                <w:color w:val="000000" w:themeColor="text1"/>
                <w:szCs w:val="21"/>
              </w:rPr>
              <w:t>湿式球磨机</w:t>
            </w:r>
          </w:p>
        </w:tc>
        <w:tc>
          <w:tcPr>
            <w:tcW w:w="995" w:type="pct"/>
            <w:gridSpan w:val="3"/>
            <w:tcMar>
              <w:left w:w="0" w:type="dxa"/>
              <w:right w:w="0" w:type="dxa"/>
            </w:tcMar>
            <w:vAlign w:val="center"/>
          </w:tcPr>
          <w:p w:rsidR="00060252" w:rsidRDefault="00060252">
            <w:pPr>
              <w:jc w:val="center"/>
              <w:rPr>
                <w:color w:val="000000" w:themeColor="text1"/>
                <w:szCs w:val="21"/>
              </w:rPr>
            </w:pPr>
            <w:r>
              <w:rPr>
                <w:color w:val="000000" w:themeColor="text1"/>
                <w:szCs w:val="21"/>
              </w:rPr>
              <w:t>4</w:t>
            </w:r>
            <w:r>
              <w:rPr>
                <w:rFonts w:hint="eastAsia"/>
                <w:color w:val="000000" w:themeColor="text1"/>
                <w:szCs w:val="21"/>
              </w:rPr>
              <w:t>台</w:t>
            </w:r>
          </w:p>
        </w:tc>
        <w:tc>
          <w:tcPr>
            <w:tcW w:w="766" w:type="pct"/>
            <w:gridSpan w:val="4"/>
            <w:tcMar>
              <w:left w:w="0" w:type="dxa"/>
              <w:right w:w="0" w:type="dxa"/>
            </w:tcMar>
            <w:vAlign w:val="center"/>
          </w:tcPr>
          <w:p w:rsidR="00060252" w:rsidRDefault="00060252" w:rsidP="008A35A0">
            <w:pPr>
              <w:spacing w:beforeLines="10" w:before="31" w:afterLines="10" w:after="31"/>
              <w:jc w:val="center"/>
              <w:rPr>
                <w:color w:val="000000" w:themeColor="text1"/>
              </w:rPr>
            </w:pPr>
            <w:r>
              <w:rPr>
                <w:rFonts w:hint="eastAsia"/>
                <w:color w:val="000000" w:themeColor="text1"/>
              </w:rPr>
              <w:t>生产车间</w:t>
            </w:r>
          </w:p>
        </w:tc>
        <w:tc>
          <w:tcPr>
            <w:tcW w:w="811" w:type="pct"/>
            <w:gridSpan w:val="4"/>
            <w:tcMar>
              <w:left w:w="0" w:type="dxa"/>
              <w:right w:w="0" w:type="dxa"/>
            </w:tcMar>
            <w:vAlign w:val="center"/>
          </w:tcPr>
          <w:p w:rsidR="00060252" w:rsidRDefault="00060252">
            <w:pPr>
              <w:jc w:val="center"/>
              <w:rPr>
                <w:color w:val="000000"/>
                <w:szCs w:val="21"/>
              </w:rPr>
            </w:pPr>
            <w:r>
              <w:rPr>
                <w:color w:val="000000"/>
                <w:szCs w:val="21"/>
              </w:rPr>
              <w:t>90</w:t>
            </w:r>
          </w:p>
        </w:tc>
        <w:tc>
          <w:tcPr>
            <w:tcW w:w="1103" w:type="pct"/>
            <w:gridSpan w:val="2"/>
            <w:tcMar>
              <w:left w:w="0" w:type="dxa"/>
              <w:right w:w="0" w:type="dxa"/>
            </w:tcMar>
            <w:vAlign w:val="center"/>
          </w:tcPr>
          <w:p w:rsidR="00060252" w:rsidRDefault="00060252" w:rsidP="008A35A0">
            <w:pPr>
              <w:spacing w:beforeLines="10" w:before="31" w:afterLines="10" w:after="31"/>
              <w:jc w:val="center"/>
              <w:rPr>
                <w:color w:val="000000" w:themeColor="text1"/>
                <w:szCs w:val="21"/>
              </w:rPr>
            </w:pPr>
            <w:r>
              <w:rPr>
                <w:color w:val="000000" w:themeColor="text1"/>
                <w:szCs w:val="21"/>
              </w:rPr>
              <w:t>达标</w:t>
            </w:r>
          </w:p>
        </w:tc>
      </w:tr>
      <w:tr w:rsidR="00060252" w:rsidTr="008A3D1C">
        <w:trPr>
          <w:trHeight w:val="285"/>
          <w:jc w:val="center"/>
        </w:trPr>
        <w:tc>
          <w:tcPr>
            <w:tcW w:w="145" w:type="pct"/>
            <w:vMerge/>
            <w:tcMar>
              <w:left w:w="0" w:type="dxa"/>
              <w:right w:w="0" w:type="dxa"/>
            </w:tcMar>
            <w:vAlign w:val="center"/>
          </w:tcPr>
          <w:p w:rsidR="00060252" w:rsidRDefault="00060252" w:rsidP="008A35A0">
            <w:pPr>
              <w:spacing w:beforeLines="10" w:before="31" w:afterLines="10" w:after="31"/>
              <w:jc w:val="center"/>
              <w:rPr>
                <w:color w:val="000000" w:themeColor="text1"/>
                <w:szCs w:val="21"/>
              </w:rPr>
            </w:pPr>
          </w:p>
        </w:tc>
        <w:tc>
          <w:tcPr>
            <w:tcW w:w="1180" w:type="pct"/>
            <w:gridSpan w:val="3"/>
            <w:tcMar>
              <w:left w:w="0" w:type="dxa"/>
              <w:right w:w="0" w:type="dxa"/>
            </w:tcMar>
            <w:vAlign w:val="center"/>
          </w:tcPr>
          <w:p w:rsidR="00060252" w:rsidRDefault="00060252">
            <w:pPr>
              <w:jc w:val="center"/>
              <w:rPr>
                <w:color w:val="000000" w:themeColor="text1"/>
                <w:szCs w:val="21"/>
              </w:rPr>
            </w:pPr>
            <w:r>
              <w:rPr>
                <w:color w:val="000000" w:themeColor="text1"/>
                <w:szCs w:val="21"/>
              </w:rPr>
              <w:t>浇注搅拌机</w:t>
            </w:r>
          </w:p>
        </w:tc>
        <w:tc>
          <w:tcPr>
            <w:tcW w:w="995" w:type="pct"/>
            <w:gridSpan w:val="3"/>
            <w:tcMar>
              <w:left w:w="0" w:type="dxa"/>
              <w:right w:w="0" w:type="dxa"/>
            </w:tcMar>
            <w:vAlign w:val="center"/>
          </w:tcPr>
          <w:p w:rsidR="00060252" w:rsidRDefault="00060252">
            <w:pPr>
              <w:jc w:val="center"/>
              <w:rPr>
                <w:color w:val="000000" w:themeColor="text1"/>
                <w:szCs w:val="21"/>
              </w:rPr>
            </w:pPr>
            <w:r>
              <w:rPr>
                <w:color w:val="000000" w:themeColor="text1"/>
                <w:szCs w:val="21"/>
              </w:rPr>
              <w:t>4</w:t>
            </w:r>
            <w:r>
              <w:rPr>
                <w:rFonts w:hint="eastAsia"/>
                <w:color w:val="000000" w:themeColor="text1"/>
                <w:szCs w:val="21"/>
              </w:rPr>
              <w:t>台</w:t>
            </w:r>
          </w:p>
        </w:tc>
        <w:tc>
          <w:tcPr>
            <w:tcW w:w="766" w:type="pct"/>
            <w:gridSpan w:val="4"/>
            <w:tcMar>
              <w:left w:w="0" w:type="dxa"/>
              <w:right w:w="0" w:type="dxa"/>
            </w:tcMar>
            <w:vAlign w:val="center"/>
          </w:tcPr>
          <w:p w:rsidR="00060252" w:rsidRDefault="00060252" w:rsidP="008A35A0">
            <w:pPr>
              <w:spacing w:beforeLines="10" w:before="31" w:afterLines="10" w:after="31"/>
              <w:jc w:val="center"/>
              <w:rPr>
                <w:color w:val="000000" w:themeColor="text1"/>
              </w:rPr>
            </w:pPr>
            <w:r>
              <w:rPr>
                <w:rFonts w:hint="eastAsia"/>
                <w:color w:val="000000" w:themeColor="text1"/>
              </w:rPr>
              <w:t>生产车间</w:t>
            </w:r>
          </w:p>
        </w:tc>
        <w:tc>
          <w:tcPr>
            <w:tcW w:w="811" w:type="pct"/>
            <w:gridSpan w:val="4"/>
            <w:tcMar>
              <w:left w:w="0" w:type="dxa"/>
              <w:right w:w="0" w:type="dxa"/>
            </w:tcMar>
            <w:vAlign w:val="center"/>
          </w:tcPr>
          <w:p w:rsidR="00060252" w:rsidRDefault="00060252">
            <w:pPr>
              <w:jc w:val="center"/>
              <w:rPr>
                <w:color w:val="000000"/>
                <w:szCs w:val="21"/>
              </w:rPr>
            </w:pPr>
            <w:r>
              <w:rPr>
                <w:color w:val="000000"/>
                <w:szCs w:val="21"/>
              </w:rPr>
              <w:t>80</w:t>
            </w:r>
          </w:p>
        </w:tc>
        <w:tc>
          <w:tcPr>
            <w:tcW w:w="1103" w:type="pct"/>
            <w:gridSpan w:val="2"/>
            <w:tcMar>
              <w:left w:w="0" w:type="dxa"/>
              <w:right w:w="0" w:type="dxa"/>
            </w:tcMar>
            <w:vAlign w:val="center"/>
          </w:tcPr>
          <w:p w:rsidR="00060252" w:rsidRDefault="00060252" w:rsidP="008A35A0">
            <w:pPr>
              <w:spacing w:beforeLines="10" w:before="31" w:afterLines="10" w:after="31"/>
              <w:jc w:val="center"/>
              <w:rPr>
                <w:color w:val="000000" w:themeColor="text1"/>
                <w:szCs w:val="21"/>
              </w:rPr>
            </w:pPr>
            <w:r>
              <w:rPr>
                <w:color w:val="000000" w:themeColor="text1"/>
                <w:szCs w:val="21"/>
              </w:rPr>
              <w:t>达标</w:t>
            </w:r>
          </w:p>
        </w:tc>
      </w:tr>
      <w:tr w:rsidR="00060252" w:rsidTr="008A3D1C">
        <w:trPr>
          <w:trHeight w:val="285"/>
          <w:jc w:val="center"/>
        </w:trPr>
        <w:tc>
          <w:tcPr>
            <w:tcW w:w="145" w:type="pct"/>
            <w:vMerge/>
            <w:tcMar>
              <w:left w:w="0" w:type="dxa"/>
              <w:right w:w="0" w:type="dxa"/>
            </w:tcMar>
            <w:vAlign w:val="center"/>
          </w:tcPr>
          <w:p w:rsidR="00060252" w:rsidRDefault="00060252" w:rsidP="008A35A0">
            <w:pPr>
              <w:spacing w:beforeLines="10" w:before="31" w:afterLines="10" w:after="31"/>
              <w:jc w:val="center"/>
              <w:rPr>
                <w:color w:val="000000" w:themeColor="text1"/>
                <w:szCs w:val="21"/>
              </w:rPr>
            </w:pPr>
          </w:p>
        </w:tc>
        <w:tc>
          <w:tcPr>
            <w:tcW w:w="1180" w:type="pct"/>
            <w:gridSpan w:val="3"/>
            <w:tcMar>
              <w:left w:w="0" w:type="dxa"/>
              <w:right w:w="0" w:type="dxa"/>
            </w:tcMar>
            <w:vAlign w:val="center"/>
          </w:tcPr>
          <w:p w:rsidR="00060252" w:rsidRDefault="00060252">
            <w:pPr>
              <w:jc w:val="center"/>
              <w:rPr>
                <w:color w:val="000000" w:themeColor="text1"/>
                <w:szCs w:val="21"/>
              </w:rPr>
            </w:pPr>
            <w:r>
              <w:rPr>
                <w:rFonts w:hint="eastAsia"/>
                <w:color w:val="000000" w:themeColor="text1"/>
                <w:szCs w:val="21"/>
              </w:rPr>
              <w:t>切割机组</w:t>
            </w:r>
          </w:p>
        </w:tc>
        <w:tc>
          <w:tcPr>
            <w:tcW w:w="995" w:type="pct"/>
            <w:gridSpan w:val="3"/>
            <w:tcMar>
              <w:left w:w="0" w:type="dxa"/>
              <w:right w:w="0" w:type="dxa"/>
            </w:tcMar>
            <w:vAlign w:val="center"/>
          </w:tcPr>
          <w:p w:rsidR="00060252" w:rsidRDefault="00060252">
            <w:pPr>
              <w:jc w:val="center"/>
              <w:rPr>
                <w:color w:val="000000" w:themeColor="text1"/>
                <w:szCs w:val="21"/>
              </w:rPr>
            </w:pPr>
            <w:r>
              <w:rPr>
                <w:color w:val="000000" w:themeColor="text1"/>
                <w:szCs w:val="21"/>
              </w:rPr>
              <w:t>4</w:t>
            </w:r>
            <w:r>
              <w:rPr>
                <w:rFonts w:hint="eastAsia"/>
                <w:color w:val="000000" w:themeColor="text1"/>
                <w:szCs w:val="21"/>
              </w:rPr>
              <w:t>台</w:t>
            </w:r>
          </w:p>
        </w:tc>
        <w:tc>
          <w:tcPr>
            <w:tcW w:w="766" w:type="pct"/>
            <w:gridSpan w:val="4"/>
            <w:tcMar>
              <w:left w:w="0" w:type="dxa"/>
              <w:right w:w="0" w:type="dxa"/>
            </w:tcMar>
            <w:vAlign w:val="center"/>
          </w:tcPr>
          <w:p w:rsidR="00060252" w:rsidRDefault="00060252" w:rsidP="008A35A0">
            <w:pPr>
              <w:spacing w:beforeLines="10" w:before="31" w:afterLines="10" w:after="31"/>
              <w:jc w:val="center"/>
              <w:rPr>
                <w:color w:val="000000" w:themeColor="text1"/>
              </w:rPr>
            </w:pPr>
            <w:r>
              <w:rPr>
                <w:rFonts w:hint="eastAsia"/>
                <w:color w:val="000000" w:themeColor="text1"/>
              </w:rPr>
              <w:t>生产车间</w:t>
            </w:r>
          </w:p>
        </w:tc>
        <w:tc>
          <w:tcPr>
            <w:tcW w:w="811" w:type="pct"/>
            <w:gridSpan w:val="4"/>
            <w:tcMar>
              <w:left w:w="0" w:type="dxa"/>
              <w:right w:w="0" w:type="dxa"/>
            </w:tcMar>
            <w:vAlign w:val="center"/>
          </w:tcPr>
          <w:p w:rsidR="00060252" w:rsidRDefault="00060252">
            <w:pPr>
              <w:jc w:val="center"/>
              <w:rPr>
                <w:color w:val="000000"/>
                <w:szCs w:val="21"/>
              </w:rPr>
            </w:pPr>
            <w:r>
              <w:rPr>
                <w:color w:val="000000"/>
                <w:szCs w:val="21"/>
              </w:rPr>
              <w:t>85</w:t>
            </w:r>
          </w:p>
        </w:tc>
        <w:tc>
          <w:tcPr>
            <w:tcW w:w="1103" w:type="pct"/>
            <w:gridSpan w:val="2"/>
            <w:tcMar>
              <w:left w:w="0" w:type="dxa"/>
              <w:right w:w="0" w:type="dxa"/>
            </w:tcMar>
            <w:vAlign w:val="center"/>
          </w:tcPr>
          <w:p w:rsidR="00060252" w:rsidRDefault="00060252" w:rsidP="008A35A0">
            <w:pPr>
              <w:spacing w:beforeLines="10" w:before="31" w:afterLines="10" w:after="31"/>
              <w:jc w:val="center"/>
              <w:rPr>
                <w:color w:val="000000" w:themeColor="text1"/>
                <w:szCs w:val="21"/>
              </w:rPr>
            </w:pPr>
            <w:r>
              <w:rPr>
                <w:color w:val="000000" w:themeColor="text1"/>
                <w:szCs w:val="21"/>
              </w:rPr>
              <w:t>达标</w:t>
            </w:r>
          </w:p>
        </w:tc>
      </w:tr>
      <w:tr w:rsidR="00060252" w:rsidTr="008A3D1C">
        <w:trPr>
          <w:trHeight w:val="285"/>
          <w:jc w:val="center"/>
        </w:trPr>
        <w:tc>
          <w:tcPr>
            <w:tcW w:w="145" w:type="pct"/>
            <w:vMerge/>
            <w:tcMar>
              <w:left w:w="0" w:type="dxa"/>
              <w:right w:w="0" w:type="dxa"/>
            </w:tcMar>
            <w:vAlign w:val="center"/>
          </w:tcPr>
          <w:p w:rsidR="00060252" w:rsidRDefault="00060252" w:rsidP="008A35A0">
            <w:pPr>
              <w:spacing w:beforeLines="10" w:before="31" w:afterLines="10" w:after="31"/>
              <w:jc w:val="center"/>
              <w:rPr>
                <w:color w:val="000000" w:themeColor="text1"/>
                <w:szCs w:val="21"/>
              </w:rPr>
            </w:pPr>
          </w:p>
        </w:tc>
        <w:tc>
          <w:tcPr>
            <w:tcW w:w="1180" w:type="pct"/>
            <w:gridSpan w:val="3"/>
            <w:tcMar>
              <w:left w:w="0" w:type="dxa"/>
              <w:right w:w="0" w:type="dxa"/>
            </w:tcMar>
            <w:vAlign w:val="center"/>
          </w:tcPr>
          <w:p w:rsidR="00060252" w:rsidRDefault="00060252">
            <w:pPr>
              <w:jc w:val="center"/>
              <w:rPr>
                <w:color w:val="000000" w:themeColor="text1"/>
                <w:szCs w:val="21"/>
              </w:rPr>
            </w:pPr>
            <w:r>
              <w:rPr>
                <w:color w:val="000000" w:themeColor="text1"/>
                <w:szCs w:val="21"/>
              </w:rPr>
              <w:t>蒸压釜</w:t>
            </w:r>
          </w:p>
        </w:tc>
        <w:tc>
          <w:tcPr>
            <w:tcW w:w="995" w:type="pct"/>
            <w:gridSpan w:val="3"/>
            <w:tcMar>
              <w:left w:w="0" w:type="dxa"/>
              <w:right w:w="0" w:type="dxa"/>
            </w:tcMar>
            <w:vAlign w:val="center"/>
          </w:tcPr>
          <w:p w:rsidR="00060252" w:rsidRDefault="00060252">
            <w:pPr>
              <w:jc w:val="center"/>
              <w:rPr>
                <w:color w:val="000000" w:themeColor="text1"/>
                <w:szCs w:val="21"/>
              </w:rPr>
            </w:pPr>
            <w:r>
              <w:rPr>
                <w:color w:val="000000" w:themeColor="text1"/>
                <w:szCs w:val="21"/>
              </w:rPr>
              <w:t>30</w:t>
            </w:r>
            <w:r>
              <w:rPr>
                <w:rFonts w:hint="eastAsia"/>
                <w:color w:val="000000" w:themeColor="text1"/>
                <w:szCs w:val="21"/>
              </w:rPr>
              <w:t>台</w:t>
            </w:r>
          </w:p>
        </w:tc>
        <w:tc>
          <w:tcPr>
            <w:tcW w:w="766" w:type="pct"/>
            <w:gridSpan w:val="4"/>
            <w:tcMar>
              <w:left w:w="0" w:type="dxa"/>
              <w:right w:w="0" w:type="dxa"/>
            </w:tcMar>
            <w:vAlign w:val="center"/>
          </w:tcPr>
          <w:p w:rsidR="00060252" w:rsidRDefault="00060252">
            <w:pPr>
              <w:jc w:val="center"/>
              <w:rPr>
                <w:color w:val="000000" w:themeColor="text1"/>
              </w:rPr>
            </w:pPr>
            <w:r>
              <w:rPr>
                <w:rFonts w:hint="eastAsia"/>
                <w:color w:val="000000" w:themeColor="text1"/>
              </w:rPr>
              <w:t>生产车间</w:t>
            </w:r>
          </w:p>
        </w:tc>
        <w:tc>
          <w:tcPr>
            <w:tcW w:w="811" w:type="pct"/>
            <w:gridSpan w:val="4"/>
            <w:tcMar>
              <w:left w:w="0" w:type="dxa"/>
              <w:right w:w="0" w:type="dxa"/>
            </w:tcMar>
            <w:vAlign w:val="center"/>
          </w:tcPr>
          <w:p w:rsidR="00060252" w:rsidRDefault="00060252">
            <w:pPr>
              <w:jc w:val="center"/>
              <w:rPr>
                <w:color w:val="000000"/>
                <w:szCs w:val="21"/>
              </w:rPr>
            </w:pPr>
            <w:r>
              <w:rPr>
                <w:color w:val="000000"/>
                <w:szCs w:val="21"/>
              </w:rPr>
              <w:t>75</w:t>
            </w:r>
          </w:p>
        </w:tc>
        <w:tc>
          <w:tcPr>
            <w:tcW w:w="1103" w:type="pct"/>
            <w:gridSpan w:val="2"/>
            <w:tcMar>
              <w:left w:w="0" w:type="dxa"/>
              <w:right w:w="0" w:type="dxa"/>
            </w:tcMar>
            <w:vAlign w:val="center"/>
          </w:tcPr>
          <w:p w:rsidR="00060252" w:rsidRDefault="00060252">
            <w:pPr>
              <w:jc w:val="center"/>
              <w:rPr>
                <w:color w:val="000000" w:themeColor="text1"/>
              </w:rPr>
            </w:pPr>
            <w:r>
              <w:rPr>
                <w:color w:val="000000" w:themeColor="text1"/>
                <w:szCs w:val="21"/>
              </w:rPr>
              <w:t>达标</w:t>
            </w:r>
          </w:p>
        </w:tc>
      </w:tr>
      <w:tr w:rsidR="00060252" w:rsidTr="008A3D1C">
        <w:trPr>
          <w:trHeight w:val="285"/>
          <w:jc w:val="center"/>
        </w:trPr>
        <w:tc>
          <w:tcPr>
            <w:tcW w:w="145" w:type="pct"/>
            <w:vMerge/>
            <w:tcMar>
              <w:left w:w="0" w:type="dxa"/>
              <w:right w:w="0" w:type="dxa"/>
            </w:tcMar>
            <w:vAlign w:val="center"/>
          </w:tcPr>
          <w:p w:rsidR="00060252" w:rsidRDefault="00060252" w:rsidP="008A35A0">
            <w:pPr>
              <w:spacing w:beforeLines="10" w:before="31" w:afterLines="10" w:after="31"/>
              <w:jc w:val="center"/>
              <w:rPr>
                <w:color w:val="000000" w:themeColor="text1"/>
                <w:szCs w:val="21"/>
              </w:rPr>
            </w:pPr>
          </w:p>
        </w:tc>
        <w:tc>
          <w:tcPr>
            <w:tcW w:w="1180" w:type="pct"/>
            <w:gridSpan w:val="3"/>
            <w:tcMar>
              <w:left w:w="0" w:type="dxa"/>
              <w:right w:w="0" w:type="dxa"/>
            </w:tcMar>
            <w:vAlign w:val="center"/>
          </w:tcPr>
          <w:p w:rsidR="00060252" w:rsidRDefault="00060252">
            <w:pPr>
              <w:jc w:val="center"/>
              <w:rPr>
                <w:color w:val="000000" w:themeColor="text1"/>
                <w:szCs w:val="21"/>
              </w:rPr>
            </w:pPr>
            <w:r>
              <w:rPr>
                <w:rFonts w:hint="eastAsia"/>
                <w:color w:val="000000" w:themeColor="text1"/>
                <w:szCs w:val="21"/>
              </w:rPr>
              <w:t>燃气锅炉</w:t>
            </w:r>
          </w:p>
        </w:tc>
        <w:tc>
          <w:tcPr>
            <w:tcW w:w="995" w:type="pct"/>
            <w:gridSpan w:val="3"/>
            <w:tcMar>
              <w:left w:w="0" w:type="dxa"/>
              <w:right w:w="0" w:type="dxa"/>
            </w:tcMar>
            <w:vAlign w:val="center"/>
          </w:tcPr>
          <w:p w:rsidR="00060252" w:rsidRDefault="00060252">
            <w:pPr>
              <w:jc w:val="center"/>
              <w:rPr>
                <w:color w:val="000000" w:themeColor="text1"/>
                <w:szCs w:val="21"/>
              </w:rPr>
            </w:pPr>
            <w:r>
              <w:rPr>
                <w:rFonts w:hint="eastAsia"/>
                <w:color w:val="000000" w:themeColor="text1"/>
                <w:szCs w:val="21"/>
              </w:rPr>
              <w:t>2</w:t>
            </w:r>
            <w:r>
              <w:rPr>
                <w:rFonts w:hint="eastAsia"/>
                <w:color w:val="000000" w:themeColor="text1"/>
                <w:szCs w:val="21"/>
              </w:rPr>
              <w:t>台</w:t>
            </w:r>
          </w:p>
        </w:tc>
        <w:tc>
          <w:tcPr>
            <w:tcW w:w="766" w:type="pct"/>
            <w:gridSpan w:val="4"/>
            <w:tcMar>
              <w:left w:w="0" w:type="dxa"/>
              <w:right w:w="0" w:type="dxa"/>
            </w:tcMar>
            <w:vAlign w:val="center"/>
          </w:tcPr>
          <w:p w:rsidR="00060252" w:rsidRDefault="00060252">
            <w:pPr>
              <w:jc w:val="center"/>
              <w:rPr>
                <w:color w:val="000000" w:themeColor="text1"/>
              </w:rPr>
            </w:pPr>
            <w:r>
              <w:rPr>
                <w:rFonts w:hint="eastAsia"/>
                <w:color w:val="000000" w:themeColor="text1"/>
              </w:rPr>
              <w:t>生产车间</w:t>
            </w:r>
          </w:p>
        </w:tc>
        <w:tc>
          <w:tcPr>
            <w:tcW w:w="811" w:type="pct"/>
            <w:gridSpan w:val="4"/>
            <w:tcMar>
              <w:left w:w="0" w:type="dxa"/>
              <w:right w:w="0" w:type="dxa"/>
            </w:tcMar>
            <w:vAlign w:val="center"/>
          </w:tcPr>
          <w:p w:rsidR="00060252" w:rsidRDefault="00060252">
            <w:pPr>
              <w:jc w:val="center"/>
              <w:rPr>
                <w:color w:val="000000"/>
                <w:szCs w:val="21"/>
              </w:rPr>
            </w:pPr>
            <w:r>
              <w:rPr>
                <w:color w:val="000000"/>
                <w:szCs w:val="21"/>
              </w:rPr>
              <w:t>75</w:t>
            </w:r>
          </w:p>
        </w:tc>
        <w:tc>
          <w:tcPr>
            <w:tcW w:w="1103" w:type="pct"/>
            <w:gridSpan w:val="2"/>
            <w:tcMar>
              <w:left w:w="0" w:type="dxa"/>
              <w:right w:w="0" w:type="dxa"/>
            </w:tcMar>
            <w:vAlign w:val="center"/>
          </w:tcPr>
          <w:p w:rsidR="00060252" w:rsidRDefault="00060252">
            <w:pPr>
              <w:jc w:val="center"/>
              <w:rPr>
                <w:color w:val="000000" w:themeColor="text1"/>
              </w:rPr>
            </w:pPr>
            <w:r>
              <w:rPr>
                <w:color w:val="000000" w:themeColor="text1"/>
                <w:szCs w:val="21"/>
              </w:rPr>
              <w:t>达标</w:t>
            </w:r>
          </w:p>
        </w:tc>
      </w:tr>
      <w:tr w:rsidR="00060252" w:rsidTr="008A3D1C">
        <w:trPr>
          <w:trHeight w:val="285"/>
          <w:jc w:val="center"/>
        </w:trPr>
        <w:tc>
          <w:tcPr>
            <w:tcW w:w="145" w:type="pct"/>
            <w:vMerge/>
            <w:tcMar>
              <w:left w:w="0" w:type="dxa"/>
              <w:right w:w="0" w:type="dxa"/>
            </w:tcMar>
            <w:vAlign w:val="center"/>
          </w:tcPr>
          <w:p w:rsidR="00060252" w:rsidRDefault="00060252" w:rsidP="008A35A0">
            <w:pPr>
              <w:spacing w:beforeLines="10" w:before="31" w:afterLines="10" w:after="31"/>
              <w:jc w:val="center"/>
              <w:rPr>
                <w:color w:val="000000" w:themeColor="text1"/>
                <w:szCs w:val="21"/>
              </w:rPr>
            </w:pPr>
          </w:p>
        </w:tc>
        <w:tc>
          <w:tcPr>
            <w:tcW w:w="1180" w:type="pct"/>
            <w:gridSpan w:val="3"/>
            <w:tcMar>
              <w:left w:w="0" w:type="dxa"/>
              <w:right w:w="0" w:type="dxa"/>
            </w:tcMar>
            <w:vAlign w:val="center"/>
          </w:tcPr>
          <w:p w:rsidR="00060252" w:rsidRDefault="00060252">
            <w:pPr>
              <w:jc w:val="center"/>
              <w:rPr>
                <w:color w:val="000000" w:themeColor="text1"/>
                <w:szCs w:val="21"/>
              </w:rPr>
            </w:pPr>
            <w:r>
              <w:rPr>
                <w:rFonts w:hint="eastAsia"/>
                <w:color w:val="000000" w:themeColor="text1"/>
                <w:szCs w:val="21"/>
              </w:rPr>
              <w:t>钢筋制作设备</w:t>
            </w:r>
          </w:p>
        </w:tc>
        <w:tc>
          <w:tcPr>
            <w:tcW w:w="995" w:type="pct"/>
            <w:gridSpan w:val="3"/>
            <w:tcMar>
              <w:left w:w="0" w:type="dxa"/>
              <w:right w:w="0" w:type="dxa"/>
            </w:tcMar>
            <w:vAlign w:val="center"/>
          </w:tcPr>
          <w:p w:rsidR="00060252" w:rsidRDefault="00060252">
            <w:pPr>
              <w:jc w:val="center"/>
              <w:rPr>
                <w:color w:val="000000" w:themeColor="text1"/>
                <w:szCs w:val="21"/>
              </w:rPr>
            </w:pPr>
            <w:r>
              <w:rPr>
                <w:color w:val="000000" w:themeColor="text1"/>
                <w:szCs w:val="21"/>
              </w:rPr>
              <w:t>4</w:t>
            </w:r>
            <w:r>
              <w:rPr>
                <w:rFonts w:hint="eastAsia"/>
                <w:color w:val="000000" w:themeColor="text1"/>
                <w:szCs w:val="21"/>
              </w:rPr>
              <w:t>套</w:t>
            </w:r>
          </w:p>
        </w:tc>
        <w:tc>
          <w:tcPr>
            <w:tcW w:w="766" w:type="pct"/>
            <w:gridSpan w:val="4"/>
            <w:tcMar>
              <w:left w:w="0" w:type="dxa"/>
              <w:right w:w="0" w:type="dxa"/>
            </w:tcMar>
            <w:vAlign w:val="center"/>
          </w:tcPr>
          <w:p w:rsidR="00060252" w:rsidRDefault="00060252">
            <w:pPr>
              <w:jc w:val="center"/>
              <w:rPr>
                <w:color w:val="000000" w:themeColor="text1"/>
              </w:rPr>
            </w:pPr>
            <w:r>
              <w:rPr>
                <w:rFonts w:hint="eastAsia"/>
                <w:color w:val="000000" w:themeColor="text1"/>
              </w:rPr>
              <w:t>生产车间</w:t>
            </w:r>
          </w:p>
        </w:tc>
        <w:tc>
          <w:tcPr>
            <w:tcW w:w="811" w:type="pct"/>
            <w:gridSpan w:val="4"/>
            <w:tcMar>
              <w:left w:w="0" w:type="dxa"/>
              <w:right w:w="0" w:type="dxa"/>
            </w:tcMar>
            <w:vAlign w:val="center"/>
          </w:tcPr>
          <w:p w:rsidR="00060252" w:rsidRDefault="00060252">
            <w:pPr>
              <w:jc w:val="center"/>
              <w:rPr>
                <w:color w:val="000000"/>
                <w:szCs w:val="21"/>
              </w:rPr>
            </w:pPr>
            <w:r>
              <w:rPr>
                <w:color w:val="000000"/>
                <w:szCs w:val="21"/>
              </w:rPr>
              <w:t>85</w:t>
            </w:r>
          </w:p>
        </w:tc>
        <w:tc>
          <w:tcPr>
            <w:tcW w:w="1103" w:type="pct"/>
            <w:gridSpan w:val="2"/>
            <w:tcMar>
              <w:left w:w="0" w:type="dxa"/>
              <w:right w:w="0" w:type="dxa"/>
            </w:tcMar>
            <w:vAlign w:val="center"/>
          </w:tcPr>
          <w:p w:rsidR="00060252" w:rsidRDefault="00060252">
            <w:pPr>
              <w:jc w:val="center"/>
              <w:rPr>
                <w:color w:val="000000" w:themeColor="text1"/>
              </w:rPr>
            </w:pPr>
            <w:r>
              <w:rPr>
                <w:color w:val="000000" w:themeColor="text1"/>
                <w:szCs w:val="21"/>
              </w:rPr>
              <w:t>达标</w:t>
            </w:r>
          </w:p>
        </w:tc>
      </w:tr>
      <w:tr w:rsidR="00060252" w:rsidTr="008A3D1C">
        <w:trPr>
          <w:trHeight w:val="285"/>
          <w:jc w:val="center"/>
        </w:trPr>
        <w:tc>
          <w:tcPr>
            <w:tcW w:w="145" w:type="pct"/>
            <w:vMerge/>
            <w:tcMar>
              <w:left w:w="0" w:type="dxa"/>
              <w:right w:w="0" w:type="dxa"/>
            </w:tcMar>
            <w:vAlign w:val="center"/>
          </w:tcPr>
          <w:p w:rsidR="00060252" w:rsidRDefault="00060252" w:rsidP="008A35A0">
            <w:pPr>
              <w:spacing w:beforeLines="10" w:before="31" w:afterLines="10" w:after="31"/>
              <w:jc w:val="center"/>
              <w:rPr>
                <w:color w:val="000000" w:themeColor="text1"/>
                <w:szCs w:val="21"/>
              </w:rPr>
            </w:pPr>
          </w:p>
        </w:tc>
        <w:tc>
          <w:tcPr>
            <w:tcW w:w="1180" w:type="pct"/>
            <w:gridSpan w:val="3"/>
            <w:tcMar>
              <w:left w:w="0" w:type="dxa"/>
              <w:right w:w="0" w:type="dxa"/>
            </w:tcMar>
            <w:vAlign w:val="center"/>
          </w:tcPr>
          <w:p w:rsidR="00060252" w:rsidRDefault="00060252">
            <w:pPr>
              <w:jc w:val="center"/>
              <w:rPr>
                <w:color w:val="000000" w:themeColor="text1"/>
                <w:szCs w:val="21"/>
              </w:rPr>
            </w:pPr>
            <w:r>
              <w:rPr>
                <w:color w:val="000000" w:themeColor="text1"/>
                <w:szCs w:val="21"/>
              </w:rPr>
              <w:t>全自动涂油机</w:t>
            </w:r>
          </w:p>
        </w:tc>
        <w:tc>
          <w:tcPr>
            <w:tcW w:w="995" w:type="pct"/>
            <w:gridSpan w:val="3"/>
            <w:tcMar>
              <w:left w:w="0" w:type="dxa"/>
              <w:right w:w="0" w:type="dxa"/>
            </w:tcMar>
            <w:vAlign w:val="center"/>
          </w:tcPr>
          <w:p w:rsidR="00060252" w:rsidRDefault="00060252">
            <w:pPr>
              <w:jc w:val="center"/>
              <w:rPr>
                <w:color w:val="000000" w:themeColor="text1"/>
                <w:szCs w:val="21"/>
              </w:rPr>
            </w:pPr>
            <w:r>
              <w:rPr>
                <w:color w:val="000000" w:themeColor="text1"/>
                <w:szCs w:val="21"/>
              </w:rPr>
              <w:t>4</w:t>
            </w:r>
            <w:r>
              <w:rPr>
                <w:rFonts w:hint="eastAsia"/>
                <w:color w:val="000000" w:themeColor="text1"/>
                <w:szCs w:val="21"/>
              </w:rPr>
              <w:t>台</w:t>
            </w:r>
          </w:p>
        </w:tc>
        <w:tc>
          <w:tcPr>
            <w:tcW w:w="766" w:type="pct"/>
            <w:gridSpan w:val="4"/>
            <w:tcMar>
              <w:left w:w="0" w:type="dxa"/>
              <w:right w:w="0" w:type="dxa"/>
            </w:tcMar>
            <w:vAlign w:val="center"/>
          </w:tcPr>
          <w:p w:rsidR="00060252" w:rsidRDefault="00060252">
            <w:pPr>
              <w:jc w:val="center"/>
              <w:rPr>
                <w:color w:val="000000" w:themeColor="text1"/>
              </w:rPr>
            </w:pPr>
            <w:r>
              <w:rPr>
                <w:rFonts w:hint="eastAsia"/>
                <w:color w:val="000000" w:themeColor="text1"/>
              </w:rPr>
              <w:t>生产车间</w:t>
            </w:r>
          </w:p>
        </w:tc>
        <w:tc>
          <w:tcPr>
            <w:tcW w:w="811" w:type="pct"/>
            <w:gridSpan w:val="4"/>
            <w:tcMar>
              <w:left w:w="0" w:type="dxa"/>
              <w:right w:w="0" w:type="dxa"/>
            </w:tcMar>
            <w:vAlign w:val="center"/>
          </w:tcPr>
          <w:p w:rsidR="00060252" w:rsidRDefault="00060252">
            <w:pPr>
              <w:jc w:val="center"/>
              <w:rPr>
                <w:color w:val="000000"/>
                <w:szCs w:val="21"/>
              </w:rPr>
            </w:pPr>
            <w:r>
              <w:rPr>
                <w:color w:val="000000"/>
                <w:szCs w:val="21"/>
              </w:rPr>
              <w:t>70</w:t>
            </w:r>
          </w:p>
        </w:tc>
        <w:tc>
          <w:tcPr>
            <w:tcW w:w="1103" w:type="pct"/>
            <w:gridSpan w:val="2"/>
            <w:tcMar>
              <w:left w:w="0" w:type="dxa"/>
              <w:right w:w="0" w:type="dxa"/>
            </w:tcMar>
            <w:vAlign w:val="center"/>
          </w:tcPr>
          <w:p w:rsidR="00060252" w:rsidRDefault="00060252">
            <w:pPr>
              <w:jc w:val="center"/>
              <w:rPr>
                <w:color w:val="000000" w:themeColor="text1"/>
              </w:rPr>
            </w:pPr>
            <w:r>
              <w:rPr>
                <w:color w:val="000000" w:themeColor="text1"/>
                <w:szCs w:val="21"/>
              </w:rPr>
              <w:t>达标</w:t>
            </w:r>
          </w:p>
        </w:tc>
      </w:tr>
      <w:tr w:rsidR="00060252" w:rsidTr="008A3D1C">
        <w:trPr>
          <w:trHeight w:val="285"/>
          <w:jc w:val="center"/>
        </w:trPr>
        <w:tc>
          <w:tcPr>
            <w:tcW w:w="145" w:type="pct"/>
            <w:vMerge/>
            <w:tcMar>
              <w:left w:w="0" w:type="dxa"/>
              <w:right w:w="0" w:type="dxa"/>
            </w:tcMar>
            <w:vAlign w:val="center"/>
          </w:tcPr>
          <w:p w:rsidR="00060252" w:rsidRDefault="00060252" w:rsidP="008A35A0">
            <w:pPr>
              <w:spacing w:beforeLines="10" w:before="31" w:afterLines="10" w:after="31"/>
              <w:jc w:val="center"/>
              <w:rPr>
                <w:color w:val="000000" w:themeColor="text1"/>
                <w:szCs w:val="21"/>
              </w:rPr>
            </w:pPr>
          </w:p>
        </w:tc>
        <w:tc>
          <w:tcPr>
            <w:tcW w:w="1180" w:type="pct"/>
            <w:gridSpan w:val="3"/>
            <w:tcMar>
              <w:left w:w="0" w:type="dxa"/>
              <w:right w:w="0" w:type="dxa"/>
            </w:tcMar>
            <w:vAlign w:val="center"/>
          </w:tcPr>
          <w:p w:rsidR="00060252" w:rsidRDefault="00060252">
            <w:pPr>
              <w:jc w:val="center"/>
              <w:rPr>
                <w:color w:val="000000" w:themeColor="text1"/>
                <w:szCs w:val="21"/>
              </w:rPr>
            </w:pPr>
            <w:r>
              <w:rPr>
                <w:color w:val="000000" w:themeColor="text1"/>
                <w:szCs w:val="21"/>
              </w:rPr>
              <w:t>全自动输送摩擦轮</w:t>
            </w:r>
          </w:p>
        </w:tc>
        <w:tc>
          <w:tcPr>
            <w:tcW w:w="995" w:type="pct"/>
            <w:gridSpan w:val="3"/>
            <w:tcMar>
              <w:left w:w="0" w:type="dxa"/>
              <w:right w:w="0" w:type="dxa"/>
            </w:tcMar>
            <w:vAlign w:val="center"/>
          </w:tcPr>
          <w:p w:rsidR="00060252" w:rsidRDefault="00060252">
            <w:pPr>
              <w:jc w:val="center"/>
              <w:rPr>
                <w:color w:val="000000" w:themeColor="text1"/>
                <w:szCs w:val="21"/>
              </w:rPr>
            </w:pPr>
            <w:r>
              <w:rPr>
                <w:color w:val="000000" w:themeColor="text1"/>
                <w:szCs w:val="21"/>
              </w:rPr>
              <w:t>500</w:t>
            </w:r>
            <w:r>
              <w:rPr>
                <w:rFonts w:hint="eastAsia"/>
                <w:color w:val="000000" w:themeColor="text1"/>
                <w:szCs w:val="21"/>
              </w:rPr>
              <w:t>套</w:t>
            </w:r>
          </w:p>
        </w:tc>
        <w:tc>
          <w:tcPr>
            <w:tcW w:w="766" w:type="pct"/>
            <w:gridSpan w:val="4"/>
            <w:tcMar>
              <w:left w:w="0" w:type="dxa"/>
              <w:right w:w="0" w:type="dxa"/>
            </w:tcMar>
            <w:vAlign w:val="center"/>
          </w:tcPr>
          <w:p w:rsidR="00060252" w:rsidRDefault="00060252">
            <w:pPr>
              <w:jc w:val="center"/>
              <w:rPr>
                <w:color w:val="000000" w:themeColor="text1"/>
              </w:rPr>
            </w:pPr>
            <w:r>
              <w:rPr>
                <w:rFonts w:hint="eastAsia"/>
                <w:color w:val="000000" w:themeColor="text1"/>
              </w:rPr>
              <w:t>生产车间</w:t>
            </w:r>
          </w:p>
        </w:tc>
        <w:tc>
          <w:tcPr>
            <w:tcW w:w="811" w:type="pct"/>
            <w:gridSpan w:val="4"/>
            <w:tcMar>
              <w:left w:w="0" w:type="dxa"/>
              <w:right w:w="0" w:type="dxa"/>
            </w:tcMar>
            <w:vAlign w:val="center"/>
          </w:tcPr>
          <w:p w:rsidR="00060252" w:rsidRDefault="00060252">
            <w:pPr>
              <w:jc w:val="center"/>
              <w:rPr>
                <w:color w:val="000000"/>
                <w:szCs w:val="21"/>
              </w:rPr>
            </w:pPr>
            <w:r>
              <w:rPr>
                <w:color w:val="000000"/>
                <w:szCs w:val="21"/>
              </w:rPr>
              <w:t>75</w:t>
            </w:r>
          </w:p>
        </w:tc>
        <w:tc>
          <w:tcPr>
            <w:tcW w:w="1103" w:type="pct"/>
            <w:gridSpan w:val="2"/>
            <w:tcMar>
              <w:left w:w="0" w:type="dxa"/>
              <w:right w:w="0" w:type="dxa"/>
            </w:tcMar>
            <w:vAlign w:val="center"/>
          </w:tcPr>
          <w:p w:rsidR="00060252" w:rsidRDefault="00060252">
            <w:pPr>
              <w:jc w:val="center"/>
              <w:rPr>
                <w:color w:val="000000" w:themeColor="text1"/>
              </w:rPr>
            </w:pPr>
            <w:r>
              <w:rPr>
                <w:color w:val="000000" w:themeColor="text1"/>
                <w:szCs w:val="21"/>
              </w:rPr>
              <w:t>达标</w:t>
            </w:r>
          </w:p>
        </w:tc>
      </w:tr>
      <w:tr w:rsidR="00060252" w:rsidTr="008A3D1C">
        <w:trPr>
          <w:trHeight w:val="285"/>
          <w:jc w:val="center"/>
        </w:trPr>
        <w:tc>
          <w:tcPr>
            <w:tcW w:w="145" w:type="pct"/>
            <w:vMerge/>
            <w:tcMar>
              <w:left w:w="0" w:type="dxa"/>
              <w:right w:w="0" w:type="dxa"/>
            </w:tcMar>
            <w:vAlign w:val="center"/>
          </w:tcPr>
          <w:p w:rsidR="00060252" w:rsidRDefault="00060252" w:rsidP="008A35A0">
            <w:pPr>
              <w:spacing w:beforeLines="10" w:before="31" w:afterLines="10" w:after="31"/>
              <w:jc w:val="center"/>
              <w:rPr>
                <w:color w:val="000000" w:themeColor="text1"/>
                <w:szCs w:val="21"/>
              </w:rPr>
            </w:pPr>
          </w:p>
        </w:tc>
        <w:tc>
          <w:tcPr>
            <w:tcW w:w="1180" w:type="pct"/>
            <w:gridSpan w:val="3"/>
            <w:tcMar>
              <w:left w:w="0" w:type="dxa"/>
              <w:right w:w="0" w:type="dxa"/>
            </w:tcMar>
            <w:vAlign w:val="center"/>
          </w:tcPr>
          <w:p w:rsidR="00060252" w:rsidRDefault="00060252">
            <w:pPr>
              <w:jc w:val="center"/>
              <w:rPr>
                <w:color w:val="000000" w:themeColor="text1"/>
                <w:szCs w:val="21"/>
              </w:rPr>
            </w:pPr>
            <w:r>
              <w:rPr>
                <w:color w:val="000000" w:themeColor="text1"/>
                <w:szCs w:val="21"/>
              </w:rPr>
              <w:t>全自动成品打包线</w:t>
            </w:r>
          </w:p>
        </w:tc>
        <w:tc>
          <w:tcPr>
            <w:tcW w:w="995" w:type="pct"/>
            <w:gridSpan w:val="3"/>
            <w:tcMar>
              <w:left w:w="0" w:type="dxa"/>
              <w:right w:w="0" w:type="dxa"/>
            </w:tcMar>
            <w:vAlign w:val="center"/>
          </w:tcPr>
          <w:p w:rsidR="00060252" w:rsidRDefault="00060252">
            <w:pPr>
              <w:jc w:val="center"/>
              <w:rPr>
                <w:color w:val="000000" w:themeColor="text1"/>
                <w:szCs w:val="21"/>
              </w:rPr>
            </w:pPr>
            <w:r>
              <w:rPr>
                <w:color w:val="000000" w:themeColor="text1"/>
                <w:szCs w:val="21"/>
              </w:rPr>
              <w:t>4</w:t>
            </w:r>
            <w:r>
              <w:rPr>
                <w:rFonts w:hint="eastAsia"/>
                <w:color w:val="000000" w:themeColor="text1"/>
                <w:szCs w:val="21"/>
              </w:rPr>
              <w:t>套</w:t>
            </w:r>
          </w:p>
        </w:tc>
        <w:tc>
          <w:tcPr>
            <w:tcW w:w="766" w:type="pct"/>
            <w:gridSpan w:val="4"/>
            <w:tcMar>
              <w:left w:w="0" w:type="dxa"/>
              <w:right w:w="0" w:type="dxa"/>
            </w:tcMar>
            <w:vAlign w:val="center"/>
          </w:tcPr>
          <w:p w:rsidR="00060252" w:rsidRDefault="00060252">
            <w:pPr>
              <w:jc w:val="center"/>
              <w:rPr>
                <w:color w:val="000000" w:themeColor="text1"/>
              </w:rPr>
            </w:pPr>
            <w:r>
              <w:rPr>
                <w:rFonts w:hint="eastAsia"/>
                <w:color w:val="000000" w:themeColor="text1"/>
              </w:rPr>
              <w:t>生产车间</w:t>
            </w:r>
          </w:p>
        </w:tc>
        <w:tc>
          <w:tcPr>
            <w:tcW w:w="811" w:type="pct"/>
            <w:gridSpan w:val="4"/>
            <w:tcMar>
              <w:left w:w="0" w:type="dxa"/>
              <w:right w:w="0" w:type="dxa"/>
            </w:tcMar>
            <w:vAlign w:val="center"/>
          </w:tcPr>
          <w:p w:rsidR="00060252" w:rsidRDefault="00060252">
            <w:pPr>
              <w:jc w:val="center"/>
              <w:rPr>
                <w:color w:val="000000"/>
                <w:szCs w:val="21"/>
              </w:rPr>
            </w:pPr>
            <w:r>
              <w:rPr>
                <w:color w:val="000000"/>
                <w:szCs w:val="21"/>
              </w:rPr>
              <w:t>75</w:t>
            </w:r>
          </w:p>
        </w:tc>
        <w:tc>
          <w:tcPr>
            <w:tcW w:w="1103" w:type="pct"/>
            <w:gridSpan w:val="2"/>
            <w:tcMar>
              <w:left w:w="0" w:type="dxa"/>
              <w:right w:w="0" w:type="dxa"/>
            </w:tcMar>
            <w:vAlign w:val="center"/>
          </w:tcPr>
          <w:p w:rsidR="00060252" w:rsidRDefault="00060252">
            <w:pPr>
              <w:jc w:val="center"/>
              <w:rPr>
                <w:color w:val="000000" w:themeColor="text1"/>
              </w:rPr>
            </w:pPr>
            <w:r>
              <w:rPr>
                <w:color w:val="000000" w:themeColor="text1"/>
                <w:szCs w:val="21"/>
              </w:rPr>
              <w:t>达标</w:t>
            </w:r>
          </w:p>
        </w:tc>
      </w:tr>
      <w:tr w:rsidR="00060252" w:rsidTr="008A3D1C">
        <w:trPr>
          <w:trHeight w:val="366"/>
          <w:jc w:val="center"/>
        </w:trPr>
        <w:tc>
          <w:tcPr>
            <w:tcW w:w="145" w:type="pct"/>
            <w:tcMar>
              <w:left w:w="0" w:type="dxa"/>
              <w:right w:w="0" w:type="dxa"/>
            </w:tcMar>
            <w:vAlign w:val="center"/>
          </w:tcPr>
          <w:p w:rsidR="00060252" w:rsidRDefault="00060252" w:rsidP="008A35A0">
            <w:pPr>
              <w:spacing w:beforeLines="10" w:before="31" w:afterLines="10" w:after="31"/>
              <w:jc w:val="center"/>
              <w:rPr>
                <w:color w:val="000000" w:themeColor="text1"/>
                <w:szCs w:val="21"/>
              </w:rPr>
            </w:pPr>
            <w:r>
              <w:rPr>
                <w:color w:val="000000" w:themeColor="text1"/>
                <w:szCs w:val="21"/>
              </w:rPr>
              <w:t>其</w:t>
            </w:r>
          </w:p>
          <w:p w:rsidR="00060252" w:rsidRDefault="00060252" w:rsidP="008A35A0">
            <w:pPr>
              <w:spacing w:beforeLines="10" w:before="31" w:afterLines="10" w:after="31"/>
              <w:jc w:val="center"/>
              <w:rPr>
                <w:color w:val="000000" w:themeColor="text1"/>
                <w:szCs w:val="21"/>
              </w:rPr>
            </w:pPr>
            <w:r>
              <w:rPr>
                <w:color w:val="000000" w:themeColor="text1"/>
                <w:szCs w:val="21"/>
              </w:rPr>
              <w:t>他</w:t>
            </w:r>
          </w:p>
        </w:tc>
        <w:tc>
          <w:tcPr>
            <w:tcW w:w="447" w:type="pct"/>
            <w:gridSpan w:val="2"/>
            <w:vAlign w:val="center"/>
          </w:tcPr>
          <w:p w:rsidR="00060252" w:rsidRDefault="00060252" w:rsidP="008A35A0">
            <w:pPr>
              <w:spacing w:beforeLines="10" w:before="31" w:afterLines="10" w:after="31"/>
              <w:jc w:val="center"/>
              <w:rPr>
                <w:color w:val="000000" w:themeColor="text1"/>
                <w:szCs w:val="21"/>
              </w:rPr>
            </w:pPr>
          </w:p>
        </w:tc>
        <w:tc>
          <w:tcPr>
            <w:tcW w:w="863" w:type="pct"/>
            <w:gridSpan w:val="2"/>
            <w:vAlign w:val="center"/>
          </w:tcPr>
          <w:p w:rsidR="00060252" w:rsidRDefault="00060252" w:rsidP="008A35A0">
            <w:pPr>
              <w:spacing w:beforeLines="10" w:before="31" w:afterLines="10" w:after="31"/>
              <w:jc w:val="center"/>
              <w:rPr>
                <w:color w:val="000000" w:themeColor="text1"/>
                <w:szCs w:val="21"/>
              </w:rPr>
            </w:pPr>
          </w:p>
        </w:tc>
        <w:tc>
          <w:tcPr>
            <w:tcW w:w="3545" w:type="pct"/>
            <w:gridSpan w:val="12"/>
            <w:tcMar>
              <w:left w:w="0" w:type="dxa"/>
              <w:right w:w="0" w:type="dxa"/>
            </w:tcMar>
            <w:vAlign w:val="center"/>
          </w:tcPr>
          <w:p w:rsidR="00060252" w:rsidRDefault="00060252" w:rsidP="008A35A0">
            <w:pPr>
              <w:spacing w:beforeLines="10" w:before="31" w:afterLines="10" w:after="31"/>
              <w:jc w:val="center"/>
              <w:rPr>
                <w:color w:val="000000" w:themeColor="text1"/>
                <w:szCs w:val="21"/>
              </w:rPr>
            </w:pPr>
            <w:r>
              <w:rPr>
                <w:rFonts w:hint="eastAsia"/>
                <w:color w:val="000000" w:themeColor="text1"/>
                <w:szCs w:val="21"/>
              </w:rPr>
              <w:t>无</w:t>
            </w:r>
          </w:p>
        </w:tc>
      </w:tr>
      <w:tr w:rsidR="00060252">
        <w:trPr>
          <w:trHeight w:val="555"/>
          <w:jc w:val="center"/>
        </w:trPr>
        <w:tc>
          <w:tcPr>
            <w:tcW w:w="5000" w:type="pct"/>
            <w:gridSpan w:val="17"/>
            <w:vAlign w:val="center"/>
          </w:tcPr>
          <w:p w:rsidR="00060252" w:rsidRDefault="00060252" w:rsidP="008A35A0">
            <w:pPr>
              <w:spacing w:beforeLines="10" w:before="31" w:afterLines="10" w:after="31"/>
              <w:rPr>
                <w:szCs w:val="21"/>
              </w:rPr>
            </w:pPr>
            <w:r>
              <w:rPr>
                <w:szCs w:val="21"/>
              </w:rPr>
              <w:t>主要生态影响（不够时可另附页）</w:t>
            </w:r>
          </w:p>
          <w:p w:rsidR="00060252" w:rsidRDefault="00060252" w:rsidP="008A35A0">
            <w:pPr>
              <w:spacing w:beforeLines="10" w:before="31" w:afterLines="10" w:after="31"/>
              <w:ind w:firstLineChars="200" w:firstLine="420"/>
              <w:jc w:val="center"/>
              <w:rPr>
                <w:szCs w:val="21"/>
              </w:rPr>
            </w:pPr>
            <w:r>
              <w:rPr>
                <w:szCs w:val="21"/>
              </w:rPr>
              <w:t>本项目</w:t>
            </w:r>
            <w:r>
              <w:rPr>
                <w:rFonts w:hint="eastAsia"/>
                <w:szCs w:val="21"/>
              </w:rPr>
              <w:t>为新建项目，利用现有车间进行生产，</w:t>
            </w:r>
            <w:r>
              <w:rPr>
                <w:szCs w:val="21"/>
              </w:rPr>
              <w:t>无需进行土建施工，不会对生态环境造成影响。</w:t>
            </w:r>
          </w:p>
          <w:p w:rsidR="00060252" w:rsidRDefault="00060252" w:rsidP="008A35A0">
            <w:pPr>
              <w:spacing w:beforeLines="10" w:before="31" w:afterLines="10" w:after="31"/>
              <w:ind w:firstLineChars="200" w:firstLine="420"/>
              <w:jc w:val="center"/>
              <w:rPr>
                <w:szCs w:val="21"/>
              </w:rPr>
            </w:pPr>
          </w:p>
          <w:p w:rsidR="00060252" w:rsidRDefault="00060252" w:rsidP="008A35A0">
            <w:pPr>
              <w:spacing w:beforeLines="10" w:before="31" w:afterLines="10" w:after="31"/>
              <w:jc w:val="center"/>
              <w:rPr>
                <w:szCs w:val="21"/>
              </w:rPr>
            </w:pPr>
          </w:p>
          <w:p w:rsidR="00060252" w:rsidRDefault="00060252" w:rsidP="008A35A0">
            <w:pPr>
              <w:spacing w:beforeLines="10" w:before="31" w:afterLines="10" w:after="31"/>
              <w:ind w:firstLineChars="200" w:firstLine="420"/>
              <w:jc w:val="center"/>
              <w:rPr>
                <w:szCs w:val="21"/>
              </w:rPr>
            </w:pPr>
          </w:p>
          <w:p w:rsidR="00060252" w:rsidRDefault="00060252" w:rsidP="008A35A0">
            <w:pPr>
              <w:spacing w:beforeLines="10" w:before="31" w:afterLines="10" w:after="31"/>
              <w:jc w:val="center"/>
              <w:rPr>
                <w:szCs w:val="21"/>
              </w:rPr>
            </w:pPr>
          </w:p>
          <w:p w:rsidR="00060252" w:rsidRDefault="00060252" w:rsidP="008A35A0">
            <w:pPr>
              <w:spacing w:beforeLines="10" w:before="31" w:afterLines="10" w:after="31"/>
              <w:jc w:val="center"/>
              <w:rPr>
                <w:szCs w:val="21"/>
              </w:rPr>
            </w:pPr>
          </w:p>
          <w:p w:rsidR="00060252" w:rsidRDefault="00060252" w:rsidP="008A35A0">
            <w:pPr>
              <w:spacing w:beforeLines="10" w:before="31" w:afterLines="10" w:after="31"/>
              <w:ind w:firstLineChars="200" w:firstLine="420"/>
              <w:jc w:val="center"/>
              <w:rPr>
                <w:szCs w:val="21"/>
              </w:rPr>
            </w:pPr>
          </w:p>
          <w:p w:rsidR="00060252" w:rsidRDefault="00060252" w:rsidP="008A35A0">
            <w:pPr>
              <w:spacing w:beforeLines="10" w:before="31" w:afterLines="10" w:after="31"/>
              <w:ind w:firstLineChars="200" w:firstLine="420"/>
              <w:jc w:val="center"/>
              <w:rPr>
                <w:szCs w:val="21"/>
              </w:rPr>
            </w:pPr>
          </w:p>
        </w:tc>
      </w:tr>
    </w:tbl>
    <w:p w:rsidR="00EC4F9B" w:rsidRDefault="00EC4F9B">
      <w:pPr>
        <w:outlineLvl w:val="0"/>
        <w:rPr>
          <w:b/>
          <w:sz w:val="28"/>
        </w:rPr>
      </w:pPr>
    </w:p>
    <w:p w:rsidR="008E433A" w:rsidRDefault="008E433A" w:rsidP="008E433A">
      <w:pPr>
        <w:pStyle w:val="aff3"/>
        <w:ind w:firstLine="480"/>
      </w:pPr>
    </w:p>
    <w:p w:rsidR="008E433A" w:rsidRDefault="008E433A" w:rsidP="008E433A">
      <w:pPr>
        <w:pStyle w:val="aff3"/>
        <w:ind w:firstLine="480"/>
      </w:pPr>
    </w:p>
    <w:p w:rsidR="008E433A" w:rsidRDefault="008E433A" w:rsidP="008E433A">
      <w:pPr>
        <w:pStyle w:val="aff3"/>
        <w:ind w:firstLine="480"/>
      </w:pPr>
    </w:p>
    <w:p w:rsidR="008E433A" w:rsidRDefault="008E433A" w:rsidP="008E433A">
      <w:pPr>
        <w:pStyle w:val="aff3"/>
        <w:ind w:firstLine="480"/>
      </w:pPr>
    </w:p>
    <w:p w:rsidR="008E433A" w:rsidRDefault="008E433A" w:rsidP="008E433A">
      <w:pPr>
        <w:pStyle w:val="aff3"/>
        <w:ind w:firstLine="480"/>
      </w:pPr>
    </w:p>
    <w:p w:rsidR="008E433A" w:rsidRDefault="008E433A" w:rsidP="008E433A">
      <w:pPr>
        <w:pStyle w:val="aff3"/>
        <w:ind w:firstLine="480"/>
      </w:pPr>
    </w:p>
    <w:p w:rsidR="008E433A" w:rsidRDefault="008E433A" w:rsidP="008E433A">
      <w:pPr>
        <w:pStyle w:val="aff3"/>
        <w:ind w:firstLine="480"/>
      </w:pPr>
    </w:p>
    <w:p w:rsidR="008E433A" w:rsidRDefault="008E433A" w:rsidP="008E433A">
      <w:pPr>
        <w:pStyle w:val="aff3"/>
        <w:ind w:firstLine="480"/>
      </w:pPr>
    </w:p>
    <w:p w:rsidR="008E433A" w:rsidRDefault="008E433A" w:rsidP="008E433A">
      <w:pPr>
        <w:pStyle w:val="aff3"/>
        <w:ind w:firstLine="480"/>
      </w:pPr>
    </w:p>
    <w:p w:rsidR="008E433A" w:rsidRDefault="008E433A" w:rsidP="008E433A">
      <w:pPr>
        <w:pStyle w:val="aff3"/>
        <w:ind w:firstLine="480"/>
      </w:pPr>
    </w:p>
    <w:p w:rsidR="008E433A" w:rsidRDefault="008E433A" w:rsidP="008E433A">
      <w:pPr>
        <w:pStyle w:val="aff3"/>
        <w:ind w:firstLine="480"/>
      </w:pPr>
    </w:p>
    <w:p w:rsidR="0084660B" w:rsidRDefault="0084660B" w:rsidP="008E433A">
      <w:pPr>
        <w:pStyle w:val="aff3"/>
        <w:ind w:firstLine="480"/>
      </w:pPr>
    </w:p>
    <w:p w:rsidR="0084660B" w:rsidRDefault="0084660B" w:rsidP="008E433A">
      <w:pPr>
        <w:pStyle w:val="aff3"/>
        <w:ind w:firstLine="480"/>
      </w:pPr>
    </w:p>
    <w:p w:rsidR="008E433A" w:rsidRDefault="008E433A" w:rsidP="008E433A">
      <w:pPr>
        <w:pStyle w:val="aff3"/>
        <w:ind w:firstLine="480"/>
      </w:pPr>
    </w:p>
    <w:p w:rsidR="008E433A" w:rsidRPr="008E433A" w:rsidRDefault="008E433A" w:rsidP="008E433A"/>
    <w:p w:rsidR="00EC4F9B" w:rsidRDefault="00557020">
      <w:pPr>
        <w:outlineLvl w:val="0"/>
        <w:rPr>
          <w:b/>
          <w:sz w:val="28"/>
        </w:rPr>
      </w:pPr>
      <w:r>
        <w:rPr>
          <w:rFonts w:hint="eastAsia"/>
          <w:b/>
          <w:sz w:val="28"/>
        </w:rPr>
        <w:lastRenderedPageBreak/>
        <w:t>七、</w:t>
      </w:r>
      <w:r>
        <w:rPr>
          <w:b/>
          <w:sz w:val="28"/>
        </w:rPr>
        <w:t>环境影响分析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EC4F9B">
        <w:trPr>
          <w:trHeight w:val="1404"/>
        </w:trPr>
        <w:tc>
          <w:tcPr>
            <w:tcW w:w="5000" w:type="pct"/>
          </w:tcPr>
          <w:p w:rsidR="00EC4F9B" w:rsidRDefault="00557020">
            <w:pPr>
              <w:spacing w:line="360" w:lineRule="auto"/>
              <w:rPr>
                <w:b/>
                <w:sz w:val="24"/>
              </w:rPr>
            </w:pPr>
            <w:r>
              <w:rPr>
                <w:rFonts w:hint="eastAsia"/>
                <w:b/>
                <w:sz w:val="24"/>
              </w:rPr>
              <w:t>施工期环境影响分析：</w:t>
            </w:r>
          </w:p>
          <w:p w:rsidR="00EC4F9B" w:rsidRDefault="00557020" w:rsidP="009B068F">
            <w:pPr>
              <w:pStyle w:val="aff3"/>
              <w:ind w:firstLine="480"/>
            </w:pPr>
            <w:r>
              <w:t>本项目</w:t>
            </w:r>
            <w:r>
              <w:rPr>
                <w:rFonts w:hint="eastAsia"/>
              </w:rPr>
              <w:t>利用已建厂房</w:t>
            </w:r>
            <w:r>
              <w:t>，施工期不需要土建，主要内容为设备安装，因此施工阶段对环境影响较弱，主要从以下</w:t>
            </w:r>
            <w:r>
              <w:rPr>
                <w:rFonts w:hint="eastAsia"/>
              </w:rPr>
              <w:t>几</w:t>
            </w:r>
            <w:r>
              <w:t>方面分析：</w:t>
            </w:r>
          </w:p>
          <w:p w:rsidR="00EC4F9B" w:rsidRDefault="00557020">
            <w:pPr>
              <w:pStyle w:val="4"/>
              <w:spacing w:line="360" w:lineRule="auto"/>
              <w:rPr>
                <w:rFonts w:ascii="Times New Roman" w:eastAsia="宋体"/>
                <w:sz w:val="24"/>
              </w:rPr>
            </w:pPr>
            <w:r>
              <w:rPr>
                <w:rFonts w:ascii="Times New Roman" w:eastAsia="宋体"/>
                <w:sz w:val="24"/>
              </w:rPr>
              <w:t>1</w:t>
            </w:r>
            <w:r>
              <w:rPr>
                <w:rFonts w:ascii="Times New Roman" w:eastAsia="宋体"/>
                <w:sz w:val="24"/>
              </w:rPr>
              <w:t>、</w:t>
            </w:r>
            <w:r>
              <w:rPr>
                <w:rFonts w:ascii="Times New Roman" w:eastAsia="宋体" w:hint="eastAsia"/>
                <w:sz w:val="24"/>
              </w:rPr>
              <w:t>地表水</w:t>
            </w:r>
            <w:r>
              <w:rPr>
                <w:rFonts w:ascii="Times New Roman" w:eastAsia="宋体"/>
                <w:sz w:val="24"/>
              </w:rPr>
              <w:t>环境影响分析</w:t>
            </w:r>
          </w:p>
          <w:p w:rsidR="00EC4F9B" w:rsidRDefault="00557020" w:rsidP="009B068F">
            <w:pPr>
              <w:pStyle w:val="aff3"/>
              <w:ind w:firstLine="480"/>
            </w:pPr>
            <w:r>
              <w:rPr>
                <w:rFonts w:hint="eastAsia"/>
              </w:rPr>
              <w:t>本项目施工期废水主要为设备安装员工的生活污水，生活污水产生量为</w:t>
            </w:r>
            <w:r>
              <w:rPr>
                <w:rFonts w:hint="eastAsia"/>
              </w:rPr>
              <w:t>0.3m</w:t>
            </w:r>
            <w:r>
              <w:rPr>
                <w:rFonts w:hint="eastAsia"/>
              </w:rPr>
              <w:t>³</w:t>
            </w:r>
            <w:r>
              <w:rPr>
                <w:rFonts w:hint="eastAsia"/>
              </w:rPr>
              <w:t>/d</w:t>
            </w:r>
            <w:r>
              <w:rPr>
                <w:rFonts w:hint="eastAsia"/>
              </w:rPr>
              <w:t>。本项目施工期产生的生活污水排</w:t>
            </w:r>
            <w:r>
              <w:rPr>
                <w:rFonts w:hint="eastAsia"/>
                <w:bCs/>
              </w:rPr>
              <w:t>至</w:t>
            </w:r>
            <w:r>
              <w:rPr>
                <w:rFonts w:hint="eastAsia"/>
              </w:rPr>
              <w:t>苏州市汾湖西部污水处理有限公司处理后排放，不会对地表水环境产生影响。</w:t>
            </w:r>
          </w:p>
          <w:p w:rsidR="00EC4F9B" w:rsidRDefault="00557020">
            <w:pPr>
              <w:pStyle w:val="4"/>
              <w:spacing w:line="360" w:lineRule="auto"/>
              <w:rPr>
                <w:rFonts w:ascii="Times New Roman" w:eastAsia="宋体"/>
                <w:sz w:val="24"/>
              </w:rPr>
            </w:pPr>
            <w:bookmarkStart w:id="4" w:name="_Toc492786366"/>
            <w:bookmarkStart w:id="5" w:name="_Toc480518550"/>
            <w:bookmarkStart w:id="6" w:name="_Toc480188241"/>
            <w:bookmarkStart w:id="7" w:name="_Toc480529067"/>
            <w:r>
              <w:rPr>
                <w:rFonts w:ascii="Times New Roman" w:eastAsia="宋体" w:hint="eastAsia"/>
                <w:sz w:val="24"/>
              </w:rPr>
              <w:t>2</w:t>
            </w:r>
            <w:r>
              <w:rPr>
                <w:rFonts w:ascii="Times New Roman" w:eastAsia="宋体"/>
                <w:sz w:val="24"/>
              </w:rPr>
              <w:t>、声环境影响分析</w:t>
            </w:r>
            <w:bookmarkEnd w:id="4"/>
            <w:bookmarkEnd w:id="5"/>
            <w:bookmarkEnd w:id="6"/>
            <w:bookmarkEnd w:id="7"/>
          </w:p>
          <w:p w:rsidR="00EC4F9B" w:rsidRDefault="00557020" w:rsidP="009B068F">
            <w:pPr>
              <w:pStyle w:val="aff3"/>
              <w:ind w:firstLine="480"/>
            </w:pPr>
            <w:r>
              <w:t>本项目建设期噪声主要是设备装卸、安装过程产生的噪声，噪声源强峰值达</w:t>
            </w:r>
            <w:r>
              <w:t>85~100dB</w:t>
            </w:r>
            <w:r>
              <w:rPr>
                <w:rFonts w:hint="eastAsia"/>
              </w:rPr>
              <w:t>(</w:t>
            </w:r>
            <w:r>
              <w:t>A</w:t>
            </w:r>
            <w:r>
              <w:rPr>
                <w:rFonts w:hint="eastAsia"/>
              </w:rPr>
              <w:t>)</w:t>
            </w:r>
            <w:r>
              <w:rPr>
                <w:rFonts w:hint="eastAsia"/>
              </w:rPr>
              <w:t>，属于中低频噪声，在预测其影响时可只考虑其扩散衰减，预测模型可选用：</w:t>
            </w:r>
          </w:p>
          <w:p w:rsidR="00EC4F9B" w:rsidRDefault="00557020" w:rsidP="008A35A0">
            <w:pPr>
              <w:adjustRightInd w:val="0"/>
              <w:snapToGrid w:val="0"/>
              <w:spacing w:beforeLines="50" w:before="156" w:afterLines="50" w:after="156"/>
              <w:jc w:val="center"/>
              <w:rPr>
                <w:sz w:val="24"/>
              </w:rPr>
            </w:pPr>
            <w:r w:rsidRPr="003513FF">
              <w:rPr>
                <w:position w:val="-14"/>
                <w:sz w:val="24"/>
              </w:rPr>
              <w:object w:dxaOrig="2685" w:dyaOrig="390">
                <v:shape id="_x0000_i1027" type="#_x0000_t75" style="width:134pt;height:19.4pt" o:ole="" filled="t">
                  <v:imagedata r:id="rId17" o:title=""/>
                </v:shape>
                <o:OLEObject Type="Embed" ProgID="Equation.3" ShapeID="_x0000_i1027" DrawAspect="Content" ObjectID="_1675252604" r:id="rId18"/>
              </w:object>
            </w:r>
          </w:p>
          <w:p w:rsidR="00EC4F9B" w:rsidRDefault="00557020">
            <w:pPr>
              <w:pStyle w:val="a7"/>
              <w:spacing w:line="480" w:lineRule="exact"/>
              <w:rPr>
                <w:rFonts w:ascii="Times New Roman" w:eastAsia="宋体"/>
                <w:sz w:val="24"/>
              </w:rPr>
            </w:pPr>
            <w:r>
              <w:rPr>
                <w:rFonts w:ascii="Times New Roman" w:eastAsia="宋体"/>
                <w:sz w:val="24"/>
              </w:rPr>
              <w:t>式中：</w:t>
            </w:r>
            <w:r>
              <w:rPr>
                <w:rFonts w:ascii="Times New Roman" w:eastAsia="宋体"/>
                <w:sz w:val="24"/>
              </w:rPr>
              <w:t>L</w:t>
            </w:r>
            <w:r>
              <w:rPr>
                <w:rFonts w:ascii="Times New Roman" w:eastAsia="宋体"/>
                <w:sz w:val="24"/>
                <w:vertAlign w:val="subscript"/>
              </w:rPr>
              <w:t>P</w:t>
            </w:r>
            <w:r>
              <w:rPr>
                <w:rFonts w:ascii="Times New Roman" w:eastAsia="宋体"/>
                <w:sz w:val="24"/>
              </w:rPr>
              <w:t>——</w:t>
            </w:r>
            <w:r>
              <w:rPr>
                <w:rFonts w:ascii="Times New Roman" w:eastAsia="宋体"/>
                <w:sz w:val="24"/>
              </w:rPr>
              <w:t>距声源</w:t>
            </w:r>
            <w:r>
              <w:rPr>
                <w:rFonts w:ascii="Times New Roman" w:eastAsia="宋体"/>
                <w:sz w:val="24"/>
              </w:rPr>
              <w:t>r(m)</w:t>
            </w:r>
            <w:r>
              <w:rPr>
                <w:rFonts w:ascii="Times New Roman" w:eastAsia="宋体"/>
                <w:sz w:val="24"/>
              </w:rPr>
              <w:t>处声压级，</w:t>
            </w:r>
            <w:r>
              <w:rPr>
                <w:rFonts w:ascii="Times New Roman" w:eastAsia="宋体"/>
                <w:sz w:val="24"/>
              </w:rPr>
              <w:t>dB(A)</w:t>
            </w:r>
            <w:r>
              <w:rPr>
                <w:rFonts w:ascii="Times New Roman" w:eastAsia="宋体"/>
                <w:sz w:val="24"/>
              </w:rPr>
              <w:t>；</w:t>
            </w:r>
          </w:p>
          <w:p w:rsidR="00EC4F9B" w:rsidRDefault="00557020">
            <w:pPr>
              <w:pStyle w:val="a7"/>
              <w:spacing w:line="480" w:lineRule="exact"/>
              <w:ind w:leftChars="300" w:left="630" w:firstLineChars="226" w:firstLine="542"/>
              <w:rPr>
                <w:rFonts w:ascii="Times New Roman" w:eastAsia="宋体"/>
                <w:sz w:val="24"/>
              </w:rPr>
            </w:pPr>
            <w:r>
              <w:rPr>
                <w:rFonts w:ascii="Times New Roman" w:eastAsia="宋体"/>
                <w:sz w:val="24"/>
              </w:rPr>
              <w:t>L</w:t>
            </w:r>
            <w:r>
              <w:rPr>
                <w:rFonts w:ascii="Times New Roman" w:eastAsia="宋体"/>
                <w:sz w:val="24"/>
                <w:vertAlign w:val="subscript"/>
              </w:rPr>
              <w:t>P0</w:t>
            </w:r>
            <w:r>
              <w:rPr>
                <w:rFonts w:ascii="Times New Roman" w:eastAsia="宋体"/>
                <w:sz w:val="24"/>
              </w:rPr>
              <w:t>——</w:t>
            </w:r>
            <w:r>
              <w:rPr>
                <w:rFonts w:ascii="Times New Roman" w:eastAsia="宋体"/>
                <w:sz w:val="24"/>
              </w:rPr>
              <w:t>距声源</w:t>
            </w:r>
            <w:r>
              <w:rPr>
                <w:rFonts w:ascii="Times New Roman" w:eastAsia="宋体"/>
                <w:sz w:val="24"/>
              </w:rPr>
              <w:t>r</w:t>
            </w:r>
            <w:r>
              <w:rPr>
                <w:rFonts w:ascii="Times New Roman" w:eastAsia="宋体"/>
                <w:sz w:val="24"/>
                <w:vertAlign w:val="subscript"/>
              </w:rPr>
              <w:t>0</w:t>
            </w:r>
            <w:r>
              <w:rPr>
                <w:rFonts w:ascii="Times New Roman" w:eastAsia="宋体"/>
                <w:sz w:val="24"/>
              </w:rPr>
              <w:t>(m)</w:t>
            </w:r>
            <w:r>
              <w:rPr>
                <w:rFonts w:ascii="Times New Roman" w:eastAsia="宋体"/>
                <w:sz w:val="24"/>
              </w:rPr>
              <w:t>处声压级，</w:t>
            </w:r>
            <w:r>
              <w:rPr>
                <w:rFonts w:ascii="Times New Roman" w:eastAsia="宋体"/>
                <w:sz w:val="24"/>
              </w:rPr>
              <w:t>dB(A)</w:t>
            </w:r>
            <w:r>
              <w:rPr>
                <w:rFonts w:ascii="Times New Roman" w:eastAsia="宋体"/>
                <w:sz w:val="24"/>
              </w:rPr>
              <w:t>；</w:t>
            </w:r>
          </w:p>
          <w:p w:rsidR="00EC4F9B" w:rsidRDefault="00557020">
            <w:pPr>
              <w:pStyle w:val="a7"/>
              <w:spacing w:line="480" w:lineRule="exact"/>
              <w:ind w:leftChars="528" w:left="1397" w:hangingChars="120" w:hanging="288"/>
              <w:rPr>
                <w:rFonts w:ascii="Times New Roman" w:eastAsia="宋体"/>
                <w:sz w:val="24"/>
              </w:rPr>
            </w:pPr>
            <w:r w:rsidRPr="003513FF">
              <w:rPr>
                <w:rFonts w:ascii="Times New Roman" w:eastAsia="宋体"/>
                <w:sz w:val="24"/>
              </w:rPr>
              <w:object w:dxaOrig="330" w:dyaOrig="240">
                <v:shape id="_x0000_i1028" type="#_x0000_t75" style="width:16.3pt;height:11.9pt" o:ole="">
                  <v:imagedata r:id="rId19" o:title=""/>
                  <o:lock v:ext="edit" aspectratio="f"/>
                </v:shape>
                <o:OLEObject Type="Embed" ProgID="Equation.2" ShapeID="_x0000_i1028" DrawAspect="Content" ObjectID="_1675252605" r:id="rId20"/>
              </w:object>
            </w:r>
            <w:r>
              <w:rPr>
                <w:rFonts w:ascii="Times New Roman" w:eastAsia="宋体"/>
                <w:sz w:val="24"/>
              </w:rPr>
              <w:t>——</w:t>
            </w:r>
            <w:r>
              <w:rPr>
                <w:rFonts w:ascii="Times New Roman" w:eastAsia="宋体"/>
                <w:sz w:val="24"/>
              </w:rPr>
              <w:t>各种衰减量（除发散衰减外），</w:t>
            </w:r>
            <w:r>
              <w:rPr>
                <w:rFonts w:ascii="Times New Roman" w:eastAsia="宋体"/>
                <w:sz w:val="24"/>
              </w:rPr>
              <w:t>dB(A)</w:t>
            </w:r>
            <w:r>
              <w:rPr>
                <w:rFonts w:ascii="Times New Roman" w:eastAsia="宋体"/>
                <w:sz w:val="24"/>
              </w:rPr>
              <w:t>，室外噪声源</w:t>
            </w:r>
            <w:r w:rsidRPr="003513FF">
              <w:rPr>
                <w:rFonts w:ascii="Times New Roman" w:eastAsia="宋体"/>
                <w:sz w:val="24"/>
              </w:rPr>
              <w:object w:dxaOrig="330" w:dyaOrig="240">
                <v:shape id="_x0000_i1029" type="#_x0000_t75" style="width:16.3pt;height:11.9pt" o:ole="">
                  <v:imagedata r:id="rId19" o:title=""/>
                  <o:lock v:ext="edit" aspectratio="f"/>
                </v:shape>
                <o:OLEObject Type="Embed" ProgID="Equation.2" ShapeID="_x0000_i1029" DrawAspect="Content" ObjectID="_1675252606" r:id="rId21"/>
              </w:object>
            </w:r>
            <w:r>
              <w:rPr>
                <w:rFonts w:ascii="Times New Roman" w:eastAsia="宋体"/>
                <w:sz w:val="24"/>
              </w:rPr>
              <w:t>取为零。</w:t>
            </w:r>
          </w:p>
          <w:p w:rsidR="00EC4F9B" w:rsidRDefault="00557020">
            <w:pPr>
              <w:adjustRightInd w:val="0"/>
              <w:snapToGrid w:val="0"/>
              <w:spacing w:line="480" w:lineRule="exact"/>
              <w:ind w:firstLineChars="200" w:firstLine="480"/>
              <w:rPr>
                <w:sz w:val="24"/>
              </w:rPr>
            </w:pPr>
            <w:r>
              <w:rPr>
                <w:sz w:val="24"/>
              </w:rPr>
              <w:t>对于多台施工机械对某个预测点的影响，应进行声级迭加：</w:t>
            </w:r>
          </w:p>
          <w:p w:rsidR="00EC4F9B" w:rsidRDefault="00557020">
            <w:pPr>
              <w:adjustRightInd w:val="0"/>
              <w:snapToGrid w:val="0"/>
              <w:spacing w:line="360" w:lineRule="auto"/>
              <w:jc w:val="center"/>
              <w:rPr>
                <w:sz w:val="24"/>
              </w:rPr>
            </w:pPr>
            <w:r w:rsidRPr="003513FF">
              <w:rPr>
                <w:position w:val="-14"/>
                <w:sz w:val="24"/>
              </w:rPr>
              <w:object w:dxaOrig="1875" w:dyaOrig="405">
                <v:shape id="_x0000_i1030" type="#_x0000_t75" style="width:93.9pt;height:20.05pt" o:ole="">
                  <v:imagedata r:id="rId22" o:title=""/>
                </v:shape>
                <o:OLEObject Type="Embed" ProgID="Equation.3" ShapeID="_x0000_i1030" DrawAspect="Content" ObjectID="_1675252607" r:id="rId23"/>
              </w:object>
            </w:r>
          </w:p>
          <w:p w:rsidR="00EC4F9B" w:rsidRDefault="00557020">
            <w:pPr>
              <w:spacing w:line="360" w:lineRule="auto"/>
              <w:ind w:firstLine="510"/>
              <w:rPr>
                <w:sz w:val="24"/>
              </w:rPr>
            </w:pPr>
            <w:r>
              <w:rPr>
                <w:rFonts w:hint="eastAsia"/>
                <w:sz w:val="24"/>
              </w:rPr>
              <w:t>由此式可计算出噪声值随距离衰减的情况，结果见表</w:t>
            </w:r>
            <w:r>
              <w:rPr>
                <w:rFonts w:hint="eastAsia"/>
                <w:sz w:val="24"/>
              </w:rPr>
              <w:t>7-1</w:t>
            </w:r>
          </w:p>
          <w:p w:rsidR="00EC4F9B" w:rsidRPr="00102AB2" w:rsidRDefault="00557020" w:rsidP="00102AB2">
            <w:pPr>
              <w:pStyle w:val="aff3"/>
              <w:ind w:firstLineChars="0" w:firstLine="0"/>
              <w:jc w:val="center"/>
              <w:rPr>
                <w:b/>
                <w:snapToGrid w:val="0"/>
              </w:rPr>
            </w:pPr>
            <w:r w:rsidRPr="00102AB2">
              <w:rPr>
                <w:rFonts w:hint="eastAsia"/>
                <w:b/>
                <w:snapToGrid w:val="0"/>
              </w:rPr>
              <w:t>表</w:t>
            </w:r>
            <w:r w:rsidRPr="00102AB2">
              <w:rPr>
                <w:rFonts w:hint="eastAsia"/>
                <w:b/>
                <w:snapToGrid w:val="0"/>
              </w:rPr>
              <w:t xml:space="preserve">7-1 </w:t>
            </w:r>
            <w:r w:rsidRPr="00102AB2">
              <w:rPr>
                <w:rFonts w:hint="eastAsia"/>
                <w:b/>
                <w:snapToGrid w:val="0"/>
              </w:rPr>
              <w:t>施工噪声随距离的衰减值</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792"/>
              <w:gridCol w:w="661"/>
              <w:gridCol w:w="656"/>
              <w:gridCol w:w="748"/>
              <w:gridCol w:w="748"/>
              <w:gridCol w:w="748"/>
              <w:gridCol w:w="748"/>
              <w:gridCol w:w="748"/>
              <w:gridCol w:w="748"/>
              <w:gridCol w:w="748"/>
              <w:gridCol w:w="696"/>
            </w:tblGrid>
            <w:tr w:rsidR="00EC4F9B">
              <w:trPr>
                <w:jc w:val="center"/>
              </w:trPr>
              <w:tc>
                <w:tcPr>
                  <w:tcW w:w="1792" w:type="dxa"/>
                  <w:vMerge w:val="restart"/>
                  <w:vAlign w:val="center"/>
                </w:tcPr>
                <w:p w:rsidR="00EC4F9B" w:rsidRDefault="00557020">
                  <w:pPr>
                    <w:jc w:val="center"/>
                    <w:rPr>
                      <w:szCs w:val="21"/>
                    </w:rPr>
                  </w:pPr>
                  <w:r>
                    <w:rPr>
                      <w:szCs w:val="21"/>
                    </w:rPr>
                    <w:t>机械名称</w:t>
                  </w:r>
                </w:p>
              </w:tc>
              <w:tc>
                <w:tcPr>
                  <w:tcW w:w="7249" w:type="dxa"/>
                  <w:gridSpan w:val="10"/>
                  <w:vAlign w:val="center"/>
                </w:tcPr>
                <w:p w:rsidR="00EC4F9B" w:rsidRDefault="00557020">
                  <w:pPr>
                    <w:jc w:val="center"/>
                    <w:rPr>
                      <w:szCs w:val="21"/>
                    </w:rPr>
                  </w:pPr>
                  <w:r>
                    <w:rPr>
                      <w:szCs w:val="21"/>
                    </w:rPr>
                    <w:t>离施工点距离</w:t>
                  </w:r>
                  <w:r>
                    <w:rPr>
                      <w:szCs w:val="21"/>
                    </w:rPr>
                    <w:t>(m)</w:t>
                  </w:r>
                </w:p>
              </w:tc>
            </w:tr>
            <w:tr w:rsidR="00EC4F9B">
              <w:trPr>
                <w:jc w:val="center"/>
              </w:trPr>
              <w:tc>
                <w:tcPr>
                  <w:tcW w:w="1792" w:type="dxa"/>
                  <w:vMerge/>
                  <w:vAlign w:val="center"/>
                </w:tcPr>
                <w:p w:rsidR="00EC4F9B" w:rsidRDefault="00EC4F9B">
                  <w:pPr>
                    <w:jc w:val="center"/>
                    <w:rPr>
                      <w:szCs w:val="21"/>
                    </w:rPr>
                  </w:pPr>
                </w:p>
              </w:tc>
              <w:tc>
                <w:tcPr>
                  <w:tcW w:w="661" w:type="dxa"/>
                  <w:vAlign w:val="center"/>
                </w:tcPr>
                <w:p w:rsidR="00EC4F9B" w:rsidRDefault="00557020">
                  <w:pPr>
                    <w:jc w:val="center"/>
                    <w:rPr>
                      <w:szCs w:val="21"/>
                    </w:rPr>
                  </w:pPr>
                  <w:r>
                    <w:rPr>
                      <w:szCs w:val="21"/>
                    </w:rPr>
                    <w:t>5</w:t>
                  </w:r>
                </w:p>
              </w:tc>
              <w:tc>
                <w:tcPr>
                  <w:tcW w:w="656" w:type="dxa"/>
                  <w:vAlign w:val="center"/>
                </w:tcPr>
                <w:p w:rsidR="00EC4F9B" w:rsidRDefault="00557020">
                  <w:pPr>
                    <w:jc w:val="center"/>
                    <w:rPr>
                      <w:szCs w:val="21"/>
                    </w:rPr>
                  </w:pPr>
                  <w:r>
                    <w:rPr>
                      <w:szCs w:val="21"/>
                    </w:rPr>
                    <w:t>10</w:t>
                  </w:r>
                </w:p>
              </w:tc>
              <w:tc>
                <w:tcPr>
                  <w:tcW w:w="748" w:type="dxa"/>
                  <w:vAlign w:val="center"/>
                </w:tcPr>
                <w:p w:rsidR="00EC4F9B" w:rsidRDefault="00557020">
                  <w:pPr>
                    <w:jc w:val="center"/>
                    <w:rPr>
                      <w:szCs w:val="21"/>
                    </w:rPr>
                  </w:pPr>
                  <w:r>
                    <w:rPr>
                      <w:szCs w:val="21"/>
                    </w:rPr>
                    <w:t>20</w:t>
                  </w:r>
                </w:p>
              </w:tc>
              <w:tc>
                <w:tcPr>
                  <w:tcW w:w="748" w:type="dxa"/>
                  <w:vAlign w:val="center"/>
                </w:tcPr>
                <w:p w:rsidR="00EC4F9B" w:rsidRDefault="00557020">
                  <w:pPr>
                    <w:jc w:val="center"/>
                    <w:rPr>
                      <w:szCs w:val="21"/>
                    </w:rPr>
                  </w:pPr>
                  <w:r>
                    <w:rPr>
                      <w:szCs w:val="21"/>
                    </w:rPr>
                    <w:t>40</w:t>
                  </w:r>
                </w:p>
              </w:tc>
              <w:tc>
                <w:tcPr>
                  <w:tcW w:w="748" w:type="dxa"/>
                  <w:vAlign w:val="center"/>
                </w:tcPr>
                <w:p w:rsidR="00EC4F9B" w:rsidRDefault="00557020">
                  <w:pPr>
                    <w:jc w:val="center"/>
                    <w:rPr>
                      <w:szCs w:val="21"/>
                    </w:rPr>
                  </w:pPr>
                  <w:r>
                    <w:rPr>
                      <w:szCs w:val="21"/>
                    </w:rPr>
                    <w:t>60</w:t>
                  </w:r>
                </w:p>
              </w:tc>
              <w:tc>
                <w:tcPr>
                  <w:tcW w:w="748" w:type="dxa"/>
                  <w:vAlign w:val="center"/>
                </w:tcPr>
                <w:p w:rsidR="00EC4F9B" w:rsidRDefault="00557020">
                  <w:pPr>
                    <w:jc w:val="center"/>
                    <w:rPr>
                      <w:szCs w:val="21"/>
                    </w:rPr>
                  </w:pPr>
                  <w:r>
                    <w:rPr>
                      <w:szCs w:val="21"/>
                    </w:rPr>
                    <w:t>80</w:t>
                  </w:r>
                </w:p>
              </w:tc>
              <w:tc>
                <w:tcPr>
                  <w:tcW w:w="748" w:type="dxa"/>
                  <w:vAlign w:val="center"/>
                </w:tcPr>
                <w:p w:rsidR="00EC4F9B" w:rsidRDefault="00557020">
                  <w:pPr>
                    <w:jc w:val="center"/>
                    <w:rPr>
                      <w:szCs w:val="21"/>
                    </w:rPr>
                  </w:pPr>
                  <w:r>
                    <w:rPr>
                      <w:szCs w:val="21"/>
                    </w:rPr>
                    <w:t>100</w:t>
                  </w:r>
                </w:p>
              </w:tc>
              <w:tc>
                <w:tcPr>
                  <w:tcW w:w="748" w:type="dxa"/>
                  <w:vAlign w:val="center"/>
                </w:tcPr>
                <w:p w:rsidR="00EC4F9B" w:rsidRDefault="00557020">
                  <w:pPr>
                    <w:jc w:val="center"/>
                    <w:rPr>
                      <w:szCs w:val="21"/>
                    </w:rPr>
                  </w:pPr>
                  <w:r>
                    <w:rPr>
                      <w:szCs w:val="21"/>
                    </w:rPr>
                    <w:t>150</w:t>
                  </w:r>
                </w:p>
              </w:tc>
              <w:tc>
                <w:tcPr>
                  <w:tcW w:w="748" w:type="dxa"/>
                  <w:vAlign w:val="center"/>
                </w:tcPr>
                <w:p w:rsidR="00EC4F9B" w:rsidRDefault="00557020">
                  <w:pPr>
                    <w:jc w:val="center"/>
                    <w:rPr>
                      <w:szCs w:val="21"/>
                    </w:rPr>
                  </w:pPr>
                  <w:r>
                    <w:rPr>
                      <w:szCs w:val="21"/>
                    </w:rPr>
                    <w:t>200</w:t>
                  </w:r>
                </w:p>
              </w:tc>
              <w:tc>
                <w:tcPr>
                  <w:tcW w:w="696" w:type="dxa"/>
                  <w:vAlign w:val="center"/>
                </w:tcPr>
                <w:p w:rsidR="00EC4F9B" w:rsidRDefault="00557020">
                  <w:pPr>
                    <w:jc w:val="center"/>
                    <w:rPr>
                      <w:szCs w:val="21"/>
                    </w:rPr>
                  </w:pPr>
                  <w:r>
                    <w:rPr>
                      <w:szCs w:val="21"/>
                    </w:rPr>
                    <w:t>300</w:t>
                  </w:r>
                </w:p>
              </w:tc>
            </w:tr>
            <w:tr w:rsidR="00EC4F9B">
              <w:trPr>
                <w:jc w:val="center"/>
              </w:trPr>
              <w:tc>
                <w:tcPr>
                  <w:tcW w:w="1792" w:type="dxa"/>
                  <w:vAlign w:val="center"/>
                </w:tcPr>
                <w:p w:rsidR="00EC4F9B" w:rsidRDefault="00557020">
                  <w:pPr>
                    <w:adjustRightInd w:val="0"/>
                    <w:snapToGrid w:val="0"/>
                    <w:jc w:val="center"/>
                    <w:rPr>
                      <w:szCs w:val="21"/>
                    </w:rPr>
                  </w:pPr>
                  <w:r>
                    <w:rPr>
                      <w:szCs w:val="21"/>
                    </w:rPr>
                    <w:t>电钻</w:t>
                  </w:r>
                </w:p>
              </w:tc>
              <w:tc>
                <w:tcPr>
                  <w:tcW w:w="661" w:type="dxa"/>
                  <w:vAlign w:val="center"/>
                </w:tcPr>
                <w:p w:rsidR="00EC4F9B" w:rsidRDefault="00557020">
                  <w:pPr>
                    <w:jc w:val="center"/>
                    <w:rPr>
                      <w:szCs w:val="21"/>
                    </w:rPr>
                  </w:pPr>
                  <w:r>
                    <w:rPr>
                      <w:szCs w:val="21"/>
                    </w:rPr>
                    <w:t>86</w:t>
                  </w:r>
                </w:p>
              </w:tc>
              <w:tc>
                <w:tcPr>
                  <w:tcW w:w="656" w:type="dxa"/>
                  <w:vAlign w:val="center"/>
                </w:tcPr>
                <w:p w:rsidR="00EC4F9B" w:rsidRDefault="00557020">
                  <w:pPr>
                    <w:jc w:val="center"/>
                    <w:rPr>
                      <w:szCs w:val="21"/>
                    </w:rPr>
                  </w:pPr>
                  <w:r>
                    <w:rPr>
                      <w:szCs w:val="21"/>
                    </w:rPr>
                    <w:t>80</w:t>
                  </w:r>
                </w:p>
              </w:tc>
              <w:tc>
                <w:tcPr>
                  <w:tcW w:w="748" w:type="dxa"/>
                  <w:vAlign w:val="center"/>
                </w:tcPr>
                <w:p w:rsidR="00EC4F9B" w:rsidRDefault="00557020">
                  <w:pPr>
                    <w:jc w:val="center"/>
                    <w:rPr>
                      <w:szCs w:val="21"/>
                    </w:rPr>
                  </w:pPr>
                  <w:r>
                    <w:rPr>
                      <w:szCs w:val="21"/>
                    </w:rPr>
                    <w:t>74</w:t>
                  </w:r>
                </w:p>
              </w:tc>
              <w:tc>
                <w:tcPr>
                  <w:tcW w:w="748" w:type="dxa"/>
                  <w:vAlign w:val="center"/>
                </w:tcPr>
                <w:p w:rsidR="00EC4F9B" w:rsidRDefault="00557020">
                  <w:pPr>
                    <w:jc w:val="center"/>
                    <w:rPr>
                      <w:szCs w:val="21"/>
                    </w:rPr>
                  </w:pPr>
                  <w:r>
                    <w:rPr>
                      <w:szCs w:val="21"/>
                    </w:rPr>
                    <w:t>68</w:t>
                  </w:r>
                </w:p>
              </w:tc>
              <w:tc>
                <w:tcPr>
                  <w:tcW w:w="748" w:type="dxa"/>
                  <w:vAlign w:val="center"/>
                </w:tcPr>
                <w:p w:rsidR="00EC4F9B" w:rsidRDefault="00557020">
                  <w:pPr>
                    <w:jc w:val="center"/>
                    <w:rPr>
                      <w:szCs w:val="21"/>
                    </w:rPr>
                  </w:pPr>
                  <w:r>
                    <w:rPr>
                      <w:szCs w:val="21"/>
                    </w:rPr>
                    <w:t>64.5</w:t>
                  </w:r>
                </w:p>
              </w:tc>
              <w:tc>
                <w:tcPr>
                  <w:tcW w:w="748" w:type="dxa"/>
                  <w:vAlign w:val="center"/>
                </w:tcPr>
                <w:p w:rsidR="00EC4F9B" w:rsidRDefault="00557020">
                  <w:pPr>
                    <w:jc w:val="center"/>
                    <w:rPr>
                      <w:szCs w:val="21"/>
                    </w:rPr>
                  </w:pPr>
                  <w:r>
                    <w:rPr>
                      <w:szCs w:val="21"/>
                    </w:rPr>
                    <w:t>62</w:t>
                  </w:r>
                </w:p>
              </w:tc>
              <w:tc>
                <w:tcPr>
                  <w:tcW w:w="748" w:type="dxa"/>
                  <w:vAlign w:val="center"/>
                </w:tcPr>
                <w:p w:rsidR="00EC4F9B" w:rsidRDefault="00557020">
                  <w:pPr>
                    <w:jc w:val="center"/>
                    <w:rPr>
                      <w:szCs w:val="21"/>
                    </w:rPr>
                  </w:pPr>
                  <w:r>
                    <w:rPr>
                      <w:szCs w:val="21"/>
                    </w:rPr>
                    <w:t>60</w:t>
                  </w:r>
                </w:p>
              </w:tc>
              <w:tc>
                <w:tcPr>
                  <w:tcW w:w="748" w:type="dxa"/>
                  <w:vAlign w:val="center"/>
                </w:tcPr>
                <w:p w:rsidR="00EC4F9B" w:rsidRDefault="00557020">
                  <w:pPr>
                    <w:jc w:val="center"/>
                    <w:rPr>
                      <w:szCs w:val="21"/>
                    </w:rPr>
                  </w:pPr>
                  <w:r>
                    <w:rPr>
                      <w:szCs w:val="21"/>
                    </w:rPr>
                    <w:t>56.5</w:t>
                  </w:r>
                </w:p>
              </w:tc>
              <w:tc>
                <w:tcPr>
                  <w:tcW w:w="748" w:type="dxa"/>
                  <w:vAlign w:val="center"/>
                </w:tcPr>
                <w:p w:rsidR="00EC4F9B" w:rsidRDefault="00557020">
                  <w:pPr>
                    <w:jc w:val="center"/>
                    <w:rPr>
                      <w:szCs w:val="21"/>
                    </w:rPr>
                  </w:pPr>
                  <w:r>
                    <w:rPr>
                      <w:szCs w:val="21"/>
                    </w:rPr>
                    <w:t>54</w:t>
                  </w:r>
                </w:p>
              </w:tc>
              <w:tc>
                <w:tcPr>
                  <w:tcW w:w="696" w:type="dxa"/>
                  <w:vAlign w:val="center"/>
                </w:tcPr>
                <w:p w:rsidR="00EC4F9B" w:rsidRDefault="00557020">
                  <w:pPr>
                    <w:jc w:val="center"/>
                    <w:rPr>
                      <w:szCs w:val="21"/>
                    </w:rPr>
                  </w:pPr>
                  <w:r>
                    <w:rPr>
                      <w:szCs w:val="21"/>
                    </w:rPr>
                    <w:t>50.5</w:t>
                  </w:r>
                </w:p>
              </w:tc>
            </w:tr>
            <w:tr w:rsidR="00EC4F9B">
              <w:trPr>
                <w:jc w:val="center"/>
              </w:trPr>
              <w:tc>
                <w:tcPr>
                  <w:tcW w:w="1792" w:type="dxa"/>
                  <w:vAlign w:val="center"/>
                </w:tcPr>
                <w:p w:rsidR="00EC4F9B" w:rsidRDefault="00557020">
                  <w:pPr>
                    <w:adjustRightInd w:val="0"/>
                    <w:snapToGrid w:val="0"/>
                    <w:jc w:val="center"/>
                    <w:rPr>
                      <w:szCs w:val="21"/>
                    </w:rPr>
                  </w:pPr>
                  <w:r>
                    <w:rPr>
                      <w:szCs w:val="21"/>
                    </w:rPr>
                    <w:t>电锤</w:t>
                  </w:r>
                </w:p>
              </w:tc>
              <w:tc>
                <w:tcPr>
                  <w:tcW w:w="661" w:type="dxa"/>
                  <w:vAlign w:val="center"/>
                </w:tcPr>
                <w:p w:rsidR="00EC4F9B" w:rsidRDefault="00557020">
                  <w:pPr>
                    <w:jc w:val="center"/>
                    <w:rPr>
                      <w:szCs w:val="21"/>
                    </w:rPr>
                  </w:pPr>
                  <w:r>
                    <w:rPr>
                      <w:szCs w:val="21"/>
                    </w:rPr>
                    <w:t>86</w:t>
                  </w:r>
                </w:p>
              </w:tc>
              <w:tc>
                <w:tcPr>
                  <w:tcW w:w="656" w:type="dxa"/>
                  <w:vAlign w:val="center"/>
                </w:tcPr>
                <w:p w:rsidR="00EC4F9B" w:rsidRDefault="00557020">
                  <w:pPr>
                    <w:jc w:val="center"/>
                    <w:rPr>
                      <w:szCs w:val="21"/>
                    </w:rPr>
                  </w:pPr>
                  <w:r>
                    <w:rPr>
                      <w:szCs w:val="21"/>
                    </w:rPr>
                    <w:t>80</w:t>
                  </w:r>
                </w:p>
              </w:tc>
              <w:tc>
                <w:tcPr>
                  <w:tcW w:w="748" w:type="dxa"/>
                  <w:vAlign w:val="center"/>
                </w:tcPr>
                <w:p w:rsidR="00EC4F9B" w:rsidRDefault="00557020">
                  <w:pPr>
                    <w:jc w:val="center"/>
                    <w:rPr>
                      <w:szCs w:val="21"/>
                    </w:rPr>
                  </w:pPr>
                  <w:r>
                    <w:rPr>
                      <w:szCs w:val="21"/>
                    </w:rPr>
                    <w:t>74</w:t>
                  </w:r>
                </w:p>
              </w:tc>
              <w:tc>
                <w:tcPr>
                  <w:tcW w:w="748" w:type="dxa"/>
                  <w:vAlign w:val="center"/>
                </w:tcPr>
                <w:p w:rsidR="00EC4F9B" w:rsidRDefault="00557020">
                  <w:pPr>
                    <w:jc w:val="center"/>
                    <w:rPr>
                      <w:szCs w:val="21"/>
                    </w:rPr>
                  </w:pPr>
                  <w:r>
                    <w:rPr>
                      <w:szCs w:val="21"/>
                    </w:rPr>
                    <w:t>68</w:t>
                  </w:r>
                </w:p>
              </w:tc>
              <w:tc>
                <w:tcPr>
                  <w:tcW w:w="748" w:type="dxa"/>
                  <w:vAlign w:val="center"/>
                </w:tcPr>
                <w:p w:rsidR="00EC4F9B" w:rsidRDefault="00557020">
                  <w:pPr>
                    <w:jc w:val="center"/>
                    <w:rPr>
                      <w:szCs w:val="21"/>
                    </w:rPr>
                  </w:pPr>
                  <w:r>
                    <w:rPr>
                      <w:szCs w:val="21"/>
                    </w:rPr>
                    <w:t>64.5</w:t>
                  </w:r>
                </w:p>
              </w:tc>
              <w:tc>
                <w:tcPr>
                  <w:tcW w:w="748" w:type="dxa"/>
                  <w:vAlign w:val="center"/>
                </w:tcPr>
                <w:p w:rsidR="00EC4F9B" w:rsidRDefault="00557020">
                  <w:pPr>
                    <w:jc w:val="center"/>
                    <w:rPr>
                      <w:szCs w:val="21"/>
                    </w:rPr>
                  </w:pPr>
                  <w:r>
                    <w:rPr>
                      <w:szCs w:val="21"/>
                    </w:rPr>
                    <w:t>62</w:t>
                  </w:r>
                </w:p>
              </w:tc>
              <w:tc>
                <w:tcPr>
                  <w:tcW w:w="748" w:type="dxa"/>
                  <w:vAlign w:val="center"/>
                </w:tcPr>
                <w:p w:rsidR="00EC4F9B" w:rsidRDefault="00557020">
                  <w:pPr>
                    <w:jc w:val="center"/>
                    <w:rPr>
                      <w:szCs w:val="21"/>
                    </w:rPr>
                  </w:pPr>
                  <w:r>
                    <w:rPr>
                      <w:szCs w:val="21"/>
                    </w:rPr>
                    <w:t>60</w:t>
                  </w:r>
                </w:p>
              </w:tc>
              <w:tc>
                <w:tcPr>
                  <w:tcW w:w="748" w:type="dxa"/>
                  <w:vAlign w:val="center"/>
                </w:tcPr>
                <w:p w:rsidR="00EC4F9B" w:rsidRDefault="00557020">
                  <w:pPr>
                    <w:jc w:val="center"/>
                    <w:rPr>
                      <w:szCs w:val="21"/>
                    </w:rPr>
                  </w:pPr>
                  <w:r>
                    <w:rPr>
                      <w:szCs w:val="21"/>
                    </w:rPr>
                    <w:t>56.5</w:t>
                  </w:r>
                </w:p>
              </w:tc>
              <w:tc>
                <w:tcPr>
                  <w:tcW w:w="748" w:type="dxa"/>
                  <w:vAlign w:val="center"/>
                </w:tcPr>
                <w:p w:rsidR="00EC4F9B" w:rsidRDefault="00557020">
                  <w:pPr>
                    <w:jc w:val="center"/>
                    <w:rPr>
                      <w:szCs w:val="21"/>
                    </w:rPr>
                  </w:pPr>
                  <w:r>
                    <w:rPr>
                      <w:szCs w:val="21"/>
                    </w:rPr>
                    <w:t>54</w:t>
                  </w:r>
                </w:p>
              </w:tc>
              <w:tc>
                <w:tcPr>
                  <w:tcW w:w="696" w:type="dxa"/>
                  <w:vAlign w:val="center"/>
                </w:tcPr>
                <w:p w:rsidR="00EC4F9B" w:rsidRDefault="00557020">
                  <w:pPr>
                    <w:jc w:val="center"/>
                    <w:rPr>
                      <w:szCs w:val="21"/>
                    </w:rPr>
                  </w:pPr>
                  <w:r>
                    <w:rPr>
                      <w:szCs w:val="21"/>
                    </w:rPr>
                    <w:t>50.5</w:t>
                  </w:r>
                </w:p>
              </w:tc>
            </w:tr>
            <w:tr w:rsidR="00EC4F9B">
              <w:trPr>
                <w:jc w:val="center"/>
              </w:trPr>
              <w:tc>
                <w:tcPr>
                  <w:tcW w:w="1792" w:type="dxa"/>
                  <w:vAlign w:val="center"/>
                </w:tcPr>
                <w:p w:rsidR="00EC4F9B" w:rsidRDefault="00557020">
                  <w:pPr>
                    <w:adjustRightInd w:val="0"/>
                    <w:snapToGrid w:val="0"/>
                    <w:jc w:val="center"/>
                    <w:rPr>
                      <w:szCs w:val="21"/>
                    </w:rPr>
                  </w:pPr>
                  <w:r>
                    <w:rPr>
                      <w:szCs w:val="21"/>
                    </w:rPr>
                    <w:t>手工钻</w:t>
                  </w:r>
                </w:p>
              </w:tc>
              <w:tc>
                <w:tcPr>
                  <w:tcW w:w="661" w:type="dxa"/>
                  <w:vAlign w:val="center"/>
                </w:tcPr>
                <w:p w:rsidR="00EC4F9B" w:rsidRDefault="00557020">
                  <w:pPr>
                    <w:jc w:val="center"/>
                    <w:rPr>
                      <w:szCs w:val="21"/>
                    </w:rPr>
                  </w:pPr>
                  <w:r>
                    <w:rPr>
                      <w:szCs w:val="21"/>
                    </w:rPr>
                    <w:t>86</w:t>
                  </w:r>
                </w:p>
              </w:tc>
              <w:tc>
                <w:tcPr>
                  <w:tcW w:w="656" w:type="dxa"/>
                  <w:vAlign w:val="center"/>
                </w:tcPr>
                <w:p w:rsidR="00EC4F9B" w:rsidRDefault="00557020">
                  <w:pPr>
                    <w:jc w:val="center"/>
                    <w:rPr>
                      <w:szCs w:val="21"/>
                    </w:rPr>
                  </w:pPr>
                  <w:r>
                    <w:rPr>
                      <w:szCs w:val="21"/>
                    </w:rPr>
                    <w:t>80</w:t>
                  </w:r>
                </w:p>
              </w:tc>
              <w:tc>
                <w:tcPr>
                  <w:tcW w:w="748" w:type="dxa"/>
                  <w:vAlign w:val="center"/>
                </w:tcPr>
                <w:p w:rsidR="00EC4F9B" w:rsidRDefault="00557020">
                  <w:pPr>
                    <w:jc w:val="center"/>
                    <w:rPr>
                      <w:szCs w:val="21"/>
                    </w:rPr>
                  </w:pPr>
                  <w:r>
                    <w:rPr>
                      <w:szCs w:val="21"/>
                    </w:rPr>
                    <w:t>74</w:t>
                  </w:r>
                </w:p>
              </w:tc>
              <w:tc>
                <w:tcPr>
                  <w:tcW w:w="748" w:type="dxa"/>
                  <w:vAlign w:val="center"/>
                </w:tcPr>
                <w:p w:rsidR="00EC4F9B" w:rsidRDefault="00557020">
                  <w:pPr>
                    <w:jc w:val="center"/>
                    <w:rPr>
                      <w:szCs w:val="21"/>
                    </w:rPr>
                  </w:pPr>
                  <w:r>
                    <w:rPr>
                      <w:szCs w:val="21"/>
                    </w:rPr>
                    <w:t>68</w:t>
                  </w:r>
                </w:p>
              </w:tc>
              <w:tc>
                <w:tcPr>
                  <w:tcW w:w="748" w:type="dxa"/>
                  <w:vAlign w:val="center"/>
                </w:tcPr>
                <w:p w:rsidR="00EC4F9B" w:rsidRDefault="00557020">
                  <w:pPr>
                    <w:jc w:val="center"/>
                    <w:rPr>
                      <w:szCs w:val="21"/>
                    </w:rPr>
                  </w:pPr>
                  <w:r>
                    <w:rPr>
                      <w:szCs w:val="21"/>
                    </w:rPr>
                    <w:t>64.5</w:t>
                  </w:r>
                </w:p>
              </w:tc>
              <w:tc>
                <w:tcPr>
                  <w:tcW w:w="748" w:type="dxa"/>
                  <w:vAlign w:val="center"/>
                </w:tcPr>
                <w:p w:rsidR="00EC4F9B" w:rsidRDefault="00557020">
                  <w:pPr>
                    <w:jc w:val="center"/>
                    <w:rPr>
                      <w:szCs w:val="21"/>
                    </w:rPr>
                  </w:pPr>
                  <w:r>
                    <w:rPr>
                      <w:szCs w:val="21"/>
                    </w:rPr>
                    <w:t>62</w:t>
                  </w:r>
                </w:p>
              </w:tc>
              <w:tc>
                <w:tcPr>
                  <w:tcW w:w="748" w:type="dxa"/>
                  <w:vAlign w:val="center"/>
                </w:tcPr>
                <w:p w:rsidR="00EC4F9B" w:rsidRDefault="00557020">
                  <w:pPr>
                    <w:jc w:val="center"/>
                    <w:rPr>
                      <w:szCs w:val="21"/>
                    </w:rPr>
                  </w:pPr>
                  <w:r>
                    <w:rPr>
                      <w:szCs w:val="21"/>
                    </w:rPr>
                    <w:t>60</w:t>
                  </w:r>
                </w:p>
              </w:tc>
              <w:tc>
                <w:tcPr>
                  <w:tcW w:w="748" w:type="dxa"/>
                  <w:vAlign w:val="center"/>
                </w:tcPr>
                <w:p w:rsidR="00EC4F9B" w:rsidRDefault="00557020">
                  <w:pPr>
                    <w:jc w:val="center"/>
                    <w:rPr>
                      <w:szCs w:val="21"/>
                    </w:rPr>
                  </w:pPr>
                  <w:r>
                    <w:rPr>
                      <w:szCs w:val="21"/>
                    </w:rPr>
                    <w:t>56.5</w:t>
                  </w:r>
                </w:p>
              </w:tc>
              <w:tc>
                <w:tcPr>
                  <w:tcW w:w="748" w:type="dxa"/>
                  <w:vAlign w:val="center"/>
                </w:tcPr>
                <w:p w:rsidR="00EC4F9B" w:rsidRDefault="00557020">
                  <w:pPr>
                    <w:jc w:val="center"/>
                    <w:rPr>
                      <w:szCs w:val="21"/>
                    </w:rPr>
                  </w:pPr>
                  <w:r>
                    <w:rPr>
                      <w:szCs w:val="21"/>
                    </w:rPr>
                    <w:t>54</w:t>
                  </w:r>
                </w:p>
              </w:tc>
              <w:tc>
                <w:tcPr>
                  <w:tcW w:w="696" w:type="dxa"/>
                  <w:vAlign w:val="center"/>
                </w:tcPr>
                <w:p w:rsidR="00EC4F9B" w:rsidRDefault="00557020">
                  <w:pPr>
                    <w:jc w:val="center"/>
                    <w:rPr>
                      <w:szCs w:val="21"/>
                    </w:rPr>
                  </w:pPr>
                  <w:r>
                    <w:rPr>
                      <w:szCs w:val="21"/>
                    </w:rPr>
                    <w:t>50.5</w:t>
                  </w:r>
                </w:p>
              </w:tc>
            </w:tr>
            <w:tr w:rsidR="00EC4F9B">
              <w:trPr>
                <w:jc w:val="center"/>
              </w:trPr>
              <w:tc>
                <w:tcPr>
                  <w:tcW w:w="1792" w:type="dxa"/>
                  <w:vAlign w:val="center"/>
                </w:tcPr>
                <w:p w:rsidR="00EC4F9B" w:rsidRDefault="00557020">
                  <w:pPr>
                    <w:adjustRightInd w:val="0"/>
                    <w:snapToGrid w:val="0"/>
                    <w:jc w:val="center"/>
                    <w:rPr>
                      <w:szCs w:val="21"/>
                    </w:rPr>
                  </w:pPr>
                  <w:r>
                    <w:rPr>
                      <w:szCs w:val="21"/>
                    </w:rPr>
                    <w:t>无齿锯</w:t>
                  </w:r>
                </w:p>
              </w:tc>
              <w:tc>
                <w:tcPr>
                  <w:tcW w:w="661" w:type="dxa"/>
                  <w:vAlign w:val="center"/>
                </w:tcPr>
                <w:p w:rsidR="00EC4F9B" w:rsidRDefault="00557020">
                  <w:pPr>
                    <w:jc w:val="center"/>
                    <w:rPr>
                      <w:szCs w:val="21"/>
                    </w:rPr>
                  </w:pPr>
                  <w:r>
                    <w:rPr>
                      <w:szCs w:val="21"/>
                    </w:rPr>
                    <w:t>86</w:t>
                  </w:r>
                </w:p>
              </w:tc>
              <w:tc>
                <w:tcPr>
                  <w:tcW w:w="656" w:type="dxa"/>
                  <w:vAlign w:val="center"/>
                </w:tcPr>
                <w:p w:rsidR="00EC4F9B" w:rsidRDefault="00557020">
                  <w:pPr>
                    <w:jc w:val="center"/>
                    <w:rPr>
                      <w:szCs w:val="21"/>
                    </w:rPr>
                  </w:pPr>
                  <w:r>
                    <w:rPr>
                      <w:szCs w:val="21"/>
                    </w:rPr>
                    <w:t>80</w:t>
                  </w:r>
                </w:p>
              </w:tc>
              <w:tc>
                <w:tcPr>
                  <w:tcW w:w="748" w:type="dxa"/>
                  <w:vAlign w:val="center"/>
                </w:tcPr>
                <w:p w:rsidR="00EC4F9B" w:rsidRDefault="00557020">
                  <w:pPr>
                    <w:jc w:val="center"/>
                    <w:rPr>
                      <w:szCs w:val="21"/>
                    </w:rPr>
                  </w:pPr>
                  <w:r>
                    <w:rPr>
                      <w:szCs w:val="21"/>
                    </w:rPr>
                    <w:t>74</w:t>
                  </w:r>
                </w:p>
              </w:tc>
              <w:tc>
                <w:tcPr>
                  <w:tcW w:w="748" w:type="dxa"/>
                  <w:vAlign w:val="center"/>
                </w:tcPr>
                <w:p w:rsidR="00EC4F9B" w:rsidRDefault="00557020">
                  <w:pPr>
                    <w:jc w:val="center"/>
                    <w:rPr>
                      <w:szCs w:val="21"/>
                    </w:rPr>
                  </w:pPr>
                  <w:r>
                    <w:rPr>
                      <w:szCs w:val="21"/>
                    </w:rPr>
                    <w:t>68</w:t>
                  </w:r>
                </w:p>
              </w:tc>
              <w:tc>
                <w:tcPr>
                  <w:tcW w:w="748" w:type="dxa"/>
                  <w:vAlign w:val="center"/>
                </w:tcPr>
                <w:p w:rsidR="00EC4F9B" w:rsidRDefault="00557020">
                  <w:pPr>
                    <w:jc w:val="center"/>
                    <w:rPr>
                      <w:szCs w:val="21"/>
                    </w:rPr>
                  </w:pPr>
                  <w:r>
                    <w:rPr>
                      <w:szCs w:val="21"/>
                    </w:rPr>
                    <w:t>64.5</w:t>
                  </w:r>
                </w:p>
              </w:tc>
              <w:tc>
                <w:tcPr>
                  <w:tcW w:w="748" w:type="dxa"/>
                  <w:vAlign w:val="center"/>
                </w:tcPr>
                <w:p w:rsidR="00EC4F9B" w:rsidRDefault="00557020">
                  <w:pPr>
                    <w:jc w:val="center"/>
                    <w:rPr>
                      <w:szCs w:val="21"/>
                    </w:rPr>
                  </w:pPr>
                  <w:r>
                    <w:rPr>
                      <w:szCs w:val="21"/>
                    </w:rPr>
                    <w:t>62</w:t>
                  </w:r>
                </w:p>
              </w:tc>
              <w:tc>
                <w:tcPr>
                  <w:tcW w:w="748" w:type="dxa"/>
                  <w:vAlign w:val="center"/>
                </w:tcPr>
                <w:p w:rsidR="00EC4F9B" w:rsidRDefault="00557020">
                  <w:pPr>
                    <w:jc w:val="center"/>
                    <w:rPr>
                      <w:szCs w:val="21"/>
                    </w:rPr>
                  </w:pPr>
                  <w:r>
                    <w:rPr>
                      <w:szCs w:val="21"/>
                    </w:rPr>
                    <w:t>60</w:t>
                  </w:r>
                </w:p>
              </w:tc>
              <w:tc>
                <w:tcPr>
                  <w:tcW w:w="748" w:type="dxa"/>
                  <w:vAlign w:val="center"/>
                </w:tcPr>
                <w:p w:rsidR="00EC4F9B" w:rsidRDefault="00557020">
                  <w:pPr>
                    <w:jc w:val="center"/>
                    <w:rPr>
                      <w:szCs w:val="21"/>
                    </w:rPr>
                  </w:pPr>
                  <w:r>
                    <w:rPr>
                      <w:szCs w:val="21"/>
                    </w:rPr>
                    <w:t>56.5</w:t>
                  </w:r>
                </w:p>
              </w:tc>
              <w:tc>
                <w:tcPr>
                  <w:tcW w:w="748" w:type="dxa"/>
                  <w:vAlign w:val="center"/>
                </w:tcPr>
                <w:p w:rsidR="00EC4F9B" w:rsidRDefault="00557020">
                  <w:pPr>
                    <w:jc w:val="center"/>
                    <w:rPr>
                      <w:szCs w:val="21"/>
                    </w:rPr>
                  </w:pPr>
                  <w:r>
                    <w:rPr>
                      <w:szCs w:val="21"/>
                    </w:rPr>
                    <w:t>54</w:t>
                  </w:r>
                </w:p>
              </w:tc>
              <w:tc>
                <w:tcPr>
                  <w:tcW w:w="696" w:type="dxa"/>
                  <w:vAlign w:val="center"/>
                </w:tcPr>
                <w:p w:rsidR="00EC4F9B" w:rsidRDefault="00557020">
                  <w:pPr>
                    <w:jc w:val="center"/>
                    <w:rPr>
                      <w:szCs w:val="21"/>
                    </w:rPr>
                  </w:pPr>
                  <w:r>
                    <w:rPr>
                      <w:szCs w:val="21"/>
                    </w:rPr>
                    <w:t>50.5</w:t>
                  </w:r>
                </w:p>
              </w:tc>
            </w:tr>
            <w:tr w:rsidR="00EC4F9B">
              <w:trPr>
                <w:jc w:val="center"/>
              </w:trPr>
              <w:tc>
                <w:tcPr>
                  <w:tcW w:w="1792" w:type="dxa"/>
                  <w:vAlign w:val="center"/>
                </w:tcPr>
                <w:p w:rsidR="00EC4F9B" w:rsidRDefault="00557020">
                  <w:pPr>
                    <w:adjustRightInd w:val="0"/>
                    <w:snapToGrid w:val="0"/>
                    <w:jc w:val="center"/>
                    <w:rPr>
                      <w:szCs w:val="21"/>
                    </w:rPr>
                  </w:pPr>
                  <w:r>
                    <w:rPr>
                      <w:szCs w:val="21"/>
                    </w:rPr>
                    <w:t>云石机</w:t>
                  </w:r>
                </w:p>
              </w:tc>
              <w:tc>
                <w:tcPr>
                  <w:tcW w:w="661" w:type="dxa"/>
                  <w:vAlign w:val="center"/>
                </w:tcPr>
                <w:p w:rsidR="00EC4F9B" w:rsidRDefault="00557020">
                  <w:pPr>
                    <w:jc w:val="center"/>
                    <w:rPr>
                      <w:szCs w:val="21"/>
                    </w:rPr>
                  </w:pPr>
                  <w:r>
                    <w:rPr>
                      <w:szCs w:val="21"/>
                    </w:rPr>
                    <w:t>87</w:t>
                  </w:r>
                </w:p>
              </w:tc>
              <w:tc>
                <w:tcPr>
                  <w:tcW w:w="656" w:type="dxa"/>
                  <w:vAlign w:val="center"/>
                </w:tcPr>
                <w:p w:rsidR="00EC4F9B" w:rsidRDefault="00557020">
                  <w:pPr>
                    <w:jc w:val="center"/>
                    <w:rPr>
                      <w:szCs w:val="21"/>
                    </w:rPr>
                  </w:pPr>
                  <w:r>
                    <w:rPr>
                      <w:szCs w:val="21"/>
                    </w:rPr>
                    <w:t>81</w:t>
                  </w:r>
                </w:p>
              </w:tc>
              <w:tc>
                <w:tcPr>
                  <w:tcW w:w="748" w:type="dxa"/>
                  <w:vAlign w:val="center"/>
                </w:tcPr>
                <w:p w:rsidR="00EC4F9B" w:rsidRDefault="00557020">
                  <w:pPr>
                    <w:jc w:val="center"/>
                    <w:rPr>
                      <w:szCs w:val="21"/>
                    </w:rPr>
                  </w:pPr>
                  <w:r>
                    <w:rPr>
                      <w:szCs w:val="21"/>
                    </w:rPr>
                    <w:t>75</w:t>
                  </w:r>
                </w:p>
              </w:tc>
              <w:tc>
                <w:tcPr>
                  <w:tcW w:w="748" w:type="dxa"/>
                  <w:vAlign w:val="center"/>
                </w:tcPr>
                <w:p w:rsidR="00EC4F9B" w:rsidRDefault="00557020">
                  <w:pPr>
                    <w:jc w:val="center"/>
                    <w:rPr>
                      <w:szCs w:val="21"/>
                    </w:rPr>
                  </w:pPr>
                  <w:r>
                    <w:rPr>
                      <w:szCs w:val="21"/>
                    </w:rPr>
                    <w:t>69</w:t>
                  </w:r>
                </w:p>
              </w:tc>
              <w:tc>
                <w:tcPr>
                  <w:tcW w:w="748" w:type="dxa"/>
                  <w:vAlign w:val="center"/>
                </w:tcPr>
                <w:p w:rsidR="00EC4F9B" w:rsidRDefault="00557020">
                  <w:pPr>
                    <w:jc w:val="center"/>
                    <w:rPr>
                      <w:szCs w:val="21"/>
                    </w:rPr>
                  </w:pPr>
                  <w:r>
                    <w:rPr>
                      <w:szCs w:val="21"/>
                    </w:rPr>
                    <w:t>65.5</w:t>
                  </w:r>
                </w:p>
              </w:tc>
              <w:tc>
                <w:tcPr>
                  <w:tcW w:w="748" w:type="dxa"/>
                  <w:vAlign w:val="center"/>
                </w:tcPr>
                <w:p w:rsidR="00EC4F9B" w:rsidRDefault="00557020">
                  <w:pPr>
                    <w:jc w:val="center"/>
                    <w:rPr>
                      <w:szCs w:val="21"/>
                    </w:rPr>
                  </w:pPr>
                  <w:r>
                    <w:rPr>
                      <w:szCs w:val="21"/>
                    </w:rPr>
                    <w:t>63</w:t>
                  </w:r>
                </w:p>
              </w:tc>
              <w:tc>
                <w:tcPr>
                  <w:tcW w:w="748" w:type="dxa"/>
                  <w:vAlign w:val="center"/>
                </w:tcPr>
                <w:p w:rsidR="00EC4F9B" w:rsidRDefault="00557020">
                  <w:pPr>
                    <w:jc w:val="center"/>
                    <w:rPr>
                      <w:szCs w:val="21"/>
                    </w:rPr>
                  </w:pPr>
                  <w:r>
                    <w:rPr>
                      <w:szCs w:val="21"/>
                    </w:rPr>
                    <w:t>61</w:t>
                  </w:r>
                </w:p>
              </w:tc>
              <w:tc>
                <w:tcPr>
                  <w:tcW w:w="748" w:type="dxa"/>
                  <w:vAlign w:val="center"/>
                </w:tcPr>
                <w:p w:rsidR="00EC4F9B" w:rsidRDefault="00557020">
                  <w:pPr>
                    <w:jc w:val="center"/>
                    <w:rPr>
                      <w:szCs w:val="21"/>
                    </w:rPr>
                  </w:pPr>
                  <w:r>
                    <w:rPr>
                      <w:szCs w:val="21"/>
                    </w:rPr>
                    <w:t>57.5</w:t>
                  </w:r>
                </w:p>
              </w:tc>
              <w:tc>
                <w:tcPr>
                  <w:tcW w:w="748" w:type="dxa"/>
                  <w:vAlign w:val="center"/>
                </w:tcPr>
                <w:p w:rsidR="00EC4F9B" w:rsidRDefault="00557020">
                  <w:pPr>
                    <w:jc w:val="center"/>
                    <w:rPr>
                      <w:szCs w:val="21"/>
                    </w:rPr>
                  </w:pPr>
                  <w:r>
                    <w:rPr>
                      <w:szCs w:val="21"/>
                    </w:rPr>
                    <w:t>55</w:t>
                  </w:r>
                </w:p>
              </w:tc>
              <w:tc>
                <w:tcPr>
                  <w:tcW w:w="696" w:type="dxa"/>
                  <w:vAlign w:val="center"/>
                </w:tcPr>
                <w:p w:rsidR="00EC4F9B" w:rsidRDefault="00557020">
                  <w:pPr>
                    <w:jc w:val="center"/>
                    <w:rPr>
                      <w:szCs w:val="21"/>
                    </w:rPr>
                  </w:pPr>
                  <w:r>
                    <w:rPr>
                      <w:szCs w:val="21"/>
                    </w:rPr>
                    <w:t>51.5</w:t>
                  </w:r>
                </w:p>
              </w:tc>
            </w:tr>
          </w:tbl>
          <w:p w:rsidR="00EC4F9B" w:rsidRDefault="00557020" w:rsidP="009B068F">
            <w:pPr>
              <w:pStyle w:val="aff3"/>
              <w:ind w:firstLine="480"/>
            </w:pPr>
            <w:r>
              <w:rPr>
                <w:rFonts w:hint="eastAsia"/>
              </w:rPr>
              <w:t>根据表</w:t>
            </w:r>
            <w:r>
              <w:rPr>
                <w:rFonts w:hint="eastAsia"/>
              </w:rPr>
              <w:t>7-1</w:t>
            </w:r>
            <w:r>
              <w:rPr>
                <w:rFonts w:hint="eastAsia"/>
              </w:rPr>
              <w:t>可知，昼间施工机械在距离施工场地</w:t>
            </w:r>
            <w:r>
              <w:rPr>
                <w:rFonts w:hint="eastAsia"/>
              </w:rPr>
              <w:t>40m</w:t>
            </w:r>
            <w:r>
              <w:rPr>
                <w:rFonts w:hint="eastAsia"/>
              </w:rPr>
              <w:t>以外能达到标准限值，夜间施工机械在距离施工场地</w:t>
            </w:r>
            <w:r>
              <w:rPr>
                <w:rFonts w:hint="eastAsia"/>
              </w:rPr>
              <w:t>200m</w:t>
            </w:r>
            <w:r>
              <w:rPr>
                <w:rFonts w:hint="eastAsia"/>
              </w:rPr>
              <w:t>以外将能够达到标准限值，本项目夜间不施工，施工机械主要集中在生产车间中间，距离最近西侧厂界约</w:t>
            </w:r>
            <w:r>
              <w:rPr>
                <w:rFonts w:hint="eastAsia"/>
              </w:rPr>
              <w:t>50m</w:t>
            </w:r>
            <w:r>
              <w:rPr>
                <w:rFonts w:hint="eastAsia"/>
              </w:rPr>
              <w:t>，因此本项目昼间厂界噪声可以达到《建筑施工场界环境噪声排放标准》（</w:t>
            </w:r>
            <w:r>
              <w:rPr>
                <w:rFonts w:hint="eastAsia"/>
              </w:rPr>
              <w:t>GB12523-2011</w:t>
            </w:r>
            <w:r>
              <w:rPr>
                <w:rFonts w:hint="eastAsia"/>
              </w:rPr>
              <w:t>），对周围声环境影响较小。</w:t>
            </w:r>
          </w:p>
          <w:p w:rsidR="00EC4F9B" w:rsidRDefault="00557020" w:rsidP="009B068F">
            <w:pPr>
              <w:pStyle w:val="aff3"/>
              <w:ind w:firstLine="480"/>
            </w:pPr>
            <w:r>
              <w:rPr>
                <w:rFonts w:hint="eastAsia"/>
              </w:rPr>
              <w:lastRenderedPageBreak/>
              <w:t>为减轻施工噪声对周围环境的影响，可采取以下措施：</w:t>
            </w:r>
          </w:p>
          <w:p w:rsidR="00EC4F9B" w:rsidRDefault="00557020" w:rsidP="009B068F">
            <w:pPr>
              <w:pStyle w:val="aff3"/>
              <w:ind w:firstLine="480"/>
            </w:pPr>
            <w:r>
              <w:rPr>
                <w:rFonts w:hint="eastAsia"/>
              </w:rPr>
              <w:t>（</w:t>
            </w:r>
            <w:r>
              <w:rPr>
                <w:rFonts w:hint="eastAsia"/>
              </w:rPr>
              <w:t>1</w:t>
            </w:r>
            <w:r>
              <w:rPr>
                <w:rFonts w:hint="eastAsia"/>
              </w:rPr>
              <w:t>）严格控制施工时间，禁止在夜间</w:t>
            </w:r>
            <w:r>
              <w:rPr>
                <w:rFonts w:hint="eastAsia"/>
              </w:rPr>
              <w:t>22:00</w:t>
            </w:r>
            <w:r>
              <w:rPr>
                <w:rFonts w:hint="eastAsia"/>
              </w:rPr>
              <w:t>至凌晨</w:t>
            </w:r>
            <w:r>
              <w:rPr>
                <w:rFonts w:hint="eastAsia"/>
              </w:rPr>
              <w:t>6:00</w:t>
            </w:r>
            <w:r>
              <w:rPr>
                <w:rFonts w:hint="eastAsia"/>
              </w:rPr>
              <w:t>进行高噪声震动施工工作。</w:t>
            </w:r>
          </w:p>
          <w:p w:rsidR="00EC4F9B" w:rsidRDefault="00557020" w:rsidP="009B068F">
            <w:pPr>
              <w:pStyle w:val="aff3"/>
              <w:ind w:firstLine="480"/>
            </w:pPr>
            <w:r>
              <w:rPr>
                <w:rFonts w:hint="eastAsia"/>
              </w:rPr>
              <w:t>（</w:t>
            </w:r>
            <w:r>
              <w:rPr>
                <w:rFonts w:hint="eastAsia"/>
              </w:rPr>
              <w:t>2</w:t>
            </w:r>
            <w:r>
              <w:rPr>
                <w:rFonts w:hint="eastAsia"/>
              </w:rPr>
              <w:t>）尽量采用低噪声的施工工具，如以液压工具代替气压工具，同时尽可能采用施工噪声低的施工方法。</w:t>
            </w:r>
          </w:p>
          <w:p w:rsidR="00EC4F9B" w:rsidRDefault="00557020" w:rsidP="009B068F">
            <w:pPr>
              <w:pStyle w:val="aff3"/>
              <w:ind w:firstLine="480"/>
            </w:pPr>
            <w:r>
              <w:rPr>
                <w:rFonts w:hint="eastAsia"/>
              </w:rPr>
              <w:t>（</w:t>
            </w:r>
            <w:r>
              <w:rPr>
                <w:rFonts w:hint="eastAsia"/>
              </w:rPr>
              <w:t>3</w:t>
            </w:r>
            <w:r>
              <w:rPr>
                <w:rFonts w:hint="eastAsia"/>
              </w:rPr>
              <w:t>）施工机械尽可能放置于对周围居民造成影响最小的地点。</w:t>
            </w:r>
          </w:p>
          <w:p w:rsidR="00EC4F9B" w:rsidRDefault="00557020" w:rsidP="009B068F">
            <w:pPr>
              <w:pStyle w:val="aff3"/>
              <w:ind w:firstLine="480"/>
            </w:pPr>
            <w:r>
              <w:rPr>
                <w:rFonts w:hint="eastAsia"/>
              </w:rPr>
              <w:t>（</w:t>
            </w:r>
            <w:r>
              <w:rPr>
                <w:rFonts w:hint="eastAsia"/>
              </w:rPr>
              <w:t>4</w:t>
            </w:r>
            <w:r>
              <w:rPr>
                <w:rFonts w:hint="eastAsia"/>
              </w:rPr>
              <w:t>）在高噪声设备周围设置掩蔽物。</w:t>
            </w:r>
          </w:p>
          <w:p w:rsidR="00EC4F9B" w:rsidRDefault="00557020" w:rsidP="009B068F">
            <w:pPr>
              <w:pStyle w:val="aff3"/>
              <w:ind w:firstLine="480"/>
            </w:pPr>
            <w:r>
              <w:rPr>
                <w:rFonts w:hint="eastAsia"/>
              </w:rPr>
              <w:t>（</w:t>
            </w:r>
            <w:r>
              <w:rPr>
                <w:rFonts w:hint="eastAsia"/>
              </w:rPr>
              <w:t>5</w:t>
            </w:r>
            <w:r>
              <w:rPr>
                <w:rFonts w:hint="eastAsia"/>
              </w:rPr>
              <w:t>）加强运输车辆的管理，尽量压缩工区汽车数量和行车密度，控制汽车鸣笛。</w:t>
            </w:r>
          </w:p>
          <w:p w:rsidR="00EC4F9B" w:rsidRDefault="00557020" w:rsidP="009B068F">
            <w:pPr>
              <w:pStyle w:val="aff3"/>
              <w:ind w:firstLine="480"/>
            </w:pPr>
            <w:r>
              <w:t>施工期噪声影响是暂时的，高噪声设备的使用时间相对更短，在科学安排施工时间、合理布局施工机械并加强维护、积极采取防振降噪措施的前提下，施工噪声影响将在可控范围之内。</w:t>
            </w:r>
          </w:p>
          <w:p w:rsidR="00EC4F9B" w:rsidRDefault="00557020">
            <w:pPr>
              <w:pStyle w:val="4"/>
              <w:spacing w:line="360" w:lineRule="auto"/>
              <w:rPr>
                <w:rFonts w:ascii="Times New Roman" w:eastAsia="宋体"/>
                <w:sz w:val="21"/>
                <w:szCs w:val="21"/>
              </w:rPr>
            </w:pPr>
            <w:bookmarkStart w:id="8" w:name="_Toc480529068"/>
            <w:bookmarkStart w:id="9" w:name="_Toc480188242"/>
            <w:bookmarkStart w:id="10" w:name="_Toc480518551"/>
            <w:bookmarkStart w:id="11" w:name="_Toc492786367"/>
            <w:r>
              <w:rPr>
                <w:rFonts w:ascii="Times New Roman" w:eastAsia="宋体" w:hint="eastAsia"/>
                <w:sz w:val="24"/>
              </w:rPr>
              <w:t>3</w:t>
            </w:r>
            <w:r>
              <w:rPr>
                <w:rFonts w:ascii="Times New Roman" w:eastAsia="宋体"/>
                <w:sz w:val="24"/>
              </w:rPr>
              <w:t>、固废影响分析</w:t>
            </w:r>
            <w:bookmarkEnd w:id="8"/>
            <w:bookmarkEnd w:id="9"/>
            <w:bookmarkEnd w:id="10"/>
            <w:bookmarkEnd w:id="11"/>
          </w:p>
          <w:p w:rsidR="00EC4F9B" w:rsidRDefault="00557020" w:rsidP="009B068F">
            <w:pPr>
              <w:pStyle w:val="aff3"/>
              <w:ind w:firstLine="480"/>
            </w:pPr>
            <w:r>
              <w:t>本项目建设期固废主要为设备装卸过程产生的废包装材料，及时清理收集后对周围环境不产生明显的影响。</w:t>
            </w:r>
            <w:r>
              <w:rPr>
                <w:rFonts w:hint="eastAsia"/>
              </w:rPr>
              <w:t>生活垃圾由环卫部门清运，不会影响周围环境。</w:t>
            </w:r>
          </w:p>
          <w:p w:rsidR="00EC4F9B" w:rsidRDefault="00557020" w:rsidP="009B068F">
            <w:pPr>
              <w:pStyle w:val="aff3"/>
              <w:ind w:firstLine="480"/>
            </w:pPr>
            <w:r>
              <w:t>以上影响随着施工的完成而结束，总体对环境影响较小，在可控制范围内。</w:t>
            </w:r>
          </w:p>
          <w:p w:rsidR="00EC4F9B" w:rsidRDefault="00557020">
            <w:pPr>
              <w:pStyle w:val="4"/>
              <w:spacing w:line="360" w:lineRule="auto"/>
              <w:rPr>
                <w:rFonts w:ascii="Times New Roman" w:eastAsia="宋体"/>
                <w:sz w:val="24"/>
              </w:rPr>
            </w:pPr>
            <w:r>
              <w:rPr>
                <w:rFonts w:ascii="Times New Roman" w:eastAsia="宋体" w:hint="eastAsia"/>
                <w:sz w:val="24"/>
              </w:rPr>
              <w:t>4</w:t>
            </w:r>
            <w:r>
              <w:rPr>
                <w:rFonts w:ascii="Times New Roman" w:eastAsia="宋体" w:hint="eastAsia"/>
                <w:sz w:val="24"/>
              </w:rPr>
              <w:t>、生态环境影响分析</w:t>
            </w:r>
          </w:p>
          <w:p w:rsidR="00EC4F9B" w:rsidRDefault="00557020" w:rsidP="009B068F">
            <w:pPr>
              <w:pStyle w:val="aff3"/>
              <w:ind w:firstLine="480"/>
            </w:pPr>
            <w:r>
              <w:rPr>
                <w:rFonts w:hint="eastAsia"/>
              </w:rPr>
              <w:t>本项目施工主要在已建厂房内进行，所占地为工业用地，不改变土地的使用功能，不会对生态环境产生影响。</w:t>
            </w:r>
          </w:p>
          <w:p w:rsidR="00EC4F9B" w:rsidRDefault="00EC4F9B">
            <w:pPr>
              <w:spacing w:line="360" w:lineRule="auto"/>
              <w:ind w:firstLineChars="200" w:firstLine="480"/>
              <w:rPr>
                <w:sz w:val="24"/>
              </w:rPr>
            </w:pPr>
          </w:p>
          <w:p w:rsidR="00EC4F9B" w:rsidRDefault="00EC4F9B">
            <w:pPr>
              <w:spacing w:line="360" w:lineRule="auto"/>
              <w:ind w:firstLineChars="200" w:firstLine="480"/>
              <w:rPr>
                <w:sz w:val="24"/>
              </w:rPr>
            </w:pPr>
          </w:p>
          <w:p w:rsidR="00EC4F9B" w:rsidRDefault="00EC4F9B">
            <w:pPr>
              <w:spacing w:line="360" w:lineRule="auto"/>
              <w:ind w:firstLineChars="200" w:firstLine="480"/>
              <w:rPr>
                <w:sz w:val="24"/>
              </w:rPr>
            </w:pPr>
          </w:p>
          <w:p w:rsidR="00EC4F9B" w:rsidRDefault="00EC4F9B">
            <w:pPr>
              <w:spacing w:line="360" w:lineRule="auto"/>
              <w:ind w:firstLineChars="200" w:firstLine="480"/>
              <w:rPr>
                <w:sz w:val="24"/>
              </w:rPr>
            </w:pPr>
          </w:p>
          <w:p w:rsidR="00EC4F9B" w:rsidRDefault="00EC4F9B">
            <w:pPr>
              <w:spacing w:line="360" w:lineRule="auto"/>
              <w:ind w:firstLineChars="200" w:firstLine="480"/>
              <w:rPr>
                <w:sz w:val="24"/>
              </w:rPr>
            </w:pPr>
          </w:p>
          <w:p w:rsidR="00EC4F9B" w:rsidRDefault="00EC4F9B">
            <w:pPr>
              <w:spacing w:line="360" w:lineRule="auto"/>
              <w:ind w:firstLineChars="200" w:firstLine="480"/>
              <w:rPr>
                <w:sz w:val="24"/>
              </w:rPr>
            </w:pPr>
          </w:p>
          <w:p w:rsidR="00EC4F9B" w:rsidRDefault="00EC4F9B">
            <w:pPr>
              <w:spacing w:line="360" w:lineRule="auto"/>
              <w:ind w:firstLineChars="200" w:firstLine="480"/>
              <w:rPr>
                <w:sz w:val="24"/>
              </w:rPr>
            </w:pPr>
          </w:p>
          <w:p w:rsidR="00EC4F9B" w:rsidRDefault="00EC4F9B">
            <w:pPr>
              <w:spacing w:line="360" w:lineRule="auto"/>
              <w:ind w:firstLineChars="200" w:firstLine="480"/>
              <w:rPr>
                <w:sz w:val="24"/>
              </w:rPr>
            </w:pPr>
          </w:p>
          <w:p w:rsidR="00EC4F9B" w:rsidRDefault="00EC4F9B">
            <w:pPr>
              <w:spacing w:line="360" w:lineRule="auto"/>
              <w:ind w:firstLineChars="200" w:firstLine="480"/>
              <w:rPr>
                <w:sz w:val="24"/>
              </w:rPr>
            </w:pPr>
          </w:p>
          <w:p w:rsidR="00EC4F9B" w:rsidRDefault="00EC4F9B">
            <w:pPr>
              <w:spacing w:line="360" w:lineRule="auto"/>
              <w:ind w:firstLineChars="200" w:firstLine="480"/>
              <w:rPr>
                <w:sz w:val="24"/>
              </w:rPr>
            </w:pPr>
          </w:p>
          <w:p w:rsidR="00EC4F9B" w:rsidRDefault="00EC4F9B">
            <w:pPr>
              <w:spacing w:line="360" w:lineRule="auto"/>
              <w:ind w:firstLineChars="200" w:firstLine="480"/>
              <w:rPr>
                <w:sz w:val="24"/>
              </w:rPr>
            </w:pPr>
          </w:p>
          <w:p w:rsidR="00EC4F9B" w:rsidRDefault="00EC4F9B">
            <w:pPr>
              <w:spacing w:line="360" w:lineRule="auto"/>
              <w:ind w:firstLineChars="200" w:firstLine="480"/>
              <w:rPr>
                <w:sz w:val="24"/>
              </w:rPr>
            </w:pPr>
          </w:p>
          <w:p w:rsidR="00EC4F9B" w:rsidRDefault="00EC4F9B">
            <w:pPr>
              <w:spacing w:line="360" w:lineRule="auto"/>
              <w:ind w:firstLineChars="200" w:firstLine="480"/>
              <w:rPr>
                <w:sz w:val="24"/>
              </w:rPr>
            </w:pPr>
          </w:p>
          <w:p w:rsidR="00EC4F9B" w:rsidRDefault="00EC4F9B">
            <w:pPr>
              <w:spacing w:line="360" w:lineRule="auto"/>
              <w:ind w:firstLineChars="200" w:firstLine="480"/>
              <w:rPr>
                <w:sz w:val="24"/>
              </w:rPr>
            </w:pPr>
          </w:p>
        </w:tc>
      </w:tr>
      <w:tr w:rsidR="00EC4F9B" w:rsidRPr="0023064E">
        <w:trPr>
          <w:trHeight w:val="10592"/>
        </w:trPr>
        <w:tc>
          <w:tcPr>
            <w:tcW w:w="5000" w:type="pct"/>
          </w:tcPr>
          <w:p w:rsidR="00EC4F9B" w:rsidRPr="0023064E" w:rsidRDefault="00557020" w:rsidP="00BF5F0C">
            <w:pPr>
              <w:spacing w:line="360" w:lineRule="auto"/>
              <w:rPr>
                <w:b/>
                <w:sz w:val="24"/>
              </w:rPr>
            </w:pPr>
            <w:r w:rsidRPr="0023064E">
              <w:rPr>
                <w:b/>
                <w:sz w:val="24"/>
              </w:rPr>
              <w:lastRenderedPageBreak/>
              <w:t>营运期环境影响分析：</w:t>
            </w:r>
          </w:p>
          <w:p w:rsidR="00EC4F9B" w:rsidRPr="0023064E" w:rsidRDefault="00557020" w:rsidP="00BF5F0C">
            <w:pPr>
              <w:spacing w:line="360" w:lineRule="auto"/>
              <w:rPr>
                <w:b/>
                <w:sz w:val="24"/>
              </w:rPr>
            </w:pPr>
            <w:r w:rsidRPr="0023064E">
              <w:rPr>
                <w:b/>
                <w:sz w:val="24"/>
              </w:rPr>
              <w:t>1</w:t>
            </w:r>
            <w:r w:rsidRPr="0023064E">
              <w:rPr>
                <w:b/>
                <w:sz w:val="24"/>
              </w:rPr>
              <w:t>、地表水影响分析</w:t>
            </w:r>
          </w:p>
          <w:p w:rsidR="00EC4F9B" w:rsidRPr="0023064E" w:rsidRDefault="00557020" w:rsidP="00BF5F0C">
            <w:pPr>
              <w:spacing w:line="360" w:lineRule="auto"/>
              <w:ind w:firstLineChars="200" w:firstLine="482"/>
              <w:rPr>
                <w:b/>
                <w:sz w:val="24"/>
              </w:rPr>
            </w:pPr>
            <w:r w:rsidRPr="0023064E">
              <w:rPr>
                <w:rFonts w:hint="eastAsia"/>
                <w:b/>
                <w:sz w:val="24"/>
              </w:rPr>
              <w:t>1.1</w:t>
            </w:r>
            <w:r w:rsidRPr="0023064E">
              <w:rPr>
                <w:rFonts w:hint="eastAsia"/>
                <w:b/>
                <w:sz w:val="24"/>
              </w:rPr>
              <w:t>评价等级判定</w:t>
            </w:r>
          </w:p>
          <w:p w:rsidR="00EC4F9B" w:rsidRPr="0023064E" w:rsidRDefault="00557020" w:rsidP="008E433A">
            <w:pPr>
              <w:pStyle w:val="aff3"/>
              <w:ind w:firstLine="480"/>
            </w:pPr>
            <w:r w:rsidRPr="0023064E">
              <w:rPr>
                <w:rFonts w:hint="eastAsia"/>
              </w:rPr>
              <w:t>项目采取雨污分流制，雨水收集后经雨水管网排入附近河流。本项目生产过程中产生的废浆、废水均作制浆用水，不外排。本项目员工的</w:t>
            </w:r>
            <w:r w:rsidRPr="0023064E">
              <w:t>生活污水产生量约为</w:t>
            </w:r>
            <w:r w:rsidRPr="0023064E">
              <w:t>1632m</w:t>
            </w:r>
            <w:r w:rsidRPr="0023064E">
              <w:rPr>
                <w:vertAlign w:val="superscript"/>
              </w:rPr>
              <w:t>3</w:t>
            </w:r>
            <w:r w:rsidRPr="0023064E">
              <w:t>/a</w:t>
            </w:r>
            <w:r w:rsidRPr="0023064E">
              <w:t>，</w:t>
            </w:r>
            <w:r w:rsidR="00A23DE9" w:rsidRPr="0023064E">
              <w:rPr>
                <w:rFonts w:hint="eastAsia"/>
              </w:rPr>
              <w:t>近期经化粪池收集后由苏州永遇乐环保服务有限公司定期抽运至苏州市汾湖西部污水处理有限公司集中处理，远期待项目所在区域市政污水管网敷设完成后纳管排入苏州市汾湖西部污水处理有限公司处理</w:t>
            </w:r>
            <w:r w:rsidRPr="0023064E">
              <w:rPr>
                <w:rFonts w:hint="eastAsia"/>
              </w:rPr>
              <w:t>，尾水达标排放</w:t>
            </w:r>
            <w:r w:rsidR="00605DB4" w:rsidRPr="0023064E">
              <w:rPr>
                <w:rFonts w:hint="eastAsia"/>
              </w:rPr>
              <w:t>杜公漾</w:t>
            </w:r>
            <w:r w:rsidRPr="0023064E">
              <w:rPr>
                <w:rFonts w:hint="eastAsia"/>
              </w:rPr>
              <w:t>。</w:t>
            </w:r>
          </w:p>
          <w:p w:rsidR="00EC4F9B" w:rsidRPr="0023064E" w:rsidRDefault="00557020" w:rsidP="008E433A">
            <w:pPr>
              <w:pStyle w:val="aff3"/>
              <w:ind w:firstLine="480"/>
            </w:pPr>
            <w:r w:rsidRPr="0023064E">
              <w:rPr>
                <w:rFonts w:hint="eastAsia"/>
              </w:rPr>
              <w:t>根据《环境影响评价技术导则地表水环境》（</w:t>
            </w:r>
            <w:r w:rsidRPr="0023064E">
              <w:rPr>
                <w:rFonts w:hint="eastAsia"/>
              </w:rPr>
              <w:t>HJ2.3-2018</w:t>
            </w:r>
            <w:r w:rsidRPr="0023064E">
              <w:rPr>
                <w:rFonts w:hint="eastAsia"/>
              </w:rPr>
              <w:t>），本项目为水污染影响型建设项目，根据水污染影响型建设项目评价等级判定依据，具体如下：</w:t>
            </w:r>
          </w:p>
          <w:p w:rsidR="00EC4F9B" w:rsidRPr="0023064E" w:rsidRDefault="00557020" w:rsidP="00102AB2">
            <w:pPr>
              <w:pStyle w:val="aff3"/>
              <w:ind w:firstLineChars="0" w:firstLine="0"/>
              <w:jc w:val="center"/>
              <w:rPr>
                <w:b/>
                <w:snapToGrid w:val="0"/>
              </w:rPr>
            </w:pPr>
            <w:r w:rsidRPr="0023064E">
              <w:rPr>
                <w:rFonts w:hint="eastAsia"/>
                <w:b/>
                <w:snapToGrid w:val="0"/>
              </w:rPr>
              <w:t>表</w:t>
            </w:r>
            <w:r w:rsidRPr="0023064E">
              <w:rPr>
                <w:rFonts w:hint="eastAsia"/>
                <w:b/>
                <w:snapToGrid w:val="0"/>
              </w:rPr>
              <w:t xml:space="preserve">7-2  </w:t>
            </w:r>
            <w:r w:rsidRPr="0023064E">
              <w:rPr>
                <w:rFonts w:hint="eastAsia"/>
                <w:b/>
                <w:snapToGrid w:val="0"/>
              </w:rPr>
              <w:t>水污染影响型建设项目评价等级判定</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18"/>
              <w:gridCol w:w="2647"/>
              <w:gridCol w:w="3391"/>
            </w:tblGrid>
            <w:tr w:rsidR="00EC4F9B" w:rsidRPr="0023064E">
              <w:tc>
                <w:tcPr>
                  <w:tcW w:w="3018" w:type="dxa"/>
                  <w:vMerge w:val="restart"/>
                  <w:shd w:val="clear" w:color="auto" w:fill="auto"/>
                  <w:vAlign w:val="center"/>
                </w:tcPr>
                <w:p w:rsidR="00EC4F9B" w:rsidRPr="0023064E" w:rsidRDefault="00557020">
                  <w:pPr>
                    <w:widowControl/>
                    <w:jc w:val="center"/>
                  </w:pPr>
                  <w:r w:rsidRPr="0023064E">
                    <w:rPr>
                      <w:rFonts w:hint="eastAsia"/>
                    </w:rPr>
                    <w:t>评价等级</w:t>
                  </w:r>
                </w:p>
              </w:tc>
              <w:tc>
                <w:tcPr>
                  <w:tcW w:w="6038" w:type="dxa"/>
                  <w:gridSpan w:val="2"/>
                  <w:shd w:val="clear" w:color="auto" w:fill="auto"/>
                  <w:vAlign w:val="center"/>
                </w:tcPr>
                <w:p w:rsidR="00EC4F9B" w:rsidRPr="0023064E" w:rsidRDefault="00557020">
                  <w:pPr>
                    <w:widowControl/>
                    <w:jc w:val="center"/>
                  </w:pPr>
                  <w:r w:rsidRPr="0023064E">
                    <w:rPr>
                      <w:rFonts w:hint="eastAsia"/>
                    </w:rPr>
                    <w:t>判定依据</w:t>
                  </w:r>
                </w:p>
              </w:tc>
            </w:tr>
            <w:tr w:rsidR="00EC4F9B" w:rsidRPr="0023064E">
              <w:tc>
                <w:tcPr>
                  <w:tcW w:w="3018" w:type="dxa"/>
                  <w:vMerge/>
                  <w:shd w:val="clear" w:color="auto" w:fill="auto"/>
                  <w:vAlign w:val="center"/>
                </w:tcPr>
                <w:p w:rsidR="00EC4F9B" w:rsidRPr="0023064E" w:rsidRDefault="00EC4F9B">
                  <w:pPr>
                    <w:widowControl/>
                    <w:jc w:val="center"/>
                  </w:pPr>
                </w:p>
              </w:tc>
              <w:tc>
                <w:tcPr>
                  <w:tcW w:w="2647" w:type="dxa"/>
                  <w:shd w:val="clear" w:color="auto" w:fill="auto"/>
                  <w:vAlign w:val="center"/>
                </w:tcPr>
                <w:p w:rsidR="00EC4F9B" w:rsidRPr="0023064E" w:rsidRDefault="00557020">
                  <w:pPr>
                    <w:widowControl/>
                    <w:jc w:val="center"/>
                  </w:pPr>
                  <w:r w:rsidRPr="0023064E">
                    <w:rPr>
                      <w:rFonts w:hint="eastAsia"/>
                    </w:rPr>
                    <w:t>排放方式</w:t>
                  </w:r>
                </w:p>
              </w:tc>
              <w:tc>
                <w:tcPr>
                  <w:tcW w:w="3391" w:type="dxa"/>
                  <w:shd w:val="clear" w:color="auto" w:fill="auto"/>
                  <w:vAlign w:val="center"/>
                </w:tcPr>
                <w:p w:rsidR="00EC4F9B" w:rsidRPr="0023064E" w:rsidRDefault="00557020">
                  <w:pPr>
                    <w:widowControl/>
                    <w:jc w:val="center"/>
                  </w:pPr>
                  <w:r w:rsidRPr="0023064E">
                    <w:rPr>
                      <w:rFonts w:hint="eastAsia"/>
                    </w:rPr>
                    <w:t>废水排放量</w:t>
                  </w:r>
                  <w:r w:rsidRPr="0023064E">
                    <w:rPr>
                      <w:rFonts w:hint="eastAsia"/>
                    </w:rPr>
                    <w:t>Q/</w:t>
                  </w:r>
                  <w:r w:rsidRPr="0023064E">
                    <w:rPr>
                      <w:rFonts w:hint="eastAsia"/>
                    </w:rPr>
                    <w:t>（</w:t>
                  </w:r>
                  <w:r w:rsidRPr="0023064E">
                    <w:rPr>
                      <w:rFonts w:hint="eastAsia"/>
                    </w:rPr>
                    <w:t>m</w:t>
                  </w:r>
                  <w:r w:rsidRPr="0023064E">
                    <w:rPr>
                      <w:rFonts w:hint="eastAsia"/>
                      <w:vertAlign w:val="superscript"/>
                    </w:rPr>
                    <w:t>3</w:t>
                  </w:r>
                  <w:r w:rsidRPr="0023064E">
                    <w:rPr>
                      <w:rFonts w:hint="eastAsia"/>
                    </w:rPr>
                    <w:t>/d</w:t>
                  </w:r>
                  <w:r w:rsidRPr="0023064E">
                    <w:rPr>
                      <w:rFonts w:hint="eastAsia"/>
                    </w:rPr>
                    <w:t>）；</w:t>
                  </w:r>
                </w:p>
                <w:p w:rsidR="00EC4F9B" w:rsidRPr="0023064E" w:rsidRDefault="00557020">
                  <w:pPr>
                    <w:widowControl/>
                    <w:jc w:val="center"/>
                  </w:pPr>
                  <w:r w:rsidRPr="0023064E">
                    <w:rPr>
                      <w:rFonts w:hint="eastAsia"/>
                    </w:rPr>
                    <w:t>水污染物当量数</w:t>
                  </w:r>
                  <w:r w:rsidRPr="0023064E">
                    <w:rPr>
                      <w:rFonts w:hint="eastAsia"/>
                    </w:rPr>
                    <w:t>W/</w:t>
                  </w:r>
                  <w:r w:rsidRPr="0023064E">
                    <w:rPr>
                      <w:rFonts w:hint="eastAsia"/>
                    </w:rPr>
                    <w:t>（无量纲）</w:t>
                  </w:r>
                </w:p>
              </w:tc>
            </w:tr>
            <w:tr w:rsidR="00EC4F9B" w:rsidRPr="0023064E">
              <w:tc>
                <w:tcPr>
                  <w:tcW w:w="3018" w:type="dxa"/>
                  <w:shd w:val="clear" w:color="auto" w:fill="auto"/>
                  <w:vAlign w:val="center"/>
                </w:tcPr>
                <w:p w:rsidR="00EC4F9B" w:rsidRPr="0023064E" w:rsidRDefault="00557020">
                  <w:pPr>
                    <w:widowControl/>
                    <w:jc w:val="center"/>
                  </w:pPr>
                  <w:r w:rsidRPr="0023064E">
                    <w:rPr>
                      <w:rFonts w:hint="eastAsia"/>
                    </w:rPr>
                    <w:t>一级</w:t>
                  </w:r>
                </w:p>
              </w:tc>
              <w:tc>
                <w:tcPr>
                  <w:tcW w:w="2647" w:type="dxa"/>
                  <w:shd w:val="clear" w:color="auto" w:fill="auto"/>
                  <w:vAlign w:val="center"/>
                </w:tcPr>
                <w:p w:rsidR="00EC4F9B" w:rsidRPr="0023064E" w:rsidRDefault="00557020">
                  <w:pPr>
                    <w:widowControl/>
                    <w:jc w:val="center"/>
                  </w:pPr>
                  <w:r w:rsidRPr="0023064E">
                    <w:rPr>
                      <w:rFonts w:hint="eastAsia"/>
                    </w:rPr>
                    <w:t>直接排放</w:t>
                  </w:r>
                </w:p>
              </w:tc>
              <w:tc>
                <w:tcPr>
                  <w:tcW w:w="3391" w:type="dxa"/>
                  <w:shd w:val="clear" w:color="auto" w:fill="auto"/>
                  <w:vAlign w:val="center"/>
                </w:tcPr>
                <w:p w:rsidR="00EC4F9B" w:rsidRPr="0023064E" w:rsidRDefault="00557020">
                  <w:pPr>
                    <w:widowControl/>
                    <w:jc w:val="center"/>
                  </w:pPr>
                  <w:r w:rsidRPr="0023064E">
                    <w:rPr>
                      <w:rFonts w:hint="eastAsia"/>
                    </w:rPr>
                    <w:t>Q</w:t>
                  </w:r>
                  <w:r w:rsidRPr="0023064E">
                    <w:rPr>
                      <w:rFonts w:hint="eastAsia"/>
                    </w:rPr>
                    <w:t>≥</w:t>
                  </w:r>
                  <w:r w:rsidRPr="0023064E">
                    <w:rPr>
                      <w:rFonts w:hint="eastAsia"/>
                    </w:rPr>
                    <w:t>20000</w:t>
                  </w:r>
                  <w:r w:rsidRPr="0023064E">
                    <w:rPr>
                      <w:rFonts w:hint="eastAsia"/>
                    </w:rPr>
                    <w:t>或</w:t>
                  </w:r>
                  <w:r w:rsidRPr="0023064E">
                    <w:rPr>
                      <w:rFonts w:hint="eastAsia"/>
                    </w:rPr>
                    <w:t>W</w:t>
                  </w:r>
                  <w:r w:rsidRPr="0023064E">
                    <w:rPr>
                      <w:rFonts w:hint="eastAsia"/>
                    </w:rPr>
                    <w:t>≥</w:t>
                  </w:r>
                  <w:r w:rsidRPr="0023064E">
                    <w:rPr>
                      <w:rFonts w:hint="eastAsia"/>
                    </w:rPr>
                    <w:t>600000</w:t>
                  </w:r>
                </w:p>
              </w:tc>
            </w:tr>
            <w:tr w:rsidR="00EC4F9B" w:rsidRPr="0023064E">
              <w:tc>
                <w:tcPr>
                  <w:tcW w:w="3018" w:type="dxa"/>
                  <w:shd w:val="clear" w:color="auto" w:fill="auto"/>
                  <w:vAlign w:val="center"/>
                </w:tcPr>
                <w:p w:rsidR="00EC4F9B" w:rsidRPr="0023064E" w:rsidRDefault="00557020">
                  <w:pPr>
                    <w:widowControl/>
                    <w:jc w:val="center"/>
                  </w:pPr>
                  <w:r w:rsidRPr="0023064E">
                    <w:rPr>
                      <w:rFonts w:hint="eastAsia"/>
                    </w:rPr>
                    <w:t>二级</w:t>
                  </w:r>
                </w:p>
              </w:tc>
              <w:tc>
                <w:tcPr>
                  <w:tcW w:w="2647" w:type="dxa"/>
                  <w:shd w:val="clear" w:color="auto" w:fill="auto"/>
                  <w:vAlign w:val="center"/>
                </w:tcPr>
                <w:p w:rsidR="00EC4F9B" w:rsidRPr="0023064E" w:rsidRDefault="00557020">
                  <w:pPr>
                    <w:widowControl/>
                    <w:jc w:val="center"/>
                  </w:pPr>
                  <w:r w:rsidRPr="0023064E">
                    <w:rPr>
                      <w:rFonts w:hint="eastAsia"/>
                    </w:rPr>
                    <w:t>直接排放</w:t>
                  </w:r>
                </w:p>
              </w:tc>
              <w:tc>
                <w:tcPr>
                  <w:tcW w:w="3391" w:type="dxa"/>
                  <w:shd w:val="clear" w:color="auto" w:fill="auto"/>
                  <w:vAlign w:val="center"/>
                </w:tcPr>
                <w:p w:rsidR="00EC4F9B" w:rsidRPr="0023064E" w:rsidRDefault="00557020">
                  <w:pPr>
                    <w:widowControl/>
                    <w:jc w:val="center"/>
                  </w:pPr>
                  <w:r w:rsidRPr="0023064E">
                    <w:rPr>
                      <w:rFonts w:hint="eastAsia"/>
                    </w:rPr>
                    <w:t>其他</w:t>
                  </w:r>
                </w:p>
              </w:tc>
            </w:tr>
            <w:tr w:rsidR="00EC4F9B" w:rsidRPr="0023064E">
              <w:tc>
                <w:tcPr>
                  <w:tcW w:w="3018" w:type="dxa"/>
                  <w:shd w:val="clear" w:color="auto" w:fill="auto"/>
                  <w:vAlign w:val="center"/>
                </w:tcPr>
                <w:p w:rsidR="00EC4F9B" w:rsidRPr="0023064E" w:rsidRDefault="00557020">
                  <w:pPr>
                    <w:widowControl/>
                    <w:jc w:val="center"/>
                  </w:pPr>
                  <w:r w:rsidRPr="0023064E">
                    <w:rPr>
                      <w:rFonts w:hint="eastAsia"/>
                    </w:rPr>
                    <w:t>三级</w:t>
                  </w:r>
                  <w:r w:rsidRPr="0023064E">
                    <w:rPr>
                      <w:rFonts w:hint="eastAsia"/>
                    </w:rPr>
                    <w:t>A</w:t>
                  </w:r>
                </w:p>
              </w:tc>
              <w:tc>
                <w:tcPr>
                  <w:tcW w:w="2647" w:type="dxa"/>
                  <w:shd w:val="clear" w:color="auto" w:fill="auto"/>
                  <w:vAlign w:val="center"/>
                </w:tcPr>
                <w:p w:rsidR="00EC4F9B" w:rsidRPr="0023064E" w:rsidRDefault="00557020">
                  <w:pPr>
                    <w:widowControl/>
                    <w:jc w:val="center"/>
                  </w:pPr>
                  <w:r w:rsidRPr="0023064E">
                    <w:rPr>
                      <w:rFonts w:hint="eastAsia"/>
                    </w:rPr>
                    <w:t>直接排放</w:t>
                  </w:r>
                </w:p>
              </w:tc>
              <w:tc>
                <w:tcPr>
                  <w:tcW w:w="3391" w:type="dxa"/>
                  <w:shd w:val="clear" w:color="auto" w:fill="auto"/>
                  <w:vAlign w:val="center"/>
                </w:tcPr>
                <w:p w:rsidR="00EC4F9B" w:rsidRPr="0023064E" w:rsidRDefault="00557020">
                  <w:pPr>
                    <w:widowControl/>
                    <w:jc w:val="center"/>
                  </w:pPr>
                  <w:r w:rsidRPr="0023064E">
                    <w:rPr>
                      <w:rFonts w:hint="eastAsia"/>
                    </w:rPr>
                    <w:t>Q</w:t>
                  </w:r>
                  <w:r w:rsidRPr="0023064E">
                    <w:rPr>
                      <w:rFonts w:hint="eastAsia"/>
                    </w:rPr>
                    <w:t>＜</w:t>
                  </w:r>
                  <w:r w:rsidRPr="0023064E">
                    <w:rPr>
                      <w:rFonts w:hint="eastAsia"/>
                    </w:rPr>
                    <w:t>200</w:t>
                  </w:r>
                  <w:r w:rsidRPr="0023064E">
                    <w:rPr>
                      <w:rFonts w:hint="eastAsia"/>
                    </w:rPr>
                    <w:t>且</w:t>
                  </w:r>
                  <w:r w:rsidRPr="0023064E">
                    <w:rPr>
                      <w:rFonts w:hint="eastAsia"/>
                    </w:rPr>
                    <w:t>W</w:t>
                  </w:r>
                  <w:r w:rsidRPr="0023064E">
                    <w:rPr>
                      <w:rFonts w:hint="eastAsia"/>
                    </w:rPr>
                    <w:t>＜</w:t>
                  </w:r>
                  <w:r w:rsidRPr="0023064E">
                    <w:rPr>
                      <w:rFonts w:hint="eastAsia"/>
                    </w:rPr>
                    <w:t>6000</w:t>
                  </w:r>
                </w:p>
              </w:tc>
            </w:tr>
            <w:tr w:rsidR="00EC4F9B" w:rsidRPr="0023064E">
              <w:tc>
                <w:tcPr>
                  <w:tcW w:w="3018" w:type="dxa"/>
                  <w:shd w:val="clear" w:color="auto" w:fill="auto"/>
                  <w:vAlign w:val="center"/>
                </w:tcPr>
                <w:p w:rsidR="00EC4F9B" w:rsidRPr="0023064E" w:rsidRDefault="00557020">
                  <w:pPr>
                    <w:widowControl/>
                    <w:jc w:val="center"/>
                  </w:pPr>
                  <w:r w:rsidRPr="0023064E">
                    <w:rPr>
                      <w:rFonts w:hint="eastAsia"/>
                    </w:rPr>
                    <w:t>三级</w:t>
                  </w:r>
                  <w:r w:rsidRPr="0023064E">
                    <w:rPr>
                      <w:rFonts w:hint="eastAsia"/>
                    </w:rPr>
                    <w:t>B</w:t>
                  </w:r>
                </w:p>
              </w:tc>
              <w:tc>
                <w:tcPr>
                  <w:tcW w:w="2647" w:type="dxa"/>
                  <w:shd w:val="clear" w:color="auto" w:fill="auto"/>
                  <w:vAlign w:val="center"/>
                </w:tcPr>
                <w:p w:rsidR="00EC4F9B" w:rsidRPr="0023064E" w:rsidRDefault="00557020">
                  <w:pPr>
                    <w:widowControl/>
                    <w:jc w:val="center"/>
                  </w:pPr>
                  <w:r w:rsidRPr="0023064E">
                    <w:rPr>
                      <w:rFonts w:hint="eastAsia"/>
                    </w:rPr>
                    <w:t>间接排放</w:t>
                  </w:r>
                </w:p>
              </w:tc>
              <w:tc>
                <w:tcPr>
                  <w:tcW w:w="3391" w:type="dxa"/>
                  <w:shd w:val="clear" w:color="auto" w:fill="auto"/>
                  <w:vAlign w:val="center"/>
                </w:tcPr>
                <w:p w:rsidR="00EC4F9B" w:rsidRPr="0023064E" w:rsidRDefault="00557020">
                  <w:pPr>
                    <w:widowControl/>
                    <w:jc w:val="center"/>
                  </w:pPr>
                  <w:r w:rsidRPr="0023064E">
                    <w:rPr>
                      <w:rFonts w:hint="eastAsia"/>
                    </w:rPr>
                    <w:t>—</w:t>
                  </w:r>
                </w:p>
              </w:tc>
            </w:tr>
          </w:tbl>
          <w:p w:rsidR="00EC4F9B" w:rsidRPr="0023064E" w:rsidRDefault="00557020" w:rsidP="008E433A">
            <w:pPr>
              <w:pStyle w:val="aff3"/>
              <w:ind w:firstLine="480"/>
            </w:pPr>
            <w:r w:rsidRPr="0023064E">
              <w:rPr>
                <w:rFonts w:hint="eastAsia"/>
              </w:rPr>
              <w:t>本项目建成后，生活污水排放量</w:t>
            </w:r>
            <w:r w:rsidRPr="0023064E">
              <w:t>1632</w:t>
            </w:r>
            <w:r w:rsidRPr="0023064E">
              <w:rPr>
                <w:rFonts w:hint="eastAsia"/>
              </w:rPr>
              <w:t>m</w:t>
            </w:r>
            <w:r w:rsidRPr="0023064E">
              <w:rPr>
                <w:rFonts w:hint="eastAsia"/>
                <w:vertAlign w:val="superscript"/>
              </w:rPr>
              <w:t>3</w:t>
            </w:r>
            <w:r w:rsidRPr="0023064E">
              <w:rPr>
                <w:rFonts w:hint="eastAsia"/>
              </w:rPr>
              <w:t>/a</w:t>
            </w:r>
            <w:r w:rsidRPr="0023064E">
              <w:rPr>
                <w:rFonts w:hint="eastAsia"/>
              </w:rPr>
              <w:t>（</w:t>
            </w:r>
            <w:r w:rsidRPr="0023064E">
              <w:t>5.44</w:t>
            </w:r>
            <w:r w:rsidRPr="0023064E">
              <w:rPr>
                <w:rFonts w:hint="eastAsia"/>
              </w:rPr>
              <w:t>m</w:t>
            </w:r>
            <w:r w:rsidRPr="0023064E">
              <w:rPr>
                <w:rFonts w:hint="eastAsia"/>
                <w:vertAlign w:val="superscript"/>
              </w:rPr>
              <w:t>3</w:t>
            </w:r>
            <w:r w:rsidRPr="0023064E">
              <w:rPr>
                <w:rFonts w:hint="eastAsia"/>
              </w:rPr>
              <w:t>/d</w:t>
            </w:r>
            <w:r w:rsidRPr="0023064E">
              <w:rPr>
                <w:rFonts w:hint="eastAsia"/>
              </w:rPr>
              <w:t>），主要污染物为</w:t>
            </w:r>
            <w:r w:rsidRPr="0023064E">
              <w:rPr>
                <w:rFonts w:hint="eastAsia"/>
              </w:rPr>
              <w:t>COD</w:t>
            </w:r>
            <w:r w:rsidRPr="0023064E">
              <w:rPr>
                <w:rFonts w:hint="eastAsia"/>
              </w:rPr>
              <w:t>、</w:t>
            </w:r>
            <w:r w:rsidRPr="0023064E">
              <w:rPr>
                <w:rFonts w:hint="eastAsia"/>
              </w:rPr>
              <w:t>SS</w:t>
            </w:r>
            <w:r w:rsidRPr="0023064E">
              <w:rPr>
                <w:rFonts w:hint="eastAsia"/>
              </w:rPr>
              <w:t>、氨氮、总磷、总氮等，全部排入苏州市汾湖西部污水处理有限公司集中处理，不直接排放，对照水污染影响型建设项目评价等级判定依据，本项目评价等级为三级</w:t>
            </w:r>
            <w:r w:rsidRPr="0023064E">
              <w:rPr>
                <w:rFonts w:hint="eastAsia"/>
              </w:rPr>
              <w:t>B</w:t>
            </w:r>
            <w:r w:rsidRPr="0023064E">
              <w:rPr>
                <w:rFonts w:hint="eastAsia"/>
              </w:rPr>
              <w:t>。三级</w:t>
            </w:r>
            <w:r w:rsidRPr="0023064E">
              <w:rPr>
                <w:rFonts w:hint="eastAsia"/>
              </w:rPr>
              <w:t>B</w:t>
            </w:r>
            <w:r w:rsidRPr="0023064E">
              <w:rPr>
                <w:rFonts w:hint="eastAsia"/>
              </w:rPr>
              <w:t>主要评价内容包括：</w:t>
            </w:r>
            <w:r w:rsidRPr="0023064E">
              <w:rPr>
                <w:rFonts w:hint="eastAsia"/>
              </w:rPr>
              <w:t>a</w:t>
            </w:r>
            <w:r w:rsidRPr="0023064E">
              <w:rPr>
                <w:rFonts w:hint="eastAsia"/>
              </w:rPr>
              <w:t>）水污染控制和水环境影响减缓措施有效性评价；</w:t>
            </w:r>
            <w:r w:rsidRPr="0023064E">
              <w:rPr>
                <w:rFonts w:hint="eastAsia"/>
              </w:rPr>
              <w:t>b</w:t>
            </w:r>
            <w:r w:rsidRPr="0023064E">
              <w:rPr>
                <w:rFonts w:hint="eastAsia"/>
              </w:rPr>
              <w:t>）依托污水处理设施的环境可行性评价。本项目为生活污水，本次主要对依托污水处理设施环境可行性进行分析。</w:t>
            </w:r>
          </w:p>
          <w:p w:rsidR="00EC4F9B" w:rsidRPr="0023064E" w:rsidRDefault="00557020" w:rsidP="00BF5F0C">
            <w:pPr>
              <w:spacing w:line="360" w:lineRule="auto"/>
              <w:ind w:firstLineChars="200" w:firstLine="482"/>
              <w:rPr>
                <w:b/>
                <w:sz w:val="24"/>
              </w:rPr>
            </w:pPr>
            <w:r w:rsidRPr="0023064E">
              <w:rPr>
                <w:rFonts w:hint="eastAsia"/>
                <w:b/>
                <w:sz w:val="24"/>
              </w:rPr>
              <w:t>1.2</w:t>
            </w:r>
            <w:r w:rsidRPr="0023064E">
              <w:rPr>
                <w:rFonts w:hint="eastAsia"/>
                <w:b/>
                <w:sz w:val="24"/>
              </w:rPr>
              <w:t>依托污水处理设施环境可行性分析</w:t>
            </w:r>
          </w:p>
          <w:p w:rsidR="00EC4F9B" w:rsidRPr="0023064E" w:rsidRDefault="00557020" w:rsidP="008C499C">
            <w:pPr>
              <w:pStyle w:val="aff3"/>
              <w:ind w:firstLine="480"/>
            </w:pPr>
            <w:r w:rsidRPr="0023064E">
              <w:rPr>
                <w:rFonts w:hint="eastAsia"/>
              </w:rPr>
              <w:t>苏州市汾湖西部污水处理有限公司污水处理主体工艺采用“水解酸化池</w:t>
            </w:r>
            <w:r w:rsidRPr="0023064E">
              <w:rPr>
                <w:rFonts w:hint="eastAsia"/>
              </w:rPr>
              <w:t>+</w:t>
            </w:r>
            <w:r w:rsidRPr="0023064E">
              <w:rPr>
                <w:rFonts w:hint="eastAsia"/>
              </w:rPr>
              <w:t>组合式</w:t>
            </w:r>
            <w:r w:rsidRPr="0023064E">
              <w:rPr>
                <w:rFonts w:hint="eastAsia"/>
              </w:rPr>
              <w:t>A2/O</w:t>
            </w:r>
            <w:r w:rsidRPr="0023064E">
              <w:rPr>
                <w:rFonts w:hint="eastAsia"/>
              </w:rPr>
              <w:t>工艺</w:t>
            </w:r>
            <w:r w:rsidRPr="0023064E">
              <w:rPr>
                <w:rFonts w:hint="eastAsia"/>
              </w:rPr>
              <w:t>+</w:t>
            </w:r>
            <w:r w:rsidRPr="0023064E">
              <w:rPr>
                <w:rFonts w:hint="eastAsia"/>
              </w:rPr>
              <w:t>絮凝沉淀</w:t>
            </w:r>
            <w:r w:rsidRPr="0023064E">
              <w:rPr>
                <w:rFonts w:hint="eastAsia"/>
              </w:rPr>
              <w:t>+</w:t>
            </w:r>
            <w:r w:rsidRPr="0023064E">
              <w:rPr>
                <w:rFonts w:hint="eastAsia"/>
              </w:rPr>
              <w:t>滤布滤池”处理工艺，分两组处理，一组食品废水经处理后全部回用，另一组其它工业废水和生活污水经处理后进行中水回用，回用率</w:t>
            </w:r>
            <w:r w:rsidRPr="0023064E">
              <w:rPr>
                <w:rFonts w:hint="eastAsia"/>
              </w:rPr>
              <w:t>55%</w:t>
            </w:r>
            <w:r w:rsidRPr="0023064E">
              <w:rPr>
                <w:rFonts w:hint="eastAsia"/>
              </w:rPr>
              <w:t>。污泥处理采用重力浓缩池</w:t>
            </w:r>
            <w:r w:rsidRPr="0023064E">
              <w:rPr>
                <w:rFonts w:hint="eastAsia"/>
              </w:rPr>
              <w:t>+</w:t>
            </w:r>
            <w:r w:rsidRPr="0023064E">
              <w:rPr>
                <w:rFonts w:hint="eastAsia"/>
              </w:rPr>
              <w:t>匀质池</w:t>
            </w:r>
            <w:r w:rsidRPr="0023064E">
              <w:rPr>
                <w:rFonts w:hint="eastAsia"/>
              </w:rPr>
              <w:t>+</w:t>
            </w:r>
            <w:r w:rsidRPr="0023064E">
              <w:rPr>
                <w:rFonts w:hint="eastAsia"/>
              </w:rPr>
              <w:t>带式压滤机的处理工艺，消毒处理采用次氯酸钠溶液消毒工艺，出水可达到《太湖地区城镇污水处理厂及重点工业行业主要污染物排放限值》（</w:t>
            </w:r>
            <w:r w:rsidRPr="0023064E">
              <w:rPr>
                <w:rFonts w:hint="eastAsia"/>
              </w:rPr>
              <w:t>DB32/1072-2007</w:t>
            </w:r>
            <w:r w:rsidRPr="0023064E">
              <w:rPr>
                <w:rFonts w:hint="eastAsia"/>
              </w:rPr>
              <w:t>）及《城镇污水处理厂污染物排放标准》（</w:t>
            </w:r>
            <w:r w:rsidRPr="0023064E">
              <w:rPr>
                <w:rFonts w:hint="eastAsia"/>
              </w:rPr>
              <w:t>GB18918-2002</w:t>
            </w:r>
            <w:r w:rsidRPr="0023064E">
              <w:rPr>
                <w:rFonts w:hint="eastAsia"/>
              </w:rPr>
              <w:t>）一级</w:t>
            </w:r>
            <w:r w:rsidRPr="0023064E">
              <w:rPr>
                <w:rFonts w:hint="eastAsia"/>
              </w:rPr>
              <w:t>A</w:t>
            </w:r>
            <w:r w:rsidRPr="0023064E">
              <w:rPr>
                <w:rFonts w:hint="eastAsia"/>
              </w:rPr>
              <w:t>标准。其处理工艺流程见图</w:t>
            </w:r>
            <w:r w:rsidRPr="0023064E">
              <w:rPr>
                <w:rFonts w:hint="eastAsia"/>
              </w:rPr>
              <w:t>7-1</w:t>
            </w:r>
            <w:r w:rsidRPr="0023064E">
              <w:rPr>
                <w:rFonts w:hint="eastAsia"/>
              </w:rPr>
              <w:t>。</w:t>
            </w:r>
          </w:p>
          <w:p w:rsidR="00EC4F9B" w:rsidRPr="0023064E" w:rsidRDefault="00557020">
            <w:pPr>
              <w:tabs>
                <w:tab w:val="left" w:pos="3735"/>
              </w:tabs>
              <w:spacing w:line="360" w:lineRule="auto"/>
              <w:ind w:firstLineChars="200" w:firstLine="420"/>
              <w:jc w:val="center"/>
            </w:pPr>
            <w:r w:rsidRPr="0023064E">
              <w:rPr>
                <w:rFonts w:hint="eastAsia"/>
                <w:noProof/>
              </w:rPr>
              <w:lastRenderedPageBreak/>
              <w:drawing>
                <wp:inline distT="0" distB="0" distL="0" distR="0" wp14:anchorId="1A3F11DE" wp14:editId="009D43D9">
                  <wp:extent cx="5274310" cy="2084705"/>
                  <wp:effectExtent l="0" t="0" r="0" b="0"/>
                  <wp:docPr id="29" name="图片 29" descr="QQ五笔截图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QQ五笔截图未命名"/>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274310" cy="2084705"/>
                          </a:xfrm>
                          <a:prstGeom prst="rect">
                            <a:avLst/>
                          </a:prstGeom>
                          <a:noFill/>
                          <a:ln>
                            <a:noFill/>
                          </a:ln>
                        </pic:spPr>
                      </pic:pic>
                    </a:graphicData>
                  </a:graphic>
                </wp:inline>
              </w:drawing>
            </w:r>
          </w:p>
          <w:p w:rsidR="00EC4F9B" w:rsidRPr="0023064E" w:rsidRDefault="00557020" w:rsidP="008C499C">
            <w:pPr>
              <w:pStyle w:val="aff3"/>
              <w:ind w:firstLine="482"/>
              <w:jc w:val="center"/>
              <w:rPr>
                <w:b/>
              </w:rPr>
            </w:pPr>
            <w:r w:rsidRPr="0023064E">
              <w:rPr>
                <w:rFonts w:hint="eastAsia"/>
                <w:b/>
              </w:rPr>
              <w:t>图</w:t>
            </w:r>
            <w:r w:rsidRPr="0023064E">
              <w:rPr>
                <w:rFonts w:hint="eastAsia"/>
                <w:b/>
              </w:rPr>
              <w:t xml:space="preserve">7-1  </w:t>
            </w:r>
            <w:r w:rsidRPr="0023064E">
              <w:rPr>
                <w:rFonts w:hint="eastAsia"/>
                <w:b/>
              </w:rPr>
              <w:t>污水处理厂处理工艺图</w:t>
            </w:r>
          </w:p>
          <w:p w:rsidR="00EC4F9B" w:rsidRPr="0023064E" w:rsidRDefault="00557020" w:rsidP="008C499C">
            <w:pPr>
              <w:pStyle w:val="aff3"/>
              <w:ind w:firstLine="480"/>
            </w:pPr>
            <w:r w:rsidRPr="0023064E">
              <w:rPr>
                <w:rFonts w:hint="eastAsia"/>
              </w:rPr>
              <w:t>苏州市汾湖西部污水处理有限公司设计处理能力</w:t>
            </w:r>
            <w:r w:rsidRPr="0023064E">
              <w:rPr>
                <w:rFonts w:hint="eastAsia"/>
              </w:rPr>
              <w:t>3</w:t>
            </w:r>
            <w:r w:rsidRPr="0023064E">
              <w:rPr>
                <w:rFonts w:hint="eastAsia"/>
              </w:rPr>
              <w:t>万吨</w:t>
            </w:r>
            <w:r w:rsidRPr="0023064E">
              <w:rPr>
                <w:rFonts w:hint="eastAsia"/>
              </w:rPr>
              <w:t>/</w:t>
            </w:r>
            <w:r w:rsidRPr="0023064E">
              <w:rPr>
                <w:rFonts w:hint="eastAsia"/>
              </w:rPr>
              <w:t>天，其中生活污水</w:t>
            </w:r>
            <w:r w:rsidRPr="0023064E">
              <w:t>0.9</w:t>
            </w:r>
            <w:r w:rsidRPr="0023064E">
              <w:rPr>
                <w:rFonts w:hint="eastAsia"/>
              </w:rPr>
              <w:t>万吨</w:t>
            </w:r>
            <w:r w:rsidRPr="0023064E">
              <w:rPr>
                <w:rFonts w:hint="eastAsia"/>
              </w:rPr>
              <w:t>/</w:t>
            </w:r>
            <w:r w:rsidRPr="0023064E">
              <w:rPr>
                <w:rFonts w:hint="eastAsia"/>
              </w:rPr>
              <w:t>天，目前已接纳生活污水</w:t>
            </w:r>
            <w:r w:rsidRPr="0023064E">
              <w:t>8</w:t>
            </w:r>
            <w:r w:rsidRPr="0023064E">
              <w:rPr>
                <w:rFonts w:hint="eastAsia"/>
              </w:rPr>
              <w:t>000</w:t>
            </w:r>
            <w:r w:rsidRPr="0023064E">
              <w:rPr>
                <w:rFonts w:hint="eastAsia"/>
              </w:rPr>
              <w:t>吨</w:t>
            </w:r>
            <w:r w:rsidRPr="0023064E">
              <w:rPr>
                <w:rFonts w:hint="eastAsia"/>
              </w:rPr>
              <w:t>/</w:t>
            </w:r>
            <w:r w:rsidRPr="0023064E">
              <w:rPr>
                <w:rFonts w:hint="eastAsia"/>
              </w:rPr>
              <w:t>天，剩余处理能力为</w:t>
            </w:r>
            <w:r w:rsidRPr="0023064E">
              <w:rPr>
                <w:rFonts w:hint="eastAsia"/>
              </w:rPr>
              <w:t>1000</w:t>
            </w:r>
            <w:r w:rsidRPr="0023064E">
              <w:rPr>
                <w:rFonts w:hint="eastAsia"/>
              </w:rPr>
              <w:t>吨</w:t>
            </w:r>
            <w:r w:rsidRPr="0023064E">
              <w:rPr>
                <w:rFonts w:hint="eastAsia"/>
              </w:rPr>
              <w:t>/</w:t>
            </w:r>
            <w:r w:rsidRPr="0023064E">
              <w:rPr>
                <w:rFonts w:hint="eastAsia"/>
              </w:rPr>
              <w:t>天。本项目产生的废水主要是生活污水，水质简单，可以达到污水处理厂接管标准。全厂生活污水产生量为</w:t>
            </w:r>
            <w:r w:rsidRPr="0023064E">
              <w:t>5.44</w:t>
            </w:r>
            <w:r w:rsidRPr="0023064E">
              <w:rPr>
                <w:rFonts w:hint="eastAsia"/>
              </w:rPr>
              <w:t>吨</w:t>
            </w:r>
            <w:r w:rsidRPr="0023064E">
              <w:rPr>
                <w:rFonts w:hint="eastAsia"/>
              </w:rPr>
              <w:t>/</w:t>
            </w:r>
            <w:r w:rsidRPr="0023064E">
              <w:rPr>
                <w:rFonts w:hint="eastAsia"/>
              </w:rPr>
              <w:t>天，占剩余处理量的</w:t>
            </w:r>
            <w:r w:rsidRPr="0023064E">
              <w:rPr>
                <w:rFonts w:hint="eastAsia"/>
              </w:rPr>
              <w:t>0.</w:t>
            </w:r>
            <w:r w:rsidRPr="0023064E">
              <w:t>544</w:t>
            </w:r>
            <w:r w:rsidRPr="0023064E">
              <w:rPr>
                <w:rFonts w:hint="eastAsia"/>
              </w:rPr>
              <w:t>%</w:t>
            </w:r>
            <w:r w:rsidRPr="0023064E">
              <w:rPr>
                <w:rFonts w:hint="eastAsia"/>
              </w:rPr>
              <w:t>。故苏州市汾湖西部污水处理有限公司可接纳本项目产生的生活污水，具备依托的环境可性性。</w:t>
            </w:r>
          </w:p>
          <w:p w:rsidR="00EC4F9B" w:rsidRPr="0023064E" w:rsidRDefault="00557020" w:rsidP="008C499C">
            <w:pPr>
              <w:pStyle w:val="aff3"/>
              <w:ind w:firstLine="482"/>
              <w:rPr>
                <w:b/>
              </w:rPr>
            </w:pPr>
            <w:r w:rsidRPr="0023064E">
              <w:rPr>
                <w:rFonts w:hint="eastAsia"/>
                <w:b/>
              </w:rPr>
              <w:t>1.3</w:t>
            </w:r>
            <w:r w:rsidRPr="0023064E">
              <w:rPr>
                <w:rFonts w:hint="eastAsia"/>
                <w:b/>
              </w:rPr>
              <w:t>污染物排放信息及排放量核算</w:t>
            </w:r>
          </w:p>
          <w:p w:rsidR="00EC4F9B" w:rsidRPr="0023064E" w:rsidRDefault="00557020" w:rsidP="00102AB2">
            <w:pPr>
              <w:pStyle w:val="aff3"/>
              <w:ind w:firstLineChars="0" w:firstLine="0"/>
              <w:jc w:val="center"/>
              <w:rPr>
                <w:b/>
                <w:snapToGrid w:val="0"/>
              </w:rPr>
            </w:pPr>
            <w:r w:rsidRPr="0023064E">
              <w:rPr>
                <w:rFonts w:hint="eastAsia"/>
                <w:b/>
                <w:snapToGrid w:val="0"/>
              </w:rPr>
              <w:t>表</w:t>
            </w:r>
            <w:r w:rsidRPr="0023064E">
              <w:rPr>
                <w:rFonts w:hint="eastAsia"/>
                <w:b/>
                <w:snapToGrid w:val="0"/>
              </w:rPr>
              <w:t xml:space="preserve">7-3  </w:t>
            </w:r>
            <w:r w:rsidRPr="0023064E">
              <w:rPr>
                <w:rFonts w:hint="eastAsia"/>
                <w:b/>
                <w:snapToGrid w:val="0"/>
              </w:rPr>
              <w:t>废水类别、污染物及污染治理设施信息表</w:t>
            </w:r>
          </w:p>
          <w:tbl>
            <w:tblPr>
              <w:tblW w:w="90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1"/>
              <w:gridCol w:w="415"/>
              <w:gridCol w:w="850"/>
              <w:gridCol w:w="709"/>
              <w:gridCol w:w="1276"/>
              <w:gridCol w:w="709"/>
              <w:gridCol w:w="850"/>
              <w:gridCol w:w="1134"/>
              <w:gridCol w:w="709"/>
              <w:gridCol w:w="709"/>
              <w:gridCol w:w="1279"/>
            </w:tblGrid>
            <w:tr w:rsidR="00EC4F9B" w:rsidRPr="0023064E">
              <w:tc>
                <w:tcPr>
                  <w:tcW w:w="421" w:type="dxa"/>
                  <w:vMerge w:val="restart"/>
                  <w:shd w:val="clear" w:color="auto" w:fill="auto"/>
                  <w:vAlign w:val="center"/>
                </w:tcPr>
                <w:p w:rsidR="00EC4F9B" w:rsidRPr="0023064E" w:rsidRDefault="00557020">
                  <w:pPr>
                    <w:widowControl/>
                    <w:jc w:val="center"/>
                  </w:pPr>
                  <w:r w:rsidRPr="0023064E">
                    <w:rPr>
                      <w:rFonts w:hint="eastAsia"/>
                    </w:rPr>
                    <w:t>序号</w:t>
                  </w:r>
                </w:p>
              </w:tc>
              <w:tc>
                <w:tcPr>
                  <w:tcW w:w="415" w:type="dxa"/>
                  <w:vMerge w:val="restart"/>
                  <w:shd w:val="clear" w:color="auto" w:fill="auto"/>
                  <w:vAlign w:val="center"/>
                </w:tcPr>
                <w:p w:rsidR="00EC4F9B" w:rsidRPr="0023064E" w:rsidRDefault="00557020">
                  <w:pPr>
                    <w:widowControl/>
                    <w:jc w:val="center"/>
                  </w:pPr>
                  <w:r w:rsidRPr="0023064E">
                    <w:rPr>
                      <w:rFonts w:hint="eastAsia"/>
                    </w:rPr>
                    <w:t>类别</w:t>
                  </w:r>
                </w:p>
              </w:tc>
              <w:tc>
                <w:tcPr>
                  <w:tcW w:w="850" w:type="dxa"/>
                  <w:vMerge w:val="restart"/>
                  <w:shd w:val="clear" w:color="auto" w:fill="auto"/>
                  <w:vAlign w:val="center"/>
                </w:tcPr>
                <w:p w:rsidR="00EC4F9B" w:rsidRPr="0023064E" w:rsidRDefault="00557020">
                  <w:pPr>
                    <w:widowControl/>
                    <w:jc w:val="center"/>
                  </w:pPr>
                  <w:r w:rsidRPr="0023064E">
                    <w:rPr>
                      <w:rFonts w:hint="eastAsia"/>
                    </w:rPr>
                    <w:t>污染物种类</w:t>
                  </w:r>
                </w:p>
              </w:tc>
              <w:tc>
                <w:tcPr>
                  <w:tcW w:w="709" w:type="dxa"/>
                  <w:vMerge w:val="restart"/>
                  <w:shd w:val="clear" w:color="auto" w:fill="auto"/>
                  <w:vAlign w:val="center"/>
                </w:tcPr>
                <w:p w:rsidR="00EC4F9B" w:rsidRPr="0023064E" w:rsidRDefault="00557020">
                  <w:pPr>
                    <w:widowControl/>
                    <w:jc w:val="center"/>
                  </w:pPr>
                  <w:r w:rsidRPr="0023064E">
                    <w:rPr>
                      <w:rFonts w:hint="eastAsia"/>
                    </w:rPr>
                    <w:t>排放去向</w:t>
                  </w:r>
                </w:p>
              </w:tc>
              <w:tc>
                <w:tcPr>
                  <w:tcW w:w="1276" w:type="dxa"/>
                  <w:vMerge w:val="restart"/>
                  <w:shd w:val="clear" w:color="auto" w:fill="auto"/>
                  <w:vAlign w:val="center"/>
                </w:tcPr>
                <w:p w:rsidR="00EC4F9B" w:rsidRPr="0023064E" w:rsidRDefault="00557020">
                  <w:pPr>
                    <w:widowControl/>
                    <w:jc w:val="center"/>
                  </w:pPr>
                  <w:r w:rsidRPr="0023064E">
                    <w:rPr>
                      <w:rFonts w:hint="eastAsia"/>
                    </w:rPr>
                    <w:t>排放规律</w:t>
                  </w:r>
                </w:p>
              </w:tc>
              <w:tc>
                <w:tcPr>
                  <w:tcW w:w="2693" w:type="dxa"/>
                  <w:gridSpan w:val="3"/>
                  <w:shd w:val="clear" w:color="auto" w:fill="auto"/>
                  <w:vAlign w:val="center"/>
                </w:tcPr>
                <w:p w:rsidR="00EC4F9B" w:rsidRPr="0023064E" w:rsidRDefault="00557020">
                  <w:pPr>
                    <w:widowControl/>
                    <w:jc w:val="center"/>
                  </w:pPr>
                  <w:r w:rsidRPr="0023064E">
                    <w:rPr>
                      <w:rFonts w:hint="eastAsia"/>
                    </w:rPr>
                    <w:t>污染治理设施</w:t>
                  </w:r>
                </w:p>
              </w:tc>
              <w:tc>
                <w:tcPr>
                  <w:tcW w:w="709" w:type="dxa"/>
                  <w:vMerge w:val="restart"/>
                  <w:shd w:val="clear" w:color="auto" w:fill="auto"/>
                  <w:vAlign w:val="center"/>
                </w:tcPr>
                <w:p w:rsidR="00EC4F9B" w:rsidRPr="0023064E" w:rsidRDefault="00557020">
                  <w:pPr>
                    <w:widowControl/>
                    <w:jc w:val="center"/>
                  </w:pPr>
                  <w:r w:rsidRPr="0023064E">
                    <w:rPr>
                      <w:rFonts w:hint="eastAsia"/>
                    </w:rPr>
                    <w:t>排放口编号</w:t>
                  </w:r>
                </w:p>
              </w:tc>
              <w:tc>
                <w:tcPr>
                  <w:tcW w:w="709" w:type="dxa"/>
                  <w:vMerge w:val="restart"/>
                  <w:shd w:val="clear" w:color="auto" w:fill="auto"/>
                  <w:vAlign w:val="center"/>
                </w:tcPr>
                <w:p w:rsidR="00EC4F9B" w:rsidRPr="0023064E" w:rsidRDefault="00557020">
                  <w:pPr>
                    <w:widowControl/>
                    <w:jc w:val="center"/>
                  </w:pPr>
                  <w:r w:rsidRPr="0023064E">
                    <w:rPr>
                      <w:rFonts w:hint="eastAsia"/>
                    </w:rPr>
                    <w:t>是否符合要求</w:t>
                  </w:r>
                </w:p>
              </w:tc>
              <w:tc>
                <w:tcPr>
                  <w:tcW w:w="1279" w:type="dxa"/>
                  <w:vMerge w:val="restart"/>
                  <w:shd w:val="clear" w:color="auto" w:fill="auto"/>
                  <w:vAlign w:val="center"/>
                </w:tcPr>
                <w:p w:rsidR="00EC4F9B" w:rsidRPr="0023064E" w:rsidRDefault="00557020">
                  <w:pPr>
                    <w:widowControl/>
                    <w:jc w:val="center"/>
                  </w:pPr>
                  <w:r w:rsidRPr="0023064E">
                    <w:rPr>
                      <w:rFonts w:hint="eastAsia"/>
                    </w:rPr>
                    <w:t>排放口类型</w:t>
                  </w:r>
                </w:p>
              </w:tc>
            </w:tr>
            <w:tr w:rsidR="00EC4F9B" w:rsidRPr="0023064E">
              <w:tc>
                <w:tcPr>
                  <w:tcW w:w="421" w:type="dxa"/>
                  <w:vMerge/>
                  <w:shd w:val="clear" w:color="auto" w:fill="auto"/>
                  <w:vAlign w:val="center"/>
                </w:tcPr>
                <w:p w:rsidR="00EC4F9B" w:rsidRPr="0023064E" w:rsidRDefault="00EC4F9B">
                  <w:pPr>
                    <w:widowControl/>
                    <w:jc w:val="center"/>
                  </w:pPr>
                </w:p>
              </w:tc>
              <w:tc>
                <w:tcPr>
                  <w:tcW w:w="415" w:type="dxa"/>
                  <w:vMerge/>
                  <w:shd w:val="clear" w:color="auto" w:fill="auto"/>
                  <w:vAlign w:val="center"/>
                </w:tcPr>
                <w:p w:rsidR="00EC4F9B" w:rsidRPr="0023064E" w:rsidRDefault="00EC4F9B">
                  <w:pPr>
                    <w:widowControl/>
                    <w:jc w:val="center"/>
                  </w:pPr>
                </w:p>
              </w:tc>
              <w:tc>
                <w:tcPr>
                  <w:tcW w:w="850" w:type="dxa"/>
                  <w:vMerge/>
                  <w:shd w:val="clear" w:color="auto" w:fill="auto"/>
                  <w:vAlign w:val="center"/>
                </w:tcPr>
                <w:p w:rsidR="00EC4F9B" w:rsidRPr="0023064E" w:rsidRDefault="00EC4F9B">
                  <w:pPr>
                    <w:widowControl/>
                    <w:jc w:val="center"/>
                  </w:pPr>
                </w:p>
              </w:tc>
              <w:tc>
                <w:tcPr>
                  <w:tcW w:w="709" w:type="dxa"/>
                  <w:vMerge/>
                  <w:shd w:val="clear" w:color="auto" w:fill="auto"/>
                  <w:vAlign w:val="center"/>
                </w:tcPr>
                <w:p w:rsidR="00EC4F9B" w:rsidRPr="0023064E" w:rsidRDefault="00EC4F9B">
                  <w:pPr>
                    <w:widowControl/>
                    <w:jc w:val="center"/>
                  </w:pPr>
                </w:p>
              </w:tc>
              <w:tc>
                <w:tcPr>
                  <w:tcW w:w="1276" w:type="dxa"/>
                  <w:vMerge/>
                  <w:shd w:val="clear" w:color="auto" w:fill="auto"/>
                  <w:vAlign w:val="center"/>
                </w:tcPr>
                <w:p w:rsidR="00EC4F9B" w:rsidRPr="0023064E" w:rsidRDefault="00EC4F9B">
                  <w:pPr>
                    <w:widowControl/>
                    <w:jc w:val="center"/>
                  </w:pPr>
                </w:p>
              </w:tc>
              <w:tc>
                <w:tcPr>
                  <w:tcW w:w="709" w:type="dxa"/>
                  <w:shd w:val="clear" w:color="auto" w:fill="auto"/>
                  <w:vAlign w:val="center"/>
                </w:tcPr>
                <w:p w:rsidR="00EC4F9B" w:rsidRPr="0023064E" w:rsidRDefault="00557020">
                  <w:pPr>
                    <w:widowControl/>
                    <w:jc w:val="center"/>
                  </w:pPr>
                  <w:r w:rsidRPr="0023064E">
                    <w:rPr>
                      <w:rFonts w:hint="eastAsia"/>
                    </w:rPr>
                    <w:t>编号</w:t>
                  </w:r>
                </w:p>
              </w:tc>
              <w:tc>
                <w:tcPr>
                  <w:tcW w:w="850" w:type="dxa"/>
                  <w:shd w:val="clear" w:color="auto" w:fill="auto"/>
                  <w:vAlign w:val="center"/>
                </w:tcPr>
                <w:p w:rsidR="00EC4F9B" w:rsidRPr="0023064E" w:rsidRDefault="00557020">
                  <w:pPr>
                    <w:widowControl/>
                    <w:jc w:val="center"/>
                  </w:pPr>
                  <w:r w:rsidRPr="0023064E">
                    <w:rPr>
                      <w:rFonts w:hint="eastAsia"/>
                    </w:rPr>
                    <w:t>名称</w:t>
                  </w:r>
                </w:p>
              </w:tc>
              <w:tc>
                <w:tcPr>
                  <w:tcW w:w="1134" w:type="dxa"/>
                  <w:shd w:val="clear" w:color="auto" w:fill="auto"/>
                  <w:vAlign w:val="center"/>
                </w:tcPr>
                <w:p w:rsidR="00EC4F9B" w:rsidRPr="0023064E" w:rsidRDefault="00557020">
                  <w:pPr>
                    <w:widowControl/>
                    <w:jc w:val="center"/>
                  </w:pPr>
                  <w:r w:rsidRPr="0023064E">
                    <w:rPr>
                      <w:rFonts w:hint="eastAsia"/>
                    </w:rPr>
                    <w:t>工艺</w:t>
                  </w:r>
                </w:p>
              </w:tc>
              <w:tc>
                <w:tcPr>
                  <w:tcW w:w="709" w:type="dxa"/>
                  <w:vMerge/>
                  <w:shd w:val="clear" w:color="auto" w:fill="auto"/>
                  <w:vAlign w:val="center"/>
                </w:tcPr>
                <w:p w:rsidR="00EC4F9B" w:rsidRPr="0023064E" w:rsidRDefault="00EC4F9B">
                  <w:pPr>
                    <w:widowControl/>
                    <w:jc w:val="center"/>
                  </w:pPr>
                </w:p>
              </w:tc>
              <w:tc>
                <w:tcPr>
                  <w:tcW w:w="709" w:type="dxa"/>
                  <w:vMerge/>
                  <w:shd w:val="clear" w:color="auto" w:fill="auto"/>
                  <w:vAlign w:val="center"/>
                </w:tcPr>
                <w:p w:rsidR="00EC4F9B" w:rsidRPr="0023064E" w:rsidRDefault="00EC4F9B">
                  <w:pPr>
                    <w:widowControl/>
                    <w:jc w:val="center"/>
                  </w:pPr>
                </w:p>
              </w:tc>
              <w:tc>
                <w:tcPr>
                  <w:tcW w:w="1279" w:type="dxa"/>
                  <w:vMerge/>
                  <w:shd w:val="clear" w:color="auto" w:fill="auto"/>
                  <w:vAlign w:val="center"/>
                </w:tcPr>
                <w:p w:rsidR="00EC4F9B" w:rsidRPr="0023064E" w:rsidRDefault="00EC4F9B">
                  <w:pPr>
                    <w:widowControl/>
                    <w:jc w:val="center"/>
                  </w:pPr>
                </w:p>
              </w:tc>
            </w:tr>
            <w:tr w:rsidR="00EC4F9B" w:rsidRPr="0023064E">
              <w:tc>
                <w:tcPr>
                  <w:tcW w:w="421" w:type="dxa"/>
                  <w:shd w:val="clear" w:color="auto" w:fill="auto"/>
                  <w:vAlign w:val="center"/>
                </w:tcPr>
                <w:p w:rsidR="00EC4F9B" w:rsidRPr="0023064E" w:rsidRDefault="00557020">
                  <w:pPr>
                    <w:widowControl/>
                    <w:jc w:val="center"/>
                  </w:pPr>
                  <w:r w:rsidRPr="0023064E">
                    <w:rPr>
                      <w:rFonts w:hint="eastAsia"/>
                    </w:rPr>
                    <w:t>1</w:t>
                  </w:r>
                </w:p>
              </w:tc>
              <w:tc>
                <w:tcPr>
                  <w:tcW w:w="415" w:type="dxa"/>
                  <w:shd w:val="clear" w:color="auto" w:fill="auto"/>
                  <w:vAlign w:val="center"/>
                </w:tcPr>
                <w:p w:rsidR="00EC4F9B" w:rsidRPr="0023064E" w:rsidRDefault="00557020">
                  <w:pPr>
                    <w:widowControl/>
                    <w:jc w:val="center"/>
                  </w:pPr>
                  <w:r w:rsidRPr="0023064E">
                    <w:rPr>
                      <w:rFonts w:hint="eastAsia"/>
                    </w:rPr>
                    <w:t>生活污水</w:t>
                  </w:r>
                </w:p>
              </w:tc>
              <w:tc>
                <w:tcPr>
                  <w:tcW w:w="850" w:type="dxa"/>
                  <w:shd w:val="clear" w:color="auto" w:fill="auto"/>
                  <w:vAlign w:val="center"/>
                </w:tcPr>
                <w:p w:rsidR="00EC4F9B" w:rsidRPr="0023064E" w:rsidRDefault="00557020">
                  <w:pPr>
                    <w:widowControl/>
                    <w:jc w:val="center"/>
                  </w:pPr>
                  <w:r w:rsidRPr="0023064E">
                    <w:rPr>
                      <w:rFonts w:hint="eastAsia"/>
                    </w:rPr>
                    <w:t>COD</w:t>
                  </w:r>
                  <w:r w:rsidRPr="0023064E">
                    <w:rPr>
                      <w:rFonts w:hint="eastAsia"/>
                    </w:rPr>
                    <w:t>、</w:t>
                  </w:r>
                  <w:r w:rsidRPr="0023064E">
                    <w:rPr>
                      <w:rFonts w:hint="eastAsia"/>
                    </w:rPr>
                    <w:t>SS</w:t>
                  </w:r>
                  <w:r w:rsidRPr="0023064E">
                    <w:rPr>
                      <w:rFonts w:hint="eastAsia"/>
                    </w:rPr>
                    <w:t>、氨氮、总磷、总氮</w:t>
                  </w:r>
                </w:p>
              </w:tc>
              <w:tc>
                <w:tcPr>
                  <w:tcW w:w="709" w:type="dxa"/>
                  <w:shd w:val="clear" w:color="auto" w:fill="auto"/>
                  <w:vAlign w:val="center"/>
                </w:tcPr>
                <w:p w:rsidR="00EC4F9B" w:rsidRPr="0023064E" w:rsidRDefault="00557020">
                  <w:pPr>
                    <w:widowControl/>
                    <w:jc w:val="center"/>
                  </w:pPr>
                  <w:r w:rsidRPr="0023064E">
                    <w:rPr>
                      <w:rFonts w:hint="eastAsia"/>
                    </w:rPr>
                    <w:t>进入城市污水处理厂</w:t>
                  </w:r>
                </w:p>
              </w:tc>
              <w:tc>
                <w:tcPr>
                  <w:tcW w:w="1276" w:type="dxa"/>
                  <w:shd w:val="clear" w:color="auto" w:fill="auto"/>
                  <w:vAlign w:val="center"/>
                </w:tcPr>
                <w:p w:rsidR="00EC4F9B" w:rsidRPr="0023064E" w:rsidRDefault="00557020">
                  <w:pPr>
                    <w:widowControl/>
                    <w:jc w:val="center"/>
                  </w:pPr>
                  <w:r w:rsidRPr="0023064E">
                    <w:rPr>
                      <w:rFonts w:hint="eastAsia"/>
                    </w:rPr>
                    <w:t>间断排放，排放期间流量不稳定且无规律，但不属于冲击型排放</w:t>
                  </w:r>
                </w:p>
              </w:tc>
              <w:tc>
                <w:tcPr>
                  <w:tcW w:w="709" w:type="dxa"/>
                  <w:shd w:val="clear" w:color="auto" w:fill="auto"/>
                  <w:vAlign w:val="center"/>
                </w:tcPr>
                <w:p w:rsidR="00EC4F9B" w:rsidRPr="0023064E" w:rsidRDefault="00557020">
                  <w:pPr>
                    <w:widowControl/>
                    <w:jc w:val="center"/>
                  </w:pPr>
                  <w:r w:rsidRPr="0023064E">
                    <w:rPr>
                      <w:rFonts w:hint="eastAsia"/>
                    </w:rPr>
                    <w:t>1#</w:t>
                  </w:r>
                </w:p>
              </w:tc>
              <w:tc>
                <w:tcPr>
                  <w:tcW w:w="850" w:type="dxa"/>
                  <w:shd w:val="clear" w:color="auto" w:fill="auto"/>
                  <w:vAlign w:val="center"/>
                </w:tcPr>
                <w:p w:rsidR="00EC4F9B" w:rsidRPr="0023064E" w:rsidRDefault="00557020">
                  <w:pPr>
                    <w:widowControl/>
                    <w:jc w:val="center"/>
                  </w:pPr>
                  <w:r w:rsidRPr="0023064E">
                    <w:rPr>
                      <w:rFonts w:hint="eastAsia"/>
                    </w:rPr>
                    <w:t>苏州市汾湖西部污水处理有限公司</w:t>
                  </w:r>
                </w:p>
              </w:tc>
              <w:tc>
                <w:tcPr>
                  <w:tcW w:w="1134" w:type="dxa"/>
                  <w:shd w:val="clear" w:color="auto" w:fill="auto"/>
                  <w:vAlign w:val="center"/>
                </w:tcPr>
                <w:p w:rsidR="00EC4F9B" w:rsidRPr="0023064E" w:rsidRDefault="00557020">
                  <w:pPr>
                    <w:widowControl/>
                    <w:jc w:val="center"/>
                  </w:pPr>
                  <w:r w:rsidRPr="0023064E">
                    <w:rPr>
                      <w:rFonts w:hint="eastAsia"/>
                    </w:rPr>
                    <w:t>厌氧消解</w:t>
                  </w:r>
                  <w:r w:rsidRPr="0023064E">
                    <w:rPr>
                      <w:rFonts w:hint="eastAsia"/>
                    </w:rPr>
                    <w:t>+</w:t>
                  </w:r>
                  <w:r w:rsidRPr="0023064E">
                    <w:rPr>
                      <w:rFonts w:hint="eastAsia"/>
                    </w:rPr>
                    <w:t>组合式</w:t>
                  </w:r>
                  <w:r w:rsidRPr="0023064E">
                    <w:rPr>
                      <w:rFonts w:hint="eastAsia"/>
                    </w:rPr>
                    <w:t>A2O+</w:t>
                  </w:r>
                  <w:r w:rsidRPr="0023064E">
                    <w:rPr>
                      <w:rFonts w:hint="eastAsia"/>
                    </w:rPr>
                    <w:t>絮凝沉淀</w:t>
                  </w:r>
                  <w:r w:rsidRPr="0023064E">
                    <w:rPr>
                      <w:rFonts w:hint="eastAsia"/>
                    </w:rPr>
                    <w:t>+</w:t>
                  </w:r>
                  <w:r w:rsidRPr="0023064E">
                    <w:rPr>
                      <w:rFonts w:hint="eastAsia"/>
                    </w:rPr>
                    <w:t>滤布滤池</w:t>
                  </w:r>
                </w:p>
              </w:tc>
              <w:tc>
                <w:tcPr>
                  <w:tcW w:w="709" w:type="dxa"/>
                  <w:shd w:val="clear" w:color="auto" w:fill="auto"/>
                  <w:vAlign w:val="center"/>
                </w:tcPr>
                <w:p w:rsidR="00EC4F9B" w:rsidRPr="0023064E" w:rsidRDefault="00557020">
                  <w:pPr>
                    <w:widowControl/>
                    <w:jc w:val="center"/>
                  </w:pPr>
                  <w:r w:rsidRPr="0023064E">
                    <w:rPr>
                      <w:rFonts w:hint="eastAsia"/>
                    </w:rPr>
                    <w:t>1#</w:t>
                  </w:r>
                </w:p>
              </w:tc>
              <w:tc>
                <w:tcPr>
                  <w:tcW w:w="709" w:type="dxa"/>
                  <w:shd w:val="clear" w:color="auto" w:fill="auto"/>
                  <w:vAlign w:val="center"/>
                </w:tcPr>
                <w:p w:rsidR="00EC4F9B" w:rsidRPr="0023064E" w:rsidRDefault="003513FF">
                  <w:pPr>
                    <w:widowControl/>
                    <w:jc w:val="center"/>
                  </w:pPr>
                  <w:r w:rsidRPr="0023064E">
                    <w:fldChar w:fldCharType="begin"/>
                  </w:r>
                  <w:r w:rsidR="00557020" w:rsidRPr="0023064E">
                    <w:rPr>
                      <w:rFonts w:hint="eastAsia"/>
                    </w:rPr>
                    <w:instrText>eq \o\ac(</w:instrText>
                  </w:r>
                  <w:r w:rsidR="00557020" w:rsidRPr="0023064E">
                    <w:rPr>
                      <w:rFonts w:hint="eastAsia"/>
                    </w:rPr>
                    <w:instrText>□</w:instrText>
                  </w:r>
                  <w:r w:rsidR="00557020" w:rsidRPr="0023064E">
                    <w:rPr>
                      <w:rFonts w:hint="eastAsia"/>
                    </w:rPr>
                    <w:instrText>,</w:instrText>
                  </w:r>
                  <w:r w:rsidR="00557020" w:rsidRPr="0023064E">
                    <w:rPr>
                      <w:rFonts w:hint="eastAsia"/>
                    </w:rPr>
                    <w:instrText>√</w:instrText>
                  </w:r>
                  <w:r w:rsidR="00557020" w:rsidRPr="0023064E">
                    <w:rPr>
                      <w:rFonts w:hint="eastAsia"/>
                    </w:rPr>
                    <w:instrText>)</w:instrText>
                  </w:r>
                  <w:r w:rsidRPr="0023064E">
                    <w:fldChar w:fldCharType="end"/>
                  </w:r>
                  <w:r w:rsidR="00557020" w:rsidRPr="0023064E">
                    <w:rPr>
                      <w:rFonts w:hint="eastAsia"/>
                    </w:rPr>
                    <w:t>是</w:t>
                  </w:r>
                </w:p>
                <w:p w:rsidR="00EC4F9B" w:rsidRPr="0023064E" w:rsidRDefault="00557020">
                  <w:pPr>
                    <w:widowControl/>
                    <w:jc w:val="center"/>
                  </w:pPr>
                  <w:r w:rsidRPr="0023064E">
                    <w:rPr>
                      <w:rFonts w:hint="eastAsia"/>
                    </w:rPr>
                    <w:t>□否</w:t>
                  </w:r>
                </w:p>
              </w:tc>
              <w:tc>
                <w:tcPr>
                  <w:tcW w:w="1279" w:type="dxa"/>
                  <w:shd w:val="clear" w:color="auto" w:fill="auto"/>
                  <w:vAlign w:val="center"/>
                </w:tcPr>
                <w:p w:rsidR="00EC4F9B" w:rsidRPr="0023064E" w:rsidRDefault="003513FF">
                  <w:pPr>
                    <w:widowControl/>
                    <w:jc w:val="center"/>
                  </w:pPr>
                  <w:r w:rsidRPr="0023064E">
                    <w:fldChar w:fldCharType="begin"/>
                  </w:r>
                  <w:r w:rsidR="00557020" w:rsidRPr="0023064E">
                    <w:rPr>
                      <w:rFonts w:hint="eastAsia"/>
                    </w:rPr>
                    <w:instrText>eq \o\ac(</w:instrText>
                  </w:r>
                  <w:r w:rsidR="00557020" w:rsidRPr="0023064E">
                    <w:rPr>
                      <w:rFonts w:hint="eastAsia"/>
                    </w:rPr>
                    <w:instrText>□</w:instrText>
                  </w:r>
                  <w:r w:rsidR="00557020" w:rsidRPr="0023064E">
                    <w:rPr>
                      <w:rFonts w:hint="eastAsia"/>
                    </w:rPr>
                    <w:instrText>,</w:instrText>
                  </w:r>
                  <w:r w:rsidR="00557020" w:rsidRPr="0023064E">
                    <w:rPr>
                      <w:rFonts w:hint="eastAsia"/>
                    </w:rPr>
                    <w:instrText>√</w:instrText>
                  </w:r>
                  <w:r w:rsidR="00557020" w:rsidRPr="0023064E">
                    <w:rPr>
                      <w:rFonts w:hint="eastAsia"/>
                    </w:rPr>
                    <w:instrText>)</w:instrText>
                  </w:r>
                  <w:r w:rsidRPr="0023064E">
                    <w:fldChar w:fldCharType="end"/>
                  </w:r>
                  <w:r w:rsidR="00557020" w:rsidRPr="0023064E">
                    <w:rPr>
                      <w:rFonts w:hint="eastAsia"/>
                    </w:rPr>
                    <w:t>企业总排</w:t>
                  </w:r>
                </w:p>
                <w:p w:rsidR="00EC4F9B" w:rsidRPr="0023064E" w:rsidRDefault="00557020">
                  <w:pPr>
                    <w:widowControl/>
                    <w:jc w:val="center"/>
                  </w:pPr>
                  <w:r w:rsidRPr="0023064E">
                    <w:rPr>
                      <w:rFonts w:hint="eastAsia"/>
                    </w:rPr>
                    <w:t>□雨水排放</w:t>
                  </w:r>
                </w:p>
                <w:p w:rsidR="00EC4F9B" w:rsidRPr="0023064E" w:rsidRDefault="00557020">
                  <w:pPr>
                    <w:widowControl/>
                    <w:jc w:val="center"/>
                  </w:pPr>
                  <w:r w:rsidRPr="0023064E">
                    <w:rPr>
                      <w:rFonts w:hint="eastAsia"/>
                    </w:rPr>
                    <w:t>□清净下水</w:t>
                  </w:r>
                </w:p>
                <w:p w:rsidR="00EC4F9B" w:rsidRPr="0023064E" w:rsidRDefault="00557020">
                  <w:pPr>
                    <w:widowControl/>
                    <w:jc w:val="center"/>
                  </w:pPr>
                  <w:r w:rsidRPr="0023064E">
                    <w:rPr>
                      <w:rFonts w:hint="eastAsia"/>
                    </w:rPr>
                    <w:t>□温排水</w:t>
                  </w:r>
                </w:p>
                <w:p w:rsidR="00EC4F9B" w:rsidRPr="0023064E" w:rsidRDefault="00557020">
                  <w:pPr>
                    <w:widowControl/>
                    <w:jc w:val="center"/>
                  </w:pPr>
                  <w:r w:rsidRPr="0023064E">
                    <w:rPr>
                      <w:rFonts w:hint="eastAsia"/>
                    </w:rPr>
                    <w:t>□车间或车间处理设施</w:t>
                  </w:r>
                </w:p>
              </w:tc>
            </w:tr>
          </w:tbl>
          <w:p w:rsidR="00EC4F9B" w:rsidRPr="0023064E" w:rsidRDefault="00557020" w:rsidP="00102AB2">
            <w:pPr>
              <w:pStyle w:val="aff3"/>
              <w:ind w:firstLineChars="0" w:firstLine="0"/>
              <w:jc w:val="center"/>
              <w:rPr>
                <w:b/>
                <w:snapToGrid w:val="0"/>
              </w:rPr>
            </w:pPr>
            <w:r w:rsidRPr="0023064E">
              <w:rPr>
                <w:rFonts w:hint="eastAsia"/>
                <w:b/>
                <w:snapToGrid w:val="0"/>
              </w:rPr>
              <w:t>表</w:t>
            </w:r>
            <w:r w:rsidRPr="0023064E">
              <w:rPr>
                <w:rFonts w:hint="eastAsia"/>
                <w:b/>
                <w:snapToGrid w:val="0"/>
              </w:rPr>
              <w:t xml:space="preserve">7-4  </w:t>
            </w:r>
            <w:r w:rsidRPr="0023064E">
              <w:rPr>
                <w:rFonts w:hint="eastAsia"/>
                <w:b/>
                <w:snapToGrid w:val="0"/>
              </w:rPr>
              <w:t>废水间接排放口基本情况表</w:t>
            </w:r>
          </w:p>
          <w:tbl>
            <w:tblPr>
              <w:tblW w:w="90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1"/>
              <w:gridCol w:w="557"/>
              <w:gridCol w:w="992"/>
              <w:gridCol w:w="1134"/>
              <w:gridCol w:w="709"/>
              <w:gridCol w:w="708"/>
              <w:gridCol w:w="1134"/>
              <w:gridCol w:w="709"/>
              <w:gridCol w:w="709"/>
              <w:gridCol w:w="850"/>
              <w:gridCol w:w="1138"/>
            </w:tblGrid>
            <w:tr w:rsidR="00EC4F9B" w:rsidRPr="0023064E">
              <w:tc>
                <w:tcPr>
                  <w:tcW w:w="421" w:type="dxa"/>
                  <w:vMerge w:val="restart"/>
                  <w:shd w:val="clear" w:color="auto" w:fill="auto"/>
                  <w:vAlign w:val="center"/>
                </w:tcPr>
                <w:p w:rsidR="00EC4F9B" w:rsidRPr="0023064E" w:rsidRDefault="00557020">
                  <w:pPr>
                    <w:widowControl/>
                    <w:jc w:val="center"/>
                  </w:pPr>
                  <w:r w:rsidRPr="0023064E">
                    <w:rPr>
                      <w:rFonts w:hint="eastAsia"/>
                    </w:rPr>
                    <w:t>序号</w:t>
                  </w:r>
                </w:p>
              </w:tc>
              <w:tc>
                <w:tcPr>
                  <w:tcW w:w="557" w:type="dxa"/>
                  <w:vMerge w:val="restart"/>
                  <w:shd w:val="clear" w:color="auto" w:fill="auto"/>
                  <w:vAlign w:val="center"/>
                </w:tcPr>
                <w:p w:rsidR="00EC4F9B" w:rsidRPr="0023064E" w:rsidRDefault="00557020">
                  <w:pPr>
                    <w:widowControl/>
                    <w:jc w:val="center"/>
                  </w:pPr>
                  <w:r w:rsidRPr="0023064E">
                    <w:rPr>
                      <w:rFonts w:hint="eastAsia"/>
                    </w:rPr>
                    <w:t>排放口编号</w:t>
                  </w:r>
                </w:p>
              </w:tc>
              <w:tc>
                <w:tcPr>
                  <w:tcW w:w="2126" w:type="dxa"/>
                  <w:gridSpan w:val="2"/>
                  <w:shd w:val="clear" w:color="auto" w:fill="auto"/>
                  <w:vAlign w:val="center"/>
                </w:tcPr>
                <w:p w:rsidR="00EC4F9B" w:rsidRPr="0023064E" w:rsidRDefault="00557020">
                  <w:pPr>
                    <w:widowControl/>
                    <w:jc w:val="center"/>
                  </w:pPr>
                  <w:r w:rsidRPr="0023064E">
                    <w:rPr>
                      <w:rFonts w:hint="eastAsia"/>
                    </w:rPr>
                    <w:t>排放口地理坐标</w:t>
                  </w:r>
                </w:p>
              </w:tc>
              <w:tc>
                <w:tcPr>
                  <w:tcW w:w="709" w:type="dxa"/>
                  <w:vMerge w:val="restart"/>
                  <w:shd w:val="clear" w:color="auto" w:fill="auto"/>
                  <w:vAlign w:val="center"/>
                </w:tcPr>
                <w:p w:rsidR="00EC4F9B" w:rsidRPr="0023064E" w:rsidRDefault="00557020">
                  <w:pPr>
                    <w:widowControl/>
                    <w:jc w:val="center"/>
                  </w:pPr>
                  <w:r w:rsidRPr="0023064E">
                    <w:rPr>
                      <w:rFonts w:hint="eastAsia"/>
                    </w:rPr>
                    <w:t>废水排放量</w:t>
                  </w:r>
                  <w:r w:rsidRPr="0023064E">
                    <w:rPr>
                      <w:rFonts w:hint="eastAsia"/>
                    </w:rPr>
                    <w:t>/</w:t>
                  </w:r>
                  <w:r w:rsidRPr="0023064E">
                    <w:rPr>
                      <w:rFonts w:hint="eastAsia"/>
                    </w:rPr>
                    <w:t>（万</w:t>
                  </w:r>
                  <w:r w:rsidRPr="0023064E">
                    <w:rPr>
                      <w:rFonts w:hint="eastAsia"/>
                    </w:rPr>
                    <w:t>t/a</w:t>
                  </w:r>
                  <w:r w:rsidRPr="0023064E">
                    <w:rPr>
                      <w:rFonts w:hint="eastAsia"/>
                    </w:rPr>
                    <w:t>）</w:t>
                  </w:r>
                </w:p>
              </w:tc>
              <w:tc>
                <w:tcPr>
                  <w:tcW w:w="708" w:type="dxa"/>
                  <w:vMerge w:val="restart"/>
                  <w:shd w:val="clear" w:color="auto" w:fill="auto"/>
                  <w:vAlign w:val="center"/>
                </w:tcPr>
                <w:p w:rsidR="00EC4F9B" w:rsidRPr="0023064E" w:rsidRDefault="00557020">
                  <w:r w:rsidRPr="0023064E">
                    <w:rPr>
                      <w:rFonts w:hint="eastAsia"/>
                    </w:rPr>
                    <w:t>排放去向</w:t>
                  </w:r>
                </w:p>
              </w:tc>
              <w:tc>
                <w:tcPr>
                  <w:tcW w:w="1134" w:type="dxa"/>
                  <w:vMerge w:val="restart"/>
                  <w:shd w:val="clear" w:color="auto" w:fill="auto"/>
                  <w:vAlign w:val="center"/>
                </w:tcPr>
                <w:p w:rsidR="00EC4F9B" w:rsidRPr="0023064E" w:rsidRDefault="00557020">
                  <w:pPr>
                    <w:jc w:val="center"/>
                  </w:pPr>
                  <w:r w:rsidRPr="0023064E">
                    <w:rPr>
                      <w:rFonts w:hint="eastAsia"/>
                    </w:rPr>
                    <w:t>排放规律</w:t>
                  </w:r>
                </w:p>
              </w:tc>
              <w:tc>
                <w:tcPr>
                  <w:tcW w:w="709" w:type="dxa"/>
                  <w:vMerge w:val="restart"/>
                  <w:shd w:val="clear" w:color="auto" w:fill="auto"/>
                  <w:vAlign w:val="center"/>
                </w:tcPr>
                <w:p w:rsidR="00EC4F9B" w:rsidRPr="0023064E" w:rsidRDefault="00557020">
                  <w:pPr>
                    <w:jc w:val="center"/>
                  </w:pPr>
                  <w:r w:rsidRPr="0023064E">
                    <w:rPr>
                      <w:rFonts w:hint="eastAsia"/>
                    </w:rPr>
                    <w:t>间歇排放时段</w:t>
                  </w:r>
                </w:p>
              </w:tc>
              <w:tc>
                <w:tcPr>
                  <w:tcW w:w="2697" w:type="dxa"/>
                  <w:gridSpan w:val="3"/>
                  <w:shd w:val="clear" w:color="auto" w:fill="auto"/>
                  <w:vAlign w:val="center"/>
                </w:tcPr>
                <w:p w:rsidR="00EC4F9B" w:rsidRPr="0023064E" w:rsidRDefault="00557020">
                  <w:pPr>
                    <w:widowControl/>
                    <w:jc w:val="center"/>
                  </w:pPr>
                  <w:r w:rsidRPr="0023064E">
                    <w:rPr>
                      <w:rFonts w:hint="eastAsia"/>
                    </w:rPr>
                    <w:t>受纳污水处理厂信息</w:t>
                  </w:r>
                </w:p>
              </w:tc>
            </w:tr>
            <w:tr w:rsidR="00EC4F9B" w:rsidRPr="0023064E">
              <w:tc>
                <w:tcPr>
                  <w:tcW w:w="421" w:type="dxa"/>
                  <w:vMerge/>
                  <w:shd w:val="clear" w:color="auto" w:fill="auto"/>
                  <w:vAlign w:val="center"/>
                </w:tcPr>
                <w:p w:rsidR="00EC4F9B" w:rsidRPr="0023064E" w:rsidRDefault="00EC4F9B">
                  <w:pPr>
                    <w:widowControl/>
                    <w:jc w:val="center"/>
                  </w:pPr>
                </w:p>
              </w:tc>
              <w:tc>
                <w:tcPr>
                  <w:tcW w:w="557" w:type="dxa"/>
                  <w:vMerge/>
                  <w:shd w:val="clear" w:color="auto" w:fill="auto"/>
                  <w:vAlign w:val="center"/>
                </w:tcPr>
                <w:p w:rsidR="00EC4F9B" w:rsidRPr="0023064E" w:rsidRDefault="00EC4F9B">
                  <w:pPr>
                    <w:widowControl/>
                    <w:jc w:val="center"/>
                  </w:pPr>
                </w:p>
              </w:tc>
              <w:tc>
                <w:tcPr>
                  <w:tcW w:w="992" w:type="dxa"/>
                  <w:shd w:val="clear" w:color="auto" w:fill="auto"/>
                  <w:vAlign w:val="center"/>
                </w:tcPr>
                <w:p w:rsidR="00EC4F9B" w:rsidRPr="0023064E" w:rsidRDefault="00557020">
                  <w:pPr>
                    <w:widowControl/>
                    <w:jc w:val="center"/>
                  </w:pPr>
                  <w:r w:rsidRPr="0023064E">
                    <w:rPr>
                      <w:rFonts w:hint="eastAsia"/>
                    </w:rPr>
                    <w:t>经度</w:t>
                  </w:r>
                </w:p>
              </w:tc>
              <w:tc>
                <w:tcPr>
                  <w:tcW w:w="1134" w:type="dxa"/>
                  <w:shd w:val="clear" w:color="auto" w:fill="auto"/>
                  <w:vAlign w:val="center"/>
                </w:tcPr>
                <w:p w:rsidR="00EC4F9B" w:rsidRPr="0023064E" w:rsidRDefault="00557020">
                  <w:pPr>
                    <w:widowControl/>
                    <w:jc w:val="center"/>
                  </w:pPr>
                  <w:r w:rsidRPr="0023064E">
                    <w:rPr>
                      <w:rFonts w:hint="eastAsia"/>
                    </w:rPr>
                    <w:t>纬度</w:t>
                  </w:r>
                </w:p>
              </w:tc>
              <w:tc>
                <w:tcPr>
                  <w:tcW w:w="709" w:type="dxa"/>
                  <w:vMerge/>
                  <w:shd w:val="clear" w:color="auto" w:fill="auto"/>
                  <w:vAlign w:val="center"/>
                </w:tcPr>
                <w:p w:rsidR="00EC4F9B" w:rsidRPr="0023064E" w:rsidRDefault="00EC4F9B">
                  <w:pPr>
                    <w:widowControl/>
                    <w:jc w:val="center"/>
                  </w:pPr>
                </w:p>
              </w:tc>
              <w:tc>
                <w:tcPr>
                  <w:tcW w:w="708" w:type="dxa"/>
                  <w:vMerge/>
                  <w:shd w:val="clear" w:color="auto" w:fill="auto"/>
                  <w:vAlign w:val="center"/>
                </w:tcPr>
                <w:p w:rsidR="00EC4F9B" w:rsidRPr="0023064E" w:rsidRDefault="00EC4F9B">
                  <w:pPr>
                    <w:widowControl/>
                    <w:jc w:val="center"/>
                  </w:pPr>
                </w:p>
              </w:tc>
              <w:tc>
                <w:tcPr>
                  <w:tcW w:w="1134" w:type="dxa"/>
                  <w:vMerge/>
                  <w:shd w:val="clear" w:color="auto" w:fill="auto"/>
                  <w:vAlign w:val="center"/>
                </w:tcPr>
                <w:p w:rsidR="00EC4F9B" w:rsidRPr="0023064E" w:rsidRDefault="00EC4F9B">
                  <w:pPr>
                    <w:widowControl/>
                    <w:jc w:val="center"/>
                  </w:pPr>
                </w:p>
              </w:tc>
              <w:tc>
                <w:tcPr>
                  <w:tcW w:w="709" w:type="dxa"/>
                  <w:vMerge/>
                  <w:shd w:val="clear" w:color="auto" w:fill="auto"/>
                  <w:vAlign w:val="center"/>
                </w:tcPr>
                <w:p w:rsidR="00EC4F9B" w:rsidRPr="0023064E" w:rsidRDefault="00EC4F9B">
                  <w:pPr>
                    <w:widowControl/>
                    <w:jc w:val="center"/>
                  </w:pPr>
                </w:p>
              </w:tc>
              <w:tc>
                <w:tcPr>
                  <w:tcW w:w="709" w:type="dxa"/>
                  <w:shd w:val="clear" w:color="auto" w:fill="auto"/>
                  <w:vAlign w:val="center"/>
                </w:tcPr>
                <w:p w:rsidR="00EC4F9B" w:rsidRPr="0023064E" w:rsidRDefault="00557020">
                  <w:pPr>
                    <w:widowControl/>
                    <w:jc w:val="center"/>
                  </w:pPr>
                  <w:r w:rsidRPr="0023064E">
                    <w:rPr>
                      <w:rFonts w:hint="eastAsia"/>
                    </w:rPr>
                    <w:t>名称</w:t>
                  </w:r>
                </w:p>
              </w:tc>
              <w:tc>
                <w:tcPr>
                  <w:tcW w:w="850" w:type="dxa"/>
                  <w:shd w:val="clear" w:color="auto" w:fill="auto"/>
                  <w:vAlign w:val="center"/>
                </w:tcPr>
                <w:p w:rsidR="00EC4F9B" w:rsidRPr="0023064E" w:rsidRDefault="00557020">
                  <w:pPr>
                    <w:widowControl/>
                    <w:jc w:val="center"/>
                  </w:pPr>
                  <w:r w:rsidRPr="0023064E">
                    <w:rPr>
                      <w:rFonts w:hint="eastAsia"/>
                    </w:rPr>
                    <w:t>污染物种类</w:t>
                  </w:r>
                </w:p>
              </w:tc>
              <w:tc>
                <w:tcPr>
                  <w:tcW w:w="1138" w:type="dxa"/>
                  <w:shd w:val="clear" w:color="auto" w:fill="auto"/>
                  <w:vAlign w:val="center"/>
                </w:tcPr>
                <w:p w:rsidR="00EC4F9B" w:rsidRPr="0023064E" w:rsidRDefault="00557020">
                  <w:pPr>
                    <w:widowControl/>
                    <w:jc w:val="center"/>
                  </w:pPr>
                  <w:r w:rsidRPr="0023064E">
                    <w:rPr>
                      <w:rFonts w:hint="eastAsia"/>
                    </w:rPr>
                    <w:t>排放标准</w:t>
                  </w:r>
                  <w:r w:rsidRPr="0023064E">
                    <w:rPr>
                      <w:rFonts w:hint="eastAsia"/>
                    </w:rPr>
                    <w:t>/</w:t>
                  </w:r>
                  <w:r w:rsidRPr="0023064E">
                    <w:rPr>
                      <w:rFonts w:hint="eastAsia"/>
                    </w:rPr>
                    <w:t>（</w:t>
                  </w:r>
                  <w:r w:rsidRPr="0023064E">
                    <w:rPr>
                      <w:rFonts w:hint="eastAsia"/>
                    </w:rPr>
                    <w:t>mg/L</w:t>
                  </w:r>
                  <w:r w:rsidRPr="0023064E">
                    <w:rPr>
                      <w:rFonts w:hint="eastAsia"/>
                    </w:rPr>
                    <w:t>）</w:t>
                  </w:r>
                </w:p>
              </w:tc>
            </w:tr>
            <w:tr w:rsidR="00EC4F9B" w:rsidRPr="0023064E">
              <w:trPr>
                <w:trHeight w:val="494"/>
              </w:trPr>
              <w:tc>
                <w:tcPr>
                  <w:tcW w:w="421" w:type="dxa"/>
                  <w:vMerge w:val="restart"/>
                  <w:shd w:val="clear" w:color="auto" w:fill="auto"/>
                  <w:vAlign w:val="center"/>
                </w:tcPr>
                <w:p w:rsidR="00EC4F9B" w:rsidRPr="0023064E" w:rsidRDefault="00557020">
                  <w:pPr>
                    <w:widowControl/>
                    <w:jc w:val="center"/>
                  </w:pPr>
                  <w:r w:rsidRPr="0023064E">
                    <w:rPr>
                      <w:rFonts w:hint="eastAsia"/>
                    </w:rPr>
                    <w:t>1</w:t>
                  </w:r>
                </w:p>
              </w:tc>
              <w:tc>
                <w:tcPr>
                  <w:tcW w:w="557" w:type="dxa"/>
                  <w:vMerge w:val="restart"/>
                  <w:shd w:val="clear" w:color="auto" w:fill="auto"/>
                  <w:vAlign w:val="center"/>
                </w:tcPr>
                <w:p w:rsidR="00EC4F9B" w:rsidRPr="0023064E" w:rsidRDefault="00557020">
                  <w:pPr>
                    <w:widowControl/>
                    <w:jc w:val="center"/>
                  </w:pPr>
                  <w:r w:rsidRPr="0023064E">
                    <w:rPr>
                      <w:rFonts w:hint="eastAsia"/>
                    </w:rPr>
                    <w:t>1#</w:t>
                  </w:r>
                </w:p>
              </w:tc>
              <w:tc>
                <w:tcPr>
                  <w:tcW w:w="992" w:type="dxa"/>
                  <w:vMerge w:val="restart"/>
                  <w:shd w:val="clear" w:color="auto" w:fill="auto"/>
                  <w:vAlign w:val="center"/>
                </w:tcPr>
                <w:p w:rsidR="00EC4F9B" w:rsidRPr="0023064E" w:rsidRDefault="009B24EC">
                  <w:pPr>
                    <w:spacing w:line="400" w:lineRule="atLeast"/>
                    <w:jc w:val="center"/>
                  </w:pPr>
                  <w:r w:rsidRPr="0023064E">
                    <w:rPr>
                      <w:rFonts w:hint="eastAsia"/>
                    </w:rPr>
                    <w:t>31</w:t>
                  </w:r>
                  <w:r w:rsidRPr="0023064E">
                    <w:rPr>
                      <w:rFonts w:hint="eastAsia"/>
                    </w:rPr>
                    <w:t>°</w:t>
                  </w:r>
                  <w:r w:rsidRPr="0023064E">
                    <w:rPr>
                      <w:rFonts w:hint="eastAsia"/>
                    </w:rPr>
                    <w:t>1</w:t>
                  </w:r>
                  <w:r w:rsidRPr="0023064E">
                    <w:rPr>
                      <w:rFonts w:hint="eastAsia"/>
                    </w:rPr>
                    <w:t>＇</w:t>
                  </w:r>
                  <w:r w:rsidRPr="0023064E">
                    <w:rPr>
                      <w:rFonts w:hint="eastAsia"/>
                    </w:rPr>
                    <w:t>34.18</w:t>
                  </w:r>
                  <w:r w:rsidRPr="0023064E">
                    <w:rPr>
                      <w:rFonts w:hint="eastAsia"/>
                    </w:rPr>
                    <w:t>＂</w:t>
                  </w:r>
                </w:p>
              </w:tc>
              <w:tc>
                <w:tcPr>
                  <w:tcW w:w="1134" w:type="dxa"/>
                  <w:vMerge w:val="restart"/>
                  <w:shd w:val="clear" w:color="auto" w:fill="auto"/>
                  <w:vAlign w:val="center"/>
                </w:tcPr>
                <w:p w:rsidR="00EC4F9B" w:rsidRPr="0023064E" w:rsidRDefault="009B24EC" w:rsidP="009B24EC">
                  <w:pPr>
                    <w:spacing w:line="400" w:lineRule="atLeast"/>
                    <w:jc w:val="center"/>
                  </w:pPr>
                  <w:r w:rsidRPr="0023064E">
                    <w:rPr>
                      <w:rFonts w:hint="eastAsia"/>
                    </w:rPr>
                    <w:t>120</w:t>
                  </w:r>
                  <w:r w:rsidRPr="0023064E">
                    <w:rPr>
                      <w:rFonts w:hint="eastAsia"/>
                    </w:rPr>
                    <w:t>°</w:t>
                  </w:r>
                  <w:r w:rsidRPr="0023064E">
                    <w:rPr>
                      <w:rFonts w:hint="eastAsia"/>
                    </w:rPr>
                    <w:t>42</w:t>
                  </w:r>
                  <w:r w:rsidRPr="0023064E">
                    <w:rPr>
                      <w:rFonts w:hint="eastAsia"/>
                    </w:rPr>
                    <w:t>＇</w:t>
                  </w:r>
                  <w:r w:rsidRPr="0023064E">
                    <w:rPr>
                      <w:rFonts w:hint="eastAsia"/>
                    </w:rPr>
                    <w:t>50.27</w:t>
                  </w:r>
                  <w:r w:rsidR="00557020" w:rsidRPr="0023064E">
                    <w:rPr>
                      <w:rFonts w:hint="eastAsia"/>
                    </w:rPr>
                    <w:t>＂</w:t>
                  </w:r>
                </w:p>
              </w:tc>
              <w:tc>
                <w:tcPr>
                  <w:tcW w:w="709" w:type="dxa"/>
                  <w:vMerge w:val="restart"/>
                  <w:shd w:val="clear" w:color="auto" w:fill="auto"/>
                  <w:vAlign w:val="center"/>
                </w:tcPr>
                <w:p w:rsidR="00EC4F9B" w:rsidRPr="0023064E" w:rsidRDefault="00557020">
                  <w:pPr>
                    <w:widowControl/>
                    <w:jc w:val="center"/>
                  </w:pPr>
                  <w:r w:rsidRPr="0023064E">
                    <w:rPr>
                      <w:rFonts w:hint="eastAsia"/>
                    </w:rPr>
                    <w:t>0.</w:t>
                  </w:r>
                  <w:r w:rsidRPr="0023064E">
                    <w:t>1632</w:t>
                  </w:r>
                </w:p>
              </w:tc>
              <w:tc>
                <w:tcPr>
                  <w:tcW w:w="708" w:type="dxa"/>
                  <w:vMerge w:val="restart"/>
                  <w:shd w:val="clear" w:color="auto" w:fill="auto"/>
                  <w:vAlign w:val="center"/>
                </w:tcPr>
                <w:p w:rsidR="00EC4F9B" w:rsidRPr="0023064E" w:rsidRDefault="00557020">
                  <w:pPr>
                    <w:widowControl/>
                    <w:jc w:val="center"/>
                  </w:pPr>
                  <w:r w:rsidRPr="0023064E">
                    <w:rPr>
                      <w:rFonts w:hint="eastAsia"/>
                    </w:rPr>
                    <w:t>进入城市污水处理厂</w:t>
                  </w:r>
                </w:p>
              </w:tc>
              <w:tc>
                <w:tcPr>
                  <w:tcW w:w="1134" w:type="dxa"/>
                  <w:vMerge w:val="restart"/>
                  <w:shd w:val="clear" w:color="auto" w:fill="auto"/>
                  <w:vAlign w:val="center"/>
                </w:tcPr>
                <w:p w:rsidR="00EC4F9B" w:rsidRPr="0023064E" w:rsidRDefault="00557020">
                  <w:pPr>
                    <w:widowControl/>
                    <w:jc w:val="center"/>
                  </w:pPr>
                  <w:r w:rsidRPr="0023064E">
                    <w:rPr>
                      <w:rFonts w:hint="eastAsia"/>
                    </w:rPr>
                    <w:t>间断排放，排放期间流量不稳定且无规律，但不属于冲击型排</w:t>
                  </w:r>
                  <w:r w:rsidRPr="0023064E">
                    <w:rPr>
                      <w:rFonts w:hint="eastAsia"/>
                    </w:rPr>
                    <w:lastRenderedPageBreak/>
                    <w:t>放</w:t>
                  </w:r>
                </w:p>
              </w:tc>
              <w:tc>
                <w:tcPr>
                  <w:tcW w:w="709" w:type="dxa"/>
                  <w:vMerge w:val="restart"/>
                  <w:shd w:val="clear" w:color="auto" w:fill="auto"/>
                  <w:vAlign w:val="center"/>
                </w:tcPr>
                <w:p w:rsidR="00EC4F9B" w:rsidRPr="0023064E" w:rsidRDefault="00557020">
                  <w:pPr>
                    <w:widowControl/>
                    <w:jc w:val="center"/>
                  </w:pPr>
                  <w:r w:rsidRPr="0023064E">
                    <w:rPr>
                      <w:rFonts w:hint="eastAsia"/>
                    </w:rPr>
                    <w:lastRenderedPageBreak/>
                    <w:t>/</w:t>
                  </w:r>
                </w:p>
              </w:tc>
              <w:tc>
                <w:tcPr>
                  <w:tcW w:w="709" w:type="dxa"/>
                  <w:vMerge w:val="restart"/>
                  <w:shd w:val="clear" w:color="auto" w:fill="auto"/>
                  <w:vAlign w:val="center"/>
                </w:tcPr>
                <w:p w:rsidR="00EC4F9B" w:rsidRPr="0023064E" w:rsidRDefault="00557020">
                  <w:pPr>
                    <w:widowControl/>
                    <w:jc w:val="center"/>
                  </w:pPr>
                  <w:r w:rsidRPr="0023064E">
                    <w:rPr>
                      <w:rFonts w:hint="eastAsia"/>
                    </w:rPr>
                    <w:t>苏州市汾湖西部污水处理有限公</w:t>
                  </w:r>
                  <w:r w:rsidRPr="0023064E">
                    <w:rPr>
                      <w:rFonts w:hint="eastAsia"/>
                    </w:rPr>
                    <w:lastRenderedPageBreak/>
                    <w:t>司</w:t>
                  </w:r>
                </w:p>
              </w:tc>
              <w:tc>
                <w:tcPr>
                  <w:tcW w:w="850" w:type="dxa"/>
                  <w:shd w:val="clear" w:color="auto" w:fill="auto"/>
                  <w:vAlign w:val="center"/>
                </w:tcPr>
                <w:p w:rsidR="00EC4F9B" w:rsidRPr="0023064E" w:rsidRDefault="00557020">
                  <w:pPr>
                    <w:widowControl/>
                    <w:jc w:val="center"/>
                  </w:pPr>
                  <w:r w:rsidRPr="0023064E">
                    <w:rPr>
                      <w:rFonts w:hint="eastAsia"/>
                    </w:rPr>
                    <w:lastRenderedPageBreak/>
                    <w:t>COD</w:t>
                  </w:r>
                </w:p>
              </w:tc>
              <w:tc>
                <w:tcPr>
                  <w:tcW w:w="1138" w:type="dxa"/>
                  <w:shd w:val="clear" w:color="auto" w:fill="auto"/>
                  <w:vAlign w:val="center"/>
                </w:tcPr>
                <w:p w:rsidR="00EC4F9B" w:rsidRPr="0023064E" w:rsidRDefault="00557020">
                  <w:pPr>
                    <w:widowControl/>
                    <w:jc w:val="center"/>
                  </w:pPr>
                  <w:r w:rsidRPr="0023064E">
                    <w:rPr>
                      <w:rFonts w:hint="eastAsia"/>
                    </w:rPr>
                    <w:t>50</w:t>
                  </w:r>
                </w:p>
              </w:tc>
            </w:tr>
            <w:tr w:rsidR="00EC4F9B" w:rsidRPr="0023064E">
              <w:trPr>
                <w:trHeight w:val="490"/>
              </w:trPr>
              <w:tc>
                <w:tcPr>
                  <w:tcW w:w="421" w:type="dxa"/>
                  <w:vMerge/>
                  <w:shd w:val="clear" w:color="auto" w:fill="auto"/>
                  <w:vAlign w:val="center"/>
                </w:tcPr>
                <w:p w:rsidR="00EC4F9B" w:rsidRPr="0023064E" w:rsidRDefault="00EC4F9B">
                  <w:pPr>
                    <w:widowControl/>
                    <w:spacing w:line="400" w:lineRule="atLeast"/>
                    <w:jc w:val="center"/>
                  </w:pPr>
                </w:p>
              </w:tc>
              <w:tc>
                <w:tcPr>
                  <w:tcW w:w="557" w:type="dxa"/>
                  <w:vMerge/>
                  <w:shd w:val="clear" w:color="auto" w:fill="auto"/>
                  <w:vAlign w:val="center"/>
                </w:tcPr>
                <w:p w:rsidR="00EC4F9B" w:rsidRPr="0023064E" w:rsidRDefault="00EC4F9B">
                  <w:pPr>
                    <w:widowControl/>
                    <w:spacing w:line="400" w:lineRule="atLeast"/>
                    <w:jc w:val="center"/>
                  </w:pPr>
                </w:p>
              </w:tc>
              <w:tc>
                <w:tcPr>
                  <w:tcW w:w="992" w:type="dxa"/>
                  <w:vMerge/>
                  <w:shd w:val="clear" w:color="auto" w:fill="auto"/>
                  <w:vAlign w:val="center"/>
                </w:tcPr>
                <w:p w:rsidR="00EC4F9B" w:rsidRPr="0023064E" w:rsidRDefault="00EC4F9B">
                  <w:pPr>
                    <w:widowControl/>
                    <w:spacing w:line="400" w:lineRule="atLeast"/>
                    <w:jc w:val="center"/>
                  </w:pPr>
                </w:p>
              </w:tc>
              <w:tc>
                <w:tcPr>
                  <w:tcW w:w="1134" w:type="dxa"/>
                  <w:vMerge/>
                  <w:shd w:val="clear" w:color="auto" w:fill="auto"/>
                  <w:vAlign w:val="center"/>
                </w:tcPr>
                <w:p w:rsidR="00EC4F9B" w:rsidRPr="0023064E" w:rsidRDefault="00EC4F9B">
                  <w:pPr>
                    <w:widowControl/>
                    <w:spacing w:line="400" w:lineRule="atLeast"/>
                    <w:jc w:val="center"/>
                  </w:pPr>
                </w:p>
              </w:tc>
              <w:tc>
                <w:tcPr>
                  <w:tcW w:w="709" w:type="dxa"/>
                  <w:vMerge/>
                  <w:shd w:val="clear" w:color="auto" w:fill="auto"/>
                  <w:vAlign w:val="center"/>
                </w:tcPr>
                <w:p w:rsidR="00EC4F9B" w:rsidRPr="0023064E" w:rsidRDefault="00EC4F9B">
                  <w:pPr>
                    <w:widowControl/>
                    <w:spacing w:line="400" w:lineRule="atLeast"/>
                    <w:jc w:val="center"/>
                  </w:pPr>
                </w:p>
              </w:tc>
              <w:tc>
                <w:tcPr>
                  <w:tcW w:w="708" w:type="dxa"/>
                  <w:vMerge/>
                  <w:shd w:val="clear" w:color="auto" w:fill="auto"/>
                  <w:vAlign w:val="center"/>
                </w:tcPr>
                <w:p w:rsidR="00EC4F9B" w:rsidRPr="0023064E" w:rsidRDefault="00EC4F9B">
                  <w:pPr>
                    <w:widowControl/>
                    <w:spacing w:line="400" w:lineRule="atLeast"/>
                    <w:jc w:val="center"/>
                  </w:pPr>
                </w:p>
              </w:tc>
              <w:tc>
                <w:tcPr>
                  <w:tcW w:w="1134" w:type="dxa"/>
                  <w:vMerge/>
                  <w:shd w:val="clear" w:color="auto" w:fill="auto"/>
                  <w:vAlign w:val="center"/>
                </w:tcPr>
                <w:p w:rsidR="00EC4F9B" w:rsidRPr="0023064E" w:rsidRDefault="00EC4F9B">
                  <w:pPr>
                    <w:widowControl/>
                    <w:spacing w:line="400" w:lineRule="atLeast"/>
                    <w:jc w:val="center"/>
                  </w:pPr>
                </w:p>
              </w:tc>
              <w:tc>
                <w:tcPr>
                  <w:tcW w:w="709" w:type="dxa"/>
                  <w:vMerge/>
                  <w:shd w:val="clear" w:color="auto" w:fill="auto"/>
                  <w:vAlign w:val="center"/>
                </w:tcPr>
                <w:p w:rsidR="00EC4F9B" w:rsidRPr="0023064E" w:rsidRDefault="00EC4F9B">
                  <w:pPr>
                    <w:widowControl/>
                    <w:spacing w:line="400" w:lineRule="atLeast"/>
                    <w:jc w:val="center"/>
                  </w:pPr>
                </w:p>
              </w:tc>
              <w:tc>
                <w:tcPr>
                  <w:tcW w:w="709" w:type="dxa"/>
                  <w:vMerge/>
                  <w:shd w:val="clear" w:color="auto" w:fill="auto"/>
                  <w:vAlign w:val="center"/>
                </w:tcPr>
                <w:p w:rsidR="00EC4F9B" w:rsidRPr="0023064E" w:rsidRDefault="00EC4F9B">
                  <w:pPr>
                    <w:widowControl/>
                    <w:spacing w:line="400" w:lineRule="atLeast"/>
                    <w:jc w:val="center"/>
                  </w:pPr>
                </w:p>
              </w:tc>
              <w:tc>
                <w:tcPr>
                  <w:tcW w:w="850" w:type="dxa"/>
                  <w:shd w:val="clear" w:color="auto" w:fill="auto"/>
                  <w:vAlign w:val="center"/>
                </w:tcPr>
                <w:p w:rsidR="00EC4F9B" w:rsidRPr="0023064E" w:rsidRDefault="00557020">
                  <w:pPr>
                    <w:widowControl/>
                    <w:jc w:val="center"/>
                  </w:pPr>
                  <w:r w:rsidRPr="0023064E">
                    <w:rPr>
                      <w:rFonts w:hint="eastAsia"/>
                    </w:rPr>
                    <w:t>SS</w:t>
                  </w:r>
                </w:p>
              </w:tc>
              <w:tc>
                <w:tcPr>
                  <w:tcW w:w="1138" w:type="dxa"/>
                  <w:shd w:val="clear" w:color="auto" w:fill="auto"/>
                  <w:vAlign w:val="center"/>
                </w:tcPr>
                <w:p w:rsidR="00EC4F9B" w:rsidRPr="0023064E" w:rsidRDefault="00557020">
                  <w:pPr>
                    <w:widowControl/>
                    <w:jc w:val="center"/>
                  </w:pPr>
                  <w:r w:rsidRPr="0023064E">
                    <w:rPr>
                      <w:rFonts w:hint="eastAsia"/>
                    </w:rPr>
                    <w:t>10</w:t>
                  </w:r>
                </w:p>
              </w:tc>
            </w:tr>
            <w:tr w:rsidR="00EC4F9B" w:rsidRPr="0023064E">
              <w:trPr>
                <w:trHeight w:val="490"/>
              </w:trPr>
              <w:tc>
                <w:tcPr>
                  <w:tcW w:w="421" w:type="dxa"/>
                  <w:vMerge/>
                  <w:shd w:val="clear" w:color="auto" w:fill="auto"/>
                  <w:vAlign w:val="center"/>
                </w:tcPr>
                <w:p w:rsidR="00EC4F9B" w:rsidRPr="0023064E" w:rsidRDefault="00EC4F9B">
                  <w:pPr>
                    <w:widowControl/>
                    <w:spacing w:line="400" w:lineRule="atLeast"/>
                    <w:jc w:val="center"/>
                  </w:pPr>
                </w:p>
              </w:tc>
              <w:tc>
                <w:tcPr>
                  <w:tcW w:w="557" w:type="dxa"/>
                  <w:vMerge/>
                  <w:shd w:val="clear" w:color="auto" w:fill="auto"/>
                  <w:vAlign w:val="center"/>
                </w:tcPr>
                <w:p w:rsidR="00EC4F9B" w:rsidRPr="0023064E" w:rsidRDefault="00EC4F9B">
                  <w:pPr>
                    <w:widowControl/>
                    <w:spacing w:line="400" w:lineRule="atLeast"/>
                    <w:jc w:val="center"/>
                  </w:pPr>
                </w:p>
              </w:tc>
              <w:tc>
                <w:tcPr>
                  <w:tcW w:w="992" w:type="dxa"/>
                  <w:vMerge/>
                  <w:shd w:val="clear" w:color="auto" w:fill="auto"/>
                  <w:vAlign w:val="center"/>
                </w:tcPr>
                <w:p w:rsidR="00EC4F9B" w:rsidRPr="0023064E" w:rsidRDefault="00EC4F9B">
                  <w:pPr>
                    <w:widowControl/>
                    <w:spacing w:line="400" w:lineRule="atLeast"/>
                    <w:jc w:val="center"/>
                  </w:pPr>
                </w:p>
              </w:tc>
              <w:tc>
                <w:tcPr>
                  <w:tcW w:w="1134" w:type="dxa"/>
                  <w:vMerge/>
                  <w:shd w:val="clear" w:color="auto" w:fill="auto"/>
                  <w:vAlign w:val="center"/>
                </w:tcPr>
                <w:p w:rsidR="00EC4F9B" w:rsidRPr="0023064E" w:rsidRDefault="00EC4F9B">
                  <w:pPr>
                    <w:widowControl/>
                    <w:spacing w:line="400" w:lineRule="atLeast"/>
                    <w:jc w:val="center"/>
                  </w:pPr>
                </w:p>
              </w:tc>
              <w:tc>
                <w:tcPr>
                  <w:tcW w:w="709" w:type="dxa"/>
                  <w:vMerge/>
                  <w:shd w:val="clear" w:color="auto" w:fill="auto"/>
                  <w:vAlign w:val="center"/>
                </w:tcPr>
                <w:p w:rsidR="00EC4F9B" w:rsidRPr="0023064E" w:rsidRDefault="00EC4F9B">
                  <w:pPr>
                    <w:widowControl/>
                    <w:spacing w:line="400" w:lineRule="atLeast"/>
                    <w:jc w:val="center"/>
                  </w:pPr>
                </w:p>
              </w:tc>
              <w:tc>
                <w:tcPr>
                  <w:tcW w:w="708" w:type="dxa"/>
                  <w:vMerge/>
                  <w:shd w:val="clear" w:color="auto" w:fill="auto"/>
                  <w:vAlign w:val="center"/>
                </w:tcPr>
                <w:p w:rsidR="00EC4F9B" w:rsidRPr="0023064E" w:rsidRDefault="00EC4F9B">
                  <w:pPr>
                    <w:widowControl/>
                    <w:spacing w:line="400" w:lineRule="atLeast"/>
                    <w:jc w:val="center"/>
                  </w:pPr>
                </w:p>
              </w:tc>
              <w:tc>
                <w:tcPr>
                  <w:tcW w:w="1134" w:type="dxa"/>
                  <w:vMerge/>
                  <w:shd w:val="clear" w:color="auto" w:fill="auto"/>
                  <w:vAlign w:val="center"/>
                </w:tcPr>
                <w:p w:rsidR="00EC4F9B" w:rsidRPr="0023064E" w:rsidRDefault="00EC4F9B">
                  <w:pPr>
                    <w:widowControl/>
                    <w:spacing w:line="400" w:lineRule="atLeast"/>
                    <w:jc w:val="center"/>
                  </w:pPr>
                </w:p>
              </w:tc>
              <w:tc>
                <w:tcPr>
                  <w:tcW w:w="709" w:type="dxa"/>
                  <w:vMerge/>
                  <w:shd w:val="clear" w:color="auto" w:fill="auto"/>
                  <w:vAlign w:val="center"/>
                </w:tcPr>
                <w:p w:rsidR="00EC4F9B" w:rsidRPr="0023064E" w:rsidRDefault="00EC4F9B">
                  <w:pPr>
                    <w:widowControl/>
                    <w:spacing w:line="400" w:lineRule="atLeast"/>
                    <w:jc w:val="center"/>
                  </w:pPr>
                </w:p>
              </w:tc>
              <w:tc>
                <w:tcPr>
                  <w:tcW w:w="709" w:type="dxa"/>
                  <w:vMerge/>
                  <w:shd w:val="clear" w:color="auto" w:fill="auto"/>
                  <w:vAlign w:val="center"/>
                </w:tcPr>
                <w:p w:rsidR="00EC4F9B" w:rsidRPr="0023064E" w:rsidRDefault="00EC4F9B">
                  <w:pPr>
                    <w:widowControl/>
                    <w:spacing w:line="400" w:lineRule="atLeast"/>
                    <w:jc w:val="center"/>
                  </w:pPr>
                </w:p>
              </w:tc>
              <w:tc>
                <w:tcPr>
                  <w:tcW w:w="850" w:type="dxa"/>
                  <w:shd w:val="clear" w:color="auto" w:fill="auto"/>
                  <w:vAlign w:val="center"/>
                </w:tcPr>
                <w:p w:rsidR="00EC4F9B" w:rsidRPr="0023064E" w:rsidRDefault="00557020">
                  <w:pPr>
                    <w:widowControl/>
                    <w:jc w:val="center"/>
                  </w:pPr>
                  <w:r w:rsidRPr="0023064E">
                    <w:rPr>
                      <w:rFonts w:hint="eastAsia"/>
                    </w:rPr>
                    <w:t>氨氮</w:t>
                  </w:r>
                </w:p>
              </w:tc>
              <w:tc>
                <w:tcPr>
                  <w:tcW w:w="1138" w:type="dxa"/>
                  <w:shd w:val="clear" w:color="auto" w:fill="auto"/>
                  <w:vAlign w:val="center"/>
                </w:tcPr>
                <w:p w:rsidR="00EC4F9B" w:rsidRPr="0023064E" w:rsidRDefault="00557020">
                  <w:pPr>
                    <w:widowControl/>
                    <w:jc w:val="center"/>
                  </w:pPr>
                  <w:r w:rsidRPr="0023064E">
                    <w:rPr>
                      <w:rFonts w:hint="eastAsia"/>
                    </w:rPr>
                    <w:t>5</w:t>
                  </w:r>
                </w:p>
              </w:tc>
            </w:tr>
            <w:tr w:rsidR="00EC4F9B" w:rsidRPr="0023064E">
              <w:trPr>
                <w:trHeight w:val="490"/>
              </w:trPr>
              <w:tc>
                <w:tcPr>
                  <w:tcW w:w="421" w:type="dxa"/>
                  <w:vMerge/>
                  <w:shd w:val="clear" w:color="auto" w:fill="auto"/>
                  <w:vAlign w:val="center"/>
                </w:tcPr>
                <w:p w:rsidR="00EC4F9B" w:rsidRPr="0023064E" w:rsidRDefault="00EC4F9B">
                  <w:pPr>
                    <w:widowControl/>
                    <w:spacing w:line="400" w:lineRule="atLeast"/>
                    <w:jc w:val="center"/>
                  </w:pPr>
                </w:p>
              </w:tc>
              <w:tc>
                <w:tcPr>
                  <w:tcW w:w="557" w:type="dxa"/>
                  <w:vMerge/>
                  <w:shd w:val="clear" w:color="auto" w:fill="auto"/>
                  <w:vAlign w:val="center"/>
                </w:tcPr>
                <w:p w:rsidR="00EC4F9B" w:rsidRPr="0023064E" w:rsidRDefault="00EC4F9B">
                  <w:pPr>
                    <w:widowControl/>
                    <w:spacing w:line="400" w:lineRule="atLeast"/>
                    <w:jc w:val="center"/>
                  </w:pPr>
                </w:p>
              </w:tc>
              <w:tc>
                <w:tcPr>
                  <w:tcW w:w="992" w:type="dxa"/>
                  <w:vMerge/>
                  <w:shd w:val="clear" w:color="auto" w:fill="auto"/>
                  <w:vAlign w:val="center"/>
                </w:tcPr>
                <w:p w:rsidR="00EC4F9B" w:rsidRPr="0023064E" w:rsidRDefault="00EC4F9B">
                  <w:pPr>
                    <w:widowControl/>
                    <w:spacing w:line="400" w:lineRule="atLeast"/>
                    <w:jc w:val="center"/>
                  </w:pPr>
                </w:p>
              </w:tc>
              <w:tc>
                <w:tcPr>
                  <w:tcW w:w="1134" w:type="dxa"/>
                  <w:vMerge/>
                  <w:shd w:val="clear" w:color="auto" w:fill="auto"/>
                  <w:vAlign w:val="center"/>
                </w:tcPr>
                <w:p w:rsidR="00EC4F9B" w:rsidRPr="0023064E" w:rsidRDefault="00EC4F9B">
                  <w:pPr>
                    <w:widowControl/>
                    <w:spacing w:line="400" w:lineRule="atLeast"/>
                    <w:jc w:val="center"/>
                  </w:pPr>
                </w:p>
              </w:tc>
              <w:tc>
                <w:tcPr>
                  <w:tcW w:w="709" w:type="dxa"/>
                  <w:vMerge/>
                  <w:shd w:val="clear" w:color="auto" w:fill="auto"/>
                  <w:vAlign w:val="center"/>
                </w:tcPr>
                <w:p w:rsidR="00EC4F9B" w:rsidRPr="0023064E" w:rsidRDefault="00EC4F9B">
                  <w:pPr>
                    <w:widowControl/>
                    <w:spacing w:line="400" w:lineRule="atLeast"/>
                    <w:jc w:val="center"/>
                  </w:pPr>
                </w:p>
              </w:tc>
              <w:tc>
                <w:tcPr>
                  <w:tcW w:w="708" w:type="dxa"/>
                  <w:vMerge/>
                  <w:shd w:val="clear" w:color="auto" w:fill="auto"/>
                  <w:vAlign w:val="center"/>
                </w:tcPr>
                <w:p w:rsidR="00EC4F9B" w:rsidRPr="0023064E" w:rsidRDefault="00EC4F9B">
                  <w:pPr>
                    <w:widowControl/>
                    <w:spacing w:line="400" w:lineRule="atLeast"/>
                    <w:jc w:val="center"/>
                  </w:pPr>
                </w:p>
              </w:tc>
              <w:tc>
                <w:tcPr>
                  <w:tcW w:w="1134" w:type="dxa"/>
                  <w:vMerge/>
                  <w:shd w:val="clear" w:color="auto" w:fill="auto"/>
                  <w:vAlign w:val="center"/>
                </w:tcPr>
                <w:p w:rsidR="00EC4F9B" w:rsidRPr="0023064E" w:rsidRDefault="00EC4F9B">
                  <w:pPr>
                    <w:widowControl/>
                    <w:spacing w:line="400" w:lineRule="atLeast"/>
                    <w:jc w:val="center"/>
                  </w:pPr>
                </w:p>
              </w:tc>
              <w:tc>
                <w:tcPr>
                  <w:tcW w:w="709" w:type="dxa"/>
                  <w:vMerge/>
                  <w:shd w:val="clear" w:color="auto" w:fill="auto"/>
                  <w:vAlign w:val="center"/>
                </w:tcPr>
                <w:p w:rsidR="00EC4F9B" w:rsidRPr="0023064E" w:rsidRDefault="00EC4F9B">
                  <w:pPr>
                    <w:widowControl/>
                    <w:spacing w:line="400" w:lineRule="atLeast"/>
                    <w:jc w:val="center"/>
                  </w:pPr>
                </w:p>
              </w:tc>
              <w:tc>
                <w:tcPr>
                  <w:tcW w:w="709" w:type="dxa"/>
                  <w:vMerge/>
                  <w:shd w:val="clear" w:color="auto" w:fill="auto"/>
                  <w:vAlign w:val="center"/>
                </w:tcPr>
                <w:p w:rsidR="00EC4F9B" w:rsidRPr="0023064E" w:rsidRDefault="00EC4F9B">
                  <w:pPr>
                    <w:widowControl/>
                    <w:spacing w:line="400" w:lineRule="atLeast"/>
                    <w:jc w:val="center"/>
                  </w:pPr>
                </w:p>
              </w:tc>
              <w:tc>
                <w:tcPr>
                  <w:tcW w:w="850" w:type="dxa"/>
                  <w:shd w:val="clear" w:color="auto" w:fill="auto"/>
                  <w:vAlign w:val="center"/>
                </w:tcPr>
                <w:p w:rsidR="00EC4F9B" w:rsidRPr="0023064E" w:rsidRDefault="00557020">
                  <w:pPr>
                    <w:widowControl/>
                    <w:jc w:val="center"/>
                  </w:pPr>
                  <w:r w:rsidRPr="0023064E">
                    <w:rPr>
                      <w:rFonts w:hint="eastAsia"/>
                    </w:rPr>
                    <w:t>总磷</w:t>
                  </w:r>
                </w:p>
              </w:tc>
              <w:tc>
                <w:tcPr>
                  <w:tcW w:w="1138" w:type="dxa"/>
                  <w:shd w:val="clear" w:color="auto" w:fill="auto"/>
                  <w:vAlign w:val="center"/>
                </w:tcPr>
                <w:p w:rsidR="00EC4F9B" w:rsidRPr="0023064E" w:rsidRDefault="00557020">
                  <w:pPr>
                    <w:widowControl/>
                    <w:jc w:val="center"/>
                  </w:pPr>
                  <w:r w:rsidRPr="0023064E">
                    <w:rPr>
                      <w:rFonts w:hint="eastAsia"/>
                    </w:rPr>
                    <w:t>0.5</w:t>
                  </w:r>
                </w:p>
              </w:tc>
            </w:tr>
            <w:tr w:rsidR="00EC4F9B" w:rsidRPr="0023064E">
              <w:trPr>
                <w:trHeight w:val="490"/>
              </w:trPr>
              <w:tc>
                <w:tcPr>
                  <w:tcW w:w="421" w:type="dxa"/>
                  <w:vMerge/>
                  <w:shd w:val="clear" w:color="auto" w:fill="auto"/>
                  <w:vAlign w:val="center"/>
                </w:tcPr>
                <w:p w:rsidR="00EC4F9B" w:rsidRPr="0023064E" w:rsidRDefault="00EC4F9B">
                  <w:pPr>
                    <w:widowControl/>
                    <w:spacing w:line="400" w:lineRule="atLeast"/>
                    <w:jc w:val="center"/>
                  </w:pPr>
                </w:p>
              </w:tc>
              <w:tc>
                <w:tcPr>
                  <w:tcW w:w="557" w:type="dxa"/>
                  <w:vMerge/>
                  <w:shd w:val="clear" w:color="auto" w:fill="auto"/>
                  <w:vAlign w:val="center"/>
                </w:tcPr>
                <w:p w:rsidR="00EC4F9B" w:rsidRPr="0023064E" w:rsidRDefault="00EC4F9B">
                  <w:pPr>
                    <w:widowControl/>
                    <w:spacing w:line="400" w:lineRule="atLeast"/>
                    <w:jc w:val="center"/>
                  </w:pPr>
                </w:p>
              </w:tc>
              <w:tc>
                <w:tcPr>
                  <w:tcW w:w="992" w:type="dxa"/>
                  <w:vMerge/>
                  <w:shd w:val="clear" w:color="auto" w:fill="auto"/>
                  <w:vAlign w:val="center"/>
                </w:tcPr>
                <w:p w:rsidR="00EC4F9B" w:rsidRPr="0023064E" w:rsidRDefault="00EC4F9B">
                  <w:pPr>
                    <w:widowControl/>
                    <w:spacing w:line="400" w:lineRule="atLeast"/>
                    <w:jc w:val="center"/>
                  </w:pPr>
                </w:p>
              </w:tc>
              <w:tc>
                <w:tcPr>
                  <w:tcW w:w="1134" w:type="dxa"/>
                  <w:vMerge/>
                  <w:shd w:val="clear" w:color="auto" w:fill="auto"/>
                  <w:vAlign w:val="center"/>
                </w:tcPr>
                <w:p w:rsidR="00EC4F9B" w:rsidRPr="0023064E" w:rsidRDefault="00EC4F9B">
                  <w:pPr>
                    <w:widowControl/>
                    <w:spacing w:line="400" w:lineRule="atLeast"/>
                    <w:jc w:val="center"/>
                  </w:pPr>
                </w:p>
              </w:tc>
              <w:tc>
                <w:tcPr>
                  <w:tcW w:w="709" w:type="dxa"/>
                  <w:vMerge/>
                  <w:shd w:val="clear" w:color="auto" w:fill="auto"/>
                  <w:vAlign w:val="center"/>
                </w:tcPr>
                <w:p w:rsidR="00EC4F9B" w:rsidRPr="0023064E" w:rsidRDefault="00EC4F9B">
                  <w:pPr>
                    <w:widowControl/>
                    <w:spacing w:line="400" w:lineRule="atLeast"/>
                    <w:jc w:val="center"/>
                  </w:pPr>
                </w:p>
              </w:tc>
              <w:tc>
                <w:tcPr>
                  <w:tcW w:w="708" w:type="dxa"/>
                  <w:vMerge/>
                  <w:shd w:val="clear" w:color="auto" w:fill="auto"/>
                  <w:vAlign w:val="center"/>
                </w:tcPr>
                <w:p w:rsidR="00EC4F9B" w:rsidRPr="0023064E" w:rsidRDefault="00EC4F9B">
                  <w:pPr>
                    <w:widowControl/>
                    <w:spacing w:line="400" w:lineRule="atLeast"/>
                    <w:jc w:val="center"/>
                  </w:pPr>
                </w:p>
              </w:tc>
              <w:tc>
                <w:tcPr>
                  <w:tcW w:w="1134" w:type="dxa"/>
                  <w:vMerge/>
                  <w:shd w:val="clear" w:color="auto" w:fill="auto"/>
                  <w:vAlign w:val="center"/>
                </w:tcPr>
                <w:p w:rsidR="00EC4F9B" w:rsidRPr="0023064E" w:rsidRDefault="00EC4F9B">
                  <w:pPr>
                    <w:widowControl/>
                    <w:spacing w:line="400" w:lineRule="atLeast"/>
                    <w:jc w:val="center"/>
                  </w:pPr>
                </w:p>
              </w:tc>
              <w:tc>
                <w:tcPr>
                  <w:tcW w:w="709" w:type="dxa"/>
                  <w:vMerge/>
                  <w:shd w:val="clear" w:color="auto" w:fill="auto"/>
                  <w:vAlign w:val="center"/>
                </w:tcPr>
                <w:p w:rsidR="00EC4F9B" w:rsidRPr="0023064E" w:rsidRDefault="00EC4F9B">
                  <w:pPr>
                    <w:widowControl/>
                    <w:spacing w:line="400" w:lineRule="atLeast"/>
                    <w:jc w:val="center"/>
                  </w:pPr>
                </w:p>
              </w:tc>
              <w:tc>
                <w:tcPr>
                  <w:tcW w:w="709" w:type="dxa"/>
                  <w:vMerge/>
                  <w:shd w:val="clear" w:color="auto" w:fill="auto"/>
                  <w:vAlign w:val="center"/>
                </w:tcPr>
                <w:p w:rsidR="00EC4F9B" w:rsidRPr="0023064E" w:rsidRDefault="00EC4F9B">
                  <w:pPr>
                    <w:widowControl/>
                    <w:spacing w:line="400" w:lineRule="atLeast"/>
                    <w:jc w:val="center"/>
                  </w:pPr>
                </w:p>
              </w:tc>
              <w:tc>
                <w:tcPr>
                  <w:tcW w:w="850" w:type="dxa"/>
                  <w:shd w:val="clear" w:color="auto" w:fill="auto"/>
                  <w:vAlign w:val="center"/>
                </w:tcPr>
                <w:p w:rsidR="00EC4F9B" w:rsidRPr="0023064E" w:rsidRDefault="00557020">
                  <w:pPr>
                    <w:widowControl/>
                    <w:jc w:val="center"/>
                  </w:pPr>
                  <w:r w:rsidRPr="0023064E">
                    <w:rPr>
                      <w:rFonts w:hint="eastAsia"/>
                    </w:rPr>
                    <w:t>总氮</w:t>
                  </w:r>
                </w:p>
              </w:tc>
              <w:tc>
                <w:tcPr>
                  <w:tcW w:w="1138" w:type="dxa"/>
                  <w:shd w:val="clear" w:color="auto" w:fill="auto"/>
                  <w:vAlign w:val="center"/>
                </w:tcPr>
                <w:p w:rsidR="00EC4F9B" w:rsidRPr="0023064E" w:rsidRDefault="00557020">
                  <w:pPr>
                    <w:widowControl/>
                    <w:jc w:val="center"/>
                  </w:pPr>
                  <w:r w:rsidRPr="0023064E">
                    <w:rPr>
                      <w:rFonts w:hint="eastAsia"/>
                    </w:rPr>
                    <w:t>20</w:t>
                  </w:r>
                </w:p>
              </w:tc>
            </w:tr>
          </w:tbl>
          <w:p w:rsidR="00EC4F9B" w:rsidRPr="0023064E" w:rsidRDefault="00557020" w:rsidP="00102AB2">
            <w:pPr>
              <w:pStyle w:val="aff3"/>
              <w:ind w:firstLineChars="0" w:firstLine="0"/>
              <w:jc w:val="center"/>
              <w:rPr>
                <w:b/>
                <w:snapToGrid w:val="0"/>
              </w:rPr>
            </w:pPr>
            <w:r w:rsidRPr="0023064E">
              <w:rPr>
                <w:rFonts w:hint="eastAsia"/>
                <w:b/>
                <w:snapToGrid w:val="0"/>
              </w:rPr>
              <w:lastRenderedPageBreak/>
              <w:t>表</w:t>
            </w:r>
            <w:r w:rsidRPr="0023064E">
              <w:rPr>
                <w:rFonts w:hint="eastAsia"/>
                <w:b/>
                <w:snapToGrid w:val="0"/>
              </w:rPr>
              <w:t xml:space="preserve">7-5  </w:t>
            </w:r>
            <w:r w:rsidRPr="0023064E">
              <w:rPr>
                <w:rFonts w:hint="eastAsia"/>
                <w:b/>
                <w:snapToGrid w:val="0"/>
              </w:rPr>
              <w:t>废水污染物排放执行标准表</w:t>
            </w:r>
          </w:p>
          <w:tbl>
            <w:tblPr>
              <w:tblW w:w="86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34"/>
              <w:gridCol w:w="947"/>
              <w:gridCol w:w="1489"/>
              <w:gridCol w:w="3549"/>
              <w:gridCol w:w="1731"/>
            </w:tblGrid>
            <w:tr w:rsidR="00EC4F9B" w:rsidRPr="0023064E">
              <w:trPr>
                <w:trHeight w:val="275"/>
              </w:trPr>
              <w:tc>
                <w:tcPr>
                  <w:tcW w:w="934" w:type="dxa"/>
                  <w:vMerge w:val="restart"/>
                  <w:shd w:val="clear" w:color="auto" w:fill="auto"/>
                  <w:vAlign w:val="center"/>
                </w:tcPr>
                <w:p w:rsidR="00EC4F9B" w:rsidRPr="0023064E" w:rsidRDefault="00557020">
                  <w:pPr>
                    <w:widowControl/>
                    <w:jc w:val="center"/>
                  </w:pPr>
                  <w:r w:rsidRPr="0023064E">
                    <w:rPr>
                      <w:rFonts w:hint="eastAsia"/>
                    </w:rPr>
                    <w:t>序号</w:t>
                  </w:r>
                </w:p>
              </w:tc>
              <w:tc>
                <w:tcPr>
                  <w:tcW w:w="947" w:type="dxa"/>
                  <w:vMerge w:val="restart"/>
                  <w:shd w:val="clear" w:color="auto" w:fill="auto"/>
                  <w:vAlign w:val="center"/>
                </w:tcPr>
                <w:p w:rsidR="00EC4F9B" w:rsidRPr="0023064E" w:rsidRDefault="00557020">
                  <w:pPr>
                    <w:widowControl/>
                    <w:jc w:val="center"/>
                  </w:pPr>
                  <w:r w:rsidRPr="0023064E">
                    <w:rPr>
                      <w:rFonts w:hint="eastAsia"/>
                    </w:rPr>
                    <w:t>排放口编号</w:t>
                  </w:r>
                </w:p>
              </w:tc>
              <w:tc>
                <w:tcPr>
                  <w:tcW w:w="1489" w:type="dxa"/>
                  <w:vMerge w:val="restart"/>
                  <w:shd w:val="clear" w:color="auto" w:fill="auto"/>
                  <w:vAlign w:val="center"/>
                </w:tcPr>
                <w:p w:rsidR="00EC4F9B" w:rsidRPr="0023064E" w:rsidRDefault="00557020">
                  <w:pPr>
                    <w:widowControl/>
                    <w:jc w:val="center"/>
                  </w:pPr>
                  <w:r w:rsidRPr="0023064E">
                    <w:rPr>
                      <w:rFonts w:hint="eastAsia"/>
                    </w:rPr>
                    <w:t>污染物种类</w:t>
                  </w:r>
                </w:p>
              </w:tc>
              <w:tc>
                <w:tcPr>
                  <w:tcW w:w="5280" w:type="dxa"/>
                  <w:gridSpan w:val="2"/>
                  <w:shd w:val="clear" w:color="auto" w:fill="auto"/>
                  <w:vAlign w:val="center"/>
                </w:tcPr>
                <w:p w:rsidR="00EC4F9B" w:rsidRPr="0023064E" w:rsidRDefault="00557020">
                  <w:pPr>
                    <w:widowControl/>
                    <w:jc w:val="center"/>
                  </w:pPr>
                  <w:r w:rsidRPr="0023064E">
                    <w:rPr>
                      <w:rFonts w:hint="eastAsia"/>
                    </w:rPr>
                    <w:t>国家或地方污染物排放标准及其他按规定商定的排放协议</w:t>
                  </w:r>
                </w:p>
              </w:tc>
            </w:tr>
            <w:tr w:rsidR="00EC4F9B" w:rsidRPr="0023064E">
              <w:trPr>
                <w:trHeight w:val="565"/>
              </w:trPr>
              <w:tc>
                <w:tcPr>
                  <w:tcW w:w="934" w:type="dxa"/>
                  <w:vMerge/>
                  <w:shd w:val="clear" w:color="auto" w:fill="auto"/>
                  <w:vAlign w:val="center"/>
                </w:tcPr>
                <w:p w:rsidR="00EC4F9B" w:rsidRPr="0023064E" w:rsidRDefault="00EC4F9B">
                  <w:pPr>
                    <w:widowControl/>
                    <w:jc w:val="center"/>
                  </w:pPr>
                </w:p>
              </w:tc>
              <w:tc>
                <w:tcPr>
                  <w:tcW w:w="947" w:type="dxa"/>
                  <w:vMerge/>
                  <w:shd w:val="clear" w:color="auto" w:fill="auto"/>
                  <w:vAlign w:val="center"/>
                </w:tcPr>
                <w:p w:rsidR="00EC4F9B" w:rsidRPr="0023064E" w:rsidRDefault="00EC4F9B">
                  <w:pPr>
                    <w:widowControl/>
                    <w:jc w:val="center"/>
                  </w:pPr>
                </w:p>
              </w:tc>
              <w:tc>
                <w:tcPr>
                  <w:tcW w:w="1489" w:type="dxa"/>
                  <w:vMerge/>
                  <w:shd w:val="clear" w:color="auto" w:fill="auto"/>
                  <w:vAlign w:val="center"/>
                </w:tcPr>
                <w:p w:rsidR="00EC4F9B" w:rsidRPr="0023064E" w:rsidRDefault="00EC4F9B">
                  <w:pPr>
                    <w:widowControl/>
                    <w:jc w:val="center"/>
                  </w:pPr>
                </w:p>
              </w:tc>
              <w:tc>
                <w:tcPr>
                  <w:tcW w:w="3549" w:type="dxa"/>
                  <w:shd w:val="clear" w:color="auto" w:fill="auto"/>
                  <w:vAlign w:val="center"/>
                </w:tcPr>
                <w:p w:rsidR="00EC4F9B" w:rsidRPr="0023064E" w:rsidRDefault="00557020">
                  <w:pPr>
                    <w:widowControl/>
                    <w:jc w:val="center"/>
                  </w:pPr>
                  <w:r w:rsidRPr="0023064E">
                    <w:rPr>
                      <w:rFonts w:hint="eastAsia"/>
                    </w:rPr>
                    <w:t>名称</w:t>
                  </w:r>
                </w:p>
              </w:tc>
              <w:tc>
                <w:tcPr>
                  <w:tcW w:w="1731" w:type="dxa"/>
                  <w:shd w:val="clear" w:color="auto" w:fill="auto"/>
                  <w:vAlign w:val="center"/>
                </w:tcPr>
                <w:p w:rsidR="00EC4F9B" w:rsidRPr="0023064E" w:rsidRDefault="00557020">
                  <w:pPr>
                    <w:widowControl/>
                    <w:jc w:val="center"/>
                  </w:pPr>
                  <w:r w:rsidRPr="0023064E">
                    <w:rPr>
                      <w:rFonts w:hint="eastAsia"/>
                    </w:rPr>
                    <w:t>浓度限值</w:t>
                  </w:r>
                  <w:r w:rsidRPr="0023064E">
                    <w:rPr>
                      <w:rFonts w:hint="eastAsia"/>
                    </w:rPr>
                    <w:t>/</w:t>
                  </w:r>
                  <w:r w:rsidRPr="0023064E">
                    <w:rPr>
                      <w:rFonts w:hint="eastAsia"/>
                    </w:rPr>
                    <w:t>（</w:t>
                  </w:r>
                  <w:r w:rsidRPr="0023064E">
                    <w:rPr>
                      <w:rFonts w:hint="eastAsia"/>
                    </w:rPr>
                    <w:t>mg/L</w:t>
                  </w:r>
                  <w:r w:rsidRPr="0023064E">
                    <w:rPr>
                      <w:rFonts w:hint="eastAsia"/>
                    </w:rPr>
                    <w:t>）</w:t>
                  </w:r>
                </w:p>
              </w:tc>
            </w:tr>
            <w:tr w:rsidR="00EC4F9B" w:rsidRPr="0023064E">
              <w:trPr>
                <w:trHeight w:val="275"/>
              </w:trPr>
              <w:tc>
                <w:tcPr>
                  <w:tcW w:w="934" w:type="dxa"/>
                  <w:vMerge w:val="restart"/>
                  <w:shd w:val="clear" w:color="auto" w:fill="auto"/>
                  <w:vAlign w:val="center"/>
                </w:tcPr>
                <w:p w:rsidR="00EC4F9B" w:rsidRPr="0023064E" w:rsidRDefault="00557020">
                  <w:pPr>
                    <w:widowControl/>
                    <w:jc w:val="center"/>
                  </w:pPr>
                  <w:r w:rsidRPr="0023064E">
                    <w:rPr>
                      <w:rFonts w:hint="eastAsia"/>
                    </w:rPr>
                    <w:t>1</w:t>
                  </w:r>
                </w:p>
              </w:tc>
              <w:tc>
                <w:tcPr>
                  <w:tcW w:w="947" w:type="dxa"/>
                  <w:vMerge w:val="restart"/>
                  <w:shd w:val="clear" w:color="auto" w:fill="auto"/>
                  <w:vAlign w:val="center"/>
                </w:tcPr>
                <w:p w:rsidR="00EC4F9B" w:rsidRPr="0023064E" w:rsidRDefault="00557020">
                  <w:pPr>
                    <w:widowControl/>
                    <w:jc w:val="center"/>
                  </w:pPr>
                  <w:r w:rsidRPr="0023064E">
                    <w:rPr>
                      <w:rFonts w:hint="eastAsia"/>
                    </w:rPr>
                    <w:t>1#</w:t>
                  </w:r>
                </w:p>
              </w:tc>
              <w:tc>
                <w:tcPr>
                  <w:tcW w:w="1489" w:type="dxa"/>
                  <w:shd w:val="clear" w:color="auto" w:fill="auto"/>
                  <w:vAlign w:val="center"/>
                </w:tcPr>
                <w:p w:rsidR="00EC4F9B" w:rsidRPr="0023064E" w:rsidRDefault="00557020">
                  <w:pPr>
                    <w:widowControl/>
                    <w:jc w:val="center"/>
                  </w:pPr>
                  <w:r w:rsidRPr="0023064E">
                    <w:rPr>
                      <w:rFonts w:hint="eastAsia"/>
                    </w:rPr>
                    <w:t>COD</w:t>
                  </w:r>
                </w:p>
              </w:tc>
              <w:tc>
                <w:tcPr>
                  <w:tcW w:w="3549" w:type="dxa"/>
                  <w:vMerge w:val="restart"/>
                  <w:shd w:val="clear" w:color="auto" w:fill="auto"/>
                  <w:vAlign w:val="center"/>
                </w:tcPr>
                <w:p w:rsidR="00EC4F9B" w:rsidRPr="0023064E" w:rsidRDefault="00557020">
                  <w:pPr>
                    <w:spacing w:line="260" w:lineRule="exact"/>
                    <w:jc w:val="center"/>
                  </w:pPr>
                  <w:r w:rsidRPr="0023064E">
                    <w:rPr>
                      <w:rFonts w:hint="eastAsia"/>
                    </w:rPr>
                    <w:t>《污水综合排放标准》（</w:t>
                  </w:r>
                  <w:r w:rsidRPr="0023064E">
                    <w:rPr>
                      <w:rFonts w:hint="eastAsia"/>
                    </w:rPr>
                    <w:t>GB8978-1996</w:t>
                  </w:r>
                  <w:r w:rsidRPr="0023064E">
                    <w:rPr>
                      <w:rFonts w:hint="eastAsia"/>
                    </w:rPr>
                    <w:t>）表</w:t>
                  </w:r>
                  <w:r w:rsidRPr="0023064E">
                    <w:rPr>
                      <w:rFonts w:hint="eastAsia"/>
                    </w:rPr>
                    <w:t>4</w:t>
                  </w:r>
                  <w:r w:rsidRPr="0023064E">
                    <w:rPr>
                      <w:rFonts w:hint="eastAsia"/>
                    </w:rPr>
                    <w:t>三级标准</w:t>
                  </w:r>
                </w:p>
              </w:tc>
              <w:tc>
                <w:tcPr>
                  <w:tcW w:w="1731" w:type="dxa"/>
                  <w:shd w:val="clear" w:color="auto" w:fill="auto"/>
                  <w:vAlign w:val="center"/>
                </w:tcPr>
                <w:p w:rsidR="00EC4F9B" w:rsidRPr="0023064E" w:rsidRDefault="00557020">
                  <w:pPr>
                    <w:spacing w:line="260" w:lineRule="exact"/>
                    <w:jc w:val="center"/>
                  </w:pPr>
                  <w:r w:rsidRPr="0023064E">
                    <w:rPr>
                      <w:rFonts w:hint="eastAsia"/>
                    </w:rPr>
                    <w:t>500</w:t>
                  </w:r>
                </w:p>
              </w:tc>
            </w:tr>
            <w:tr w:rsidR="00EC4F9B" w:rsidRPr="0023064E">
              <w:trPr>
                <w:trHeight w:val="275"/>
              </w:trPr>
              <w:tc>
                <w:tcPr>
                  <w:tcW w:w="934" w:type="dxa"/>
                  <w:vMerge/>
                  <w:shd w:val="clear" w:color="auto" w:fill="auto"/>
                  <w:vAlign w:val="center"/>
                </w:tcPr>
                <w:p w:rsidR="00EC4F9B" w:rsidRPr="0023064E" w:rsidRDefault="00EC4F9B">
                  <w:pPr>
                    <w:widowControl/>
                    <w:jc w:val="center"/>
                  </w:pPr>
                </w:p>
              </w:tc>
              <w:tc>
                <w:tcPr>
                  <w:tcW w:w="947" w:type="dxa"/>
                  <w:vMerge/>
                  <w:shd w:val="clear" w:color="auto" w:fill="auto"/>
                  <w:vAlign w:val="center"/>
                </w:tcPr>
                <w:p w:rsidR="00EC4F9B" w:rsidRPr="0023064E" w:rsidRDefault="00EC4F9B">
                  <w:pPr>
                    <w:widowControl/>
                    <w:jc w:val="center"/>
                  </w:pPr>
                </w:p>
              </w:tc>
              <w:tc>
                <w:tcPr>
                  <w:tcW w:w="1489" w:type="dxa"/>
                  <w:shd w:val="clear" w:color="auto" w:fill="auto"/>
                  <w:vAlign w:val="center"/>
                </w:tcPr>
                <w:p w:rsidR="00EC4F9B" w:rsidRPr="0023064E" w:rsidRDefault="00557020">
                  <w:pPr>
                    <w:widowControl/>
                    <w:jc w:val="center"/>
                  </w:pPr>
                  <w:r w:rsidRPr="0023064E">
                    <w:rPr>
                      <w:rFonts w:hint="eastAsia"/>
                    </w:rPr>
                    <w:t>SS</w:t>
                  </w:r>
                </w:p>
              </w:tc>
              <w:tc>
                <w:tcPr>
                  <w:tcW w:w="3549" w:type="dxa"/>
                  <w:vMerge/>
                  <w:shd w:val="clear" w:color="auto" w:fill="auto"/>
                  <w:vAlign w:val="center"/>
                </w:tcPr>
                <w:p w:rsidR="00EC4F9B" w:rsidRPr="0023064E" w:rsidRDefault="00EC4F9B">
                  <w:pPr>
                    <w:spacing w:line="260" w:lineRule="exact"/>
                    <w:jc w:val="center"/>
                  </w:pPr>
                </w:p>
              </w:tc>
              <w:tc>
                <w:tcPr>
                  <w:tcW w:w="1731" w:type="dxa"/>
                  <w:shd w:val="clear" w:color="auto" w:fill="auto"/>
                  <w:vAlign w:val="center"/>
                </w:tcPr>
                <w:p w:rsidR="00EC4F9B" w:rsidRPr="0023064E" w:rsidRDefault="00557020">
                  <w:pPr>
                    <w:spacing w:line="260" w:lineRule="exact"/>
                    <w:jc w:val="center"/>
                  </w:pPr>
                  <w:r w:rsidRPr="0023064E">
                    <w:rPr>
                      <w:rFonts w:hint="eastAsia"/>
                    </w:rPr>
                    <w:t>400</w:t>
                  </w:r>
                </w:p>
              </w:tc>
            </w:tr>
            <w:tr w:rsidR="00EC4F9B" w:rsidRPr="0023064E">
              <w:trPr>
                <w:trHeight w:val="290"/>
              </w:trPr>
              <w:tc>
                <w:tcPr>
                  <w:tcW w:w="934" w:type="dxa"/>
                  <w:vMerge/>
                  <w:shd w:val="clear" w:color="auto" w:fill="auto"/>
                  <w:vAlign w:val="center"/>
                </w:tcPr>
                <w:p w:rsidR="00EC4F9B" w:rsidRPr="0023064E" w:rsidRDefault="00EC4F9B">
                  <w:pPr>
                    <w:widowControl/>
                    <w:jc w:val="center"/>
                  </w:pPr>
                </w:p>
              </w:tc>
              <w:tc>
                <w:tcPr>
                  <w:tcW w:w="947" w:type="dxa"/>
                  <w:vMerge/>
                  <w:shd w:val="clear" w:color="auto" w:fill="auto"/>
                  <w:vAlign w:val="center"/>
                </w:tcPr>
                <w:p w:rsidR="00EC4F9B" w:rsidRPr="0023064E" w:rsidRDefault="00EC4F9B">
                  <w:pPr>
                    <w:widowControl/>
                    <w:jc w:val="center"/>
                  </w:pPr>
                </w:p>
              </w:tc>
              <w:tc>
                <w:tcPr>
                  <w:tcW w:w="1489" w:type="dxa"/>
                  <w:shd w:val="clear" w:color="auto" w:fill="auto"/>
                  <w:vAlign w:val="center"/>
                </w:tcPr>
                <w:p w:rsidR="00EC4F9B" w:rsidRPr="0023064E" w:rsidRDefault="00557020">
                  <w:pPr>
                    <w:widowControl/>
                    <w:jc w:val="center"/>
                  </w:pPr>
                  <w:r w:rsidRPr="0023064E">
                    <w:rPr>
                      <w:rFonts w:hint="eastAsia"/>
                    </w:rPr>
                    <w:t>氨氮</w:t>
                  </w:r>
                </w:p>
              </w:tc>
              <w:tc>
                <w:tcPr>
                  <w:tcW w:w="3549" w:type="dxa"/>
                  <w:vMerge w:val="restart"/>
                  <w:shd w:val="clear" w:color="auto" w:fill="auto"/>
                  <w:vAlign w:val="center"/>
                </w:tcPr>
                <w:p w:rsidR="00EC4F9B" w:rsidRPr="0023064E" w:rsidRDefault="00557020">
                  <w:pPr>
                    <w:spacing w:line="260" w:lineRule="exact"/>
                    <w:jc w:val="center"/>
                  </w:pPr>
                  <w:r w:rsidRPr="0023064E">
                    <w:rPr>
                      <w:rFonts w:hint="eastAsia"/>
                    </w:rPr>
                    <w:t>《污水排入城镇下水道水质标准》（</w:t>
                  </w:r>
                  <w:r w:rsidRPr="0023064E">
                    <w:rPr>
                      <w:rFonts w:hint="eastAsia"/>
                    </w:rPr>
                    <w:t>GB/T31962-2015</w:t>
                  </w:r>
                  <w:r w:rsidRPr="0023064E">
                    <w:rPr>
                      <w:rFonts w:hint="eastAsia"/>
                    </w:rPr>
                    <w:t>）表</w:t>
                  </w:r>
                  <w:r w:rsidRPr="0023064E">
                    <w:rPr>
                      <w:rFonts w:hint="eastAsia"/>
                    </w:rPr>
                    <w:t>1 B</w:t>
                  </w:r>
                  <w:r w:rsidRPr="0023064E">
                    <w:rPr>
                      <w:rFonts w:hint="eastAsia"/>
                    </w:rPr>
                    <w:t>等级</w:t>
                  </w:r>
                </w:p>
              </w:tc>
              <w:tc>
                <w:tcPr>
                  <w:tcW w:w="1731" w:type="dxa"/>
                  <w:shd w:val="clear" w:color="auto" w:fill="auto"/>
                  <w:vAlign w:val="center"/>
                </w:tcPr>
                <w:p w:rsidR="00EC4F9B" w:rsidRPr="0023064E" w:rsidRDefault="00557020">
                  <w:pPr>
                    <w:spacing w:line="260" w:lineRule="exact"/>
                    <w:jc w:val="center"/>
                  </w:pPr>
                  <w:r w:rsidRPr="0023064E">
                    <w:rPr>
                      <w:rFonts w:hint="eastAsia"/>
                    </w:rPr>
                    <w:t>45</w:t>
                  </w:r>
                </w:p>
              </w:tc>
            </w:tr>
            <w:tr w:rsidR="00EC4F9B" w:rsidRPr="0023064E">
              <w:trPr>
                <w:trHeight w:val="290"/>
              </w:trPr>
              <w:tc>
                <w:tcPr>
                  <w:tcW w:w="934" w:type="dxa"/>
                  <w:vMerge/>
                  <w:shd w:val="clear" w:color="auto" w:fill="auto"/>
                  <w:vAlign w:val="center"/>
                </w:tcPr>
                <w:p w:rsidR="00EC4F9B" w:rsidRPr="0023064E" w:rsidRDefault="00EC4F9B">
                  <w:pPr>
                    <w:widowControl/>
                    <w:jc w:val="center"/>
                  </w:pPr>
                </w:p>
              </w:tc>
              <w:tc>
                <w:tcPr>
                  <w:tcW w:w="947" w:type="dxa"/>
                  <w:vMerge/>
                  <w:shd w:val="clear" w:color="auto" w:fill="auto"/>
                  <w:vAlign w:val="center"/>
                </w:tcPr>
                <w:p w:rsidR="00EC4F9B" w:rsidRPr="0023064E" w:rsidRDefault="00EC4F9B">
                  <w:pPr>
                    <w:widowControl/>
                    <w:jc w:val="center"/>
                  </w:pPr>
                </w:p>
              </w:tc>
              <w:tc>
                <w:tcPr>
                  <w:tcW w:w="1489" w:type="dxa"/>
                  <w:shd w:val="clear" w:color="auto" w:fill="auto"/>
                  <w:vAlign w:val="center"/>
                </w:tcPr>
                <w:p w:rsidR="00EC4F9B" w:rsidRPr="0023064E" w:rsidRDefault="00557020">
                  <w:pPr>
                    <w:widowControl/>
                    <w:jc w:val="center"/>
                  </w:pPr>
                  <w:r w:rsidRPr="0023064E">
                    <w:rPr>
                      <w:rFonts w:hint="eastAsia"/>
                    </w:rPr>
                    <w:t>总磷</w:t>
                  </w:r>
                </w:p>
              </w:tc>
              <w:tc>
                <w:tcPr>
                  <w:tcW w:w="3549" w:type="dxa"/>
                  <w:vMerge/>
                  <w:shd w:val="clear" w:color="auto" w:fill="auto"/>
                  <w:vAlign w:val="center"/>
                </w:tcPr>
                <w:p w:rsidR="00EC4F9B" w:rsidRPr="0023064E" w:rsidRDefault="00EC4F9B">
                  <w:pPr>
                    <w:spacing w:line="260" w:lineRule="exact"/>
                    <w:jc w:val="center"/>
                  </w:pPr>
                </w:p>
              </w:tc>
              <w:tc>
                <w:tcPr>
                  <w:tcW w:w="1731" w:type="dxa"/>
                  <w:shd w:val="clear" w:color="auto" w:fill="auto"/>
                  <w:vAlign w:val="center"/>
                </w:tcPr>
                <w:p w:rsidR="00EC4F9B" w:rsidRPr="0023064E" w:rsidRDefault="00557020">
                  <w:pPr>
                    <w:spacing w:line="260" w:lineRule="exact"/>
                    <w:jc w:val="center"/>
                  </w:pPr>
                  <w:r w:rsidRPr="0023064E">
                    <w:rPr>
                      <w:rFonts w:hint="eastAsia"/>
                    </w:rPr>
                    <w:t>8</w:t>
                  </w:r>
                </w:p>
              </w:tc>
            </w:tr>
            <w:tr w:rsidR="00EC4F9B" w:rsidRPr="0023064E">
              <w:trPr>
                <w:trHeight w:val="305"/>
              </w:trPr>
              <w:tc>
                <w:tcPr>
                  <w:tcW w:w="934" w:type="dxa"/>
                  <w:vMerge/>
                  <w:shd w:val="clear" w:color="auto" w:fill="auto"/>
                  <w:vAlign w:val="center"/>
                </w:tcPr>
                <w:p w:rsidR="00EC4F9B" w:rsidRPr="0023064E" w:rsidRDefault="00EC4F9B">
                  <w:pPr>
                    <w:widowControl/>
                    <w:jc w:val="center"/>
                  </w:pPr>
                </w:p>
              </w:tc>
              <w:tc>
                <w:tcPr>
                  <w:tcW w:w="947" w:type="dxa"/>
                  <w:vMerge/>
                  <w:shd w:val="clear" w:color="auto" w:fill="auto"/>
                  <w:vAlign w:val="center"/>
                </w:tcPr>
                <w:p w:rsidR="00EC4F9B" w:rsidRPr="0023064E" w:rsidRDefault="00EC4F9B">
                  <w:pPr>
                    <w:widowControl/>
                    <w:jc w:val="center"/>
                  </w:pPr>
                </w:p>
              </w:tc>
              <w:tc>
                <w:tcPr>
                  <w:tcW w:w="1489" w:type="dxa"/>
                  <w:shd w:val="clear" w:color="auto" w:fill="auto"/>
                  <w:vAlign w:val="center"/>
                </w:tcPr>
                <w:p w:rsidR="00EC4F9B" w:rsidRPr="0023064E" w:rsidRDefault="00557020">
                  <w:pPr>
                    <w:widowControl/>
                    <w:jc w:val="center"/>
                  </w:pPr>
                  <w:r w:rsidRPr="0023064E">
                    <w:rPr>
                      <w:rFonts w:hint="eastAsia"/>
                    </w:rPr>
                    <w:t>总氮</w:t>
                  </w:r>
                </w:p>
              </w:tc>
              <w:tc>
                <w:tcPr>
                  <w:tcW w:w="3549" w:type="dxa"/>
                  <w:vMerge/>
                  <w:shd w:val="clear" w:color="auto" w:fill="auto"/>
                  <w:vAlign w:val="center"/>
                </w:tcPr>
                <w:p w:rsidR="00EC4F9B" w:rsidRPr="0023064E" w:rsidRDefault="00EC4F9B">
                  <w:pPr>
                    <w:spacing w:line="260" w:lineRule="exact"/>
                    <w:jc w:val="center"/>
                  </w:pPr>
                </w:p>
              </w:tc>
              <w:tc>
                <w:tcPr>
                  <w:tcW w:w="1731" w:type="dxa"/>
                  <w:shd w:val="clear" w:color="auto" w:fill="auto"/>
                  <w:vAlign w:val="center"/>
                </w:tcPr>
                <w:p w:rsidR="00EC4F9B" w:rsidRPr="0023064E" w:rsidRDefault="00557020">
                  <w:pPr>
                    <w:spacing w:line="260" w:lineRule="exact"/>
                    <w:jc w:val="center"/>
                  </w:pPr>
                  <w:r w:rsidRPr="0023064E">
                    <w:rPr>
                      <w:rFonts w:hint="eastAsia"/>
                    </w:rPr>
                    <w:t>70</w:t>
                  </w:r>
                </w:p>
              </w:tc>
            </w:tr>
          </w:tbl>
          <w:p w:rsidR="00EC4F9B" w:rsidRPr="0023064E" w:rsidRDefault="00557020" w:rsidP="00102AB2">
            <w:pPr>
              <w:pStyle w:val="aff3"/>
              <w:ind w:firstLineChars="0" w:firstLine="0"/>
              <w:jc w:val="center"/>
              <w:rPr>
                <w:b/>
                <w:snapToGrid w:val="0"/>
              </w:rPr>
            </w:pPr>
            <w:r w:rsidRPr="0023064E">
              <w:rPr>
                <w:rFonts w:hint="eastAsia"/>
                <w:b/>
                <w:snapToGrid w:val="0"/>
              </w:rPr>
              <w:t>表</w:t>
            </w:r>
            <w:r w:rsidRPr="0023064E">
              <w:rPr>
                <w:rFonts w:hint="eastAsia"/>
                <w:b/>
                <w:snapToGrid w:val="0"/>
              </w:rPr>
              <w:t xml:space="preserve">7-6  </w:t>
            </w:r>
            <w:r w:rsidRPr="0023064E">
              <w:rPr>
                <w:rFonts w:hint="eastAsia"/>
                <w:b/>
                <w:snapToGrid w:val="0"/>
              </w:rPr>
              <w:t>废水污染物排放信息表</w:t>
            </w:r>
          </w:p>
          <w:tbl>
            <w:tblPr>
              <w:tblW w:w="86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37"/>
              <w:gridCol w:w="1222"/>
              <w:gridCol w:w="1359"/>
              <w:gridCol w:w="1902"/>
              <w:gridCol w:w="1631"/>
              <w:gridCol w:w="1629"/>
            </w:tblGrid>
            <w:tr w:rsidR="00EC4F9B" w:rsidRPr="0023064E">
              <w:trPr>
                <w:trHeight w:val="537"/>
              </w:trPr>
              <w:tc>
                <w:tcPr>
                  <w:tcW w:w="937" w:type="dxa"/>
                  <w:shd w:val="clear" w:color="auto" w:fill="auto"/>
                  <w:vAlign w:val="center"/>
                </w:tcPr>
                <w:p w:rsidR="00EC4F9B" w:rsidRPr="0023064E" w:rsidRDefault="00557020">
                  <w:pPr>
                    <w:widowControl/>
                    <w:jc w:val="center"/>
                  </w:pPr>
                  <w:r w:rsidRPr="0023064E">
                    <w:rPr>
                      <w:rFonts w:hint="eastAsia"/>
                    </w:rPr>
                    <w:t>序号</w:t>
                  </w:r>
                </w:p>
              </w:tc>
              <w:tc>
                <w:tcPr>
                  <w:tcW w:w="1222" w:type="dxa"/>
                  <w:shd w:val="clear" w:color="auto" w:fill="auto"/>
                  <w:vAlign w:val="center"/>
                </w:tcPr>
                <w:p w:rsidR="00EC4F9B" w:rsidRPr="0023064E" w:rsidRDefault="00557020">
                  <w:pPr>
                    <w:widowControl/>
                    <w:jc w:val="center"/>
                  </w:pPr>
                  <w:r w:rsidRPr="0023064E">
                    <w:rPr>
                      <w:rFonts w:hint="eastAsia"/>
                    </w:rPr>
                    <w:t>排放口编号</w:t>
                  </w:r>
                </w:p>
              </w:tc>
              <w:tc>
                <w:tcPr>
                  <w:tcW w:w="1359" w:type="dxa"/>
                  <w:shd w:val="clear" w:color="auto" w:fill="auto"/>
                  <w:vAlign w:val="center"/>
                </w:tcPr>
                <w:p w:rsidR="00EC4F9B" w:rsidRPr="0023064E" w:rsidRDefault="00557020">
                  <w:pPr>
                    <w:widowControl/>
                    <w:jc w:val="center"/>
                  </w:pPr>
                  <w:r w:rsidRPr="0023064E">
                    <w:rPr>
                      <w:rFonts w:hint="eastAsia"/>
                    </w:rPr>
                    <w:t>污染物种类</w:t>
                  </w:r>
                </w:p>
              </w:tc>
              <w:tc>
                <w:tcPr>
                  <w:tcW w:w="1902" w:type="dxa"/>
                  <w:shd w:val="clear" w:color="auto" w:fill="auto"/>
                  <w:vAlign w:val="center"/>
                </w:tcPr>
                <w:p w:rsidR="00EC4F9B" w:rsidRPr="0023064E" w:rsidRDefault="00557020">
                  <w:pPr>
                    <w:widowControl/>
                    <w:jc w:val="center"/>
                  </w:pPr>
                  <w:r w:rsidRPr="0023064E">
                    <w:rPr>
                      <w:rFonts w:hint="eastAsia"/>
                    </w:rPr>
                    <w:t>排放浓度</w:t>
                  </w:r>
                  <w:r w:rsidRPr="0023064E">
                    <w:rPr>
                      <w:rFonts w:hint="eastAsia"/>
                    </w:rPr>
                    <w:t>/</w:t>
                  </w:r>
                  <w:r w:rsidRPr="0023064E">
                    <w:rPr>
                      <w:rFonts w:hint="eastAsia"/>
                    </w:rPr>
                    <w:t>（</w:t>
                  </w:r>
                  <w:r w:rsidRPr="0023064E">
                    <w:rPr>
                      <w:rFonts w:hint="eastAsia"/>
                    </w:rPr>
                    <w:t>mg/L</w:t>
                  </w:r>
                  <w:r w:rsidRPr="0023064E">
                    <w:rPr>
                      <w:rFonts w:hint="eastAsia"/>
                    </w:rPr>
                    <w:t>）</w:t>
                  </w:r>
                </w:p>
              </w:tc>
              <w:tc>
                <w:tcPr>
                  <w:tcW w:w="1630" w:type="dxa"/>
                  <w:shd w:val="clear" w:color="auto" w:fill="auto"/>
                  <w:vAlign w:val="center"/>
                </w:tcPr>
                <w:p w:rsidR="00EC4F9B" w:rsidRPr="0023064E" w:rsidRDefault="00557020">
                  <w:pPr>
                    <w:widowControl/>
                    <w:jc w:val="center"/>
                  </w:pPr>
                  <w:r w:rsidRPr="0023064E">
                    <w:rPr>
                      <w:rFonts w:hint="eastAsia"/>
                    </w:rPr>
                    <w:t>日排放量</w:t>
                  </w:r>
                  <w:r w:rsidRPr="0023064E">
                    <w:rPr>
                      <w:rFonts w:hint="eastAsia"/>
                    </w:rPr>
                    <w:t>/</w:t>
                  </w:r>
                  <w:r w:rsidRPr="0023064E">
                    <w:rPr>
                      <w:rFonts w:hint="eastAsia"/>
                    </w:rPr>
                    <w:t>（</w:t>
                  </w:r>
                  <w:r w:rsidRPr="0023064E">
                    <w:rPr>
                      <w:rFonts w:hint="eastAsia"/>
                    </w:rPr>
                    <w:t>t/d</w:t>
                  </w:r>
                  <w:r w:rsidRPr="0023064E">
                    <w:rPr>
                      <w:rFonts w:hint="eastAsia"/>
                    </w:rPr>
                    <w:t>）</w:t>
                  </w:r>
                </w:p>
              </w:tc>
              <w:tc>
                <w:tcPr>
                  <w:tcW w:w="1629" w:type="dxa"/>
                  <w:shd w:val="clear" w:color="auto" w:fill="auto"/>
                  <w:vAlign w:val="center"/>
                </w:tcPr>
                <w:p w:rsidR="00EC4F9B" w:rsidRPr="0023064E" w:rsidRDefault="00557020">
                  <w:pPr>
                    <w:widowControl/>
                    <w:jc w:val="center"/>
                  </w:pPr>
                  <w:r w:rsidRPr="0023064E">
                    <w:rPr>
                      <w:rFonts w:hint="eastAsia"/>
                    </w:rPr>
                    <w:t>年排放量</w:t>
                  </w:r>
                  <w:r w:rsidRPr="0023064E">
                    <w:rPr>
                      <w:rFonts w:hint="eastAsia"/>
                    </w:rPr>
                    <w:t>/</w:t>
                  </w:r>
                  <w:r w:rsidRPr="0023064E">
                    <w:rPr>
                      <w:rFonts w:hint="eastAsia"/>
                    </w:rPr>
                    <w:t>（</w:t>
                  </w:r>
                  <w:r w:rsidRPr="0023064E">
                    <w:rPr>
                      <w:rFonts w:hint="eastAsia"/>
                    </w:rPr>
                    <w:t>t/a</w:t>
                  </w:r>
                  <w:r w:rsidRPr="0023064E">
                    <w:rPr>
                      <w:rFonts w:hint="eastAsia"/>
                    </w:rPr>
                    <w:t>）</w:t>
                  </w:r>
                </w:p>
              </w:tc>
            </w:tr>
            <w:tr w:rsidR="00EC4F9B" w:rsidRPr="0023064E">
              <w:trPr>
                <w:trHeight w:val="238"/>
              </w:trPr>
              <w:tc>
                <w:tcPr>
                  <w:tcW w:w="937" w:type="dxa"/>
                  <w:vMerge w:val="restart"/>
                  <w:shd w:val="clear" w:color="auto" w:fill="auto"/>
                  <w:vAlign w:val="center"/>
                </w:tcPr>
                <w:p w:rsidR="00EC4F9B" w:rsidRPr="0023064E" w:rsidRDefault="00557020">
                  <w:pPr>
                    <w:widowControl/>
                    <w:jc w:val="center"/>
                  </w:pPr>
                  <w:r w:rsidRPr="0023064E">
                    <w:rPr>
                      <w:rFonts w:hint="eastAsia"/>
                    </w:rPr>
                    <w:t>1</w:t>
                  </w:r>
                </w:p>
              </w:tc>
              <w:tc>
                <w:tcPr>
                  <w:tcW w:w="1222" w:type="dxa"/>
                  <w:vMerge w:val="restart"/>
                  <w:shd w:val="clear" w:color="auto" w:fill="auto"/>
                  <w:vAlign w:val="center"/>
                </w:tcPr>
                <w:p w:rsidR="00EC4F9B" w:rsidRPr="0023064E" w:rsidRDefault="00557020">
                  <w:pPr>
                    <w:widowControl/>
                    <w:jc w:val="center"/>
                  </w:pPr>
                  <w:r w:rsidRPr="0023064E">
                    <w:rPr>
                      <w:rFonts w:hint="eastAsia"/>
                    </w:rPr>
                    <w:t>1#</w:t>
                  </w:r>
                </w:p>
              </w:tc>
              <w:tc>
                <w:tcPr>
                  <w:tcW w:w="1359" w:type="dxa"/>
                  <w:shd w:val="clear" w:color="auto" w:fill="auto"/>
                  <w:vAlign w:val="center"/>
                </w:tcPr>
                <w:p w:rsidR="00EC4F9B" w:rsidRPr="0023064E" w:rsidRDefault="00557020">
                  <w:pPr>
                    <w:widowControl/>
                    <w:jc w:val="center"/>
                  </w:pPr>
                  <w:r w:rsidRPr="0023064E">
                    <w:rPr>
                      <w:rFonts w:hint="eastAsia"/>
                    </w:rPr>
                    <w:t>COD</w:t>
                  </w:r>
                </w:p>
              </w:tc>
              <w:tc>
                <w:tcPr>
                  <w:tcW w:w="1902" w:type="dxa"/>
                  <w:shd w:val="clear" w:color="auto" w:fill="auto"/>
                  <w:vAlign w:val="center"/>
                </w:tcPr>
                <w:p w:rsidR="00EC4F9B" w:rsidRPr="0023064E" w:rsidRDefault="00557020">
                  <w:pPr>
                    <w:widowControl/>
                    <w:jc w:val="center"/>
                  </w:pPr>
                  <w:r w:rsidRPr="0023064E">
                    <w:rPr>
                      <w:rFonts w:hint="eastAsia"/>
                    </w:rPr>
                    <w:t>50</w:t>
                  </w:r>
                </w:p>
              </w:tc>
              <w:tc>
                <w:tcPr>
                  <w:tcW w:w="1630" w:type="dxa"/>
                  <w:shd w:val="clear" w:color="auto" w:fill="auto"/>
                  <w:vAlign w:val="center"/>
                </w:tcPr>
                <w:p w:rsidR="00EC4F9B" w:rsidRPr="0023064E" w:rsidRDefault="00557020">
                  <w:pPr>
                    <w:widowControl/>
                    <w:jc w:val="center"/>
                  </w:pPr>
                  <w:r w:rsidRPr="0023064E">
                    <w:rPr>
                      <w:rFonts w:hint="eastAsia"/>
                    </w:rPr>
                    <w:t>0.000</w:t>
                  </w:r>
                  <w:r w:rsidRPr="0023064E">
                    <w:t>272</w:t>
                  </w:r>
                </w:p>
              </w:tc>
              <w:tc>
                <w:tcPr>
                  <w:tcW w:w="1629" w:type="dxa"/>
                  <w:shd w:val="clear" w:color="auto" w:fill="auto"/>
                  <w:vAlign w:val="center"/>
                </w:tcPr>
                <w:p w:rsidR="00EC4F9B" w:rsidRPr="0023064E" w:rsidRDefault="00557020">
                  <w:pPr>
                    <w:jc w:val="center"/>
                  </w:pPr>
                  <w:r w:rsidRPr="0023064E">
                    <w:rPr>
                      <w:rFonts w:hint="eastAsia"/>
                    </w:rPr>
                    <w:t>0.0</w:t>
                  </w:r>
                  <w:r w:rsidRPr="0023064E">
                    <w:t>816</w:t>
                  </w:r>
                </w:p>
              </w:tc>
            </w:tr>
            <w:tr w:rsidR="00EC4F9B" w:rsidRPr="0023064E">
              <w:trPr>
                <w:trHeight w:val="268"/>
              </w:trPr>
              <w:tc>
                <w:tcPr>
                  <w:tcW w:w="937" w:type="dxa"/>
                  <w:vMerge/>
                  <w:shd w:val="clear" w:color="auto" w:fill="auto"/>
                  <w:vAlign w:val="center"/>
                </w:tcPr>
                <w:p w:rsidR="00EC4F9B" w:rsidRPr="0023064E" w:rsidRDefault="00EC4F9B">
                  <w:pPr>
                    <w:widowControl/>
                    <w:jc w:val="center"/>
                  </w:pPr>
                </w:p>
              </w:tc>
              <w:tc>
                <w:tcPr>
                  <w:tcW w:w="1222" w:type="dxa"/>
                  <w:vMerge/>
                  <w:shd w:val="clear" w:color="auto" w:fill="auto"/>
                  <w:vAlign w:val="center"/>
                </w:tcPr>
                <w:p w:rsidR="00EC4F9B" w:rsidRPr="0023064E" w:rsidRDefault="00EC4F9B">
                  <w:pPr>
                    <w:widowControl/>
                    <w:jc w:val="center"/>
                  </w:pPr>
                </w:p>
              </w:tc>
              <w:tc>
                <w:tcPr>
                  <w:tcW w:w="1359" w:type="dxa"/>
                  <w:shd w:val="clear" w:color="auto" w:fill="auto"/>
                  <w:vAlign w:val="center"/>
                </w:tcPr>
                <w:p w:rsidR="00EC4F9B" w:rsidRPr="0023064E" w:rsidRDefault="00557020">
                  <w:pPr>
                    <w:widowControl/>
                    <w:jc w:val="center"/>
                  </w:pPr>
                  <w:r w:rsidRPr="0023064E">
                    <w:rPr>
                      <w:rFonts w:hint="eastAsia"/>
                    </w:rPr>
                    <w:t>SS</w:t>
                  </w:r>
                </w:p>
              </w:tc>
              <w:tc>
                <w:tcPr>
                  <w:tcW w:w="1902" w:type="dxa"/>
                  <w:shd w:val="clear" w:color="auto" w:fill="auto"/>
                  <w:vAlign w:val="center"/>
                </w:tcPr>
                <w:p w:rsidR="00EC4F9B" w:rsidRPr="0023064E" w:rsidRDefault="00557020">
                  <w:pPr>
                    <w:widowControl/>
                    <w:jc w:val="center"/>
                  </w:pPr>
                  <w:r w:rsidRPr="0023064E">
                    <w:rPr>
                      <w:rFonts w:hint="eastAsia"/>
                    </w:rPr>
                    <w:t>10</w:t>
                  </w:r>
                </w:p>
              </w:tc>
              <w:tc>
                <w:tcPr>
                  <w:tcW w:w="1630" w:type="dxa"/>
                  <w:shd w:val="clear" w:color="auto" w:fill="auto"/>
                  <w:vAlign w:val="center"/>
                </w:tcPr>
                <w:p w:rsidR="00EC4F9B" w:rsidRPr="0023064E" w:rsidRDefault="00557020">
                  <w:pPr>
                    <w:widowControl/>
                    <w:jc w:val="center"/>
                  </w:pPr>
                  <w:r w:rsidRPr="0023064E">
                    <w:rPr>
                      <w:rFonts w:hint="eastAsia"/>
                    </w:rPr>
                    <w:t>0.0000</w:t>
                  </w:r>
                  <w:r w:rsidRPr="0023064E">
                    <w:t>544</w:t>
                  </w:r>
                </w:p>
              </w:tc>
              <w:tc>
                <w:tcPr>
                  <w:tcW w:w="1629" w:type="dxa"/>
                  <w:shd w:val="clear" w:color="auto" w:fill="auto"/>
                  <w:vAlign w:val="center"/>
                </w:tcPr>
                <w:p w:rsidR="00EC4F9B" w:rsidRPr="0023064E" w:rsidRDefault="00557020">
                  <w:pPr>
                    <w:jc w:val="center"/>
                  </w:pPr>
                  <w:r w:rsidRPr="0023064E">
                    <w:rPr>
                      <w:rFonts w:hint="eastAsia"/>
                    </w:rPr>
                    <w:t>0.0</w:t>
                  </w:r>
                  <w:r w:rsidRPr="0023064E">
                    <w:t>1632</w:t>
                  </w:r>
                </w:p>
              </w:tc>
            </w:tr>
            <w:tr w:rsidR="00EC4F9B" w:rsidRPr="0023064E">
              <w:trPr>
                <w:trHeight w:val="283"/>
              </w:trPr>
              <w:tc>
                <w:tcPr>
                  <w:tcW w:w="937" w:type="dxa"/>
                  <w:vMerge/>
                  <w:shd w:val="clear" w:color="auto" w:fill="auto"/>
                  <w:vAlign w:val="center"/>
                </w:tcPr>
                <w:p w:rsidR="00EC4F9B" w:rsidRPr="0023064E" w:rsidRDefault="00EC4F9B">
                  <w:pPr>
                    <w:widowControl/>
                    <w:jc w:val="center"/>
                  </w:pPr>
                </w:p>
              </w:tc>
              <w:tc>
                <w:tcPr>
                  <w:tcW w:w="1222" w:type="dxa"/>
                  <w:vMerge/>
                  <w:shd w:val="clear" w:color="auto" w:fill="auto"/>
                  <w:vAlign w:val="center"/>
                </w:tcPr>
                <w:p w:rsidR="00EC4F9B" w:rsidRPr="0023064E" w:rsidRDefault="00EC4F9B">
                  <w:pPr>
                    <w:widowControl/>
                    <w:jc w:val="center"/>
                  </w:pPr>
                </w:p>
              </w:tc>
              <w:tc>
                <w:tcPr>
                  <w:tcW w:w="1359" w:type="dxa"/>
                  <w:shd w:val="clear" w:color="auto" w:fill="auto"/>
                  <w:vAlign w:val="center"/>
                </w:tcPr>
                <w:p w:rsidR="00EC4F9B" w:rsidRPr="0023064E" w:rsidRDefault="00557020">
                  <w:pPr>
                    <w:widowControl/>
                    <w:jc w:val="center"/>
                  </w:pPr>
                  <w:r w:rsidRPr="0023064E">
                    <w:rPr>
                      <w:rFonts w:hint="eastAsia"/>
                    </w:rPr>
                    <w:t>氨氮</w:t>
                  </w:r>
                </w:p>
              </w:tc>
              <w:tc>
                <w:tcPr>
                  <w:tcW w:w="1902" w:type="dxa"/>
                  <w:shd w:val="clear" w:color="auto" w:fill="auto"/>
                  <w:vAlign w:val="center"/>
                </w:tcPr>
                <w:p w:rsidR="00EC4F9B" w:rsidRPr="0023064E" w:rsidRDefault="00557020">
                  <w:pPr>
                    <w:widowControl/>
                    <w:jc w:val="center"/>
                  </w:pPr>
                  <w:r w:rsidRPr="0023064E">
                    <w:rPr>
                      <w:rFonts w:hint="eastAsia"/>
                    </w:rPr>
                    <w:t>5</w:t>
                  </w:r>
                </w:p>
              </w:tc>
              <w:tc>
                <w:tcPr>
                  <w:tcW w:w="1630" w:type="dxa"/>
                  <w:shd w:val="clear" w:color="auto" w:fill="auto"/>
                  <w:vAlign w:val="center"/>
                </w:tcPr>
                <w:p w:rsidR="00EC4F9B" w:rsidRPr="0023064E" w:rsidRDefault="00557020">
                  <w:pPr>
                    <w:widowControl/>
                    <w:jc w:val="center"/>
                  </w:pPr>
                  <w:r w:rsidRPr="0023064E">
                    <w:rPr>
                      <w:rFonts w:hint="eastAsia"/>
                    </w:rPr>
                    <w:t>0.</w:t>
                  </w:r>
                  <w:r w:rsidRPr="0023064E">
                    <w:t>0000272</w:t>
                  </w:r>
                </w:p>
              </w:tc>
              <w:tc>
                <w:tcPr>
                  <w:tcW w:w="1629" w:type="dxa"/>
                  <w:shd w:val="clear" w:color="auto" w:fill="auto"/>
                  <w:vAlign w:val="center"/>
                </w:tcPr>
                <w:p w:rsidR="00EC4F9B" w:rsidRPr="0023064E" w:rsidRDefault="00557020">
                  <w:pPr>
                    <w:jc w:val="center"/>
                  </w:pPr>
                  <w:r w:rsidRPr="0023064E">
                    <w:rPr>
                      <w:rFonts w:hint="eastAsia"/>
                    </w:rPr>
                    <w:t>0.00</w:t>
                  </w:r>
                  <w:r w:rsidRPr="0023064E">
                    <w:t>816</w:t>
                  </w:r>
                </w:p>
              </w:tc>
            </w:tr>
            <w:tr w:rsidR="00EC4F9B" w:rsidRPr="0023064E">
              <w:trPr>
                <w:trHeight w:val="283"/>
              </w:trPr>
              <w:tc>
                <w:tcPr>
                  <w:tcW w:w="937" w:type="dxa"/>
                  <w:vMerge/>
                  <w:shd w:val="clear" w:color="auto" w:fill="auto"/>
                  <w:vAlign w:val="center"/>
                </w:tcPr>
                <w:p w:rsidR="00EC4F9B" w:rsidRPr="0023064E" w:rsidRDefault="00EC4F9B">
                  <w:pPr>
                    <w:widowControl/>
                    <w:jc w:val="center"/>
                  </w:pPr>
                </w:p>
              </w:tc>
              <w:tc>
                <w:tcPr>
                  <w:tcW w:w="1222" w:type="dxa"/>
                  <w:vMerge/>
                  <w:shd w:val="clear" w:color="auto" w:fill="auto"/>
                  <w:vAlign w:val="center"/>
                </w:tcPr>
                <w:p w:rsidR="00EC4F9B" w:rsidRPr="0023064E" w:rsidRDefault="00EC4F9B">
                  <w:pPr>
                    <w:widowControl/>
                    <w:jc w:val="center"/>
                  </w:pPr>
                </w:p>
              </w:tc>
              <w:tc>
                <w:tcPr>
                  <w:tcW w:w="1359" w:type="dxa"/>
                  <w:shd w:val="clear" w:color="auto" w:fill="auto"/>
                  <w:vAlign w:val="center"/>
                </w:tcPr>
                <w:p w:rsidR="00EC4F9B" w:rsidRPr="0023064E" w:rsidRDefault="00557020">
                  <w:pPr>
                    <w:widowControl/>
                    <w:jc w:val="center"/>
                  </w:pPr>
                  <w:r w:rsidRPr="0023064E">
                    <w:rPr>
                      <w:rFonts w:hint="eastAsia"/>
                    </w:rPr>
                    <w:t>总磷</w:t>
                  </w:r>
                </w:p>
              </w:tc>
              <w:tc>
                <w:tcPr>
                  <w:tcW w:w="1902" w:type="dxa"/>
                  <w:shd w:val="clear" w:color="auto" w:fill="auto"/>
                  <w:vAlign w:val="center"/>
                </w:tcPr>
                <w:p w:rsidR="00EC4F9B" w:rsidRPr="0023064E" w:rsidRDefault="00557020">
                  <w:pPr>
                    <w:widowControl/>
                    <w:jc w:val="center"/>
                  </w:pPr>
                  <w:r w:rsidRPr="0023064E">
                    <w:rPr>
                      <w:rFonts w:hint="eastAsia"/>
                    </w:rPr>
                    <w:t>0.5</w:t>
                  </w:r>
                </w:p>
              </w:tc>
              <w:tc>
                <w:tcPr>
                  <w:tcW w:w="1630" w:type="dxa"/>
                  <w:shd w:val="clear" w:color="auto" w:fill="auto"/>
                  <w:vAlign w:val="center"/>
                </w:tcPr>
                <w:p w:rsidR="00EC4F9B" w:rsidRPr="0023064E" w:rsidRDefault="00557020">
                  <w:pPr>
                    <w:widowControl/>
                    <w:jc w:val="center"/>
                  </w:pPr>
                  <w:r w:rsidRPr="0023064E">
                    <w:rPr>
                      <w:rFonts w:hint="eastAsia"/>
                    </w:rPr>
                    <w:t>0.</w:t>
                  </w:r>
                  <w:r w:rsidRPr="0023064E">
                    <w:t>00000272</w:t>
                  </w:r>
                </w:p>
              </w:tc>
              <w:tc>
                <w:tcPr>
                  <w:tcW w:w="1629" w:type="dxa"/>
                  <w:shd w:val="clear" w:color="auto" w:fill="auto"/>
                  <w:vAlign w:val="center"/>
                </w:tcPr>
                <w:p w:rsidR="00EC4F9B" w:rsidRPr="0023064E" w:rsidRDefault="00557020">
                  <w:pPr>
                    <w:jc w:val="center"/>
                  </w:pPr>
                  <w:r w:rsidRPr="0023064E">
                    <w:rPr>
                      <w:rFonts w:hint="eastAsia"/>
                    </w:rPr>
                    <w:t>0.000</w:t>
                  </w:r>
                  <w:r w:rsidRPr="0023064E">
                    <w:t>816</w:t>
                  </w:r>
                </w:p>
              </w:tc>
            </w:tr>
            <w:tr w:rsidR="00EC4F9B" w:rsidRPr="0023064E">
              <w:trPr>
                <w:trHeight w:val="283"/>
              </w:trPr>
              <w:tc>
                <w:tcPr>
                  <w:tcW w:w="937" w:type="dxa"/>
                  <w:vMerge/>
                  <w:shd w:val="clear" w:color="auto" w:fill="auto"/>
                  <w:vAlign w:val="center"/>
                </w:tcPr>
                <w:p w:rsidR="00EC4F9B" w:rsidRPr="0023064E" w:rsidRDefault="00EC4F9B">
                  <w:pPr>
                    <w:widowControl/>
                    <w:jc w:val="center"/>
                  </w:pPr>
                </w:p>
              </w:tc>
              <w:tc>
                <w:tcPr>
                  <w:tcW w:w="1222" w:type="dxa"/>
                  <w:vMerge/>
                  <w:shd w:val="clear" w:color="auto" w:fill="auto"/>
                  <w:vAlign w:val="center"/>
                </w:tcPr>
                <w:p w:rsidR="00EC4F9B" w:rsidRPr="0023064E" w:rsidRDefault="00EC4F9B">
                  <w:pPr>
                    <w:widowControl/>
                    <w:jc w:val="center"/>
                  </w:pPr>
                </w:p>
              </w:tc>
              <w:tc>
                <w:tcPr>
                  <w:tcW w:w="1359" w:type="dxa"/>
                  <w:shd w:val="clear" w:color="auto" w:fill="auto"/>
                  <w:vAlign w:val="center"/>
                </w:tcPr>
                <w:p w:rsidR="00EC4F9B" w:rsidRPr="0023064E" w:rsidRDefault="00557020">
                  <w:pPr>
                    <w:widowControl/>
                    <w:jc w:val="center"/>
                  </w:pPr>
                  <w:r w:rsidRPr="0023064E">
                    <w:rPr>
                      <w:rFonts w:hint="eastAsia"/>
                    </w:rPr>
                    <w:t>总氮</w:t>
                  </w:r>
                </w:p>
              </w:tc>
              <w:tc>
                <w:tcPr>
                  <w:tcW w:w="1902" w:type="dxa"/>
                  <w:shd w:val="clear" w:color="auto" w:fill="auto"/>
                  <w:vAlign w:val="center"/>
                </w:tcPr>
                <w:p w:rsidR="00EC4F9B" w:rsidRPr="0023064E" w:rsidRDefault="00557020">
                  <w:pPr>
                    <w:widowControl/>
                    <w:jc w:val="center"/>
                  </w:pPr>
                  <w:r w:rsidRPr="0023064E">
                    <w:rPr>
                      <w:rFonts w:hint="eastAsia"/>
                    </w:rPr>
                    <w:t>20</w:t>
                  </w:r>
                </w:p>
              </w:tc>
              <w:tc>
                <w:tcPr>
                  <w:tcW w:w="1630" w:type="dxa"/>
                  <w:shd w:val="clear" w:color="auto" w:fill="auto"/>
                  <w:vAlign w:val="center"/>
                </w:tcPr>
                <w:p w:rsidR="00EC4F9B" w:rsidRPr="0023064E" w:rsidRDefault="00557020">
                  <w:pPr>
                    <w:widowControl/>
                    <w:jc w:val="center"/>
                  </w:pPr>
                  <w:r w:rsidRPr="0023064E">
                    <w:rPr>
                      <w:rFonts w:hint="eastAsia"/>
                    </w:rPr>
                    <w:t>0.</w:t>
                  </w:r>
                  <w:r w:rsidRPr="0023064E">
                    <w:t>0001088</w:t>
                  </w:r>
                </w:p>
              </w:tc>
              <w:tc>
                <w:tcPr>
                  <w:tcW w:w="1629" w:type="dxa"/>
                  <w:shd w:val="clear" w:color="auto" w:fill="auto"/>
                  <w:vAlign w:val="center"/>
                </w:tcPr>
                <w:p w:rsidR="00EC4F9B" w:rsidRPr="0023064E" w:rsidRDefault="00557020">
                  <w:pPr>
                    <w:jc w:val="center"/>
                  </w:pPr>
                  <w:r w:rsidRPr="0023064E">
                    <w:rPr>
                      <w:rFonts w:hint="eastAsia"/>
                    </w:rPr>
                    <w:t>0.</w:t>
                  </w:r>
                  <w:r w:rsidRPr="0023064E">
                    <w:t>03264</w:t>
                  </w:r>
                </w:p>
              </w:tc>
            </w:tr>
            <w:tr w:rsidR="00EC4F9B" w:rsidRPr="0023064E">
              <w:trPr>
                <w:trHeight w:val="238"/>
              </w:trPr>
              <w:tc>
                <w:tcPr>
                  <w:tcW w:w="2159" w:type="dxa"/>
                  <w:gridSpan w:val="2"/>
                  <w:vMerge w:val="restart"/>
                  <w:shd w:val="clear" w:color="auto" w:fill="auto"/>
                  <w:vAlign w:val="center"/>
                </w:tcPr>
                <w:p w:rsidR="00EC4F9B" w:rsidRPr="0023064E" w:rsidRDefault="00557020">
                  <w:pPr>
                    <w:widowControl/>
                    <w:jc w:val="center"/>
                  </w:pPr>
                  <w:r w:rsidRPr="0023064E">
                    <w:rPr>
                      <w:rFonts w:hint="eastAsia"/>
                    </w:rPr>
                    <w:t>全厂排放口合计</w:t>
                  </w:r>
                </w:p>
              </w:tc>
              <w:tc>
                <w:tcPr>
                  <w:tcW w:w="4892" w:type="dxa"/>
                  <w:gridSpan w:val="3"/>
                  <w:shd w:val="clear" w:color="auto" w:fill="auto"/>
                  <w:vAlign w:val="center"/>
                </w:tcPr>
                <w:p w:rsidR="00EC4F9B" w:rsidRPr="0023064E" w:rsidRDefault="00557020">
                  <w:pPr>
                    <w:widowControl/>
                    <w:jc w:val="center"/>
                  </w:pPr>
                  <w:r w:rsidRPr="0023064E">
                    <w:rPr>
                      <w:rFonts w:hint="eastAsia"/>
                    </w:rPr>
                    <w:t>COD</w:t>
                  </w:r>
                </w:p>
              </w:tc>
              <w:tc>
                <w:tcPr>
                  <w:tcW w:w="1629" w:type="dxa"/>
                  <w:shd w:val="clear" w:color="auto" w:fill="auto"/>
                  <w:vAlign w:val="center"/>
                </w:tcPr>
                <w:p w:rsidR="00EC4F9B" w:rsidRPr="0023064E" w:rsidRDefault="00557020">
                  <w:pPr>
                    <w:jc w:val="center"/>
                  </w:pPr>
                  <w:r w:rsidRPr="0023064E">
                    <w:rPr>
                      <w:rFonts w:hint="eastAsia"/>
                    </w:rPr>
                    <w:t>0.0</w:t>
                  </w:r>
                  <w:r w:rsidRPr="0023064E">
                    <w:t>816</w:t>
                  </w:r>
                </w:p>
              </w:tc>
            </w:tr>
            <w:tr w:rsidR="00EC4F9B" w:rsidRPr="0023064E">
              <w:trPr>
                <w:trHeight w:val="253"/>
              </w:trPr>
              <w:tc>
                <w:tcPr>
                  <w:tcW w:w="2159" w:type="dxa"/>
                  <w:gridSpan w:val="2"/>
                  <w:vMerge/>
                  <w:shd w:val="clear" w:color="auto" w:fill="auto"/>
                  <w:vAlign w:val="center"/>
                </w:tcPr>
                <w:p w:rsidR="00EC4F9B" w:rsidRPr="0023064E" w:rsidRDefault="00EC4F9B">
                  <w:pPr>
                    <w:widowControl/>
                    <w:spacing w:line="400" w:lineRule="atLeast"/>
                    <w:jc w:val="center"/>
                  </w:pPr>
                </w:p>
              </w:tc>
              <w:tc>
                <w:tcPr>
                  <w:tcW w:w="4892" w:type="dxa"/>
                  <w:gridSpan w:val="3"/>
                  <w:shd w:val="clear" w:color="auto" w:fill="auto"/>
                  <w:vAlign w:val="center"/>
                </w:tcPr>
                <w:p w:rsidR="00EC4F9B" w:rsidRPr="0023064E" w:rsidRDefault="00557020">
                  <w:pPr>
                    <w:widowControl/>
                    <w:jc w:val="center"/>
                  </w:pPr>
                  <w:r w:rsidRPr="0023064E">
                    <w:rPr>
                      <w:rFonts w:hint="eastAsia"/>
                    </w:rPr>
                    <w:t>SS</w:t>
                  </w:r>
                </w:p>
              </w:tc>
              <w:tc>
                <w:tcPr>
                  <w:tcW w:w="1629" w:type="dxa"/>
                  <w:shd w:val="clear" w:color="auto" w:fill="auto"/>
                  <w:vAlign w:val="center"/>
                </w:tcPr>
                <w:p w:rsidR="00EC4F9B" w:rsidRPr="0023064E" w:rsidRDefault="00557020">
                  <w:pPr>
                    <w:jc w:val="center"/>
                  </w:pPr>
                  <w:r w:rsidRPr="0023064E">
                    <w:rPr>
                      <w:rFonts w:hint="eastAsia"/>
                    </w:rPr>
                    <w:t>0.0</w:t>
                  </w:r>
                  <w:r w:rsidRPr="0023064E">
                    <w:t>1632</w:t>
                  </w:r>
                </w:p>
              </w:tc>
            </w:tr>
            <w:tr w:rsidR="00EC4F9B" w:rsidRPr="0023064E">
              <w:trPr>
                <w:trHeight w:val="283"/>
              </w:trPr>
              <w:tc>
                <w:tcPr>
                  <w:tcW w:w="2159" w:type="dxa"/>
                  <w:gridSpan w:val="2"/>
                  <w:vMerge/>
                  <w:shd w:val="clear" w:color="auto" w:fill="auto"/>
                  <w:vAlign w:val="center"/>
                </w:tcPr>
                <w:p w:rsidR="00EC4F9B" w:rsidRPr="0023064E" w:rsidRDefault="00EC4F9B">
                  <w:pPr>
                    <w:widowControl/>
                    <w:spacing w:line="400" w:lineRule="atLeast"/>
                    <w:jc w:val="center"/>
                  </w:pPr>
                </w:p>
              </w:tc>
              <w:tc>
                <w:tcPr>
                  <w:tcW w:w="4892" w:type="dxa"/>
                  <w:gridSpan w:val="3"/>
                  <w:shd w:val="clear" w:color="auto" w:fill="auto"/>
                  <w:vAlign w:val="center"/>
                </w:tcPr>
                <w:p w:rsidR="00EC4F9B" w:rsidRPr="0023064E" w:rsidRDefault="00557020">
                  <w:pPr>
                    <w:widowControl/>
                    <w:jc w:val="center"/>
                  </w:pPr>
                  <w:r w:rsidRPr="0023064E">
                    <w:rPr>
                      <w:rFonts w:hint="eastAsia"/>
                    </w:rPr>
                    <w:t>氨氮</w:t>
                  </w:r>
                </w:p>
              </w:tc>
              <w:tc>
                <w:tcPr>
                  <w:tcW w:w="1629" w:type="dxa"/>
                  <w:shd w:val="clear" w:color="auto" w:fill="auto"/>
                  <w:vAlign w:val="center"/>
                </w:tcPr>
                <w:p w:rsidR="00EC4F9B" w:rsidRPr="0023064E" w:rsidRDefault="00557020">
                  <w:pPr>
                    <w:jc w:val="center"/>
                  </w:pPr>
                  <w:r w:rsidRPr="0023064E">
                    <w:rPr>
                      <w:rFonts w:hint="eastAsia"/>
                    </w:rPr>
                    <w:t>0.00</w:t>
                  </w:r>
                  <w:r w:rsidRPr="0023064E">
                    <w:t>816</w:t>
                  </w:r>
                </w:p>
              </w:tc>
            </w:tr>
            <w:tr w:rsidR="00EC4F9B" w:rsidRPr="0023064E">
              <w:trPr>
                <w:trHeight w:val="283"/>
              </w:trPr>
              <w:tc>
                <w:tcPr>
                  <w:tcW w:w="2159" w:type="dxa"/>
                  <w:gridSpan w:val="2"/>
                  <w:vMerge/>
                  <w:shd w:val="clear" w:color="auto" w:fill="auto"/>
                  <w:vAlign w:val="center"/>
                </w:tcPr>
                <w:p w:rsidR="00EC4F9B" w:rsidRPr="0023064E" w:rsidRDefault="00EC4F9B">
                  <w:pPr>
                    <w:widowControl/>
                    <w:spacing w:line="400" w:lineRule="atLeast"/>
                    <w:jc w:val="center"/>
                  </w:pPr>
                </w:p>
              </w:tc>
              <w:tc>
                <w:tcPr>
                  <w:tcW w:w="4892" w:type="dxa"/>
                  <w:gridSpan w:val="3"/>
                  <w:shd w:val="clear" w:color="auto" w:fill="auto"/>
                  <w:vAlign w:val="center"/>
                </w:tcPr>
                <w:p w:rsidR="00EC4F9B" w:rsidRPr="0023064E" w:rsidRDefault="00557020">
                  <w:pPr>
                    <w:widowControl/>
                    <w:jc w:val="center"/>
                  </w:pPr>
                  <w:r w:rsidRPr="0023064E">
                    <w:rPr>
                      <w:rFonts w:hint="eastAsia"/>
                    </w:rPr>
                    <w:t>总磷</w:t>
                  </w:r>
                </w:p>
              </w:tc>
              <w:tc>
                <w:tcPr>
                  <w:tcW w:w="1629" w:type="dxa"/>
                  <w:shd w:val="clear" w:color="auto" w:fill="auto"/>
                  <w:vAlign w:val="center"/>
                </w:tcPr>
                <w:p w:rsidR="00EC4F9B" w:rsidRPr="0023064E" w:rsidRDefault="00557020">
                  <w:pPr>
                    <w:jc w:val="center"/>
                  </w:pPr>
                  <w:r w:rsidRPr="0023064E">
                    <w:rPr>
                      <w:rFonts w:hint="eastAsia"/>
                    </w:rPr>
                    <w:t>0.000</w:t>
                  </w:r>
                  <w:r w:rsidRPr="0023064E">
                    <w:t>816</w:t>
                  </w:r>
                </w:p>
              </w:tc>
            </w:tr>
            <w:tr w:rsidR="00EC4F9B" w:rsidRPr="0023064E">
              <w:trPr>
                <w:trHeight w:val="298"/>
              </w:trPr>
              <w:tc>
                <w:tcPr>
                  <w:tcW w:w="2159" w:type="dxa"/>
                  <w:gridSpan w:val="2"/>
                  <w:vMerge/>
                  <w:shd w:val="clear" w:color="auto" w:fill="auto"/>
                  <w:vAlign w:val="center"/>
                </w:tcPr>
                <w:p w:rsidR="00EC4F9B" w:rsidRPr="0023064E" w:rsidRDefault="00EC4F9B">
                  <w:pPr>
                    <w:widowControl/>
                    <w:jc w:val="center"/>
                  </w:pPr>
                </w:p>
              </w:tc>
              <w:tc>
                <w:tcPr>
                  <w:tcW w:w="4892" w:type="dxa"/>
                  <w:gridSpan w:val="3"/>
                  <w:shd w:val="clear" w:color="auto" w:fill="auto"/>
                  <w:vAlign w:val="center"/>
                </w:tcPr>
                <w:p w:rsidR="00EC4F9B" w:rsidRPr="0023064E" w:rsidRDefault="00557020">
                  <w:pPr>
                    <w:widowControl/>
                    <w:jc w:val="center"/>
                  </w:pPr>
                  <w:r w:rsidRPr="0023064E">
                    <w:rPr>
                      <w:rFonts w:hint="eastAsia"/>
                    </w:rPr>
                    <w:t>总氮</w:t>
                  </w:r>
                </w:p>
              </w:tc>
              <w:tc>
                <w:tcPr>
                  <w:tcW w:w="1629" w:type="dxa"/>
                  <w:shd w:val="clear" w:color="auto" w:fill="auto"/>
                  <w:vAlign w:val="center"/>
                </w:tcPr>
                <w:p w:rsidR="00EC4F9B" w:rsidRPr="0023064E" w:rsidRDefault="00557020">
                  <w:pPr>
                    <w:jc w:val="center"/>
                  </w:pPr>
                  <w:r w:rsidRPr="0023064E">
                    <w:rPr>
                      <w:rFonts w:hint="eastAsia"/>
                    </w:rPr>
                    <w:t>0.</w:t>
                  </w:r>
                  <w:r w:rsidRPr="0023064E">
                    <w:t>03264</w:t>
                  </w:r>
                </w:p>
              </w:tc>
            </w:tr>
          </w:tbl>
          <w:p w:rsidR="00EC4F9B" w:rsidRPr="0023064E" w:rsidRDefault="00557020" w:rsidP="00BF5F0C">
            <w:pPr>
              <w:spacing w:line="360" w:lineRule="auto"/>
              <w:ind w:firstLineChars="200" w:firstLine="482"/>
              <w:rPr>
                <w:b/>
                <w:sz w:val="24"/>
              </w:rPr>
            </w:pPr>
            <w:r w:rsidRPr="0023064E">
              <w:rPr>
                <w:rFonts w:hint="eastAsia"/>
                <w:b/>
                <w:sz w:val="24"/>
              </w:rPr>
              <w:t>1.4</w:t>
            </w:r>
            <w:r w:rsidRPr="0023064E">
              <w:rPr>
                <w:rFonts w:hint="eastAsia"/>
                <w:b/>
                <w:sz w:val="24"/>
              </w:rPr>
              <w:t>水环境影响评价结论</w:t>
            </w:r>
          </w:p>
          <w:p w:rsidR="00EC4F9B" w:rsidRPr="0023064E" w:rsidRDefault="00557020" w:rsidP="008C499C">
            <w:pPr>
              <w:pStyle w:val="aff3"/>
              <w:ind w:firstLine="480"/>
            </w:pPr>
            <w:r w:rsidRPr="0023064E">
              <w:rPr>
                <w:rFonts w:hint="eastAsia"/>
              </w:rPr>
              <w:t>项目产生的生活污水依托苏州市汾湖西部污水处理有限公司进行处理，具有环境可行性，因此本项目地表水环境影响可以接受。</w:t>
            </w:r>
          </w:p>
          <w:p w:rsidR="00B011C8" w:rsidRPr="0023064E" w:rsidRDefault="00B011C8" w:rsidP="00B011C8">
            <w:pPr>
              <w:pStyle w:val="aff3"/>
              <w:ind w:firstLine="482"/>
              <w:jc w:val="center"/>
              <w:rPr>
                <w:b/>
              </w:rPr>
            </w:pPr>
            <w:r w:rsidRPr="0023064E">
              <w:rPr>
                <w:rFonts w:hint="eastAsia"/>
                <w:b/>
              </w:rPr>
              <w:t>表</w:t>
            </w:r>
            <w:r w:rsidRPr="0023064E">
              <w:rPr>
                <w:rFonts w:hint="eastAsia"/>
                <w:b/>
              </w:rPr>
              <w:t xml:space="preserve">7-7 </w:t>
            </w:r>
            <w:r w:rsidRPr="0023064E">
              <w:rPr>
                <w:rFonts w:hint="eastAsia"/>
                <w:b/>
              </w:rPr>
              <w:t>建设项目地表水环境影响评价自查表</w:t>
            </w:r>
          </w:p>
          <w:tbl>
            <w:tblPr>
              <w:tblW w:w="5000" w:type="pct"/>
              <w:tblBorders>
                <w:top w:val="single" w:sz="12" w:space="0" w:color="auto"/>
                <w:bottom w:val="single" w:sz="12" w:space="0" w:color="auto"/>
                <w:insideH w:val="single" w:sz="6" w:space="0" w:color="auto"/>
                <w:insideV w:val="single" w:sz="6" w:space="0" w:color="auto"/>
              </w:tblBorders>
              <w:tblLayout w:type="fixed"/>
              <w:tblLook w:val="01E0" w:firstRow="1" w:lastRow="1" w:firstColumn="1" w:lastColumn="1" w:noHBand="0" w:noVBand="0"/>
            </w:tblPr>
            <w:tblGrid>
              <w:gridCol w:w="571"/>
              <w:gridCol w:w="1061"/>
              <w:gridCol w:w="1373"/>
              <w:gridCol w:w="853"/>
              <w:gridCol w:w="120"/>
              <w:gridCol w:w="622"/>
              <w:gridCol w:w="1486"/>
              <w:gridCol w:w="13"/>
              <w:gridCol w:w="423"/>
              <w:gridCol w:w="1056"/>
              <w:gridCol w:w="292"/>
              <w:gridCol w:w="1185"/>
              <w:gridCol w:w="16"/>
            </w:tblGrid>
            <w:tr w:rsidR="00B011C8" w:rsidRPr="0023064E" w:rsidTr="001D0C66">
              <w:trPr>
                <w:gridAfter w:val="1"/>
                <w:wAfter w:w="9" w:type="pct"/>
                <w:trHeight w:val="145"/>
              </w:trPr>
              <w:tc>
                <w:tcPr>
                  <w:tcW w:w="900" w:type="pct"/>
                  <w:gridSpan w:val="2"/>
                  <w:shd w:val="clear" w:color="auto" w:fill="auto"/>
                  <w:vAlign w:val="center"/>
                </w:tcPr>
                <w:p w:rsidR="00B011C8" w:rsidRPr="0023064E" w:rsidRDefault="00B011C8" w:rsidP="00B011C8">
                  <w:pPr>
                    <w:pStyle w:val="aff"/>
                    <w:spacing w:before="62" w:after="62" w:line="400" w:lineRule="atLeast"/>
                  </w:pPr>
                  <w:r w:rsidRPr="0023064E">
                    <w:rPr>
                      <w:rFonts w:hint="eastAsia"/>
                    </w:rPr>
                    <w:t>工作内容</w:t>
                  </w:r>
                </w:p>
              </w:tc>
              <w:tc>
                <w:tcPr>
                  <w:tcW w:w="4091" w:type="pct"/>
                  <w:gridSpan w:val="10"/>
                  <w:shd w:val="clear" w:color="auto" w:fill="auto"/>
                  <w:vAlign w:val="center"/>
                </w:tcPr>
                <w:p w:rsidR="00B011C8" w:rsidRPr="0023064E" w:rsidRDefault="00B011C8" w:rsidP="00B011C8">
                  <w:pPr>
                    <w:pStyle w:val="aff"/>
                    <w:spacing w:before="62" w:after="62" w:line="400" w:lineRule="atLeast"/>
                  </w:pPr>
                  <w:r w:rsidRPr="0023064E">
                    <w:rPr>
                      <w:rFonts w:hint="eastAsia"/>
                    </w:rPr>
                    <w:t>自查项目</w:t>
                  </w:r>
                </w:p>
              </w:tc>
            </w:tr>
            <w:tr w:rsidR="00B011C8" w:rsidRPr="0023064E" w:rsidTr="001D0C66">
              <w:trPr>
                <w:gridAfter w:val="1"/>
                <w:wAfter w:w="9" w:type="pct"/>
                <w:trHeight w:val="145"/>
              </w:trPr>
              <w:tc>
                <w:tcPr>
                  <w:tcW w:w="315" w:type="pct"/>
                  <w:vMerge w:val="restart"/>
                  <w:shd w:val="clear" w:color="auto" w:fill="auto"/>
                  <w:vAlign w:val="center"/>
                </w:tcPr>
                <w:p w:rsidR="00B011C8" w:rsidRPr="0023064E" w:rsidRDefault="00B011C8" w:rsidP="00B011C8">
                  <w:pPr>
                    <w:pStyle w:val="aff"/>
                    <w:spacing w:before="62" w:after="62" w:line="400" w:lineRule="atLeast"/>
                  </w:pPr>
                  <w:r w:rsidRPr="0023064E">
                    <w:rPr>
                      <w:rFonts w:hint="eastAsia"/>
                    </w:rPr>
                    <w:t>影响识别</w:t>
                  </w:r>
                </w:p>
              </w:tc>
              <w:tc>
                <w:tcPr>
                  <w:tcW w:w="585" w:type="pct"/>
                  <w:shd w:val="clear" w:color="auto" w:fill="auto"/>
                  <w:vAlign w:val="center"/>
                </w:tcPr>
                <w:p w:rsidR="00B011C8" w:rsidRPr="0023064E" w:rsidRDefault="00B011C8" w:rsidP="00B011C8">
                  <w:pPr>
                    <w:pStyle w:val="aff"/>
                    <w:spacing w:before="62" w:after="62" w:line="400" w:lineRule="atLeast"/>
                  </w:pPr>
                  <w:r w:rsidRPr="0023064E">
                    <w:rPr>
                      <w:rFonts w:hint="eastAsia"/>
                    </w:rPr>
                    <w:t>影响类型</w:t>
                  </w:r>
                </w:p>
              </w:tc>
              <w:tc>
                <w:tcPr>
                  <w:tcW w:w="4091" w:type="pct"/>
                  <w:gridSpan w:val="10"/>
                  <w:shd w:val="clear" w:color="auto" w:fill="auto"/>
                  <w:vAlign w:val="center"/>
                </w:tcPr>
                <w:p w:rsidR="00B011C8" w:rsidRPr="0023064E" w:rsidRDefault="00B011C8" w:rsidP="00B011C8">
                  <w:pPr>
                    <w:pStyle w:val="aff"/>
                    <w:spacing w:before="62" w:after="62" w:line="400" w:lineRule="atLeast"/>
                    <w:jc w:val="both"/>
                  </w:pPr>
                  <w:r w:rsidRPr="0023064E">
                    <w:rPr>
                      <w:rFonts w:hint="eastAsia"/>
                    </w:rPr>
                    <w:t>水污染影响型</w:t>
                  </w:r>
                  <w:r w:rsidRPr="0023064E">
                    <w:rPr>
                      <w:b/>
                      <w:bCs/>
                      <w:sz w:val="24"/>
                    </w:rPr>
                    <w:fldChar w:fldCharType="begin"/>
                  </w:r>
                  <w:r w:rsidRPr="0023064E">
                    <w:rPr>
                      <w:b/>
                      <w:bCs/>
                      <w:sz w:val="24"/>
                    </w:rPr>
                    <w:instrText xml:space="preserve"> </w:instrText>
                  </w:r>
                  <w:r w:rsidRPr="0023064E">
                    <w:rPr>
                      <w:rFonts w:hint="eastAsia"/>
                      <w:b/>
                      <w:bCs/>
                      <w:sz w:val="24"/>
                    </w:rPr>
                    <w:instrText>eq \o\ac(</w:instrText>
                  </w:r>
                  <w:r w:rsidRPr="0023064E">
                    <w:rPr>
                      <w:rFonts w:hint="eastAsia"/>
                      <w:b/>
                      <w:bCs/>
                      <w:position w:val="-3"/>
                      <w:sz w:val="24"/>
                    </w:rPr>
                    <w:instrText>□</w:instrText>
                  </w:r>
                  <w:r w:rsidRPr="0023064E">
                    <w:rPr>
                      <w:rFonts w:hint="eastAsia"/>
                      <w:b/>
                      <w:bCs/>
                      <w:sz w:val="24"/>
                    </w:rPr>
                    <w:instrText>,</w:instrText>
                  </w:r>
                  <w:r w:rsidRPr="0023064E">
                    <w:rPr>
                      <w:rFonts w:hint="eastAsia"/>
                      <w:b/>
                      <w:bCs/>
                      <w:sz w:val="24"/>
                    </w:rPr>
                    <w:instrText>√</w:instrText>
                  </w:r>
                  <w:r w:rsidRPr="0023064E">
                    <w:rPr>
                      <w:rFonts w:hint="eastAsia"/>
                      <w:b/>
                      <w:bCs/>
                      <w:sz w:val="24"/>
                    </w:rPr>
                    <w:instrText>)</w:instrText>
                  </w:r>
                  <w:r w:rsidRPr="0023064E">
                    <w:rPr>
                      <w:b/>
                      <w:bCs/>
                      <w:sz w:val="24"/>
                    </w:rPr>
                    <w:fldChar w:fldCharType="end"/>
                  </w:r>
                  <w:r w:rsidRPr="0023064E">
                    <w:rPr>
                      <w:rFonts w:hint="eastAsia"/>
                    </w:rPr>
                    <w:t>；水文要素影响型□</w:t>
                  </w:r>
                </w:p>
              </w:tc>
            </w:tr>
            <w:tr w:rsidR="00B011C8" w:rsidRPr="0023064E" w:rsidTr="001D0C66">
              <w:trPr>
                <w:gridAfter w:val="1"/>
                <w:wAfter w:w="9" w:type="pct"/>
                <w:trHeight w:val="145"/>
              </w:trPr>
              <w:tc>
                <w:tcPr>
                  <w:tcW w:w="315" w:type="pct"/>
                  <w:vMerge/>
                  <w:shd w:val="clear" w:color="auto" w:fill="auto"/>
                  <w:vAlign w:val="center"/>
                </w:tcPr>
                <w:p w:rsidR="00B011C8" w:rsidRPr="0023064E" w:rsidRDefault="00B011C8" w:rsidP="00B011C8">
                  <w:pPr>
                    <w:pStyle w:val="aff"/>
                    <w:spacing w:before="62" w:after="62" w:line="400" w:lineRule="atLeast"/>
                  </w:pPr>
                </w:p>
              </w:tc>
              <w:tc>
                <w:tcPr>
                  <w:tcW w:w="585" w:type="pct"/>
                  <w:shd w:val="clear" w:color="auto" w:fill="auto"/>
                  <w:vAlign w:val="center"/>
                </w:tcPr>
                <w:p w:rsidR="00B011C8" w:rsidRPr="0023064E" w:rsidRDefault="00B011C8" w:rsidP="00B011C8">
                  <w:pPr>
                    <w:pStyle w:val="aff"/>
                    <w:spacing w:before="62" w:after="62" w:line="400" w:lineRule="atLeast"/>
                  </w:pPr>
                  <w:r w:rsidRPr="0023064E">
                    <w:rPr>
                      <w:rFonts w:hint="eastAsia"/>
                    </w:rPr>
                    <w:t>水环境保护目标</w:t>
                  </w:r>
                </w:p>
              </w:tc>
              <w:tc>
                <w:tcPr>
                  <w:tcW w:w="4091" w:type="pct"/>
                  <w:gridSpan w:val="10"/>
                  <w:shd w:val="clear" w:color="auto" w:fill="auto"/>
                  <w:vAlign w:val="center"/>
                </w:tcPr>
                <w:p w:rsidR="00B011C8" w:rsidRPr="0023064E" w:rsidRDefault="00B011C8" w:rsidP="00B011C8">
                  <w:pPr>
                    <w:pStyle w:val="aff"/>
                    <w:spacing w:before="62" w:after="62" w:line="400" w:lineRule="atLeast"/>
                    <w:jc w:val="both"/>
                  </w:pPr>
                  <w:r w:rsidRPr="0023064E">
                    <w:rPr>
                      <w:rFonts w:hint="eastAsia"/>
                    </w:rPr>
                    <w:t>应用水水源保护区□；饮用水取水口□；涉水的自然保护区□；重要湿地</w:t>
                  </w:r>
                  <w:r w:rsidRPr="0023064E">
                    <w:rPr>
                      <w:b/>
                      <w:bCs/>
                      <w:sz w:val="24"/>
                    </w:rPr>
                    <w:fldChar w:fldCharType="begin"/>
                  </w:r>
                  <w:r w:rsidRPr="0023064E">
                    <w:rPr>
                      <w:b/>
                      <w:bCs/>
                      <w:sz w:val="24"/>
                    </w:rPr>
                    <w:instrText xml:space="preserve"> </w:instrText>
                  </w:r>
                  <w:r w:rsidRPr="0023064E">
                    <w:rPr>
                      <w:rFonts w:hint="eastAsia"/>
                      <w:b/>
                      <w:bCs/>
                      <w:sz w:val="24"/>
                    </w:rPr>
                    <w:instrText>eq \o\ac(</w:instrText>
                  </w:r>
                  <w:r w:rsidRPr="0023064E">
                    <w:rPr>
                      <w:rFonts w:hint="eastAsia"/>
                      <w:b/>
                      <w:bCs/>
                      <w:position w:val="-3"/>
                      <w:sz w:val="24"/>
                    </w:rPr>
                    <w:instrText>□</w:instrText>
                  </w:r>
                  <w:r w:rsidRPr="0023064E">
                    <w:rPr>
                      <w:rFonts w:hint="eastAsia"/>
                      <w:b/>
                      <w:bCs/>
                      <w:sz w:val="24"/>
                    </w:rPr>
                    <w:instrText>,</w:instrText>
                  </w:r>
                  <w:r w:rsidRPr="0023064E">
                    <w:rPr>
                      <w:rFonts w:hint="eastAsia"/>
                      <w:b/>
                      <w:bCs/>
                      <w:sz w:val="24"/>
                    </w:rPr>
                    <w:instrText>√</w:instrText>
                  </w:r>
                  <w:r w:rsidRPr="0023064E">
                    <w:rPr>
                      <w:rFonts w:hint="eastAsia"/>
                      <w:b/>
                      <w:bCs/>
                      <w:sz w:val="24"/>
                    </w:rPr>
                    <w:instrText>)</w:instrText>
                  </w:r>
                  <w:r w:rsidRPr="0023064E">
                    <w:rPr>
                      <w:b/>
                      <w:bCs/>
                      <w:sz w:val="24"/>
                    </w:rPr>
                    <w:fldChar w:fldCharType="end"/>
                  </w:r>
                  <w:r w:rsidRPr="0023064E">
                    <w:rPr>
                      <w:rFonts w:hint="eastAsia"/>
                    </w:rPr>
                    <w:t>；</w:t>
                  </w:r>
                </w:p>
                <w:p w:rsidR="00B011C8" w:rsidRPr="0023064E" w:rsidRDefault="00B011C8" w:rsidP="00B011C8">
                  <w:pPr>
                    <w:pStyle w:val="aff"/>
                    <w:spacing w:before="62" w:after="62" w:line="400" w:lineRule="atLeast"/>
                    <w:jc w:val="both"/>
                  </w:pPr>
                  <w:r w:rsidRPr="0023064E">
                    <w:rPr>
                      <w:rFonts w:hint="eastAsia"/>
                    </w:rPr>
                    <w:t>重点保护与珍稀水生生物的栖息地□；重要水生生物的自然产卵地及索饵场、越冬场和洄游通道、天然渔场等渔业水体□；涉水的风景名胜区□；其他□</w:t>
                  </w:r>
                </w:p>
              </w:tc>
            </w:tr>
            <w:tr w:rsidR="00B011C8" w:rsidRPr="0023064E" w:rsidTr="001D0C66">
              <w:trPr>
                <w:gridAfter w:val="1"/>
                <w:wAfter w:w="9" w:type="pct"/>
                <w:trHeight w:val="145"/>
              </w:trPr>
              <w:tc>
                <w:tcPr>
                  <w:tcW w:w="315" w:type="pct"/>
                  <w:vMerge/>
                  <w:shd w:val="clear" w:color="auto" w:fill="auto"/>
                  <w:vAlign w:val="center"/>
                </w:tcPr>
                <w:p w:rsidR="00B011C8" w:rsidRPr="0023064E" w:rsidRDefault="00B011C8" w:rsidP="00B011C8">
                  <w:pPr>
                    <w:pStyle w:val="aff"/>
                    <w:spacing w:before="62" w:after="62" w:line="400" w:lineRule="atLeast"/>
                  </w:pPr>
                </w:p>
              </w:tc>
              <w:tc>
                <w:tcPr>
                  <w:tcW w:w="585" w:type="pct"/>
                  <w:vMerge w:val="restart"/>
                  <w:shd w:val="clear" w:color="auto" w:fill="auto"/>
                  <w:vAlign w:val="center"/>
                </w:tcPr>
                <w:p w:rsidR="00B011C8" w:rsidRPr="0023064E" w:rsidRDefault="00B011C8" w:rsidP="00B011C8">
                  <w:pPr>
                    <w:pStyle w:val="aff"/>
                    <w:spacing w:before="62" w:after="62" w:line="400" w:lineRule="atLeast"/>
                  </w:pPr>
                  <w:r w:rsidRPr="0023064E">
                    <w:rPr>
                      <w:rFonts w:hint="eastAsia"/>
                    </w:rPr>
                    <w:t>影响途径</w:t>
                  </w:r>
                </w:p>
              </w:tc>
              <w:tc>
                <w:tcPr>
                  <w:tcW w:w="2462" w:type="pct"/>
                  <w:gridSpan w:val="6"/>
                  <w:shd w:val="clear" w:color="auto" w:fill="auto"/>
                  <w:vAlign w:val="center"/>
                </w:tcPr>
                <w:p w:rsidR="00B011C8" w:rsidRPr="0023064E" w:rsidRDefault="00B011C8" w:rsidP="00B011C8">
                  <w:pPr>
                    <w:pStyle w:val="aff"/>
                    <w:spacing w:before="62" w:after="62" w:line="400" w:lineRule="atLeast"/>
                  </w:pPr>
                  <w:r w:rsidRPr="0023064E">
                    <w:rPr>
                      <w:rFonts w:hint="eastAsia"/>
                    </w:rPr>
                    <w:t>水污染影响型</w:t>
                  </w:r>
                </w:p>
              </w:tc>
              <w:tc>
                <w:tcPr>
                  <w:tcW w:w="1629" w:type="pct"/>
                  <w:gridSpan w:val="4"/>
                  <w:shd w:val="clear" w:color="auto" w:fill="auto"/>
                  <w:vAlign w:val="center"/>
                </w:tcPr>
                <w:p w:rsidR="00B011C8" w:rsidRPr="0023064E" w:rsidRDefault="00B011C8" w:rsidP="00B011C8">
                  <w:pPr>
                    <w:pStyle w:val="aff"/>
                    <w:spacing w:before="62" w:after="62" w:line="400" w:lineRule="atLeast"/>
                  </w:pPr>
                  <w:r w:rsidRPr="0023064E">
                    <w:rPr>
                      <w:rFonts w:hint="eastAsia"/>
                    </w:rPr>
                    <w:t>水文要素影响型</w:t>
                  </w:r>
                </w:p>
              </w:tc>
            </w:tr>
            <w:tr w:rsidR="00B011C8" w:rsidRPr="0023064E" w:rsidTr="001D0C66">
              <w:trPr>
                <w:gridAfter w:val="1"/>
                <w:wAfter w:w="9" w:type="pct"/>
                <w:trHeight w:val="145"/>
              </w:trPr>
              <w:tc>
                <w:tcPr>
                  <w:tcW w:w="315" w:type="pct"/>
                  <w:vMerge/>
                  <w:shd w:val="clear" w:color="auto" w:fill="auto"/>
                  <w:vAlign w:val="center"/>
                </w:tcPr>
                <w:p w:rsidR="00B011C8" w:rsidRPr="0023064E" w:rsidRDefault="00B011C8" w:rsidP="00B011C8">
                  <w:pPr>
                    <w:pStyle w:val="aff"/>
                    <w:spacing w:before="62" w:after="62" w:line="400" w:lineRule="atLeast"/>
                  </w:pPr>
                </w:p>
              </w:tc>
              <w:tc>
                <w:tcPr>
                  <w:tcW w:w="585" w:type="pct"/>
                  <w:vMerge/>
                  <w:shd w:val="clear" w:color="auto" w:fill="auto"/>
                  <w:vAlign w:val="center"/>
                </w:tcPr>
                <w:p w:rsidR="00B011C8" w:rsidRPr="0023064E" w:rsidRDefault="00B011C8" w:rsidP="00B011C8">
                  <w:pPr>
                    <w:pStyle w:val="aff"/>
                    <w:spacing w:before="62" w:after="62" w:line="400" w:lineRule="atLeast"/>
                  </w:pPr>
                </w:p>
              </w:tc>
              <w:tc>
                <w:tcPr>
                  <w:tcW w:w="2462" w:type="pct"/>
                  <w:gridSpan w:val="6"/>
                  <w:shd w:val="clear" w:color="auto" w:fill="auto"/>
                  <w:vAlign w:val="center"/>
                </w:tcPr>
                <w:p w:rsidR="00B011C8" w:rsidRPr="0023064E" w:rsidRDefault="00B011C8" w:rsidP="00B011C8">
                  <w:pPr>
                    <w:pStyle w:val="aff"/>
                    <w:spacing w:before="62" w:after="62" w:line="400" w:lineRule="atLeast"/>
                    <w:jc w:val="both"/>
                  </w:pPr>
                  <w:r w:rsidRPr="0023064E">
                    <w:rPr>
                      <w:rFonts w:hint="eastAsia"/>
                    </w:rPr>
                    <w:t>直接排放□；间接排放</w:t>
                  </w:r>
                  <w:r w:rsidRPr="0023064E">
                    <w:rPr>
                      <w:b/>
                      <w:bCs/>
                      <w:sz w:val="24"/>
                    </w:rPr>
                    <w:fldChar w:fldCharType="begin"/>
                  </w:r>
                  <w:r w:rsidRPr="0023064E">
                    <w:rPr>
                      <w:b/>
                      <w:bCs/>
                      <w:sz w:val="24"/>
                    </w:rPr>
                    <w:instrText xml:space="preserve"> </w:instrText>
                  </w:r>
                  <w:r w:rsidRPr="0023064E">
                    <w:rPr>
                      <w:rFonts w:hint="eastAsia"/>
                      <w:b/>
                      <w:bCs/>
                      <w:sz w:val="24"/>
                    </w:rPr>
                    <w:instrText>eq \o\ac(</w:instrText>
                  </w:r>
                  <w:r w:rsidRPr="0023064E">
                    <w:rPr>
                      <w:rFonts w:hint="eastAsia"/>
                      <w:b/>
                      <w:bCs/>
                      <w:position w:val="-3"/>
                      <w:sz w:val="24"/>
                    </w:rPr>
                    <w:instrText>□</w:instrText>
                  </w:r>
                  <w:r w:rsidRPr="0023064E">
                    <w:rPr>
                      <w:rFonts w:hint="eastAsia"/>
                      <w:b/>
                      <w:bCs/>
                      <w:sz w:val="24"/>
                    </w:rPr>
                    <w:instrText>,</w:instrText>
                  </w:r>
                  <w:r w:rsidRPr="0023064E">
                    <w:rPr>
                      <w:rFonts w:hint="eastAsia"/>
                      <w:b/>
                      <w:bCs/>
                      <w:sz w:val="24"/>
                    </w:rPr>
                    <w:instrText>√</w:instrText>
                  </w:r>
                  <w:r w:rsidRPr="0023064E">
                    <w:rPr>
                      <w:rFonts w:hint="eastAsia"/>
                      <w:b/>
                      <w:bCs/>
                      <w:sz w:val="24"/>
                    </w:rPr>
                    <w:instrText>)</w:instrText>
                  </w:r>
                  <w:r w:rsidRPr="0023064E">
                    <w:rPr>
                      <w:b/>
                      <w:bCs/>
                      <w:sz w:val="24"/>
                    </w:rPr>
                    <w:fldChar w:fldCharType="end"/>
                  </w:r>
                  <w:r w:rsidRPr="0023064E">
                    <w:rPr>
                      <w:rFonts w:hint="eastAsia"/>
                    </w:rPr>
                    <w:t>；其他□</w:t>
                  </w:r>
                </w:p>
              </w:tc>
              <w:tc>
                <w:tcPr>
                  <w:tcW w:w="1629" w:type="pct"/>
                  <w:gridSpan w:val="4"/>
                  <w:shd w:val="clear" w:color="auto" w:fill="auto"/>
                  <w:vAlign w:val="center"/>
                </w:tcPr>
                <w:p w:rsidR="00B011C8" w:rsidRPr="0023064E" w:rsidRDefault="00B011C8" w:rsidP="00B011C8">
                  <w:pPr>
                    <w:pStyle w:val="aff"/>
                    <w:spacing w:before="62" w:after="62" w:line="400" w:lineRule="atLeast"/>
                    <w:jc w:val="both"/>
                  </w:pPr>
                  <w:r w:rsidRPr="0023064E">
                    <w:rPr>
                      <w:rFonts w:hint="eastAsia"/>
                    </w:rPr>
                    <w:t>水温□；径流□；水域面积□</w:t>
                  </w:r>
                </w:p>
              </w:tc>
            </w:tr>
            <w:tr w:rsidR="00B011C8" w:rsidRPr="0023064E" w:rsidTr="001D0C66">
              <w:trPr>
                <w:gridAfter w:val="1"/>
                <w:wAfter w:w="9" w:type="pct"/>
                <w:trHeight w:val="145"/>
              </w:trPr>
              <w:tc>
                <w:tcPr>
                  <w:tcW w:w="315" w:type="pct"/>
                  <w:vMerge/>
                  <w:shd w:val="clear" w:color="auto" w:fill="auto"/>
                  <w:vAlign w:val="center"/>
                </w:tcPr>
                <w:p w:rsidR="00B011C8" w:rsidRPr="0023064E" w:rsidRDefault="00B011C8" w:rsidP="00B011C8">
                  <w:pPr>
                    <w:pStyle w:val="aff"/>
                    <w:spacing w:before="62" w:after="62" w:line="400" w:lineRule="atLeast"/>
                  </w:pPr>
                </w:p>
              </w:tc>
              <w:tc>
                <w:tcPr>
                  <w:tcW w:w="585" w:type="pct"/>
                  <w:shd w:val="clear" w:color="auto" w:fill="auto"/>
                  <w:vAlign w:val="center"/>
                </w:tcPr>
                <w:p w:rsidR="00B011C8" w:rsidRPr="0023064E" w:rsidRDefault="00B011C8" w:rsidP="00B011C8">
                  <w:pPr>
                    <w:pStyle w:val="aff"/>
                    <w:spacing w:before="62" w:after="62" w:line="400" w:lineRule="atLeast"/>
                  </w:pPr>
                  <w:r w:rsidRPr="0023064E">
                    <w:rPr>
                      <w:rFonts w:hint="eastAsia"/>
                    </w:rPr>
                    <w:t>影响因子</w:t>
                  </w:r>
                </w:p>
              </w:tc>
              <w:tc>
                <w:tcPr>
                  <w:tcW w:w="2462" w:type="pct"/>
                  <w:gridSpan w:val="6"/>
                  <w:shd w:val="clear" w:color="auto" w:fill="auto"/>
                  <w:vAlign w:val="center"/>
                </w:tcPr>
                <w:p w:rsidR="00B011C8" w:rsidRPr="0023064E" w:rsidRDefault="00B011C8" w:rsidP="00B011C8">
                  <w:pPr>
                    <w:pStyle w:val="aff"/>
                    <w:spacing w:before="62" w:after="62" w:line="400" w:lineRule="atLeast"/>
                    <w:jc w:val="both"/>
                  </w:pPr>
                  <w:r w:rsidRPr="0023064E">
                    <w:rPr>
                      <w:rFonts w:hint="eastAsia"/>
                    </w:rPr>
                    <w:t>持久性污染物□；有毒有害污染物□；非持久性污染物</w:t>
                  </w:r>
                  <w:r w:rsidRPr="0023064E">
                    <w:rPr>
                      <w:b/>
                      <w:bCs/>
                      <w:sz w:val="24"/>
                    </w:rPr>
                    <w:fldChar w:fldCharType="begin"/>
                  </w:r>
                  <w:r w:rsidRPr="0023064E">
                    <w:rPr>
                      <w:b/>
                      <w:bCs/>
                      <w:sz w:val="24"/>
                    </w:rPr>
                    <w:instrText xml:space="preserve"> </w:instrText>
                  </w:r>
                  <w:r w:rsidRPr="0023064E">
                    <w:rPr>
                      <w:rFonts w:hint="eastAsia"/>
                      <w:b/>
                      <w:bCs/>
                      <w:sz w:val="24"/>
                    </w:rPr>
                    <w:instrText>eq \o\ac(</w:instrText>
                  </w:r>
                  <w:r w:rsidRPr="0023064E">
                    <w:rPr>
                      <w:rFonts w:hint="eastAsia"/>
                      <w:b/>
                      <w:bCs/>
                      <w:position w:val="-3"/>
                      <w:sz w:val="24"/>
                    </w:rPr>
                    <w:instrText>□</w:instrText>
                  </w:r>
                  <w:r w:rsidRPr="0023064E">
                    <w:rPr>
                      <w:rFonts w:hint="eastAsia"/>
                      <w:b/>
                      <w:bCs/>
                      <w:sz w:val="24"/>
                    </w:rPr>
                    <w:instrText>,</w:instrText>
                  </w:r>
                  <w:r w:rsidRPr="0023064E">
                    <w:rPr>
                      <w:rFonts w:hint="eastAsia"/>
                      <w:b/>
                      <w:bCs/>
                      <w:sz w:val="24"/>
                    </w:rPr>
                    <w:instrText>√</w:instrText>
                  </w:r>
                  <w:r w:rsidRPr="0023064E">
                    <w:rPr>
                      <w:rFonts w:hint="eastAsia"/>
                      <w:b/>
                      <w:bCs/>
                      <w:sz w:val="24"/>
                    </w:rPr>
                    <w:instrText>)</w:instrText>
                  </w:r>
                  <w:r w:rsidRPr="0023064E">
                    <w:rPr>
                      <w:b/>
                      <w:bCs/>
                      <w:sz w:val="24"/>
                    </w:rPr>
                    <w:fldChar w:fldCharType="end"/>
                  </w:r>
                  <w:r w:rsidRPr="0023064E">
                    <w:rPr>
                      <w:rFonts w:hint="eastAsia"/>
                    </w:rPr>
                    <w:t>；</w:t>
                  </w:r>
                  <w:r w:rsidRPr="0023064E">
                    <w:rPr>
                      <w:rFonts w:hint="eastAsia"/>
                    </w:rPr>
                    <w:t>pH</w:t>
                  </w:r>
                  <w:r w:rsidRPr="0023064E">
                    <w:rPr>
                      <w:rFonts w:hint="eastAsia"/>
                    </w:rPr>
                    <w:t>值□；热污染□；富营养化□；</w:t>
                  </w:r>
                  <w:r w:rsidRPr="0023064E">
                    <w:rPr>
                      <w:rFonts w:hint="eastAsia"/>
                    </w:rPr>
                    <w:lastRenderedPageBreak/>
                    <w:t>其他□</w:t>
                  </w:r>
                </w:p>
              </w:tc>
              <w:tc>
                <w:tcPr>
                  <w:tcW w:w="1629" w:type="pct"/>
                  <w:gridSpan w:val="4"/>
                  <w:shd w:val="clear" w:color="auto" w:fill="auto"/>
                  <w:vAlign w:val="center"/>
                </w:tcPr>
                <w:p w:rsidR="00B011C8" w:rsidRPr="0023064E" w:rsidRDefault="00B011C8" w:rsidP="00B011C8">
                  <w:pPr>
                    <w:pStyle w:val="aff"/>
                    <w:spacing w:before="62" w:after="62" w:line="400" w:lineRule="atLeast"/>
                    <w:jc w:val="both"/>
                  </w:pPr>
                  <w:r w:rsidRPr="0023064E">
                    <w:rPr>
                      <w:rFonts w:hint="eastAsia"/>
                    </w:rPr>
                    <w:lastRenderedPageBreak/>
                    <w:t>水温□；水位（水深）□；流</w:t>
                  </w:r>
                  <w:r w:rsidRPr="0023064E">
                    <w:rPr>
                      <w:rFonts w:hint="eastAsia"/>
                    </w:rPr>
                    <w:lastRenderedPageBreak/>
                    <w:t>速□；流量□；其他□</w:t>
                  </w:r>
                </w:p>
              </w:tc>
            </w:tr>
            <w:tr w:rsidR="00B011C8" w:rsidRPr="0023064E" w:rsidTr="001D0C66">
              <w:trPr>
                <w:gridAfter w:val="1"/>
                <w:wAfter w:w="9" w:type="pct"/>
                <w:trHeight w:val="504"/>
              </w:trPr>
              <w:tc>
                <w:tcPr>
                  <w:tcW w:w="900" w:type="pct"/>
                  <w:gridSpan w:val="2"/>
                  <w:vMerge w:val="restart"/>
                  <w:shd w:val="clear" w:color="auto" w:fill="auto"/>
                  <w:vAlign w:val="center"/>
                </w:tcPr>
                <w:p w:rsidR="00B011C8" w:rsidRPr="0023064E" w:rsidRDefault="00B011C8" w:rsidP="00B011C8">
                  <w:pPr>
                    <w:pStyle w:val="aff"/>
                    <w:spacing w:before="62" w:after="62" w:line="400" w:lineRule="atLeast"/>
                  </w:pPr>
                  <w:r w:rsidRPr="0023064E">
                    <w:rPr>
                      <w:rFonts w:hint="eastAsia"/>
                    </w:rPr>
                    <w:lastRenderedPageBreak/>
                    <w:t>评价等级</w:t>
                  </w:r>
                </w:p>
              </w:tc>
              <w:tc>
                <w:tcPr>
                  <w:tcW w:w="2462" w:type="pct"/>
                  <w:gridSpan w:val="6"/>
                  <w:shd w:val="clear" w:color="auto" w:fill="auto"/>
                  <w:vAlign w:val="center"/>
                </w:tcPr>
                <w:p w:rsidR="00B011C8" w:rsidRPr="0023064E" w:rsidRDefault="00B011C8" w:rsidP="00B011C8">
                  <w:pPr>
                    <w:pStyle w:val="aff"/>
                    <w:spacing w:before="62" w:after="62" w:line="400" w:lineRule="atLeast"/>
                  </w:pPr>
                  <w:r w:rsidRPr="0023064E">
                    <w:rPr>
                      <w:rFonts w:hint="eastAsia"/>
                    </w:rPr>
                    <w:t>水污染影响型</w:t>
                  </w:r>
                </w:p>
              </w:tc>
              <w:tc>
                <w:tcPr>
                  <w:tcW w:w="1629" w:type="pct"/>
                  <w:gridSpan w:val="4"/>
                  <w:shd w:val="clear" w:color="auto" w:fill="auto"/>
                  <w:vAlign w:val="center"/>
                </w:tcPr>
                <w:p w:rsidR="00B011C8" w:rsidRPr="0023064E" w:rsidRDefault="00B011C8" w:rsidP="00B011C8">
                  <w:pPr>
                    <w:pStyle w:val="aff"/>
                    <w:spacing w:before="62" w:after="62" w:line="400" w:lineRule="atLeast"/>
                  </w:pPr>
                  <w:r w:rsidRPr="0023064E">
                    <w:rPr>
                      <w:rFonts w:hint="eastAsia"/>
                    </w:rPr>
                    <w:t>水文要素影响型</w:t>
                  </w:r>
                </w:p>
              </w:tc>
            </w:tr>
            <w:tr w:rsidR="00B011C8" w:rsidRPr="0023064E" w:rsidTr="001D0C66">
              <w:trPr>
                <w:gridAfter w:val="1"/>
                <w:wAfter w:w="9" w:type="pct"/>
                <w:trHeight w:val="145"/>
              </w:trPr>
              <w:tc>
                <w:tcPr>
                  <w:tcW w:w="900" w:type="pct"/>
                  <w:gridSpan w:val="2"/>
                  <w:vMerge/>
                  <w:shd w:val="clear" w:color="auto" w:fill="auto"/>
                  <w:vAlign w:val="center"/>
                </w:tcPr>
                <w:p w:rsidR="00B011C8" w:rsidRPr="0023064E" w:rsidRDefault="00B011C8" w:rsidP="00B011C8">
                  <w:pPr>
                    <w:pStyle w:val="aff"/>
                    <w:spacing w:before="62" w:after="62" w:line="400" w:lineRule="atLeast"/>
                  </w:pPr>
                </w:p>
              </w:tc>
              <w:tc>
                <w:tcPr>
                  <w:tcW w:w="2462" w:type="pct"/>
                  <w:gridSpan w:val="6"/>
                  <w:shd w:val="clear" w:color="auto" w:fill="auto"/>
                  <w:vAlign w:val="center"/>
                </w:tcPr>
                <w:p w:rsidR="00B011C8" w:rsidRPr="0023064E" w:rsidRDefault="00B011C8" w:rsidP="00B011C8">
                  <w:pPr>
                    <w:pStyle w:val="aff"/>
                    <w:spacing w:before="62" w:after="62" w:line="400" w:lineRule="atLeast"/>
                    <w:jc w:val="both"/>
                  </w:pPr>
                  <w:r w:rsidRPr="0023064E">
                    <w:rPr>
                      <w:rFonts w:hint="eastAsia"/>
                    </w:rPr>
                    <w:t>一级□；二级□；三级</w:t>
                  </w:r>
                  <w:r w:rsidRPr="0023064E">
                    <w:rPr>
                      <w:rFonts w:hint="eastAsia"/>
                    </w:rPr>
                    <w:t>A</w:t>
                  </w:r>
                  <w:r w:rsidRPr="0023064E">
                    <w:rPr>
                      <w:rFonts w:hint="eastAsia"/>
                    </w:rPr>
                    <w:t>□；三级</w:t>
                  </w:r>
                  <w:r w:rsidRPr="0023064E">
                    <w:rPr>
                      <w:rFonts w:hint="eastAsia"/>
                    </w:rPr>
                    <w:t>B</w:t>
                  </w:r>
                  <w:r w:rsidRPr="0023064E">
                    <w:rPr>
                      <w:b/>
                      <w:bCs/>
                      <w:sz w:val="24"/>
                    </w:rPr>
                    <w:fldChar w:fldCharType="begin"/>
                  </w:r>
                  <w:r w:rsidRPr="0023064E">
                    <w:rPr>
                      <w:b/>
                      <w:bCs/>
                      <w:sz w:val="24"/>
                    </w:rPr>
                    <w:instrText xml:space="preserve"> </w:instrText>
                  </w:r>
                  <w:r w:rsidRPr="0023064E">
                    <w:rPr>
                      <w:rFonts w:hint="eastAsia"/>
                      <w:b/>
                      <w:bCs/>
                      <w:sz w:val="24"/>
                    </w:rPr>
                    <w:instrText>eq \o\ac(</w:instrText>
                  </w:r>
                  <w:r w:rsidRPr="0023064E">
                    <w:rPr>
                      <w:rFonts w:hint="eastAsia"/>
                      <w:b/>
                      <w:bCs/>
                      <w:position w:val="-3"/>
                      <w:sz w:val="24"/>
                    </w:rPr>
                    <w:instrText>□</w:instrText>
                  </w:r>
                  <w:r w:rsidRPr="0023064E">
                    <w:rPr>
                      <w:rFonts w:hint="eastAsia"/>
                      <w:b/>
                      <w:bCs/>
                      <w:sz w:val="24"/>
                    </w:rPr>
                    <w:instrText>,</w:instrText>
                  </w:r>
                  <w:r w:rsidRPr="0023064E">
                    <w:rPr>
                      <w:rFonts w:hint="eastAsia"/>
                      <w:b/>
                      <w:bCs/>
                      <w:sz w:val="24"/>
                    </w:rPr>
                    <w:instrText>√</w:instrText>
                  </w:r>
                  <w:r w:rsidRPr="0023064E">
                    <w:rPr>
                      <w:rFonts w:hint="eastAsia"/>
                      <w:b/>
                      <w:bCs/>
                      <w:sz w:val="24"/>
                    </w:rPr>
                    <w:instrText>)</w:instrText>
                  </w:r>
                  <w:r w:rsidRPr="0023064E">
                    <w:rPr>
                      <w:b/>
                      <w:bCs/>
                      <w:sz w:val="24"/>
                    </w:rPr>
                    <w:fldChar w:fldCharType="end"/>
                  </w:r>
                </w:p>
              </w:tc>
              <w:tc>
                <w:tcPr>
                  <w:tcW w:w="1629" w:type="pct"/>
                  <w:gridSpan w:val="4"/>
                  <w:shd w:val="clear" w:color="auto" w:fill="auto"/>
                  <w:vAlign w:val="center"/>
                </w:tcPr>
                <w:p w:rsidR="00B011C8" w:rsidRPr="0023064E" w:rsidRDefault="00B011C8" w:rsidP="00B011C8">
                  <w:pPr>
                    <w:pStyle w:val="aff"/>
                    <w:spacing w:before="62" w:after="62" w:line="400" w:lineRule="atLeast"/>
                    <w:jc w:val="both"/>
                  </w:pPr>
                  <w:r w:rsidRPr="0023064E">
                    <w:rPr>
                      <w:rFonts w:hint="eastAsia"/>
                    </w:rPr>
                    <w:t>一级□；二级□；三级□</w:t>
                  </w:r>
                </w:p>
              </w:tc>
            </w:tr>
            <w:tr w:rsidR="00B011C8" w:rsidRPr="0023064E" w:rsidTr="001D0C66">
              <w:trPr>
                <w:gridAfter w:val="1"/>
                <w:wAfter w:w="9" w:type="pct"/>
                <w:trHeight w:val="504"/>
              </w:trPr>
              <w:tc>
                <w:tcPr>
                  <w:tcW w:w="315" w:type="pct"/>
                  <w:vMerge w:val="restart"/>
                  <w:shd w:val="clear" w:color="auto" w:fill="auto"/>
                  <w:vAlign w:val="center"/>
                </w:tcPr>
                <w:p w:rsidR="00B011C8" w:rsidRPr="0023064E" w:rsidRDefault="00B011C8" w:rsidP="00B011C8">
                  <w:pPr>
                    <w:pStyle w:val="aff"/>
                    <w:spacing w:before="62" w:after="62" w:line="400" w:lineRule="atLeast"/>
                  </w:pPr>
                  <w:r w:rsidRPr="0023064E">
                    <w:rPr>
                      <w:rFonts w:hint="eastAsia"/>
                    </w:rPr>
                    <w:t>现状调查</w:t>
                  </w:r>
                </w:p>
              </w:tc>
              <w:tc>
                <w:tcPr>
                  <w:tcW w:w="585" w:type="pct"/>
                  <w:vMerge w:val="restart"/>
                  <w:shd w:val="clear" w:color="auto" w:fill="auto"/>
                  <w:vAlign w:val="center"/>
                </w:tcPr>
                <w:p w:rsidR="00B011C8" w:rsidRPr="0023064E" w:rsidRDefault="00B011C8" w:rsidP="00B011C8">
                  <w:pPr>
                    <w:pStyle w:val="aff"/>
                    <w:spacing w:before="62" w:after="62" w:line="400" w:lineRule="atLeast"/>
                  </w:pPr>
                  <w:r w:rsidRPr="0023064E">
                    <w:rPr>
                      <w:rFonts w:hint="eastAsia"/>
                    </w:rPr>
                    <w:t>区域污染源</w:t>
                  </w:r>
                </w:p>
              </w:tc>
              <w:tc>
                <w:tcPr>
                  <w:tcW w:w="2462" w:type="pct"/>
                  <w:gridSpan w:val="6"/>
                  <w:shd w:val="clear" w:color="auto" w:fill="auto"/>
                  <w:vAlign w:val="center"/>
                </w:tcPr>
                <w:p w:rsidR="00B011C8" w:rsidRPr="0023064E" w:rsidRDefault="00B011C8" w:rsidP="00B011C8">
                  <w:pPr>
                    <w:pStyle w:val="aff"/>
                    <w:spacing w:before="62" w:after="62" w:line="400" w:lineRule="atLeast"/>
                  </w:pPr>
                  <w:r w:rsidRPr="0023064E">
                    <w:rPr>
                      <w:rFonts w:hint="eastAsia"/>
                    </w:rPr>
                    <w:t>调查项目</w:t>
                  </w:r>
                </w:p>
              </w:tc>
              <w:tc>
                <w:tcPr>
                  <w:tcW w:w="1629" w:type="pct"/>
                  <w:gridSpan w:val="4"/>
                  <w:shd w:val="clear" w:color="auto" w:fill="auto"/>
                  <w:vAlign w:val="center"/>
                </w:tcPr>
                <w:p w:rsidR="00B011C8" w:rsidRPr="0023064E" w:rsidRDefault="00B011C8" w:rsidP="00B011C8">
                  <w:pPr>
                    <w:pStyle w:val="aff"/>
                    <w:spacing w:before="62" w:after="62" w:line="400" w:lineRule="atLeast"/>
                  </w:pPr>
                  <w:r w:rsidRPr="0023064E">
                    <w:rPr>
                      <w:rFonts w:hint="eastAsia"/>
                    </w:rPr>
                    <w:t>数据来源</w:t>
                  </w:r>
                </w:p>
              </w:tc>
            </w:tr>
            <w:tr w:rsidR="00B011C8" w:rsidRPr="0023064E" w:rsidTr="001D0C66">
              <w:trPr>
                <w:gridAfter w:val="1"/>
                <w:wAfter w:w="9" w:type="pct"/>
                <w:trHeight w:val="145"/>
              </w:trPr>
              <w:tc>
                <w:tcPr>
                  <w:tcW w:w="315" w:type="pct"/>
                  <w:vMerge/>
                  <w:shd w:val="clear" w:color="auto" w:fill="auto"/>
                  <w:vAlign w:val="center"/>
                </w:tcPr>
                <w:p w:rsidR="00B011C8" w:rsidRPr="0023064E" w:rsidRDefault="00B011C8" w:rsidP="00B011C8">
                  <w:pPr>
                    <w:pStyle w:val="aff"/>
                    <w:spacing w:before="62" w:after="62" w:line="400" w:lineRule="atLeast"/>
                  </w:pPr>
                </w:p>
              </w:tc>
              <w:tc>
                <w:tcPr>
                  <w:tcW w:w="585" w:type="pct"/>
                  <w:vMerge/>
                  <w:shd w:val="clear" w:color="auto" w:fill="auto"/>
                  <w:vAlign w:val="center"/>
                </w:tcPr>
                <w:p w:rsidR="00B011C8" w:rsidRPr="0023064E" w:rsidRDefault="00B011C8" w:rsidP="00B011C8">
                  <w:pPr>
                    <w:pStyle w:val="aff"/>
                    <w:spacing w:before="62" w:after="62" w:line="400" w:lineRule="atLeast"/>
                  </w:pPr>
                </w:p>
              </w:tc>
              <w:tc>
                <w:tcPr>
                  <w:tcW w:w="1227" w:type="pct"/>
                  <w:gridSpan w:val="2"/>
                  <w:shd w:val="clear" w:color="auto" w:fill="auto"/>
                  <w:vAlign w:val="center"/>
                </w:tcPr>
                <w:p w:rsidR="00B011C8" w:rsidRPr="0023064E" w:rsidRDefault="00B011C8" w:rsidP="00B011C8">
                  <w:pPr>
                    <w:pStyle w:val="aff"/>
                    <w:spacing w:before="62" w:after="62" w:line="400" w:lineRule="atLeast"/>
                    <w:jc w:val="both"/>
                  </w:pPr>
                  <w:r w:rsidRPr="0023064E">
                    <w:rPr>
                      <w:rFonts w:hint="eastAsia"/>
                    </w:rPr>
                    <w:t>已建□；在建□；拟建□；其他□</w:t>
                  </w:r>
                </w:p>
              </w:tc>
              <w:tc>
                <w:tcPr>
                  <w:tcW w:w="1235" w:type="pct"/>
                  <w:gridSpan w:val="4"/>
                  <w:shd w:val="clear" w:color="auto" w:fill="auto"/>
                  <w:vAlign w:val="center"/>
                </w:tcPr>
                <w:p w:rsidR="00B011C8" w:rsidRPr="0023064E" w:rsidRDefault="00B011C8" w:rsidP="00B011C8">
                  <w:pPr>
                    <w:pStyle w:val="aff"/>
                    <w:spacing w:before="62" w:after="62" w:line="400" w:lineRule="atLeast"/>
                    <w:jc w:val="both"/>
                  </w:pPr>
                  <w:r w:rsidRPr="0023064E">
                    <w:rPr>
                      <w:rFonts w:hint="eastAsia"/>
                    </w:rPr>
                    <w:t>拟替代的污染源□</w:t>
                  </w:r>
                </w:p>
              </w:tc>
              <w:tc>
                <w:tcPr>
                  <w:tcW w:w="1629" w:type="pct"/>
                  <w:gridSpan w:val="4"/>
                  <w:shd w:val="clear" w:color="auto" w:fill="auto"/>
                  <w:vAlign w:val="center"/>
                </w:tcPr>
                <w:p w:rsidR="00B011C8" w:rsidRPr="0023064E" w:rsidRDefault="00B011C8" w:rsidP="00B011C8">
                  <w:pPr>
                    <w:pStyle w:val="aff"/>
                    <w:spacing w:before="62" w:after="62" w:line="400" w:lineRule="atLeast"/>
                    <w:jc w:val="both"/>
                  </w:pPr>
                  <w:r w:rsidRPr="0023064E">
                    <w:rPr>
                      <w:rFonts w:hint="eastAsia"/>
                    </w:rPr>
                    <w:t>排污许可证□；环评□；环保验收□；既有实测□；现场监测□；入河排放</w:t>
                  </w:r>
                  <w:proofErr w:type="gramStart"/>
                  <w:r w:rsidRPr="0023064E">
                    <w:rPr>
                      <w:rFonts w:hint="eastAsia"/>
                    </w:rPr>
                    <w:t>口数据</w:t>
                  </w:r>
                  <w:proofErr w:type="gramEnd"/>
                  <w:r w:rsidRPr="0023064E">
                    <w:rPr>
                      <w:rFonts w:hint="eastAsia"/>
                    </w:rPr>
                    <w:t>□；其他□</w:t>
                  </w:r>
                </w:p>
              </w:tc>
            </w:tr>
            <w:tr w:rsidR="00B011C8" w:rsidRPr="0023064E" w:rsidTr="001D0C66">
              <w:trPr>
                <w:gridAfter w:val="1"/>
                <w:wAfter w:w="9" w:type="pct"/>
                <w:trHeight w:val="145"/>
              </w:trPr>
              <w:tc>
                <w:tcPr>
                  <w:tcW w:w="315" w:type="pct"/>
                  <w:vMerge/>
                  <w:shd w:val="clear" w:color="auto" w:fill="auto"/>
                  <w:vAlign w:val="center"/>
                </w:tcPr>
                <w:p w:rsidR="00B011C8" w:rsidRPr="0023064E" w:rsidRDefault="00B011C8" w:rsidP="00B011C8">
                  <w:pPr>
                    <w:pStyle w:val="aff"/>
                    <w:spacing w:before="62" w:after="62" w:line="400" w:lineRule="atLeast"/>
                  </w:pPr>
                </w:p>
              </w:tc>
              <w:tc>
                <w:tcPr>
                  <w:tcW w:w="585" w:type="pct"/>
                  <w:vMerge w:val="restart"/>
                  <w:shd w:val="clear" w:color="auto" w:fill="auto"/>
                  <w:vAlign w:val="center"/>
                </w:tcPr>
                <w:p w:rsidR="00B011C8" w:rsidRPr="0023064E" w:rsidRDefault="00B011C8" w:rsidP="00B011C8">
                  <w:pPr>
                    <w:pStyle w:val="aff"/>
                    <w:spacing w:before="62" w:after="62" w:line="400" w:lineRule="atLeast"/>
                  </w:pPr>
                  <w:r w:rsidRPr="0023064E">
                    <w:rPr>
                      <w:rFonts w:hint="eastAsia"/>
                    </w:rPr>
                    <w:t>受影响水体水环境质量</w:t>
                  </w:r>
                </w:p>
              </w:tc>
              <w:tc>
                <w:tcPr>
                  <w:tcW w:w="2462" w:type="pct"/>
                  <w:gridSpan w:val="6"/>
                  <w:shd w:val="clear" w:color="auto" w:fill="auto"/>
                  <w:vAlign w:val="center"/>
                </w:tcPr>
                <w:p w:rsidR="00B011C8" w:rsidRPr="0023064E" w:rsidRDefault="00B011C8" w:rsidP="00B011C8">
                  <w:pPr>
                    <w:pStyle w:val="aff"/>
                    <w:spacing w:before="62" w:after="62" w:line="400" w:lineRule="atLeast"/>
                  </w:pPr>
                  <w:r w:rsidRPr="0023064E">
                    <w:rPr>
                      <w:rFonts w:hint="eastAsia"/>
                    </w:rPr>
                    <w:t>调查时期</w:t>
                  </w:r>
                </w:p>
              </w:tc>
              <w:tc>
                <w:tcPr>
                  <w:tcW w:w="1629" w:type="pct"/>
                  <w:gridSpan w:val="4"/>
                  <w:shd w:val="clear" w:color="auto" w:fill="auto"/>
                  <w:vAlign w:val="center"/>
                </w:tcPr>
                <w:p w:rsidR="00B011C8" w:rsidRPr="0023064E" w:rsidRDefault="00B011C8" w:rsidP="00B011C8">
                  <w:pPr>
                    <w:pStyle w:val="aff"/>
                    <w:spacing w:before="62" w:after="62" w:line="400" w:lineRule="atLeast"/>
                  </w:pPr>
                  <w:r w:rsidRPr="0023064E">
                    <w:rPr>
                      <w:rFonts w:hint="eastAsia"/>
                    </w:rPr>
                    <w:t>数据来源</w:t>
                  </w:r>
                </w:p>
              </w:tc>
            </w:tr>
            <w:tr w:rsidR="00B011C8" w:rsidRPr="0023064E" w:rsidTr="001D0C66">
              <w:trPr>
                <w:gridAfter w:val="1"/>
                <w:wAfter w:w="9" w:type="pct"/>
                <w:trHeight w:val="145"/>
              </w:trPr>
              <w:tc>
                <w:tcPr>
                  <w:tcW w:w="315" w:type="pct"/>
                  <w:vMerge/>
                  <w:shd w:val="clear" w:color="auto" w:fill="auto"/>
                  <w:vAlign w:val="center"/>
                </w:tcPr>
                <w:p w:rsidR="00B011C8" w:rsidRPr="0023064E" w:rsidRDefault="00B011C8" w:rsidP="00B011C8">
                  <w:pPr>
                    <w:pStyle w:val="aff"/>
                    <w:spacing w:before="62" w:after="62" w:line="400" w:lineRule="atLeast"/>
                  </w:pPr>
                </w:p>
              </w:tc>
              <w:tc>
                <w:tcPr>
                  <w:tcW w:w="585" w:type="pct"/>
                  <w:vMerge/>
                  <w:shd w:val="clear" w:color="auto" w:fill="auto"/>
                  <w:vAlign w:val="center"/>
                </w:tcPr>
                <w:p w:rsidR="00B011C8" w:rsidRPr="0023064E" w:rsidRDefault="00B011C8" w:rsidP="00B011C8">
                  <w:pPr>
                    <w:pStyle w:val="aff"/>
                    <w:spacing w:before="62" w:after="62" w:line="400" w:lineRule="atLeast"/>
                  </w:pPr>
                </w:p>
              </w:tc>
              <w:tc>
                <w:tcPr>
                  <w:tcW w:w="2462" w:type="pct"/>
                  <w:gridSpan w:val="6"/>
                  <w:shd w:val="clear" w:color="auto" w:fill="auto"/>
                  <w:vAlign w:val="center"/>
                </w:tcPr>
                <w:p w:rsidR="00B011C8" w:rsidRPr="0023064E" w:rsidRDefault="00B011C8" w:rsidP="00B011C8">
                  <w:pPr>
                    <w:pStyle w:val="aff"/>
                    <w:spacing w:before="62" w:after="62" w:line="400" w:lineRule="atLeast"/>
                    <w:jc w:val="both"/>
                  </w:pPr>
                  <w:r w:rsidRPr="0023064E">
                    <w:rPr>
                      <w:rFonts w:hint="eastAsia"/>
                    </w:rPr>
                    <w:t>丰水期□；平水期□；枯水期□；冰封期□</w:t>
                  </w:r>
                </w:p>
                <w:p w:rsidR="00B011C8" w:rsidRPr="0023064E" w:rsidRDefault="00B011C8" w:rsidP="001D0C66">
                  <w:pPr>
                    <w:spacing w:after="312" w:line="400" w:lineRule="atLeast"/>
                  </w:pPr>
                  <w:r w:rsidRPr="0023064E">
                    <w:rPr>
                      <w:rFonts w:hint="eastAsia"/>
                    </w:rPr>
                    <w:t>春季□；夏季□；秋季□；冬季□</w:t>
                  </w:r>
                </w:p>
              </w:tc>
              <w:tc>
                <w:tcPr>
                  <w:tcW w:w="1629" w:type="pct"/>
                  <w:gridSpan w:val="4"/>
                  <w:shd w:val="clear" w:color="auto" w:fill="auto"/>
                  <w:vAlign w:val="center"/>
                </w:tcPr>
                <w:p w:rsidR="00B011C8" w:rsidRPr="0023064E" w:rsidRDefault="00B011C8" w:rsidP="00B011C8">
                  <w:pPr>
                    <w:pStyle w:val="aff"/>
                    <w:spacing w:before="62" w:after="62" w:line="400" w:lineRule="atLeast"/>
                    <w:jc w:val="both"/>
                  </w:pPr>
                  <w:r w:rsidRPr="0023064E">
                    <w:rPr>
                      <w:rFonts w:hint="eastAsia"/>
                    </w:rPr>
                    <w:t>生态环境保护主管部门□；补充监测□；其他□</w:t>
                  </w:r>
                </w:p>
              </w:tc>
            </w:tr>
            <w:tr w:rsidR="00B011C8" w:rsidRPr="0023064E" w:rsidTr="001D0C66">
              <w:trPr>
                <w:gridAfter w:val="1"/>
                <w:wAfter w:w="9" w:type="pct"/>
                <w:trHeight w:val="145"/>
              </w:trPr>
              <w:tc>
                <w:tcPr>
                  <w:tcW w:w="315" w:type="pct"/>
                  <w:vMerge/>
                  <w:shd w:val="clear" w:color="auto" w:fill="auto"/>
                  <w:vAlign w:val="center"/>
                </w:tcPr>
                <w:p w:rsidR="00B011C8" w:rsidRPr="0023064E" w:rsidRDefault="00B011C8" w:rsidP="00B011C8">
                  <w:pPr>
                    <w:pStyle w:val="aff"/>
                    <w:spacing w:before="62" w:after="62" w:line="400" w:lineRule="atLeast"/>
                  </w:pPr>
                </w:p>
              </w:tc>
              <w:tc>
                <w:tcPr>
                  <w:tcW w:w="585" w:type="pct"/>
                  <w:shd w:val="clear" w:color="auto" w:fill="auto"/>
                  <w:vAlign w:val="center"/>
                </w:tcPr>
                <w:p w:rsidR="00B011C8" w:rsidRPr="0023064E" w:rsidRDefault="00B011C8" w:rsidP="00B011C8">
                  <w:pPr>
                    <w:pStyle w:val="aff"/>
                    <w:spacing w:before="62" w:after="62" w:line="400" w:lineRule="atLeast"/>
                  </w:pPr>
                  <w:r w:rsidRPr="0023064E">
                    <w:rPr>
                      <w:rFonts w:hint="eastAsia"/>
                    </w:rPr>
                    <w:t>区域水资源开发利用状况</w:t>
                  </w:r>
                </w:p>
              </w:tc>
              <w:tc>
                <w:tcPr>
                  <w:tcW w:w="4091" w:type="pct"/>
                  <w:gridSpan w:val="10"/>
                  <w:shd w:val="clear" w:color="auto" w:fill="auto"/>
                  <w:vAlign w:val="center"/>
                </w:tcPr>
                <w:p w:rsidR="00B011C8" w:rsidRPr="0023064E" w:rsidRDefault="00B011C8" w:rsidP="00B011C8">
                  <w:pPr>
                    <w:pStyle w:val="aff"/>
                    <w:spacing w:before="62" w:after="62" w:line="400" w:lineRule="atLeast"/>
                    <w:jc w:val="both"/>
                  </w:pPr>
                  <w:r w:rsidRPr="0023064E">
                    <w:rPr>
                      <w:rFonts w:hint="eastAsia"/>
                    </w:rPr>
                    <w:t>未开发□；开发量</w:t>
                  </w:r>
                  <w:r w:rsidRPr="0023064E">
                    <w:rPr>
                      <w:rFonts w:hint="eastAsia"/>
                    </w:rPr>
                    <w:t>40%</w:t>
                  </w:r>
                  <w:r w:rsidRPr="0023064E">
                    <w:rPr>
                      <w:rFonts w:hint="eastAsia"/>
                    </w:rPr>
                    <w:t>以下□；开发量</w:t>
                  </w:r>
                  <w:r w:rsidRPr="0023064E">
                    <w:rPr>
                      <w:rFonts w:hint="eastAsia"/>
                    </w:rPr>
                    <w:t>40%</w:t>
                  </w:r>
                  <w:proofErr w:type="gramStart"/>
                  <w:r w:rsidRPr="0023064E">
                    <w:rPr>
                      <w:rFonts w:hint="eastAsia"/>
                    </w:rPr>
                    <w:t>以上□</w:t>
                  </w:r>
                  <w:proofErr w:type="gramEnd"/>
                </w:p>
              </w:tc>
            </w:tr>
            <w:tr w:rsidR="00B011C8" w:rsidRPr="0023064E" w:rsidTr="001D0C66">
              <w:trPr>
                <w:gridAfter w:val="1"/>
                <w:wAfter w:w="9" w:type="pct"/>
                <w:trHeight w:val="345"/>
              </w:trPr>
              <w:tc>
                <w:tcPr>
                  <w:tcW w:w="315" w:type="pct"/>
                  <w:vMerge/>
                  <w:shd w:val="clear" w:color="auto" w:fill="auto"/>
                  <w:vAlign w:val="center"/>
                </w:tcPr>
                <w:p w:rsidR="00B011C8" w:rsidRPr="0023064E" w:rsidRDefault="00B011C8" w:rsidP="00B011C8">
                  <w:pPr>
                    <w:pStyle w:val="aff"/>
                    <w:spacing w:before="62" w:after="62" w:line="400" w:lineRule="atLeast"/>
                  </w:pPr>
                </w:p>
              </w:tc>
              <w:tc>
                <w:tcPr>
                  <w:tcW w:w="585" w:type="pct"/>
                  <w:vMerge w:val="restart"/>
                  <w:shd w:val="clear" w:color="auto" w:fill="auto"/>
                  <w:vAlign w:val="center"/>
                </w:tcPr>
                <w:p w:rsidR="00B011C8" w:rsidRPr="0023064E" w:rsidRDefault="00B011C8" w:rsidP="00B011C8">
                  <w:pPr>
                    <w:pStyle w:val="aff"/>
                    <w:spacing w:before="62" w:after="62" w:line="400" w:lineRule="atLeast"/>
                  </w:pPr>
                  <w:r w:rsidRPr="0023064E">
                    <w:rPr>
                      <w:rFonts w:hint="eastAsia"/>
                    </w:rPr>
                    <w:t>水文情势调查</w:t>
                  </w:r>
                </w:p>
              </w:tc>
              <w:tc>
                <w:tcPr>
                  <w:tcW w:w="2462" w:type="pct"/>
                  <w:gridSpan w:val="6"/>
                  <w:shd w:val="clear" w:color="auto" w:fill="auto"/>
                  <w:vAlign w:val="center"/>
                </w:tcPr>
                <w:p w:rsidR="00B011C8" w:rsidRPr="0023064E" w:rsidRDefault="00B011C8" w:rsidP="00B011C8">
                  <w:pPr>
                    <w:pStyle w:val="aff"/>
                    <w:spacing w:before="62" w:after="62" w:line="400" w:lineRule="atLeast"/>
                  </w:pPr>
                  <w:r w:rsidRPr="0023064E">
                    <w:rPr>
                      <w:rFonts w:hint="eastAsia"/>
                    </w:rPr>
                    <w:t>调查时期</w:t>
                  </w:r>
                </w:p>
              </w:tc>
              <w:tc>
                <w:tcPr>
                  <w:tcW w:w="1629" w:type="pct"/>
                  <w:gridSpan w:val="4"/>
                  <w:shd w:val="clear" w:color="auto" w:fill="auto"/>
                  <w:vAlign w:val="center"/>
                </w:tcPr>
                <w:p w:rsidR="00B011C8" w:rsidRPr="0023064E" w:rsidRDefault="00B011C8" w:rsidP="00B011C8">
                  <w:pPr>
                    <w:pStyle w:val="aff"/>
                    <w:spacing w:before="62" w:after="62" w:line="400" w:lineRule="atLeast"/>
                  </w:pPr>
                  <w:r w:rsidRPr="0023064E">
                    <w:rPr>
                      <w:rFonts w:hint="eastAsia"/>
                    </w:rPr>
                    <w:t>数据来源</w:t>
                  </w:r>
                </w:p>
              </w:tc>
            </w:tr>
            <w:tr w:rsidR="00B011C8" w:rsidRPr="0023064E" w:rsidTr="001D0C66">
              <w:trPr>
                <w:gridAfter w:val="1"/>
                <w:wAfter w:w="9" w:type="pct"/>
                <w:trHeight w:val="145"/>
              </w:trPr>
              <w:tc>
                <w:tcPr>
                  <w:tcW w:w="315" w:type="pct"/>
                  <w:vMerge/>
                  <w:shd w:val="clear" w:color="auto" w:fill="auto"/>
                  <w:vAlign w:val="center"/>
                </w:tcPr>
                <w:p w:rsidR="00B011C8" w:rsidRPr="0023064E" w:rsidRDefault="00B011C8" w:rsidP="00B011C8">
                  <w:pPr>
                    <w:pStyle w:val="aff"/>
                    <w:spacing w:before="62" w:after="62" w:line="400" w:lineRule="atLeast"/>
                  </w:pPr>
                </w:p>
              </w:tc>
              <w:tc>
                <w:tcPr>
                  <w:tcW w:w="585" w:type="pct"/>
                  <w:vMerge/>
                  <w:shd w:val="clear" w:color="auto" w:fill="auto"/>
                  <w:vAlign w:val="center"/>
                </w:tcPr>
                <w:p w:rsidR="00B011C8" w:rsidRPr="0023064E" w:rsidRDefault="00B011C8" w:rsidP="00B011C8">
                  <w:pPr>
                    <w:pStyle w:val="aff"/>
                    <w:spacing w:before="62" w:after="62" w:line="400" w:lineRule="atLeast"/>
                  </w:pPr>
                </w:p>
              </w:tc>
              <w:tc>
                <w:tcPr>
                  <w:tcW w:w="2462" w:type="pct"/>
                  <w:gridSpan w:val="6"/>
                  <w:shd w:val="clear" w:color="auto" w:fill="auto"/>
                  <w:vAlign w:val="center"/>
                </w:tcPr>
                <w:p w:rsidR="00B011C8" w:rsidRPr="0023064E" w:rsidRDefault="00B011C8" w:rsidP="00B011C8">
                  <w:pPr>
                    <w:pStyle w:val="aff"/>
                    <w:spacing w:before="62" w:after="62" w:line="400" w:lineRule="atLeast"/>
                    <w:jc w:val="both"/>
                  </w:pPr>
                  <w:r w:rsidRPr="0023064E">
                    <w:rPr>
                      <w:rFonts w:hint="eastAsia"/>
                    </w:rPr>
                    <w:t>丰水期□；平水期□；枯水期□；冰封期□</w:t>
                  </w:r>
                </w:p>
                <w:p w:rsidR="00B011C8" w:rsidRPr="0023064E" w:rsidRDefault="00B011C8" w:rsidP="00B011C8">
                  <w:pPr>
                    <w:pStyle w:val="aff"/>
                    <w:spacing w:before="62" w:after="62" w:line="400" w:lineRule="atLeast"/>
                    <w:jc w:val="both"/>
                  </w:pPr>
                  <w:r w:rsidRPr="0023064E">
                    <w:rPr>
                      <w:rFonts w:hint="eastAsia"/>
                    </w:rPr>
                    <w:t>春季□；夏季□；秋季□；冬季□</w:t>
                  </w:r>
                </w:p>
              </w:tc>
              <w:tc>
                <w:tcPr>
                  <w:tcW w:w="1629" w:type="pct"/>
                  <w:gridSpan w:val="4"/>
                  <w:shd w:val="clear" w:color="auto" w:fill="auto"/>
                  <w:vAlign w:val="center"/>
                </w:tcPr>
                <w:p w:rsidR="00B011C8" w:rsidRPr="0023064E" w:rsidRDefault="00B011C8" w:rsidP="00B011C8">
                  <w:pPr>
                    <w:pStyle w:val="aff"/>
                    <w:spacing w:before="62" w:after="62" w:line="400" w:lineRule="atLeast"/>
                  </w:pPr>
                  <w:r w:rsidRPr="0023064E">
                    <w:rPr>
                      <w:rFonts w:hint="eastAsia"/>
                    </w:rPr>
                    <w:t>水行政主管部门□；补充监测□；其他□</w:t>
                  </w:r>
                </w:p>
              </w:tc>
            </w:tr>
            <w:tr w:rsidR="00B011C8" w:rsidRPr="0023064E" w:rsidTr="001D0C66">
              <w:trPr>
                <w:gridAfter w:val="1"/>
                <w:wAfter w:w="9" w:type="pct"/>
                <w:trHeight w:val="145"/>
              </w:trPr>
              <w:tc>
                <w:tcPr>
                  <w:tcW w:w="315" w:type="pct"/>
                  <w:vMerge/>
                  <w:shd w:val="clear" w:color="auto" w:fill="auto"/>
                  <w:vAlign w:val="center"/>
                </w:tcPr>
                <w:p w:rsidR="00B011C8" w:rsidRPr="0023064E" w:rsidRDefault="00B011C8" w:rsidP="00B011C8">
                  <w:pPr>
                    <w:pStyle w:val="aff"/>
                    <w:spacing w:before="62" w:after="62" w:line="400" w:lineRule="atLeast"/>
                  </w:pPr>
                </w:p>
              </w:tc>
              <w:tc>
                <w:tcPr>
                  <w:tcW w:w="585" w:type="pct"/>
                  <w:vMerge w:val="restart"/>
                  <w:shd w:val="clear" w:color="auto" w:fill="auto"/>
                  <w:vAlign w:val="center"/>
                </w:tcPr>
                <w:p w:rsidR="00B011C8" w:rsidRPr="0023064E" w:rsidRDefault="00B011C8" w:rsidP="00B011C8">
                  <w:pPr>
                    <w:pStyle w:val="aff"/>
                    <w:spacing w:before="62" w:after="62" w:line="400" w:lineRule="atLeast"/>
                  </w:pPr>
                  <w:r w:rsidRPr="0023064E">
                    <w:rPr>
                      <w:rFonts w:hint="eastAsia"/>
                    </w:rPr>
                    <w:t>补充监测</w:t>
                  </w:r>
                </w:p>
              </w:tc>
              <w:tc>
                <w:tcPr>
                  <w:tcW w:w="2462" w:type="pct"/>
                  <w:gridSpan w:val="6"/>
                  <w:shd w:val="clear" w:color="auto" w:fill="auto"/>
                  <w:vAlign w:val="center"/>
                </w:tcPr>
                <w:p w:rsidR="00B011C8" w:rsidRPr="0023064E" w:rsidRDefault="00B011C8" w:rsidP="00B011C8">
                  <w:pPr>
                    <w:pStyle w:val="aff"/>
                    <w:spacing w:before="62" w:after="62" w:line="400" w:lineRule="atLeast"/>
                  </w:pPr>
                  <w:r w:rsidRPr="0023064E">
                    <w:rPr>
                      <w:rFonts w:hint="eastAsia"/>
                    </w:rPr>
                    <w:t>监测时期</w:t>
                  </w:r>
                </w:p>
              </w:tc>
              <w:tc>
                <w:tcPr>
                  <w:tcW w:w="815" w:type="pct"/>
                  <w:gridSpan w:val="2"/>
                  <w:shd w:val="clear" w:color="auto" w:fill="auto"/>
                  <w:vAlign w:val="center"/>
                </w:tcPr>
                <w:p w:rsidR="00B011C8" w:rsidRPr="0023064E" w:rsidRDefault="00B011C8" w:rsidP="00B011C8">
                  <w:pPr>
                    <w:pStyle w:val="aff"/>
                    <w:spacing w:before="62" w:after="62" w:line="400" w:lineRule="atLeast"/>
                  </w:pPr>
                  <w:r w:rsidRPr="0023064E">
                    <w:rPr>
                      <w:rFonts w:hint="eastAsia"/>
                    </w:rPr>
                    <w:t>监测因子</w:t>
                  </w:r>
                </w:p>
              </w:tc>
              <w:tc>
                <w:tcPr>
                  <w:tcW w:w="814" w:type="pct"/>
                  <w:gridSpan w:val="2"/>
                  <w:shd w:val="clear" w:color="auto" w:fill="auto"/>
                  <w:vAlign w:val="center"/>
                </w:tcPr>
                <w:p w:rsidR="00B011C8" w:rsidRPr="0023064E" w:rsidRDefault="00B011C8" w:rsidP="00B011C8">
                  <w:pPr>
                    <w:pStyle w:val="aff"/>
                    <w:spacing w:before="62" w:after="62" w:line="400" w:lineRule="atLeast"/>
                  </w:pPr>
                  <w:r w:rsidRPr="0023064E">
                    <w:rPr>
                      <w:rFonts w:hint="eastAsia"/>
                    </w:rPr>
                    <w:t>监测断面或点位</w:t>
                  </w:r>
                </w:p>
              </w:tc>
            </w:tr>
            <w:tr w:rsidR="00B011C8" w:rsidRPr="0023064E" w:rsidTr="001D0C66">
              <w:trPr>
                <w:gridAfter w:val="1"/>
                <w:wAfter w:w="9" w:type="pct"/>
                <w:trHeight w:val="145"/>
              </w:trPr>
              <w:tc>
                <w:tcPr>
                  <w:tcW w:w="315" w:type="pct"/>
                  <w:vMerge/>
                  <w:shd w:val="clear" w:color="auto" w:fill="auto"/>
                  <w:vAlign w:val="center"/>
                </w:tcPr>
                <w:p w:rsidR="00B011C8" w:rsidRPr="0023064E" w:rsidRDefault="00B011C8" w:rsidP="00B011C8">
                  <w:pPr>
                    <w:pStyle w:val="aff"/>
                    <w:spacing w:before="62" w:after="62" w:line="400" w:lineRule="atLeast"/>
                  </w:pPr>
                </w:p>
              </w:tc>
              <w:tc>
                <w:tcPr>
                  <w:tcW w:w="585" w:type="pct"/>
                  <w:vMerge/>
                  <w:shd w:val="clear" w:color="auto" w:fill="auto"/>
                  <w:vAlign w:val="center"/>
                </w:tcPr>
                <w:p w:rsidR="00B011C8" w:rsidRPr="0023064E" w:rsidRDefault="00B011C8" w:rsidP="00B011C8">
                  <w:pPr>
                    <w:pStyle w:val="aff"/>
                    <w:spacing w:before="62" w:after="62" w:line="400" w:lineRule="atLeast"/>
                  </w:pPr>
                </w:p>
              </w:tc>
              <w:tc>
                <w:tcPr>
                  <w:tcW w:w="2462" w:type="pct"/>
                  <w:gridSpan w:val="6"/>
                  <w:shd w:val="clear" w:color="auto" w:fill="auto"/>
                  <w:vAlign w:val="center"/>
                </w:tcPr>
                <w:p w:rsidR="00B011C8" w:rsidRPr="0023064E" w:rsidRDefault="00B011C8" w:rsidP="00B011C8">
                  <w:pPr>
                    <w:pStyle w:val="aff"/>
                    <w:spacing w:before="62" w:after="62" w:line="400" w:lineRule="atLeast"/>
                    <w:jc w:val="both"/>
                  </w:pPr>
                  <w:r w:rsidRPr="0023064E">
                    <w:rPr>
                      <w:rFonts w:hint="eastAsia"/>
                    </w:rPr>
                    <w:t>丰水期□；平水期□；枯水期□；冰封期□</w:t>
                  </w:r>
                </w:p>
                <w:p w:rsidR="00B011C8" w:rsidRPr="0023064E" w:rsidRDefault="00B011C8" w:rsidP="00B011C8">
                  <w:pPr>
                    <w:pStyle w:val="aff"/>
                    <w:spacing w:before="62" w:after="62" w:line="400" w:lineRule="atLeast"/>
                    <w:jc w:val="both"/>
                  </w:pPr>
                  <w:r w:rsidRPr="0023064E">
                    <w:rPr>
                      <w:rFonts w:hint="eastAsia"/>
                    </w:rPr>
                    <w:t>春季□；夏季□；秋季□；冬季□</w:t>
                  </w:r>
                </w:p>
              </w:tc>
              <w:tc>
                <w:tcPr>
                  <w:tcW w:w="815" w:type="pct"/>
                  <w:gridSpan w:val="2"/>
                  <w:shd w:val="clear" w:color="auto" w:fill="auto"/>
                  <w:vAlign w:val="center"/>
                </w:tcPr>
                <w:p w:rsidR="00B011C8" w:rsidRPr="0023064E" w:rsidRDefault="00B011C8" w:rsidP="00B011C8">
                  <w:pPr>
                    <w:pStyle w:val="aff"/>
                    <w:spacing w:before="62" w:after="62" w:line="400" w:lineRule="atLeast"/>
                  </w:pPr>
                  <w:r w:rsidRPr="0023064E">
                    <w:rPr>
                      <w:rFonts w:hint="eastAsia"/>
                    </w:rPr>
                    <w:t>（）</w:t>
                  </w:r>
                </w:p>
              </w:tc>
              <w:tc>
                <w:tcPr>
                  <w:tcW w:w="814" w:type="pct"/>
                  <w:gridSpan w:val="2"/>
                  <w:shd w:val="clear" w:color="auto" w:fill="auto"/>
                  <w:vAlign w:val="center"/>
                </w:tcPr>
                <w:p w:rsidR="00B011C8" w:rsidRPr="0023064E" w:rsidRDefault="00B011C8" w:rsidP="00B011C8">
                  <w:pPr>
                    <w:pStyle w:val="aff"/>
                    <w:spacing w:before="62" w:after="62" w:line="400" w:lineRule="atLeast"/>
                  </w:pPr>
                  <w:r w:rsidRPr="0023064E">
                    <w:rPr>
                      <w:rFonts w:hint="eastAsia"/>
                    </w:rPr>
                    <w:t>监测断面或点位个数（）</w:t>
                  </w:r>
                  <w:proofErr w:type="gramStart"/>
                  <w:r w:rsidRPr="0023064E">
                    <w:rPr>
                      <w:rFonts w:hint="eastAsia"/>
                    </w:rPr>
                    <w:t>个</w:t>
                  </w:r>
                  <w:proofErr w:type="gramEnd"/>
                </w:p>
              </w:tc>
            </w:tr>
            <w:tr w:rsidR="00B011C8" w:rsidRPr="0023064E" w:rsidTr="001D0C66">
              <w:trPr>
                <w:gridAfter w:val="1"/>
                <w:wAfter w:w="9" w:type="pct"/>
                <w:trHeight w:val="504"/>
              </w:trPr>
              <w:tc>
                <w:tcPr>
                  <w:tcW w:w="315" w:type="pct"/>
                  <w:vMerge w:val="restart"/>
                  <w:shd w:val="clear" w:color="auto" w:fill="auto"/>
                  <w:vAlign w:val="center"/>
                </w:tcPr>
                <w:p w:rsidR="00B011C8" w:rsidRPr="0023064E" w:rsidRDefault="00B011C8" w:rsidP="00B011C8">
                  <w:pPr>
                    <w:pStyle w:val="aff"/>
                    <w:spacing w:before="62" w:after="62" w:line="400" w:lineRule="atLeast"/>
                  </w:pPr>
                  <w:r w:rsidRPr="0023064E">
                    <w:rPr>
                      <w:rFonts w:hint="eastAsia"/>
                    </w:rPr>
                    <w:t>现状评价</w:t>
                  </w:r>
                </w:p>
              </w:tc>
              <w:tc>
                <w:tcPr>
                  <w:tcW w:w="585" w:type="pct"/>
                  <w:shd w:val="clear" w:color="auto" w:fill="auto"/>
                  <w:vAlign w:val="center"/>
                </w:tcPr>
                <w:p w:rsidR="00B011C8" w:rsidRPr="0023064E" w:rsidRDefault="00B011C8" w:rsidP="00B011C8">
                  <w:pPr>
                    <w:pStyle w:val="aff"/>
                    <w:spacing w:before="62" w:after="62" w:line="400" w:lineRule="atLeast"/>
                  </w:pPr>
                  <w:r w:rsidRPr="0023064E">
                    <w:rPr>
                      <w:rFonts w:hint="eastAsia"/>
                    </w:rPr>
                    <w:t>评价范围</w:t>
                  </w:r>
                </w:p>
              </w:tc>
              <w:tc>
                <w:tcPr>
                  <w:tcW w:w="4091" w:type="pct"/>
                  <w:gridSpan w:val="10"/>
                  <w:shd w:val="clear" w:color="auto" w:fill="auto"/>
                  <w:vAlign w:val="center"/>
                </w:tcPr>
                <w:p w:rsidR="00B011C8" w:rsidRPr="0023064E" w:rsidRDefault="00B011C8" w:rsidP="00B011C8">
                  <w:pPr>
                    <w:pStyle w:val="aff"/>
                    <w:spacing w:before="62" w:after="62" w:line="400" w:lineRule="atLeast"/>
                    <w:jc w:val="both"/>
                  </w:pPr>
                  <w:r w:rsidRPr="0023064E">
                    <w:rPr>
                      <w:rFonts w:hint="eastAsia"/>
                    </w:rPr>
                    <w:t>河流：长度（）</w:t>
                  </w:r>
                  <w:r w:rsidRPr="0023064E">
                    <w:rPr>
                      <w:rFonts w:hint="eastAsia"/>
                    </w:rPr>
                    <w:t>km</w:t>
                  </w:r>
                  <w:r w:rsidRPr="0023064E">
                    <w:rPr>
                      <w:rFonts w:hint="eastAsia"/>
                    </w:rPr>
                    <w:t>；湖库、河口及近岸海域：面积（）</w:t>
                  </w:r>
                  <w:r w:rsidRPr="0023064E">
                    <w:rPr>
                      <w:rFonts w:hint="eastAsia"/>
                    </w:rPr>
                    <w:t>km</w:t>
                  </w:r>
                  <w:r w:rsidRPr="0023064E">
                    <w:rPr>
                      <w:rFonts w:hint="eastAsia"/>
                      <w:vertAlign w:val="superscript"/>
                    </w:rPr>
                    <w:t>2</w:t>
                  </w:r>
                </w:p>
              </w:tc>
            </w:tr>
            <w:tr w:rsidR="00B011C8" w:rsidRPr="0023064E" w:rsidTr="001D0C66">
              <w:trPr>
                <w:gridAfter w:val="1"/>
                <w:wAfter w:w="9" w:type="pct"/>
                <w:trHeight w:val="145"/>
              </w:trPr>
              <w:tc>
                <w:tcPr>
                  <w:tcW w:w="315" w:type="pct"/>
                  <w:vMerge/>
                  <w:shd w:val="clear" w:color="auto" w:fill="auto"/>
                  <w:vAlign w:val="center"/>
                </w:tcPr>
                <w:p w:rsidR="00B011C8" w:rsidRPr="0023064E" w:rsidRDefault="00B011C8" w:rsidP="00B011C8">
                  <w:pPr>
                    <w:pStyle w:val="aff"/>
                    <w:spacing w:before="62" w:after="62" w:line="400" w:lineRule="atLeast"/>
                  </w:pPr>
                </w:p>
              </w:tc>
              <w:tc>
                <w:tcPr>
                  <w:tcW w:w="585" w:type="pct"/>
                  <w:shd w:val="clear" w:color="auto" w:fill="auto"/>
                  <w:vAlign w:val="center"/>
                </w:tcPr>
                <w:p w:rsidR="00B011C8" w:rsidRPr="0023064E" w:rsidRDefault="00B011C8" w:rsidP="00B011C8">
                  <w:pPr>
                    <w:pStyle w:val="aff"/>
                    <w:spacing w:before="62" w:after="62" w:line="400" w:lineRule="atLeast"/>
                  </w:pPr>
                  <w:r w:rsidRPr="0023064E">
                    <w:rPr>
                      <w:rFonts w:hint="eastAsia"/>
                    </w:rPr>
                    <w:t>评价因子</w:t>
                  </w:r>
                </w:p>
              </w:tc>
              <w:tc>
                <w:tcPr>
                  <w:tcW w:w="4091" w:type="pct"/>
                  <w:gridSpan w:val="10"/>
                  <w:shd w:val="clear" w:color="auto" w:fill="auto"/>
                  <w:vAlign w:val="center"/>
                </w:tcPr>
                <w:p w:rsidR="00B011C8" w:rsidRPr="0023064E" w:rsidRDefault="00B011C8" w:rsidP="00B011C8">
                  <w:pPr>
                    <w:pStyle w:val="aff"/>
                    <w:spacing w:before="62" w:after="62" w:line="400" w:lineRule="atLeast"/>
                    <w:jc w:val="both"/>
                  </w:pPr>
                  <w:r w:rsidRPr="0023064E">
                    <w:rPr>
                      <w:rFonts w:hint="eastAsia"/>
                    </w:rPr>
                    <w:t>（）</w:t>
                  </w:r>
                </w:p>
              </w:tc>
            </w:tr>
            <w:tr w:rsidR="00B011C8" w:rsidRPr="0023064E" w:rsidTr="001D0C66">
              <w:trPr>
                <w:gridAfter w:val="1"/>
                <w:wAfter w:w="9" w:type="pct"/>
                <w:trHeight w:val="145"/>
              </w:trPr>
              <w:tc>
                <w:tcPr>
                  <w:tcW w:w="315" w:type="pct"/>
                  <w:vMerge/>
                  <w:shd w:val="clear" w:color="auto" w:fill="auto"/>
                  <w:vAlign w:val="center"/>
                </w:tcPr>
                <w:p w:rsidR="00B011C8" w:rsidRPr="0023064E" w:rsidRDefault="00B011C8" w:rsidP="00B011C8">
                  <w:pPr>
                    <w:pStyle w:val="aff"/>
                    <w:spacing w:before="62" w:after="62" w:line="400" w:lineRule="atLeast"/>
                  </w:pPr>
                </w:p>
              </w:tc>
              <w:tc>
                <w:tcPr>
                  <w:tcW w:w="585" w:type="pct"/>
                  <w:shd w:val="clear" w:color="auto" w:fill="auto"/>
                  <w:vAlign w:val="center"/>
                </w:tcPr>
                <w:p w:rsidR="00B011C8" w:rsidRPr="0023064E" w:rsidRDefault="00B011C8" w:rsidP="00B011C8">
                  <w:pPr>
                    <w:pStyle w:val="aff"/>
                    <w:spacing w:before="62" w:after="62" w:line="400" w:lineRule="atLeast"/>
                  </w:pPr>
                  <w:r w:rsidRPr="0023064E">
                    <w:rPr>
                      <w:rFonts w:hint="eastAsia"/>
                    </w:rPr>
                    <w:t>评价标准</w:t>
                  </w:r>
                </w:p>
              </w:tc>
              <w:tc>
                <w:tcPr>
                  <w:tcW w:w="4091" w:type="pct"/>
                  <w:gridSpan w:val="10"/>
                  <w:shd w:val="clear" w:color="auto" w:fill="auto"/>
                  <w:vAlign w:val="center"/>
                </w:tcPr>
                <w:p w:rsidR="00B011C8" w:rsidRPr="0023064E" w:rsidRDefault="00B011C8" w:rsidP="00B011C8">
                  <w:pPr>
                    <w:pStyle w:val="aff"/>
                    <w:spacing w:before="62" w:after="62" w:line="400" w:lineRule="atLeast"/>
                    <w:jc w:val="both"/>
                  </w:pPr>
                  <w:r w:rsidRPr="0023064E">
                    <w:rPr>
                      <w:rFonts w:hint="eastAsia"/>
                    </w:rPr>
                    <w:t>河流、湖库、河口：Ⅰ类□；Ⅱ类□；Ⅲ类</w:t>
                  </w:r>
                  <w:r w:rsidR="00F81E26" w:rsidRPr="0023064E">
                    <w:rPr>
                      <w:rFonts w:hint="eastAsia"/>
                    </w:rPr>
                    <w:t>□</w:t>
                  </w:r>
                  <w:r w:rsidRPr="0023064E">
                    <w:rPr>
                      <w:rFonts w:hint="eastAsia"/>
                    </w:rPr>
                    <w:t>；Ⅳ类</w:t>
                  </w:r>
                  <w:r w:rsidR="00F81E26" w:rsidRPr="0023064E">
                    <w:rPr>
                      <w:b/>
                      <w:bCs/>
                      <w:sz w:val="24"/>
                    </w:rPr>
                    <w:fldChar w:fldCharType="begin"/>
                  </w:r>
                  <w:r w:rsidR="00F81E26" w:rsidRPr="0023064E">
                    <w:rPr>
                      <w:b/>
                      <w:bCs/>
                      <w:sz w:val="24"/>
                    </w:rPr>
                    <w:instrText xml:space="preserve"> </w:instrText>
                  </w:r>
                  <w:r w:rsidR="00F81E26" w:rsidRPr="0023064E">
                    <w:rPr>
                      <w:rFonts w:hint="eastAsia"/>
                      <w:b/>
                      <w:bCs/>
                      <w:sz w:val="24"/>
                    </w:rPr>
                    <w:instrText>eq \o\ac(</w:instrText>
                  </w:r>
                  <w:r w:rsidR="00F81E26" w:rsidRPr="0023064E">
                    <w:rPr>
                      <w:rFonts w:hint="eastAsia"/>
                      <w:b/>
                      <w:bCs/>
                      <w:position w:val="-3"/>
                      <w:sz w:val="24"/>
                    </w:rPr>
                    <w:instrText>□</w:instrText>
                  </w:r>
                  <w:r w:rsidR="00F81E26" w:rsidRPr="0023064E">
                    <w:rPr>
                      <w:rFonts w:hint="eastAsia"/>
                      <w:b/>
                      <w:bCs/>
                      <w:sz w:val="24"/>
                    </w:rPr>
                    <w:instrText>,</w:instrText>
                  </w:r>
                  <w:r w:rsidR="00F81E26" w:rsidRPr="0023064E">
                    <w:rPr>
                      <w:rFonts w:hint="eastAsia"/>
                      <w:b/>
                      <w:bCs/>
                      <w:sz w:val="24"/>
                    </w:rPr>
                    <w:instrText>√</w:instrText>
                  </w:r>
                  <w:r w:rsidR="00F81E26" w:rsidRPr="0023064E">
                    <w:rPr>
                      <w:rFonts w:hint="eastAsia"/>
                      <w:b/>
                      <w:bCs/>
                      <w:sz w:val="24"/>
                    </w:rPr>
                    <w:instrText>)</w:instrText>
                  </w:r>
                  <w:r w:rsidR="00F81E26" w:rsidRPr="0023064E">
                    <w:rPr>
                      <w:b/>
                      <w:bCs/>
                      <w:sz w:val="24"/>
                    </w:rPr>
                    <w:fldChar w:fldCharType="end"/>
                  </w:r>
                  <w:r w:rsidRPr="0023064E">
                    <w:rPr>
                      <w:rFonts w:hint="eastAsia"/>
                    </w:rPr>
                    <w:t>；Ⅴ类□</w:t>
                  </w:r>
                </w:p>
                <w:p w:rsidR="00B011C8" w:rsidRPr="0023064E" w:rsidRDefault="00B011C8" w:rsidP="001D0C66">
                  <w:pPr>
                    <w:spacing w:after="312" w:line="400" w:lineRule="atLeast"/>
                  </w:pPr>
                  <w:r w:rsidRPr="0023064E">
                    <w:rPr>
                      <w:rFonts w:hint="eastAsia"/>
                    </w:rPr>
                    <w:t>近岸海域：第一类□；第二类□；第三类□；第四类□</w:t>
                  </w:r>
                </w:p>
                <w:p w:rsidR="00B011C8" w:rsidRPr="0023064E" w:rsidRDefault="00B011C8" w:rsidP="001D0C66">
                  <w:pPr>
                    <w:spacing w:after="312" w:line="400" w:lineRule="atLeast"/>
                  </w:pPr>
                  <w:r w:rsidRPr="0023064E">
                    <w:rPr>
                      <w:rFonts w:hint="eastAsia"/>
                    </w:rPr>
                    <w:t>规划</w:t>
                  </w:r>
                  <w:proofErr w:type="gramStart"/>
                  <w:r w:rsidRPr="0023064E">
                    <w:rPr>
                      <w:rFonts w:hint="eastAsia"/>
                    </w:rPr>
                    <w:t>年评价</w:t>
                  </w:r>
                  <w:proofErr w:type="gramEnd"/>
                  <w:r w:rsidRPr="0023064E">
                    <w:rPr>
                      <w:rFonts w:hint="eastAsia"/>
                    </w:rPr>
                    <w:t>标准（）</w:t>
                  </w:r>
                </w:p>
              </w:tc>
            </w:tr>
            <w:tr w:rsidR="00B011C8" w:rsidRPr="0023064E" w:rsidTr="001D0C66">
              <w:trPr>
                <w:trHeight w:val="145"/>
              </w:trPr>
              <w:tc>
                <w:tcPr>
                  <w:tcW w:w="315" w:type="pct"/>
                  <w:vMerge/>
                  <w:shd w:val="clear" w:color="auto" w:fill="auto"/>
                  <w:vAlign w:val="center"/>
                </w:tcPr>
                <w:p w:rsidR="00B011C8" w:rsidRPr="0023064E" w:rsidRDefault="00B011C8" w:rsidP="00B011C8">
                  <w:pPr>
                    <w:pStyle w:val="aff"/>
                    <w:spacing w:before="62" w:after="62" w:line="400" w:lineRule="atLeast"/>
                  </w:pPr>
                </w:p>
              </w:tc>
              <w:tc>
                <w:tcPr>
                  <w:tcW w:w="585" w:type="pct"/>
                  <w:shd w:val="clear" w:color="auto" w:fill="auto"/>
                  <w:vAlign w:val="center"/>
                </w:tcPr>
                <w:p w:rsidR="00B011C8" w:rsidRPr="0023064E" w:rsidRDefault="00B011C8" w:rsidP="00B011C8">
                  <w:pPr>
                    <w:pStyle w:val="aff"/>
                    <w:spacing w:before="62" w:after="62" w:line="400" w:lineRule="atLeast"/>
                  </w:pPr>
                  <w:r w:rsidRPr="0023064E">
                    <w:rPr>
                      <w:rFonts w:hint="eastAsia"/>
                    </w:rPr>
                    <w:t>评价时期</w:t>
                  </w:r>
                </w:p>
              </w:tc>
              <w:tc>
                <w:tcPr>
                  <w:tcW w:w="4100" w:type="pct"/>
                  <w:gridSpan w:val="11"/>
                  <w:shd w:val="clear" w:color="auto" w:fill="auto"/>
                  <w:vAlign w:val="center"/>
                </w:tcPr>
                <w:p w:rsidR="00B011C8" w:rsidRPr="0023064E" w:rsidRDefault="00B011C8" w:rsidP="00B011C8">
                  <w:pPr>
                    <w:pStyle w:val="aff"/>
                    <w:spacing w:before="62" w:after="62" w:line="400" w:lineRule="atLeast"/>
                    <w:jc w:val="both"/>
                  </w:pPr>
                  <w:r w:rsidRPr="0023064E">
                    <w:rPr>
                      <w:rFonts w:hint="eastAsia"/>
                    </w:rPr>
                    <w:t>丰水期□；平水期□；枯水期□；冰封期□</w:t>
                  </w:r>
                </w:p>
                <w:p w:rsidR="00B011C8" w:rsidRPr="0023064E" w:rsidRDefault="00B011C8" w:rsidP="00B011C8">
                  <w:pPr>
                    <w:pStyle w:val="aff"/>
                    <w:spacing w:before="62" w:after="62" w:line="400" w:lineRule="atLeast"/>
                    <w:jc w:val="both"/>
                  </w:pPr>
                  <w:r w:rsidRPr="0023064E">
                    <w:rPr>
                      <w:rFonts w:hint="eastAsia"/>
                    </w:rPr>
                    <w:t>春季</w:t>
                  </w:r>
                  <w:r w:rsidRPr="0023064E">
                    <w:rPr>
                      <w:b/>
                      <w:bCs/>
                      <w:sz w:val="24"/>
                    </w:rPr>
                    <w:fldChar w:fldCharType="begin"/>
                  </w:r>
                  <w:r w:rsidRPr="0023064E">
                    <w:rPr>
                      <w:b/>
                      <w:bCs/>
                      <w:sz w:val="24"/>
                    </w:rPr>
                    <w:instrText xml:space="preserve"> </w:instrText>
                  </w:r>
                  <w:r w:rsidRPr="0023064E">
                    <w:rPr>
                      <w:rFonts w:hint="eastAsia"/>
                      <w:b/>
                      <w:bCs/>
                      <w:sz w:val="24"/>
                    </w:rPr>
                    <w:instrText>eq \o\ac(</w:instrText>
                  </w:r>
                  <w:r w:rsidRPr="0023064E">
                    <w:rPr>
                      <w:rFonts w:hint="eastAsia"/>
                      <w:b/>
                      <w:bCs/>
                      <w:position w:val="-3"/>
                      <w:sz w:val="24"/>
                    </w:rPr>
                    <w:instrText>□</w:instrText>
                  </w:r>
                  <w:r w:rsidRPr="0023064E">
                    <w:rPr>
                      <w:rFonts w:hint="eastAsia"/>
                      <w:b/>
                      <w:bCs/>
                      <w:sz w:val="24"/>
                    </w:rPr>
                    <w:instrText>,</w:instrText>
                  </w:r>
                  <w:r w:rsidRPr="0023064E">
                    <w:rPr>
                      <w:rFonts w:hint="eastAsia"/>
                      <w:b/>
                      <w:bCs/>
                      <w:sz w:val="24"/>
                    </w:rPr>
                    <w:instrText>√</w:instrText>
                  </w:r>
                  <w:r w:rsidRPr="0023064E">
                    <w:rPr>
                      <w:rFonts w:hint="eastAsia"/>
                      <w:b/>
                      <w:bCs/>
                      <w:sz w:val="24"/>
                    </w:rPr>
                    <w:instrText>)</w:instrText>
                  </w:r>
                  <w:r w:rsidRPr="0023064E">
                    <w:rPr>
                      <w:b/>
                      <w:bCs/>
                      <w:sz w:val="24"/>
                    </w:rPr>
                    <w:fldChar w:fldCharType="end"/>
                  </w:r>
                  <w:r w:rsidRPr="0023064E">
                    <w:rPr>
                      <w:rFonts w:hint="eastAsia"/>
                    </w:rPr>
                    <w:t>；夏季□；秋季□；冬季□</w:t>
                  </w:r>
                </w:p>
              </w:tc>
            </w:tr>
            <w:tr w:rsidR="00B011C8" w:rsidRPr="0023064E" w:rsidTr="001D0C66">
              <w:trPr>
                <w:trHeight w:val="145"/>
              </w:trPr>
              <w:tc>
                <w:tcPr>
                  <w:tcW w:w="315" w:type="pct"/>
                  <w:vMerge/>
                  <w:tcBorders>
                    <w:bottom w:val="single" w:sz="12" w:space="0" w:color="auto"/>
                  </w:tcBorders>
                  <w:shd w:val="clear" w:color="auto" w:fill="auto"/>
                  <w:vAlign w:val="center"/>
                </w:tcPr>
                <w:p w:rsidR="00B011C8" w:rsidRPr="0023064E" w:rsidRDefault="00B011C8" w:rsidP="00B011C8">
                  <w:pPr>
                    <w:pStyle w:val="aff"/>
                    <w:spacing w:before="62" w:after="62" w:line="400" w:lineRule="atLeast"/>
                  </w:pPr>
                </w:p>
              </w:tc>
              <w:tc>
                <w:tcPr>
                  <w:tcW w:w="585" w:type="pct"/>
                  <w:tcBorders>
                    <w:bottom w:val="single" w:sz="12" w:space="0" w:color="auto"/>
                  </w:tcBorders>
                  <w:shd w:val="clear" w:color="auto" w:fill="auto"/>
                  <w:vAlign w:val="center"/>
                </w:tcPr>
                <w:p w:rsidR="00B011C8" w:rsidRPr="0023064E" w:rsidRDefault="00B011C8" w:rsidP="00B011C8">
                  <w:pPr>
                    <w:pStyle w:val="aff"/>
                    <w:spacing w:before="62" w:after="62" w:line="400" w:lineRule="atLeast"/>
                  </w:pPr>
                  <w:r w:rsidRPr="0023064E">
                    <w:rPr>
                      <w:rFonts w:hint="eastAsia"/>
                    </w:rPr>
                    <w:t>评价结论</w:t>
                  </w:r>
                </w:p>
              </w:tc>
              <w:tc>
                <w:tcPr>
                  <w:tcW w:w="3438" w:type="pct"/>
                  <w:gridSpan w:val="9"/>
                  <w:shd w:val="clear" w:color="auto" w:fill="auto"/>
                  <w:vAlign w:val="center"/>
                </w:tcPr>
                <w:p w:rsidR="00B011C8" w:rsidRPr="0023064E" w:rsidRDefault="00B011C8" w:rsidP="00B011C8">
                  <w:pPr>
                    <w:pStyle w:val="aff"/>
                    <w:spacing w:before="62" w:after="62" w:line="400" w:lineRule="atLeast"/>
                    <w:jc w:val="both"/>
                  </w:pPr>
                  <w:r w:rsidRPr="0023064E">
                    <w:rPr>
                      <w:rFonts w:hint="eastAsia"/>
                    </w:rPr>
                    <w:t>水环境功能区或水功能区、近岸海域环境功能区水质达标状况□：达标□；不达标□</w:t>
                  </w:r>
                </w:p>
                <w:p w:rsidR="00B011C8" w:rsidRPr="0023064E" w:rsidRDefault="00B011C8" w:rsidP="001D0C66">
                  <w:pPr>
                    <w:spacing w:after="312" w:line="400" w:lineRule="atLeast"/>
                  </w:pPr>
                  <w:r w:rsidRPr="0023064E">
                    <w:rPr>
                      <w:rFonts w:hint="eastAsia"/>
                    </w:rPr>
                    <w:t>水环境控制单元或断面水质达标状况□：达标□；不达标□</w:t>
                  </w:r>
                </w:p>
                <w:p w:rsidR="00B011C8" w:rsidRPr="0023064E" w:rsidRDefault="00B011C8" w:rsidP="001D0C66">
                  <w:pPr>
                    <w:spacing w:after="312" w:line="400" w:lineRule="atLeast"/>
                  </w:pPr>
                  <w:r w:rsidRPr="0023064E">
                    <w:rPr>
                      <w:rFonts w:hint="eastAsia"/>
                    </w:rPr>
                    <w:t>水环境保护目标质量状况□：达标□；不达标□</w:t>
                  </w:r>
                </w:p>
                <w:p w:rsidR="00B011C8" w:rsidRPr="0023064E" w:rsidRDefault="00B011C8" w:rsidP="001D0C66">
                  <w:pPr>
                    <w:spacing w:after="312" w:line="400" w:lineRule="atLeast"/>
                  </w:pPr>
                  <w:r w:rsidRPr="0023064E">
                    <w:rPr>
                      <w:rFonts w:hint="eastAsia"/>
                    </w:rPr>
                    <w:t>对照断面、控制断面等代表性断面的水质状况□：达标□；不达标□</w:t>
                  </w:r>
                </w:p>
                <w:p w:rsidR="00B011C8" w:rsidRPr="0023064E" w:rsidRDefault="00B011C8" w:rsidP="001D0C66">
                  <w:pPr>
                    <w:spacing w:after="312" w:line="400" w:lineRule="atLeast"/>
                  </w:pPr>
                  <w:r w:rsidRPr="0023064E">
                    <w:rPr>
                      <w:rFonts w:hint="eastAsia"/>
                    </w:rPr>
                    <w:t>底泥污</w:t>
                  </w:r>
                  <w:proofErr w:type="gramStart"/>
                  <w:r w:rsidRPr="0023064E">
                    <w:rPr>
                      <w:rFonts w:hint="eastAsia"/>
                    </w:rPr>
                    <w:t>染评价</w:t>
                  </w:r>
                  <w:proofErr w:type="gramEnd"/>
                  <w:r w:rsidRPr="0023064E">
                    <w:rPr>
                      <w:rFonts w:hint="eastAsia"/>
                    </w:rPr>
                    <w:t>□</w:t>
                  </w:r>
                </w:p>
                <w:p w:rsidR="00B011C8" w:rsidRPr="0023064E" w:rsidRDefault="00B011C8" w:rsidP="001D0C66">
                  <w:pPr>
                    <w:spacing w:after="312" w:line="400" w:lineRule="atLeast"/>
                  </w:pPr>
                  <w:r w:rsidRPr="0023064E">
                    <w:rPr>
                      <w:rFonts w:hint="eastAsia"/>
                    </w:rPr>
                    <w:t>水资源与开发利用程度及其水文情势评价□</w:t>
                  </w:r>
                </w:p>
                <w:p w:rsidR="00B011C8" w:rsidRPr="0023064E" w:rsidRDefault="00B011C8" w:rsidP="001D0C66">
                  <w:pPr>
                    <w:spacing w:after="312" w:line="400" w:lineRule="atLeast"/>
                  </w:pPr>
                  <w:r w:rsidRPr="0023064E">
                    <w:rPr>
                      <w:rFonts w:hint="eastAsia"/>
                    </w:rPr>
                    <w:t>水环境质量回顾评价□</w:t>
                  </w:r>
                </w:p>
                <w:p w:rsidR="00B011C8" w:rsidRPr="0023064E" w:rsidRDefault="00B011C8" w:rsidP="001D0C66">
                  <w:pPr>
                    <w:spacing w:after="312" w:line="400" w:lineRule="atLeast"/>
                  </w:pPr>
                  <w:r w:rsidRPr="0023064E">
                    <w:rPr>
                      <w:rFonts w:hint="eastAsia"/>
                    </w:rPr>
                    <w:t>流域（区域）水资源（包括水能资源）与开发利用总体状况、生态流量管理要求与现状满足程度、建设项目占用水域空间的水流状况与河湖演变状况□</w:t>
                  </w:r>
                </w:p>
              </w:tc>
              <w:tc>
                <w:tcPr>
                  <w:tcW w:w="662" w:type="pct"/>
                  <w:gridSpan w:val="2"/>
                  <w:shd w:val="clear" w:color="auto" w:fill="auto"/>
                  <w:vAlign w:val="center"/>
                </w:tcPr>
                <w:p w:rsidR="00B011C8" w:rsidRPr="0023064E" w:rsidRDefault="00B011C8" w:rsidP="001D0C66">
                  <w:pPr>
                    <w:spacing w:after="312" w:line="400" w:lineRule="atLeast"/>
                  </w:pPr>
                  <w:r w:rsidRPr="0023064E">
                    <w:rPr>
                      <w:rFonts w:hint="eastAsia"/>
                    </w:rPr>
                    <w:t>达标区</w:t>
                  </w:r>
                  <w:r w:rsidRPr="0023064E">
                    <w:rPr>
                      <w:b/>
                      <w:bCs/>
                      <w:sz w:val="24"/>
                    </w:rPr>
                    <w:fldChar w:fldCharType="begin"/>
                  </w:r>
                  <w:r w:rsidRPr="0023064E">
                    <w:rPr>
                      <w:b/>
                      <w:bCs/>
                      <w:sz w:val="24"/>
                    </w:rPr>
                    <w:instrText xml:space="preserve"> </w:instrText>
                  </w:r>
                  <w:r w:rsidRPr="0023064E">
                    <w:rPr>
                      <w:rFonts w:hint="eastAsia"/>
                      <w:b/>
                      <w:bCs/>
                      <w:sz w:val="24"/>
                    </w:rPr>
                    <w:instrText>eq \o\ac(</w:instrText>
                  </w:r>
                  <w:r w:rsidRPr="0023064E">
                    <w:rPr>
                      <w:rFonts w:hint="eastAsia"/>
                      <w:b/>
                      <w:bCs/>
                      <w:position w:val="-3"/>
                      <w:sz w:val="24"/>
                    </w:rPr>
                    <w:instrText>□</w:instrText>
                  </w:r>
                  <w:r w:rsidRPr="0023064E">
                    <w:rPr>
                      <w:rFonts w:hint="eastAsia"/>
                      <w:b/>
                      <w:bCs/>
                      <w:sz w:val="24"/>
                    </w:rPr>
                    <w:instrText>,</w:instrText>
                  </w:r>
                  <w:r w:rsidRPr="0023064E">
                    <w:rPr>
                      <w:rFonts w:hint="eastAsia"/>
                      <w:b/>
                      <w:bCs/>
                      <w:sz w:val="24"/>
                    </w:rPr>
                    <w:instrText>√</w:instrText>
                  </w:r>
                  <w:r w:rsidRPr="0023064E">
                    <w:rPr>
                      <w:rFonts w:hint="eastAsia"/>
                      <w:b/>
                      <w:bCs/>
                      <w:sz w:val="24"/>
                    </w:rPr>
                    <w:instrText>)</w:instrText>
                  </w:r>
                  <w:r w:rsidRPr="0023064E">
                    <w:rPr>
                      <w:b/>
                      <w:bCs/>
                      <w:sz w:val="24"/>
                    </w:rPr>
                    <w:fldChar w:fldCharType="end"/>
                  </w:r>
                </w:p>
                <w:p w:rsidR="00B011C8" w:rsidRPr="0023064E" w:rsidRDefault="00B011C8" w:rsidP="00B011C8">
                  <w:pPr>
                    <w:spacing w:after="312" w:line="400" w:lineRule="atLeast"/>
                  </w:pPr>
                  <w:r w:rsidRPr="0023064E">
                    <w:rPr>
                      <w:rFonts w:hint="eastAsia"/>
                    </w:rPr>
                    <w:t>不达标区□</w:t>
                  </w:r>
                </w:p>
              </w:tc>
            </w:tr>
            <w:tr w:rsidR="00B011C8" w:rsidRPr="0023064E" w:rsidTr="001D0C66">
              <w:trPr>
                <w:trHeight w:val="145"/>
              </w:trPr>
              <w:tc>
                <w:tcPr>
                  <w:tcW w:w="315" w:type="pct"/>
                  <w:vMerge w:val="restart"/>
                  <w:tcBorders>
                    <w:top w:val="single" w:sz="12" w:space="0" w:color="auto"/>
                  </w:tcBorders>
                  <w:shd w:val="clear" w:color="auto" w:fill="auto"/>
                  <w:vAlign w:val="center"/>
                </w:tcPr>
                <w:p w:rsidR="00B011C8" w:rsidRPr="0023064E" w:rsidRDefault="00B011C8" w:rsidP="00B011C8">
                  <w:pPr>
                    <w:pStyle w:val="aff"/>
                    <w:spacing w:before="62" w:after="62" w:line="400" w:lineRule="atLeast"/>
                  </w:pPr>
                  <w:r w:rsidRPr="0023064E">
                    <w:rPr>
                      <w:rFonts w:hint="eastAsia"/>
                    </w:rPr>
                    <w:t>影响预测</w:t>
                  </w:r>
                </w:p>
              </w:tc>
              <w:tc>
                <w:tcPr>
                  <w:tcW w:w="585" w:type="pct"/>
                  <w:tcBorders>
                    <w:top w:val="single" w:sz="12" w:space="0" w:color="auto"/>
                  </w:tcBorders>
                  <w:shd w:val="clear" w:color="auto" w:fill="auto"/>
                  <w:vAlign w:val="center"/>
                </w:tcPr>
                <w:p w:rsidR="00B011C8" w:rsidRPr="0023064E" w:rsidRDefault="00B011C8" w:rsidP="00B011C8">
                  <w:pPr>
                    <w:pStyle w:val="aff"/>
                    <w:spacing w:before="62" w:after="62" w:line="400" w:lineRule="atLeast"/>
                  </w:pPr>
                  <w:r w:rsidRPr="0023064E">
                    <w:rPr>
                      <w:rFonts w:hint="eastAsia"/>
                    </w:rPr>
                    <w:t>预测范围</w:t>
                  </w:r>
                </w:p>
              </w:tc>
              <w:tc>
                <w:tcPr>
                  <w:tcW w:w="4100" w:type="pct"/>
                  <w:gridSpan w:val="11"/>
                  <w:shd w:val="clear" w:color="auto" w:fill="auto"/>
                  <w:vAlign w:val="center"/>
                </w:tcPr>
                <w:p w:rsidR="00B011C8" w:rsidRPr="0023064E" w:rsidRDefault="00B011C8" w:rsidP="00B011C8">
                  <w:pPr>
                    <w:pStyle w:val="aff"/>
                    <w:spacing w:before="62" w:after="62" w:line="400" w:lineRule="atLeast"/>
                    <w:jc w:val="both"/>
                  </w:pPr>
                  <w:r w:rsidRPr="0023064E">
                    <w:rPr>
                      <w:rFonts w:hint="eastAsia"/>
                    </w:rPr>
                    <w:t>河流：长度（）</w:t>
                  </w:r>
                  <w:r w:rsidRPr="0023064E">
                    <w:rPr>
                      <w:rFonts w:hint="eastAsia"/>
                    </w:rPr>
                    <w:t>km</w:t>
                  </w:r>
                  <w:r w:rsidRPr="0023064E">
                    <w:rPr>
                      <w:rFonts w:hint="eastAsia"/>
                    </w:rPr>
                    <w:t>；湖库、河口及近岸海域：面积（）</w:t>
                  </w:r>
                  <w:r w:rsidRPr="0023064E">
                    <w:rPr>
                      <w:rFonts w:hint="eastAsia"/>
                    </w:rPr>
                    <w:t>km</w:t>
                  </w:r>
                  <w:r w:rsidRPr="0023064E">
                    <w:rPr>
                      <w:rFonts w:hint="eastAsia"/>
                      <w:vertAlign w:val="superscript"/>
                    </w:rPr>
                    <w:t>2</w:t>
                  </w:r>
                </w:p>
              </w:tc>
            </w:tr>
            <w:tr w:rsidR="00B011C8" w:rsidRPr="0023064E" w:rsidTr="001D0C66">
              <w:trPr>
                <w:trHeight w:val="145"/>
              </w:trPr>
              <w:tc>
                <w:tcPr>
                  <w:tcW w:w="315" w:type="pct"/>
                  <w:vMerge/>
                  <w:shd w:val="clear" w:color="auto" w:fill="auto"/>
                  <w:vAlign w:val="center"/>
                </w:tcPr>
                <w:p w:rsidR="00B011C8" w:rsidRPr="0023064E" w:rsidRDefault="00B011C8" w:rsidP="00B011C8">
                  <w:pPr>
                    <w:pStyle w:val="aff"/>
                    <w:spacing w:before="62" w:after="62" w:line="400" w:lineRule="atLeast"/>
                  </w:pPr>
                </w:p>
              </w:tc>
              <w:tc>
                <w:tcPr>
                  <w:tcW w:w="585" w:type="pct"/>
                  <w:shd w:val="clear" w:color="auto" w:fill="auto"/>
                  <w:vAlign w:val="center"/>
                </w:tcPr>
                <w:p w:rsidR="00B011C8" w:rsidRPr="0023064E" w:rsidRDefault="00B011C8" w:rsidP="00B011C8">
                  <w:pPr>
                    <w:pStyle w:val="aff"/>
                    <w:spacing w:before="62" w:after="62" w:line="400" w:lineRule="atLeast"/>
                  </w:pPr>
                  <w:r w:rsidRPr="0023064E">
                    <w:rPr>
                      <w:rFonts w:hint="eastAsia"/>
                    </w:rPr>
                    <w:t>预测因子</w:t>
                  </w:r>
                </w:p>
              </w:tc>
              <w:tc>
                <w:tcPr>
                  <w:tcW w:w="4100" w:type="pct"/>
                  <w:gridSpan w:val="11"/>
                  <w:shd w:val="clear" w:color="auto" w:fill="auto"/>
                  <w:vAlign w:val="center"/>
                </w:tcPr>
                <w:p w:rsidR="00B011C8" w:rsidRPr="0023064E" w:rsidRDefault="00B011C8" w:rsidP="00B011C8">
                  <w:pPr>
                    <w:pStyle w:val="aff"/>
                    <w:spacing w:before="62" w:after="62" w:line="400" w:lineRule="atLeast"/>
                    <w:jc w:val="both"/>
                  </w:pPr>
                  <w:r w:rsidRPr="0023064E">
                    <w:rPr>
                      <w:rFonts w:hint="eastAsia"/>
                    </w:rPr>
                    <w:t>（）</w:t>
                  </w:r>
                </w:p>
              </w:tc>
            </w:tr>
            <w:tr w:rsidR="00B011C8" w:rsidRPr="0023064E" w:rsidTr="001D0C66">
              <w:trPr>
                <w:trHeight w:val="145"/>
              </w:trPr>
              <w:tc>
                <w:tcPr>
                  <w:tcW w:w="315" w:type="pct"/>
                  <w:vMerge/>
                  <w:shd w:val="clear" w:color="auto" w:fill="auto"/>
                  <w:vAlign w:val="center"/>
                </w:tcPr>
                <w:p w:rsidR="00B011C8" w:rsidRPr="0023064E" w:rsidRDefault="00B011C8" w:rsidP="00B011C8">
                  <w:pPr>
                    <w:pStyle w:val="aff"/>
                    <w:spacing w:before="62" w:after="62" w:line="400" w:lineRule="atLeast"/>
                  </w:pPr>
                </w:p>
              </w:tc>
              <w:tc>
                <w:tcPr>
                  <w:tcW w:w="585" w:type="pct"/>
                  <w:shd w:val="clear" w:color="auto" w:fill="auto"/>
                  <w:vAlign w:val="center"/>
                </w:tcPr>
                <w:p w:rsidR="00B011C8" w:rsidRPr="0023064E" w:rsidRDefault="00B011C8" w:rsidP="00B011C8">
                  <w:pPr>
                    <w:pStyle w:val="aff"/>
                    <w:spacing w:before="62" w:after="62" w:line="400" w:lineRule="atLeast"/>
                  </w:pPr>
                  <w:r w:rsidRPr="0023064E">
                    <w:rPr>
                      <w:rFonts w:hint="eastAsia"/>
                    </w:rPr>
                    <w:t>预测时期</w:t>
                  </w:r>
                </w:p>
              </w:tc>
              <w:tc>
                <w:tcPr>
                  <w:tcW w:w="4100" w:type="pct"/>
                  <w:gridSpan w:val="11"/>
                  <w:shd w:val="clear" w:color="auto" w:fill="auto"/>
                  <w:vAlign w:val="center"/>
                </w:tcPr>
                <w:p w:rsidR="00B011C8" w:rsidRPr="0023064E" w:rsidRDefault="00B011C8" w:rsidP="00B011C8">
                  <w:pPr>
                    <w:pStyle w:val="aff"/>
                    <w:spacing w:before="62" w:after="62" w:line="400" w:lineRule="atLeast"/>
                    <w:jc w:val="both"/>
                  </w:pPr>
                  <w:r w:rsidRPr="0023064E">
                    <w:rPr>
                      <w:rFonts w:hint="eastAsia"/>
                    </w:rPr>
                    <w:t>丰水期□；平水期□；枯水期□；冰封期□</w:t>
                  </w:r>
                </w:p>
                <w:p w:rsidR="00B011C8" w:rsidRPr="0023064E" w:rsidRDefault="00B011C8" w:rsidP="00B011C8">
                  <w:pPr>
                    <w:pStyle w:val="aff"/>
                    <w:spacing w:before="62" w:after="62" w:line="400" w:lineRule="atLeast"/>
                    <w:jc w:val="both"/>
                  </w:pPr>
                  <w:r w:rsidRPr="0023064E">
                    <w:rPr>
                      <w:rFonts w:hint="eastAsia"/>
                    </w:rPr>
                    <w:t>春季□；夏季□；秋季□；冬季□</w:t>
                  </w:r>
                </w:p>
                <w:p w:rsidR="00B011C8" w:rsidRPr="0023064E" w:rsidRDefault="00B011C8" w:rsidP="001D0C66">
                  <w:pPr>
                    <w:spacing w:after="312" w:line="400" w:lineRule="atLeast"/>
                  </w:pPr>
                  <w:r w:rsidRPr="0023064E">
                    <w:rPr>
                      <w:rFonts w:hint="eastAsia"/>
                    </w:rPr>
                    <w:t>设计水文条件□</w:t>
                  </w:r>
                </w:p>
              </w:tc>
            </w:tr>
            <w:tr w:rsidR="00B011C8" w:rsidRPr="0023064E" w:rsidTr="001D0C66">
              <w:trPr>
                <w:trHeight w:val="145"/>
              </w:trPr>
              <w:tc>
                <w:tcPr>
                  <w:tcW w:w="315" w:type="pct"/>
                  <w:vMerge/>
                  <w:shd w:val="clear" w:color="auto" w:fill="auto"/>
                  <w:vAlign w:val="center"/>
                </w:tcPr>
                <w:p w:rsidR="00B011C8" w:rsidRPr="0023064E" w:rsidRDefault="00B011C8" w:rsidP="00B011C8">
                  <w:pPr>
                    <w:pStyle w:val="aff"/>
                    <w:spacing w:before="62" w:after="62" w:line="400" w:lineRule="atLeast"/>
                  </w:pPr>
                </w:p>
              </w:tc>
              <w:tc>
                <w:tcPr>
                  <w:tcW w:w="585" w:type="pct"/>
                  <w:shd w:val="clear" w:color="auto" w:fill="auto"/>
                  <w:vAlign w:val="center"/>
                </w:tcPr>
                <w:p w:rsidR="00B011C8" w:rsidRPr="0023064E" w:rsidRDefault="00B011C8" w:rsidP="00B011C8">
                  <w:pPr>
                    <w:pStyle w:val="aff"/>
                    <w:spacing w:before="62" w:after="62" w:line="400" w:lineRule="atLeast"/>
                  </w:pPr>
                  <w:r w:rsidRPr="0023064E">
                    <w:rPr>
                      <w:rFonts w:hint="eastAsia"/>
                    </w:rPr>
                    <w:t>预测情景</w:t>
                  </w:r>
                </w:p>
              </w:tc>
              <w:tc>
                <w:tcPr>
                  <w:tcW w:w="4100" w:type="pct"/>
                  <w:gridSpan w:val="11"/>
                  <w:shd w:val="clear" w:color="auto" w:fill="auto"/>
                  <w:vAlign w:val="center"/>
                </w:tcPr>
                <w:p w:rsidR="00B011C8" w:rsidRPr="0023064E" w:rsidRDefault="00B011C8" w:rsidP="00B011C8">
                  <w:pPr>
                    <w:pStyle w:val="aff"/>
                    <w:spacing w:before="62" w:after="62" w:line="400" w:lineRule="atLeast"/>
                    <w:jc w:val="both"/>
                  </w:pPr>
                  <w:r w:rsidRPr="0023064E">
                    <w:rPr>
                      <w:rFonts w:hint="eastAsia"/>
                    </w:rPr>
                    <w:t>建设期□；生产运行期□；服务期满后□</w:t>
                  </w:r>
                </w:p>
                <w:p w:rsidR="00B011C8" w:rsidRPr="0023064E" w:rsidRDefault="00B011C8" w:rsidP="001D0C66">
                  <w:pPr>
                    <w:spacing w:after="312" w:line="400" w:lineRule="atLeast"/>
                  </w:pPr>
                  <w:r w:rsidRPr="0023064E">
                    <w:rPr>
                      <w:rFonts w:hint="eastAsia"/>
                    </w:rPr>
                    <w:t>正常工况□；非正常工况□</w:t>
                  </w:r>
                </w:p>
                <w:p w:rsidR="00B011C8" w:rsidRPr="0023064E" w:rsidRDefault="00B011C8" w:rsidP="001D0C66">
                  <w:pPr>
                    <w:spacing w:after="312" w:line="400" w:lineRule="atLeast"/>
                  </w:pPr>
                  <w:r w:rsidRPr="0023064E">
                    <w:rPr>
                      <w:rFonts w:hint="eastAsia"/>
                    </w:rPr>
                    <w:t>污染控制和减缓措施方案□</w:t>
                  </w:r>
                </w:p>
                <w:p w:rsidR="00B011C8" w:rsidRPr="0023064E" w:rsidRDefault="00B011C8" w:rsidP="001D0C66">
                  <w:pPr>
                    <w:spacing w:after="312" w:line="400" w:lineRule="atLeast"/>
                  </w:pPr>
                  <w:r w:rsidRPr="0023064E">
                    <w:rPr>
                      <w:rFonts w:hint="eastAsia"/>
                    </w:rPr>
                    <w:t>区（流）域环境质量改善目标要求情景□</w:t>
                  </w:r>
                </w:p>
              </w:tc>
            </w:tr>
            <w:tr w:rsidR="00B011C8" w:rsidRPr="0023064E" w:rsidTr="001D0C66">
              <w:trPr>
                <w:trHeight w:val="145"/>
              </w:trPr>
              <w:tc>
                <w:tcPr>
                  <w:tcW w:w="315" w:type="pct"/>
                  <w:vMerge/>
                  <w:shd w:val="clear" w:color="auto" w:fill="auto"/>
                  <w:vAlign w:val="center"/>
                </w:tcPr>
                <w:p w:rsidR="00B011C8" w:rsidRPr="0023064E" w:rsidRDefault="00B011C8" w:rsidP="00B011C8">
                  <w:pPr>
                    <w:pStyle w:val="aff"/>
                    <w:spacing w:before="62" w:after="62" w:line="400" w:lineRule="atLeast"/>
                  </w:pPr>
                </w:p>
              </w:tc>
              <w:tc>
                <w:tcPr>
                  <w:tcW w:w="585" w:type="pct"/>
                  <w:shd w:val="clear" w:color="auto" w:fill="auto"/>
                  <w:vAlign w:val="center"/>
                </w:tcPr>
                <w:p w:rsidR="00B011C8" w:rsidRPr="0023064E" w:rsidRDefault="00B011C8" w:rsidP="00B011C8">
                  <w:pPr>
                    <w:pStyle w:val="aff"/>
                    <w:spacing w:before="62" w:after="62" w:line="400" w:lineRule="atLeast"/>
                  </w:pPr>
                  <w:r w:rsidRPr="0023064E">
                    <w:rPr>
                      <w:rFonts w:hint="eastAsia"/>
                    </w:rPr>
                    <w:t>预测方法</w:t>
                  </w:r>
                </w:p>
              </w:tc>
              <w:tc>
                <w:tcPr>
                  <w:tcW w:w="4100" w:type="pct"/>
                  <w:gridSpan w:val="11"/>
                  <w:shd w:val="clear" w:color="auto" w:fill="auto"/>
                  <w:vAlign w:val="center"/>
                </w:tcPr>
                <w:p w:rsidR="00B011C8" w:rsidRPr="0023064E" w:rsidRDefault="00B011C8" w:rsidP="00B011C8">
                  <w:pPr>
                    <w:pStyle w:val="aff"/>
                    <w:spacing w:before="62" w:after="62" w:line="400" w:lineRule="atLeast"/>
                    <w:jc w:val="both"/>
                  </w:pPr>
                  <w:r w:rsidRPr="0023064E">
                    <w:rPr>
                      <w:rFonts w:hint="eastAsia"/>
                    </w:rPr>
                    <w:t>数值解□；解析解□；其他□</w:t>
                  </w:r>
                </w:p>
                <w:p w:rsidR="00B011C8" w:rsidRPr="0023064E" w:rsidRDefault="00B011C8" w:rsidP="001D0C66">
                  <w:pPr>
                    <w:spacing w:after="312" w:line="400" w:lineRule="atLeast"/>
                  </w:pPr>
                  <w:r w:rsidRPr="0023064E">
                    <w:rPr>
                      <w:rFonts w:hint="eastAsia"/>
                    </w:rPr>
                    <w:t>导则推荐模式□；其他□</w:t>
                  </w:r>
                </w:p>
              </w:tc>
            </w:tr>
            <w:tr w:rsidR="00B011C8" w:rsidRPr="0023064E" w:rsidTr="001D0C66">
              <w:trPr>
                <w:trHeight w:val="145"/>
              </w:trPr>
              <w:tc>
                <w:tcPr>
                  <w:tcW w:w="315" w:type="pct"/>
                  <w:vMerge w:val="restart"/>
                  <w:shd w:val="clear" w:color="auto" w:fill="auto"/>
                  <w:vAlign w:val="center"/>
                </w:tcPr>
                <w:p w:rsidR="00B011C8" w:rsidRPr="0023064E" w:rsidRDefault="00B011C8" w:rsidP="00B011C8">
                  <w:pPr>
                    <w:pStyle w:val="aff"/>
                    <w:spacing w:before="62" w:after="62" w:line="400" w:lineRule="atLeast"/>
                  </w:pPr>
                  <w:r w:rsidRPr="0023064E">
                    <w:rPr>
                      <w:rFonts w:hint="eastAsia"/>
                    </w:rPr>
                    <w:t>影响评价</w:t>
                  </w:r>
                </w:p>
              </w:tc>
              <w:tc>
                <w:tcPr>
                  <w:tcW w:w="585" w:type="pct"/>
                  <w:shd w:val="clear" w:color="auto" w:fill="auto"/>
                  <w:vAlign w:val="center"/>
                </w:tcPr>
                <w:p w:rsidR="00B011C8" w:rsidRPr="0023064E" w:rsidRDefault="00B011C8" w:rsidP="00B011C8">
                  <w:pPr>
                    <w:pStyle w:val="aff"/>
                    <w:spacing w:before="62" w:after="62" w:line="400" w:lineRule="atLeast"/>
                  </w:pPr>
                  <w:r w:rsidRPr="0023064E">
                    <w:rPr>
                      <w:rFonts w:hint="eastAsia"/>
                    </w:rPr>
                    <w:t>水污染控制和水环境影响减缓措施有效性评价</w:t>
                  </w:r>
                </w:p>
              </w:tc>
              <w:tc>
                <w:tcPr>
                  <w:tcW w:w="4100" w:type="pct"/>
                  <w:gridSpan w:val="11"/>
                  <w:shd w:val="clear" w:color="auto" w:fill="auto"/>
                  <w:vAlign w:val="center"/>
                </w:tcPr>
                <w:p w:rsidR="00B011C8" w:rsidRPr="0023064E" w:rsidRDefault="00B011C8" w:rsidP="00B011C8">
                  <w:pPr>
                    <w:pStyle w:val="aff"/>
                    <w:spacing w:before="62" w:after="62" w:line="400" w:lineRule="atLeast"/>
                    <w:jc w:val="both"/>
                  </w:pPr>
                  <w:r w:rsidRPr="0023064E">
                    <w:rPr>
                      <w:rFonts w:hint="eastAsia"/>
                    </w:rPr>
                    <w:t>区（流）</w:t>
                  </w:r>
                  <w:proofErr w:type="gramStart"/>
                  <w:r w:rsidRPr="0023064E">
                    <w:rPr>
                      <w:rFonts w:hint="eastAsia"/>
                    </w:rPr>
                    <w:t>域水环境质量</w:t>
                  </w:r>
                  <w:proofErr w:type="gramEnd"/>
                  <w:r w:rsidRPr="0023064E">
                    <w:rPr>
                      <w:rFonts w:hint="eastAsia"/>
                    </w:rPr>
                    <w:t>改善目标□；替代削减源□</w:t>
                  </w:r>
                </w:p>
              </w:tc>
            </w:tr>
            <w:tr w:rsidR="00B011C8" w:rsidRPr="0023064E" w:rsidTr="001D0C66">
              <w:trPr>
                <w:trHeight w:val="145"/>
              </w:trPr>
              <w:tc>
                <w:tcPr>
                  <w:tcW w:w="315" w:type="pct"/>
                  <w:vMerge/>
                  <w:shd w:val="clear" w:color="auto" w:fill="auto"/>
                  <w:vAlign w:val="center"/>
                </w:tcPr>
                <w:p w:rsidR="00B011C8" w:rsidRPr="0023064E" w:rsidRDefault="00B011C8" w:rsidP="00B011C8">
                  <w:pPr>
                    <w:pStyle w:val="aff"/>
                    <w:spacing w:before="62" w:after="62" w:line="400" w:lineRule="atLeast"/>
                  </w:pPr>
                </w:p>
              </w:tc>
              <w:tc>
                <w:tcPr>
                  <w:tcW w:w="585" w:type="pct"/>
                  <w:shd w:val="clear" w:color="auto" w:fill="auto"/>
                  <w:vAlign w:val="center"/>
                </w:tcPr>
                <w:p w:rsidR="00B011C8" w:rsidRPr="0023064E" w:rsidRDefault="00B011C8" w:rsidP="00B011C8">
                  <w:pPr>
                    <w:pStyle w:val="aff"/>
                    <w:spacing w:before="62" w:after="62" w:line="400" w:lineRule="atLeast"/>
                  </w:pPr>
                  <w:r w:rsidRPr="0023064E">
                    <w:rPr>
                      <w:rFonts w:hint="eastAsia"/>
                    </w:rPr>
                    <w:t>水环境影响评价</w:t>
                  </w:r>
                </w:p>
              </w:tc>
              <w:tc>
                <w:tcPr>
                  <w:tcW w:w="4100" w:type="pct"/>
                  <w:gridSpan w:val="11"/>
                  <w:shd w:val="clear" w:color="auto" w:fill="auto"/>
                  <w:vAlign w:val="center"/>
                </w:tcPr>
                <w:p w:rsidR="00B011C8" w:rsidRPr="0023064E" w:rsidRDefault="00B011C8" w:rsidP="00B011C8">
                  <w:pPr>
                    <w:pStyle w:val="aff"/>
                    <w:spacing w:before="62" w:after="62" w:line="400" w:lineRule="atLeast"/>
                    <w:jc w:val="both"/>
                  </w:pPr>
                  <w:r w:rsidRPr="0023064E">
                    <w:rPr>
                      <w:rFonts w:hint="eastAsia"/>
                    </w:rPr>
                    <w:t>排放口混合区外满足水环境管理要求□</w:t>
                  </w:r>
                </w:p>
                <w:p w:rsidR="00B011C8" w:rsidRPr="0023064E" w:rsidRDefault="00B011C8" w:rsidP="001D0C66">
                  <w:pPr>
                    <w:spacing w:after="312" w:line="400" w:lineRule="atLeast"/>
                  </w:pPr>
                  <w:r w:rsidRPr="0023064E">
                    <w:rPr>
                      <w:rFonts w:hint="eastAsia"/>
                    </w:rPr>
                    <w:t>水环境功能区或水功能区、近岸海域环境功能区水质达标□</w:t>
                  </w:r>
                </w:p>
                <w:p w:rsidR="00B011C8" w:rsidRPr="0023064E" w:rsidRDefault="00B011C8" w:rsidP="001D0C66">
                  <w:pPr>
                    <w:spacing w:after="312" w:line="400" w:lineRule="atLeast"/>
                  </w:pPr>
                  <w:r w:rsidRPr="0023064E">
                    <w:rPr>
                      <w:rFonts w:hint="eastAsia"/>
                    </w:rPr>
                    <w:t>满足水环境保护目标水域水环境质量要求</w:t>
                  </w:r>
                  <w:r w:rsidRPr="0023064E">
                    <w:rPr>
                      <w:b/>
                      <w:bCs/>
                      <w:sz w:val="24"/>
                    </w:rPr>
                    <w:fldChar w:fldCharType="begin"/>
                  </w:r>
                  <w:r w:rsidRPr="0023064E">
                    <w:rPr>
                      <w:b/>
                      <w:bCs/>
                      <w:sz w:val="24"/>
                    </w:rPr>
                    <w:instrText xml:space="preserve"> </w:instrText>
                  </w:r>
                  <w:r w:rsidRPr="0023064E">
                    <w:rPr>
                      <w:rFonts w:hint="eastAsia"/>
                      <w:b/>
                      <w:bCs/>
                      <w:sz w:val="24"/>
                    </w:rPr>
                    <w:instrText>eq \o\ac(</w:instrText>
                  </w:r>
                  <w:r w:rsidRPr="0023064E">
                    <w:rPr>
                      <w:rFonts w:hint="eastAsia"/>
                      <w:b/>
                      <w:bCs/>
                      <w:position w:val="-3"/>
                      <w:sz w:val="24"/>
                    </w:rPr>
                    <w:instrText>□</w:instrText>
                  </w:r>
                  <w:r w:rsidRPr="0023064E">
                    <w:rPr>
                      <w:rFonts w:hint="eastAsia"/>
                      <w:b/>
                      <w:bCs/>
                      <w:sz w:val="24"/>
                    </w:rPr>
                    <w:instrText>,</w:instrText>
                  </w:r>
                  <w:r w:rsidRPr="0023064E">
                    <w:rPr>
                      <w:rFonts w:hint="eastAsia"/>
                      <w:b/>
                      <w:bCs/>
                      <w:sz w:val="24"/>
                    </w:rPr>
                    <w:instrText>√</w:instrText>
                  </w:r>
                  <w:r w:rsidRPr="0023064E">
                    <w:rPr>
                      <w:rFonts w:hint="eastAsia"/>
                      <w:b/>
                      <w:bCs/>
                      <w:sz w:val="24"/>
                    </w:rPr>
                    <w:instrText>)</w:instrText>
                  </w:r>
                  <w:r w:rsidRPr="0023064E">
                    <w:rPr>
                      <w:b/>
                      <w:bCs/>
                      <w:sz w:val="24"/>
                    </w:rPr>
                    <w:fldChar w:fldCharType="end"/>
                  </w:r>
                </w:p>
                <w:p w:rsidR="00B011C8" w:rsidRPr="0023064E" w:rsidRDefault="00B011C8" w:rsidP="001D0C66">
                  <w:pPr>
                    <w:spacing w:after="312" w:line="400" w:lineRule="atLeast"/>
                  </w:pPr>
                  <w:r w:rsidRPr="0023064E">
                    <w:rPr>
                      <w:rFonts w:hint="eastAsia"/>
                    </w:rPr>
                    <w:t>水环境控制单元或断面水质达标□</w:t>
                  </w:r>
                </w:p>
                <w:p w:rsidR="00B011C8" w:rsidRPr="0023064E" w:rsidRDefault="00B011C8" w:rsidP="001D0C66">
                  <w:pPr>
                    <w:spacing w:after="312" w:line="400" w:lineRule="atLeast"/>
                  </w:pPr>
                  <w:r w:rsidRPr="0023064E">
                    <w:rPr>
                      <w:rFonts w:hint="eastAsia"/>
                    </w:rPr>
                    <w:t>满足重点水污染物排放总量控制指标要求，重点行业建设项目，主要污染物排放满足等量或减量替代要求□</w:t>
                  </w:r>
                </w:p>
                <w:p w:rsidR="00B011C8" w:rsidRPr="0023064E" w:rsidRDefault="00B011C8" w:rsidP="001D0C66">
                  <w:pPr>
                    <w:spacing w:after="312" w:line="400" w:lineRule="atLeast"/>
                  </w:pPr>
                  <w:r w:rsidRPr="0023064E">
                    <w:rPr>
                      <w:rFonts w:hint="eastAsia"/>
                    </w:rPr>
                    <w:t>满足区（流）</w:t>
                  </w:r>
                  <w:proofErr w:type="gramStart"/>
                  <w:r w:rsidRPr="0023064E">
                    <w:rPr>
                      <w:rFonts w:hint="eastAsia"/>
                    </w:rPr>
                    <w:t>域水环境质量</w:t>
                  </w:r>
                  <w:proofErr w:type="gramEnd"/>
                  <w:r w:rsidRPr="0023064E">
                    <w:rPr>
                      <w:rFonts w:hint="eastAsia"/>
                    </w:rPr>
                    <w:t>改善目标要求□</w:t>
                  </w:r>
                </w:p>
                <w:p w:rsidR="00B011C8" w:rsidRPr="0023064E" w:rsidRDefault="00B011C8" w:rsidP="001D0C66">
                  <w:pPr>
                    <w:spacing w:after="312" w:line="400" w:lineRule="atLeast"/>
                  </w:pPr>
                  <w:r w:rsidRPr="0023064E">
                    <w:rPr>
                      <w:rFonts w:hint="eastAsia"/>
                    </w:rPr>
                    <w:t>水文要素影响型建设项目同时应包括水文情势变化评价、主要水文特征值影响评价、生态流量符合性评价□</w:t>
                  </w:r>
                </w:p>
                <w:p w:rsidR="00B011C8" w:rsidRPr="0023064E" w:rsidRDefault="00B011C8" w:rsidP="001D0C66">
                  <w:pPr>
                    <w:spacing w:after="312" w:line="400" w:lineRule="atLeast"/>
                  </w:pPr>
                  <w:r w:rsidRPr="0023064E">
                    <w:rPr>
                      <w:rFonts w:hint="eastAsia"/>
                    </w:rPr>
                    <w:t>对于新设或调整入河（湖库、近岸海域）排放口的建设项目，应包括排放口设置的环境合理性评价□</w:t>
                  </w:r>
                </w:p>
                <w:p w:rsidR="00B011C8" w:rsidRPr="0023064E" w:rsidRDefault="00B011C8" w:rsidP="001D0C66">
                  <w:pPr>
                    <w:spacing w:after="312" w:line="400" w:lineRule="atLeast"/>
                  </w:pPr>
                  <w:r w:rsidRPr="0023064E">
                    <w:rPr>
                      <w:rFonts w:hint="eastAsia"/>
                    </w:rPr>
                    <w:t>满足生态保护红线、水环境质量底线、资源利用上线和环境准入清单管理要求</w:t>
                  </w:r>
                  <w:r w:rsidRPr="0023064E">
                    <w:rPr>
                      <w:b/>
                      <w:bCs/>
                      <w:sz w:val="24"/>
                    </w:rPr>
                    <w:fldChar w:fldCharType="begin"/>
                  </w:r>
                  <w:r w:rsidRPr="0023064E">
                    <w:rPr>
                      <w:b/>
                      <w:bCs/>
                      <w:sz w:val="24"/>
                    </w:rPr>
                    <w:instrText xml:space="preserve"> </w:instrText>
                  </w:r>
                  <w:r w:rsidRPr="0023064E">
                    <w:rPr>
                      <w:rFonts w:hint="eastAsia"/>
                      <w:b/>
                      <w:bCs/>
                      <w:sz w:val="24"/>
                    </w:rPr>
                    <w:instrText>eq \o\ac(</w:instrText>
                  </w:r>
                  <w:r w:rsidRPr="0023064E">
                    <w:rPr>
                      <w:rFonts w:hint="eastAsia"/>
                      <w:b/>
                      <w:bCs/>
                      <w:position w:val="-3"/>
                      <w:sz w:val="24"/>
                    </w:rPr>
                    <w:instrText>□</w:instrText>
                  </w:r>
                  <w:r w:rsidRPr="0023064E">
                    <w:rPr>
                      <w:rFonts w:hint="eastAsia"/>
                      <w:b/>
                      <w:bCs/>
                      <w:sz w:val="24"/>
                    </w:rPr>
                    <w:instrText>,</w:instrText>
                  </w:r>
                  <w:r w:rsidRPr="0023064E">
                    <w:rPr>
                      <w:rFonts w:hint="eastAsia"/>
                      <w:b/>
                      <w:bCs/>
                      <w:sz w:val="24"/>
                    </w:rPr>
                    <w:instrText>√</w:instrText>
                  </w:r>
                  <w:r w:rsidRPr="0023064E">
                    <w:rPr>
                      <w:rFonts w:hint="eastAsia"/>
                      <w:b/>
                      <w:bCs/>
                      <w:sz w:val="24"/>
                    </w:rPr>
                    <w:instrText>)</w:instrText>
                  </w:r>
                  <w:r w:rsidRPr="0023064E">
                    <w:rPr>
                      <w:b/>
                      <w:bCs/>
                      <w:sz w:val="24"/>
                    </w:rPr>
                    <w:fldChar w:fldCharType="end"/>
                  </w:r>
                </w:p>
              </w:tc>
            </w:tr>
            <w:tr w:rsidR="00B011C8" w:rsidRPr="0023064E" w:rsidTr="001D0C66">
              <w:trPr>
                <w:trHeight w:val="145"/>
              </w:trPr>
              <w:tc>
                <w:tcPr>
                  <w:tcW w:w="315" w:type="pct"/>
                  <w:vMerge/>
                  <w:shd w:val="clear" w:color="auto" w:fill="auto"/>
                  <w:vAlign w:val="center"/>
                </w:tcPr>
                <w:p w:rsidR="00B011C8" w:rsidRPr="0023064E" w:rsidRDefault="00B011C8" w:rsidP="00B011C8">
                  <w:pPr>
                    <w:pStyle w:val="aff"/>
                    <w:spacing w:before="62" w:after="62" w:line="400" w:lineRule="atLeast"/>
                  </w:pPr>
                </w:p>
              </w:tc>
              <w:tc>
                <w:tcPr>
                  <w:tcW w:w="585" w:type="pct"/>
                  <w:vMerge w:val="restart"/>
                  <w:shd w:val="clear" w:color="auto" w:fill="auto"/>
                  <w:vAlign w:val="center"/>
                </w:tcPr>
                <w:p w:rsidR="00B011C8" w:rsidRPr="0023064E" w:rsidRDefault="00B011C8" w:rsidP="00B011C8">
                  <w:pPr>
                    <w:pStyle w:val="aff"/>
                    <w:spacing w:before="62" w:after="62" w:line="400" w:lineRule="atLeast"/>
                  </w:pPr>
                  <w:r w:rsidRPr="0023064E">
                    <w:rPr>
                      <w:rFonts w:hint="eastAsia"/>
                    </w:rPr>
                    <w:t>污染源排放量核算</w:t>
                  </w:r>
                </w:p>
              </w:tc>
              <w:tc>
                <w:tcPr>
                  <w:tcW w:w="1293" w:type="pct"/>
                  <w:gridSpan w:val="3"/>
                  <w:shd w:val="clear" w:color="auto" w:fill="auto"/>
                  <w:vAlign w:val="center"/>
                </w:tcPr>
                <w:p w:rsidR="00B011C8" w:rsidRPr="0023064E" w:rsidRDefault="00B011C8" w:rsidP="00B011C8">
                  <w:pPr>
                    <w:pStyle w:val="aff"/>
                    <w:spacing w:before="62" w:after="62" w:line="400" w:lineRule="atLeast"/>
                  </w:pPr>
                  <w:r w:rsidRPr="0023064E">
                    <w:rPr>
                      <w:rFonts w:hint="eastAsia"/>
                    </w:rPr>
                    <w:t>污染物名称</w:t>
                  </w:r>
                </w:p>
              </w:tc>
              <w:tc>
                <w:tcPr>
                  <w:tcW w:w="1402" w:type="pct"/>
                  <w:gridSpan w:val="4"/>
                  <w:shd w:val="clear" w:color="auto" w:fill="auto"/>
                  <w:vAlign w:val="center"/>
                </w:tcPr>
                <w:p w:rsidR="00B011C8" w:rsidRPr="0023064E" w:rsidRDefault="00B011C8" w:rsidP="00B011C8">
                  <w:pPr>
                    <w:pStyle w:val="aff"/>
                    <w:spacing w:before="62" w:after="62" w:line="400" w:lineRule="atLeast"/>
                  </w:pPr>
                  <w:r w:rsidRPr="0023064E">
                    <w:rPr>
                      <w:rFonts w:hint="eastAsia"/>
                    </w:rPr>
                    <w:t>排放量</w:t>
                  </w:r>
                  <w:r w:rsidRPr="0023064E">
                    <w:rPr>
                      <w:rFonts w:hint="eastAsia"/>
                    </w:rPr>
                    <w:t>/</w:t>
                  </w:r>
                  <w:r w:rsidRPr="0023064E">
                    <w:rPr>
                      <w:rFonts w:hint="eastAsia"/>
                    </w:rPr>
                    <w:t>（</w:t>
                  </w:r>
                  <w:r w:rsidRPr="0023064E">
                    <w:rPr>
                      <w:rFonts w:hint="eastAsia"/>
                    </w:rPr>
                    <w:t>t/a</w:t>
                  </w:r>
                  <w:r w:rsidRPr="0023064E">
                    <w:rPr>
                      <w:rFonts w:hint="eastAsia"/>
                    </w:rPr>
                    <w:t>）</w:t>
                  </w:r>
                </w:p>
              </w:tc>
              <w:tc>
                <w:tcPr>
                  <w:tcW w:w="1405" w:type="pct"/>
                  <w:gridSpan w:val="4"/>
                  <w:shd w:val="clear" w:color="auto" w:fill="auto"/>
                  <w:vAlign w:val="center"/>
                </w:tcPr>
                <w:p w:rsidR="00B011C8" w:rsidRPr="0023064E" w:rsidRDefault="00B011C8" w:rsidP="00B011C8">
                  <w:pPr>
                    <w:pStyle w:val="aff"/>
                    <w:spacing w:before="62" w:after="62" w:line="400" w:lineRule="atLeast"/>
                  </w:pPr>
                  <w:r w:rsidRPr="0023064E">
                    <w:rPr>
                      <w:rFonts w:hint="eastAsia"/>
                    </w:rPr>
                    <w:t>排放浓度</w:t>
                  </w:r>
                  <w:r w:rsidRPr="0023064E">
                    <w:rPr>
                      <w:rFonts w:hint="eastAsia"/>
                    </w:rPr>
                    <w:t>/</w:t>
                  </w:r>
                  <w:r w:rsidRPr="0023064E">
                    <w:rPr>
                      <w:rFonts w:hint="eastAsia"/>
                    </w:rPr>
                    <w:t>（</w:t>
                  </w:r>
                  <w:r w:rsidRPr="0023064E">
                    <w:rPr>
                      <w:rFonts w:hint="eastAsia"/>
                    </w:rPr>
                    <w:t>mg/L</w:t>
                  </w:r>
                  <w:r w:rsidRPr="0023064E">
                    <w:rPr>
                      <w:rFonts w:hint="eastAsia"/>
                    </w:rPr>
                    <w:t>）</w:t>
                  </w:r>
                </w:p>
              </w:tc>
            </w:tr>
            <w:tr w:rsidR="00B011C8" w:rsidRPr="0023064E" w:rsidTr="001D0C66">
              <w:trPr>
                <w:trHeight w:val="145"/>
              </w:trPr>
              <w:tc>
                <w:tcPr>
                  <w:tcW w:w="315" w:type="pct"/>
                  <w:vMerge/>
                  <w:shd w:val="clear" w:color="auto" w:fill="auto"/>
                  <w:vAlign w:val="center"/>
                </w:tcPr>
                <w:p w:rsidR="00B011C8" w:rsidRPr="0023064E" w:rsidRDefault="00B011C8" w:rsidP="00B011C8">
                  <w:pPr>
                    <w:pStyle w:val="aff"/>
                    <w:spacing w:before="62" w:after="62" w:line="400" w:lineRule="atLeast"/>
                  </w:pPr>
                </w:p>
              </w:tc>
              <w:tc>
                <w:tcPr>
                  <w:tcW w:w="585" w:type="pct"/>
                  <w:vMerge/>
                  <w:shd w:val="clear" w:color="auto" w:fill="auto"/>
                  <w:vAlign w:val="center"/>
                </w:tcPr>
                <w:p w:rsidR="00B011C8" w:rsidRPr="0023064E" w:rsidRDefault="00B011C8" w:rsidP="00B011C8">
                  <w:pPr>
                    <w:pStyle w:val="aff"/>
                    <w:spacing w:before="62" w:after="62" w:line="400" w:lineRule="atLeast"/>
                  </w:pPr>
                </w:p>
              </w:tc>
              <w:tc>
                <w:tcPr>
                  <w:tcW w:w="1293" w:type="pct"/>
                  <w:gridSpan w:val="3"/>
                  <w:shd w:val="clear" w:color="auto" w:fill="auto"/>
                  <w:vAlign w:val="center"/>
                </w:tcPr>
                <w:p w:rsidR="00B011C8" w:rsidRPr="0023064E" w:rsidRDefault="00B011C8" w:rsidP="00B011C8">
                  <w:pPr>
                    <w:pStyle w:val="aff"/>
                    <w:spacing w:before="62" w:after="62" w:line="400" w:lineRule="atLeast"/>
                  </w:pPr>
                  <w:r w:rsidRPr="0023064E">
                    <w:t>COD</w:t>
                  </w:r>
                </w:p>
                <w:p w:rsidR="00B011C8" w:rsidRPr="0023064E" w:rsidRDefault="00B011C8" w:rsidP="00B011C8">
                  <w:pPr>
                    <w:pStyle w:val="aff"/>
                    <w:spacing w:before="62" w:after="62" w:line="400" w:lineRule="atLeast"/>
                  </w:pPr>
                  <w:r w:rsidRPr="0023064E">
                    <w:t>SS</w:t>
                  </w:r>
                </w:p>
                <w:p w:rsidR="00B011C8" w:rsidRPr="0023064E" w:rsidRDefault="00B011C8" w:rsidP="00B011C8">
                  <w:pPr>
                    <w:pStyle w:val="aff"/>
                    <w:spacing w:before="62" w:after="62" w:line="400" w:lineRule="atLeast"/>
                  </w:pPr>
                  <w:r w:rsidRPr="0023064E">
                    <w:rPr>
                      <w:rFonts w:hint="eastAsia"/>
                    </w:rPr>
                    <w:t>氨氮</w:t>
                  </w:r>
                </w:p>
                <w:p w:rsidR="00B011C8" w:rsidRPr="0023064E" w:rsidRDefault="00B011C8" w:rsidP="00B011C8">
                  <w:pPr>
                    <w:pStyle w:val="aff"/>
                    <w:spacing w:before="62" w:after="62" w:line="400" w:lineRule="atLeast"/>
                  </w:pPr>
                  <w:r w:rsidRPr="0023064E">
                    <w:rPr>
                      <w:rFonts w:hint="eastAsia"/>
                    </w:rPr>
                    <w:t>总磷</w:t>
                  </w:r>
                </w:p>
                <w:p w:rsidR="00B011C8" w:rsidRPr="0023064E" w:rsidRDefault="00B011C8" w:rsidP="00B011C8">
                  <w:pPr>
                    <w:pStyle w:val="aff"/>
                    <w:spacing w:before="62" w:after="62" w:line="400" w:lineRule="atLeast"/>
                  </w:pPr>
                  <w:r w:rsidRPr="0023064E">
                    <w:rPr>
                      <w:rFonts w:hint="eastAsia"/>
                    </w:rPr>
                    <w:t>总氮</w:t>
                  </w:r>
                </w:p>
              </w:tc>
              <w:tc>
                <w:tcPr>
                  <w:tcW w:w="1402" w:type="pct"/>
                  <w:gridSpan w:val="4"/>
                  <w:shd w:val="clear" w:color="auto" w:fill="auto"/>
                  <w:vAlign w:val="center"/>
                </w:tcPr>
                <w:p w:rsidR="00B011C8" w:rsidRPr="0023064E" w:rsidRDefault="00B011C8" w:rsidP="00B011C8">
                  <w:pPr>
                    <w:pStyle w:val="aff"/>
                    <w:spacing w:before="62" w:after="62" w:line="400" w:lineRule="atLeast"/>
                  </w:pPr>
                  <w:r w:rsidRPr="0023064E">
                    <w:t>0.653</w:t>
                  </w:r>
                </w:p>
                <w:p w:rsidR="00B011C8" w:rsidRPr="0023064E" w:rsidRDefault="00B011C8" w:rsidP="00B011C8">
                  <w:pPr>
                    <w:pStyle w:val="aff"/>
                    <w:spacing w:before="62" w:after="62" w:line="400" w:lineRule="atLeast"/>
                  </w:pPr>
                  <w:r w:rsidRPr="0023064E">
                    <w:t>0.490</w:t>
                  </w:r>
                </w:p>
                <w:p w:rsidR="00B011C8" w:rsidRPr="0023064E" w:rsidRDefault="00B011C8" w:rsidP="00B011C8">
                  <w:pPr>
                    <w:pStyle w:val="aff"/>
                    <w:spacing w:before="62" w:after="62" w:line="400" w:lineRule="atLeast"/>
                  </w:pPr>
                  <w:r w:rsidRPr="0023064E">
                    <w:t>0.052</w:t>
                  </w:r>
                </w:p>
                <w:p w:rsidR="00B011C8" w:rsidRPr="0023064E" w:rsidRDefault="00B011C8" w:rsidP="00B011C8">
                  <w:pPr>
                    <w:pStyle w:val="aff"/>
                    <w:spacing w:before="62" w:after="62" w:line="400" w:lineRule="atLeast"/>
                  </w:pPr>
                  <w:r w:rsidRPr="0023064E">
                    <w:t>0.008</w:t>
                  </w:r>
                </w:p>
                <w:p w:rsidR="00B011C8" w:rsidRPr="0023064E" w:rsidRDefault="00B011C8" w:rsidP="00B011C8">
                  <w:pPr>
                    <w:pStyle w:val="aff"/>
                    <w:spacing w:before="62" w:after="62" w:line="400" w:lineRule="atLeast"/>
                  </w:pPr>
                  <w:r w:rsidRPr="0023064E">
                    <w:t>0.065</w:t>
                  </w:r>
                </w:p>
              </w:tc>
              <w:tc>
                <w:tcPr>
                  <w:tcW w:w="1405" w:type="pct"/>
                  <w:gridSpan w:val="4"/>
                  <w:shd w:val="clear" w:color="auto" w:fill="auto"/>
                  <w:vAlign w:val="center"/>
                </w:tcPr>
                <w:p w:rsidR="00B011C8" w:rsidRPr="0023064E" w:rsidRDefault="00B011C8" w:rsidP="00B011C8">
                  <w:pPr>
                    <w:pStyle w:val="aff"/>
                    <w:spacing w:before="62" w:after="62" w:line="400" w:lineRule="atLeast"/>
                  </w:pPr>
                  <w:r w:rsidRPr="0023064E">
                    <w:t>400</w:t>
                  </w:r>
                </w:p>
                <w:p w:rsidR="00B011C8" w:rsidRPr="0023064E" w:rsidRDefault="00B011C8" w:rsidP="00B011C8">
                  <w:pPr>
                    <w:pStyle w:val="aff"/>
                    <w:spacing w:before="62" w:after="62" w:line="400" w:lineRule="atLeast"/>
                  </w:pPr>
                  <w:r w:rsidRPr="0023064E">
                    <w:t>300</w:t>
                  </w:r>
                </w:p>
                <w:p w:rsidR="00B011C8" w:rsidRPr="0023064E" w:rsidRDefault="00B011C8" w:rsidP="00B011C8">
                  <w:pPr>
                    <w:pStyle w:val="aff"/>
                    <w:spacing w:before="62" w:after="62" w:line="400" w:lineRule="atLeast"/>
                  </w:pPr>
                  <w:r w:rsidRPr="0023064E">
                    <w:t>35</w:t>
                  </w:r>
                </w:p>
                <w:p w:rsidR="00B011C8" w:rsidRPr="0023064E" w:rsidRDefault="00B011C8" w:rsidP="00B011C8">
                  <w:pPr>
                    <w:pStyle w:val="aff"/>
                    <w:spacing w:before="62" w:after="62" w:line="400" w:lineRule="atLeast"/>
                  </w:pPr>
                  <w:r w:rsidRPr="0023064E">
                    <w:t>5</w:t>
                  </w:r>
                </w:p>
                <w:p w:rsidR="00B011C8" w:rsidRPr="0023064E" w:rsidRDefault="00B011C8" w:rsidP="00B011C8">
                  <w:pPr>
                    <w:pStyle w:val="aff"/>
                    <w:spacing w:before="62" w:after="62" w:line="400" w:lineRule="atLeast"/>
                  </w:pPr>
                  <w:r w:rsidRPr="0023064E">
                    <w:t>40</w:t>
                  </w:r>
                </w:p>
              </w:tc>
            </w:tr>
            <w:tr w:rsidR="00B011C8" w:rsidRPr="0023064E" w:rsidTr="001D0C66">
              <w:trPr>
                <w:trHeight w:val="741"/>
              </w:trPr>
              <w:tc>
                <w:tcPr>
                  <w:tcW w:w="315" w:type="pct"/>
                  <w:vMerge/>
                  <w:shd w:val="clear" w:color="auto" w:fill="auto"/>
                  <w:vAlign w:val="center"/>
                </w:tcPr>
                <w:p w:rsidR="00B011C8" w:rsidRPr="0023064E" w:rsidRDefault="00B011C8" w:rsidP="00B011C8">
                  <w:pPr>
                    <w:pStyle w:val="aff"/>
                    <w:spacing w:before="62" w:after="62" w:line="400" w:lineRule="atLeast"/>
                  </w:pPr>
                </w:p>
              </w:tc>
              <w:tc>
                <w:tcPr>
                  <w:tcW w:w="585" w:type="pct"/>
                  <w:vMerge w:val="restart"/>
                  <w:shd w:val="clear" w:color="auto" w:fill="auto"/>
                  <w:vAlign w:val="center"/>
                </w:tcPr>
                <w:p w:rsidR="00B011C8" w:rsidRPr="0023064E" w:rsidRDefault="00B011C8" w:rsidP="00B011C8">
                  <w:pPr>
                    <w:pStyle w:val="aff"/>
                    <w:spacing w:before="62" w:after="62" w:line="400" w:lineRule="atLeast"/>
                  </w:pPr>
                  <w:r w:rsidRPr="0023064E">
                    <w:rPr>
                      <w:rFonts w:hint="eastAsia"/>
                    </w:rPr>
                    <w:t>替代源排放情况</w:t>
                  </w:r>
                </w:p>
              </w:tc>
              <w:tc>
                <w:tcPr>
                  <w:tcW w:w="757" w:type="pct"/>
                  <w:shd w:val="clear" w:color="auto" w:fill="auto"/>
                  <w:vAlign w:val="center"/>
                </w:tcPr>
                <w:p w:rsidR="00B011C8" w:rsidRPr="0023064E" w:rsidRDefault="00B011C8" w:rsidP="00B011C8">
                  <w:pPr>
                    <w:pStyle w:val="aff"/>
                    <w:spacing w:before="62" w:after="62" w:line="400" w:lineRule="atLeast"/>
                  </w:pPr>
                  <w:r w:rsidRPr="0023064E">
                    <w:rPr>
                      <w:rFonts w:hint="eastAsia"/>
                    </w:rPr>
                    <w:t>污染源名称</w:t>
                  </w:r>
                </w:p>
              </w:tc>
              <w:tc>
                <w:tcPr>
                  <w:tcW w:w="879" w:type="pct"/>
                  <w:gridSpan w:val="3"/>
                  <w:shd w:val="clear" w:color="auto" w:fill="auto"/>
                  <w:vAlign w:val="center"/>
                </w:tcPr>
                <w:p w:rsidR="00B011C8" w:rsidRPr="0023064E" w:rsidRDefault="00B011C8" w:rsidP="00B011C8">
                  <w:pPr>
                    <w:pStyle w:val="aff"/>
                    <w:spacing w:before="62" w:after="62" w:line="400" w:lineRule="atLeast"/>
                  </w:pPr>
                  <w:r w:rsidRPr="0023064E">
                    <w:rPr>
                      <w:rFonts w:hint="eastAsia"/>
                    </w:rPr>
                    <w:t>排污许可证编号</w:t>
                  </w:r>
                </w:p>
              </w:tc>
              <w:tc>
                <w:tcPr>
                  <w:tcW w:w="819" w:type="pct"/>
                  <w:shd w:val="clear" w:color="auto" w:fill="auto"/>
                  <w:vAlign w:val="center"/>
                </w:tcPr>
                <w:p w:rsidR="00B011C8" w:rsidRPr="0023064E" w:rsidRDefault="00B011C8" w:rsidP="00B011C8">
                  <w:pPr>
                    <w:pStyle w:val="aff"/>
                    <w:spacing w:before="62" w:after="62" w:line="400" w:lineRule="atLeast"/>
                  </w:pPr>
                  <w:r w:rsidRPr="0023064E">
                    <w:rPr>
                      <w:rFonts w:hint="eastAsia"/>
                    </w:rPr>
                    <w:t>污染物名称</w:t>
                  </w:r>
                </w:p>
              </w:tc>
              <w:tc>
                <w:tcPr>
                  <w:tcW w:w="821" w:type="pct"/>
                  <w:gridSpan w:val="3"/>
                  <w:shd w:val="clear" w:color="auto" w:fill="auto"/>
                  <w:vAlign w:val="center"/>
                </w:tcPr>
                <w:p w:rsidR="00B011C8" w:rsidRPr="0023064E" w:rsidRDefault="00B011C8" w:rsidP="00B011C8">
                  <w:pPr>
                    <w:pStyle w:val="aff"/>
                    <w:spacing w:before="62" w:after="62" w:line="400" w:lineRule="atLeast"/>
                  </w:pPr>
                  <w:r w:rsidRPr="0023064E">
                    <w:rPr>
                      <w:rFonts w:hint="eastAsia"/>
                    </w:rPr>
                    <w:t>排放量</w:t>
                  </w:r>
                  <w:r w:rsidRPr="0023064E">
                    <w:rPr>
                      <w:rFonts w:hint="eastAsia"/>
                    </w:rPr>
                    <w:t>/</w:t>
                  </w:r>
                  <w:r w:rsidRPr="0023064E">
                    <w:rPr>
                      <w:rFonts w:hint="eastAsia"/>
                    </w:rPr>
                    <w:t>（</w:t>
                  </w:r>
                  <w:r w:rsidRPr="0023064E">
                    <w:rPr>
                      <w:rFonts w:hint="eastAsia"/>
                    </w:rPr>
                    <w:t>t/a</w:t>
                  </w:r>
                  <w:r w:rsidRPr="0023064E">
                    <w:rPr>
                      <w:rFonts w:hint="eastAsia"/>
                    </w:rPr>
                    <w:t>）</w:t>
                  </w:r>
                </w:p>
              </w:tc>
              <w:tc>
                <w:tcPr>
                  <w:tcW w:w="823" w:type="pct"/>
                  <w:gridSpan w:val="3"/>
                  <w:shd w:val="clear" w:color="auto" w:fill="auto"/>
                  <w:vAlign w:val="center"/>
                </w:tcPr>
                <w:p w:rsidR="00B011C8" w:rsidRPr="0023064E" w:rsidRDefault="00B011C8" w:rsidP="00B011C8">
                  <w:pPr>
                    <w:pStyle w:val="aff"/>
                    <w:spacing w:before="62" w:after="62"/>
                  </w:pPr>
                  <w:r w:rsidRPr="0023064E">
                    <w:rPr>
                      <w:rFonts w:hint="eastAsia"/>
                    </w:rPr>
                    <w:t>排放浓度</w:t>
                  </w:r>
                  <w:r w:rsidRPr="0023064E">
                    <w:rPr>
                      <w:rFonts w:hint="eastAsia"/>
                    </w:rPr>
                    <w:t>/</w:t>
                  </w:r>
                  <w:r w:rsidRPr="0023064E">
                    <w:rPr>
                      <w:rFonts w:hint="eastAsia"/>
                    </w:rPr>
                    <w:t>（</w:t>
                  </w:r>
                  <w:r w:rsidRPr="0023064E">
                    <w:rPr>
                      <w:rFonts w:hint="eastAsia"/>
                    </w:rPr>
                    <w:t>mg/L</w:t>
                  </w:r>
                  <w:r w:rsidRPr="0023064E">
                    <w:rPr>
                      <w:rFonts w:hint="eastAsia"/>
                    </w:rPr>
                    <w:t>）</w:t>
                  </w:r>
                </w:p>
              </w:tc>
            </w:tr>
            <w:tr w:rsidR="00B011C8" w:rsidRPr="0023064E" w:rsidTr="001D0C66">
              <w:trPr>
                <w:trHeight w:val="145"/>
              </w:trPr>
              <w:tc>
                <w:tcPr>
                  <w:tcW w:w="315" w:type="pct"/>
                  <w:vMerge/>
                  <w:shd w:val="clear" w:color="auto" w:fill="auto"/>
                  <w:vAlign w:val="center"/>
                </w:tcPr>
                <w:p w:rsidR="00B011C8" w:rsidRPr="0023064E" w:rsidRDefault="00B011C8" w:rsidP="00B011C8">
                  <w:pPr>
                    <w:pStyle w:val="aff"/>
                    <w:spacing w:before="62" w:after="62" w:line="400" w:lineRule="atLeast"/>
                  </w:pPr>
                </w:p>
              </w:tc>
              <w:tc>
                <w:tcPr>
                  <w:tcW w:w="585" w:type="pct"/>
                  <w:vMerge/>
                  <w:shd w:val="clear" w:color="auto" w:fill="auto"/>
                  <w:vAlign w:val="center"/>
                </w:tcPr>
                <w:p w:rsidR="00B011C8" w:rsidRPr="0023064E" w:rsidRDefault="00B011C8" w:rsidP="00B011C8">
                  <w:pPr>
                    <w:pStyle w:val="aff"/>
                    <w:spacing w:before="62" w:after="62" w:line="400" w:lineRule="atLeast"/>
                  </w:pPr>
                </w:p>
              </w:tc>
              <w:tc>
                <w:tcPr>
                  <w:tcW w:w="757" w:type="pct"/>
                  <w:shd w:val="clear" w:color="auto" w:fill="auto"/>
                  <w:vAlign w:val="center"/>
                </w:tcPr>
                <w:p w:rsidR="00B011C8" w:rsidRPr="0023064E" w:rsidRDefault="00B011C8" w:rsidP="00B011C8">
                  <w:pPr>
                    <w:pStyle w:val="aff"/>
                    <w:spacing w:before="62" w:after="62" w:line="400" w:lineRule="atLeast"/>
                  </w:pPr>
                  <w:r w:rsidRPr="0023064E">
                    <w:rPr>
                      <w:rFonts w:hint="eastAsia"/>
                    </w:rPr>
                    <w:t>（）</w:t>
                  </w:r>
                </w:p>
              </w:tc>
              <w:tc>
                <w:tcPr>
                  <w:tcW w:w="879" w:type="pct"/>
                  <w:gridSpan w:val="3"/>
                  <w:shd w:val="clear" w:color="auto" w:fill="auto"/>
                  <w:vAlign w:val="center"/>
                </w:tcPr>
                <w:p w:rsidR="00B011C8" w:rsidRPr="0023064E" w:rsidRDefault="00B011C8" w:rsidP="00B011C8">
                  <w:pPr>
                    <w:pStyle w:val="aff"/>
                    <w:spacing w:before="62" w:after="62" w:line="400" w:lineRule="atLeast"/>
                  </w:pPr>
                  <w:r w:rsidRPr="0023064E">
                    <w:rPr>
                      <w:rFonts w:hint="eastAsia"/>
                    </w:rPr>
                    <w:t>（）</w:t>
                  </w:r>
                </w:p>
              </w:tc>
              <w:tc>
                <w:tcPr>
                  <w:tcW w:w="819" w:type="pct"/>
                  <w:shd w:val="clear" w:color="auto" w:fill="auto"/>
                  <w:vAlign w:val="center"/>
                </w:tcPr>
                <w:p w:rsidR="00B011C8" w:rsidRPr="0023064E" w:rsidRDefault="00B011C8" w:rsidP="00B011C8">
                  <w:pPr>
                    <w:pStyle w:val="aff"/>
                    <w:spacing w:before="62" w:after="62" w:line="400" w:lineRule="atLeast"/>
                  </w:pPr>
                  <w:r w:rsidRPr="0023064E">
                    <w:rPr>
                      <w:rFonts w:hint="eastAsia"/>
                    </w:rPr>
                    <w:t>（）</w:t>
                  </w:r>
                </w:p>
              </w:tc>
              <w:tc>
                <w:tcPr>
                  <w:tcW w:w="821" w:type="pct"/>
                  <w:gridSpan w:val="3"/>
                  <w:shd w:val="clear" w:color="auto" w:fill="auto"/>
                  <w:vAlign w:val="center"/>
                </w:tcPr>
                <w:p w:rsidR="00B011C8" w:rsidRPr="0023064E" w:rsidRDefault="00B011C8" w:rsidP="00B011C8">
                  <w:pPr>
                    <w:pStyle w:val="aff"/>
                    <w:spacing w:before="62" w:after="62" w:line="400" w:lineRule="atLeast"/>
                  </w:pPr>
                  <w:r w:rsidRPr="0023064E">
                    <w:rPr>
                      <w:rFonts w:hint="eastAsia"/>
                    </w:rPr>
                    <w:t>（）</w:t>
                  </w:r>
                </w:p>
              </w:tc>
              <w:tc>
                <w:tcPr>
                  <w:tcW w:w="823" w:type="pct"/>
                  <w:gridSpan w:val="3"/>
                  <w:shd w:val="clear" w:color="auto" w:fill="auto"/>
                  <w:vAlign w:val="center"/>
                </w:tcPr>
                <w:p w:rsidR="00B011C8" w:rsidRPr="0023064E" w:rsidRDefault="00B011C8" w:rsidP="00B011C8">
                  <w:pPr>
                    <w:pStyle w:val="aff"/>
                    <w:spacing w:before="62" w:after="62" w:line="400" w:lineRule="atLeast"/>
                  </w:pPr>
                  <w:r w:rsidRPr="0023064E">
                    <w:rPr>
                      <w:rFonts w:hint="eastAsia"/>
                    </w:rPr>
                    <w:t>（）</w:t>
                  </w:r>
                </w:p>
              </w:tc>
            </w:tr>
            <w:tr w:rsidR="00B011C8" w:rsidRPr="0023064E" w:rsidTr="001D0C66">
              <w:trPr>
                <w:trHeight w:val="145"/>
              </w:trPr>
              <w:tc>
                <w:tcPr>
                  <w:tcW w:w="315" w:type="pct"/>
                  <w:vMerge/>
                  <w:shd w:val="clear" w:color="auto" w:fill="auto"/>
                  <w:vAlign w:val="center"/>
                </w:tcPr>
                <w:p w:rsidR="00B011C8" w:rsidRPr="0023064E" w:rsidRDefault="00B011C8" w:rsidP="00B011C8">
                  <w:pPr>
                    <w:pStyle w:val="aff"/>
                    <w:spacing w:before="62" w:after="62" w:line="400" w:lineRule="atLeast"/>
                  </w:pPr>
                </w:p>
              </w:tc>
              <w:tc>
                <w:tcPr>
                  <w:tcW w:w="585" w:type="pct"/>
                  <w:shd w:val="clear" w:color="auto" w:fill="auto"/>
                  <w:vAlign w:val="center"/>
                </w:tcPr>
                <w:p w:rsidR="00B011C8" w:rsidRPr="0023064E" w:rsidRDefault="00B011C8" w:rsidP="00B011C8">
                  <w:pPr>
                    <w:pStyle w:val="aff"/>
                    <w:spacing w:before="62" w:after="62" w:line="400" w:lineRule="atLeast"/>
                  </w:pPr>
                  <w:r w:rsidRPr="0023064E">
                    <w:rPr>
                      <w:rFonts w:hint="eastAsia"/>
                    </w:rPr>
                    <w:t>生态流量确定</w:t>
                  </w:r>
                </w:p>
              </w:tc>
              <w:tc>
                <w:tcPr>
                  <w:tcW w:w="4100" w:type="pct"/>
                  <w:gridSpan w:val="11"/>
                  <w:shd w:val="clear" w:color="auto" w:fill="auto"/>
                  <w:vAlign w:val="center"/>
                </w:tcPr>
                <w:p w:rsidR="00B011C8" w:rsidRPr="0023064E" w:rsidRDefault="00B011C8" w:rsidP="00B011C8">
                  <w:pPr>
                    <w:pStyle w:val="aff"/>
                    <w:spacing w:before="62" w:after="62" w:line="400" w:lineRule="atLeast"/>
                    <w:jc w:val="both"/>
                  </w:pPr>
                  <w:r w:rsidRPr="0023064E">
                    <w:rPr>
                      <w:rFonts w:hint="eastAsia"/>
                    </w:rPr>
                    <w:t>生态流量：一般水期（）</w:t>
                  </w:r>
                  <w:r w:rsidRPr="0023064E">
                    <w:rPr>
                      <w:rFonts w:hint="eastAsia"/>
                    </w:rPr>
                    <w:t>m</w:t>
                  </w:r>
                  <w:r w:rsidRPr="0023064E">
                    <w:rPr>
                      <w:rFonts w:hint="eastAsia"/>
                      <w:vertAlign w:val="superscript"/>
                    </w:rPr>
                    <w:t>3</w:t>
                  </w:r>
                  <w:r w:rsidRPr="0023064E">
                    <w:rPr>
                      <w:rFonts w:hint="eastAsia"/>
                    </w:rPr>
                    <w:t>/s</w:t>
                  </w:r>
                  <w:r w:rsidRPr="0023064E">
                    <w:rPr>
                      <w:rFonts w:hint="eastAsia"/>
                    </w:rPr>
                    <w:t>；鱼类繁殖期（）</w:t>
                  </w:r>
                  <w:r w:rsidRPr="0023064E">
                    <w:rPr>
                      <w:rFonts w:hint="eastAsia"/>
                    </w:rPr>
                    <w:t>m</w:t>
                  </w:r>
                  <w:r w:rsidRPr="0023064E">
                    <w:rPr>
                      <w:rFonts w:hint="eastAsia"/>
                      <w:vertAlign w:val="superscript"/>
                    </w:rPr>
                    <w:t>3</w:t>
                  </w:r>
                  <w:r w:rsidRPr="0023064E">
                    <w:rPr>
                      <w:rFonts w:hint="eastAsia"/>
                    </w:rPr>
                    <w:t>/s</w:t>
                  </w:r>
                  <w:r w:rsidRPr="0023064E">
                    <w:rPr>
                      <w:rFonts w:hint="eastAsia"/>
                    </w:rPr>
                    <w:t>；其他（）</w:t>
                  </w:r>
                  <w:r w:rsidRPr="0023064E">
                    <w:rPr>
                      <w:rFonts w:hint="eastAsia"/>
                    </w:rPr>
                    <w:t>m</w:t>
                  </w:r>
                  <w:r w:rsidRPr="0023064E">
                    <w:rPr>
                      <w:rFonts w:hint="eastAsia"/>
                      <w:vertAlign w:val="superscript"/>
                    </w:rPr>
                    <w:t>3</w:t>
                  </w:r>
                  <w:r w:rsidRPr="0023064E">
                    <w:rPr>
                      <w:rFonts w:hint="eastAsia"/>
                    </w:rPr>
                    <w:t>/s</w:t>
                  </w:r>
                </w:p>
                <w:p w:rsidR="00B011C8" w:rsidRPr="0023064E" w:rsidRDefault="00B011C8" w:rsidP="00B011C8">
                  <w:pPr>
                    <w:pStyle w:val="aff"/>
                    <w:spacing w:before="62" w:after="62" w:line="400" w:lineRule="atLeast"/>
                    <w:jc w:val="both"/>
                  </w:pPr>
                  <w:r w:rsidRPr="0023064E">
                    <w:rPr>
                      <w:rFonts w:hint="eastAsia"/>
                    </w:rPr>
                    <w:t>生态水位：一般水期（）</w:t>
                  </w:r>
                  <w:r w:rsidRPr="0023064E">
                    <w:rPr>
                      <w:rFonts w:hint="eastAsia"/>
                    </w:rPr>
                    <w:t>m</w:t>
                  </w:r>
                  <w:r w:rsidRPr="0023064E">
                    <w:rPr>
                      <w:rFonts w:hint="eastAsia"/>
                    </w:rPr>
                    <w:t>；鱼类繁殖期（）</w:t>
                  </w:r>
                  <w:r w:rsidRPr="0023064E">
                    <w:rPr>
                      <w:rFonts w:hint="eastAsia"/>
                    </w:rPr>
                    <w:t>m</w:t>
                  </w:r>
                  <w:r w:rsidRPr="0023064E">
                    <w:rPr>
                      <w:rFonts w:hint="eastAsia"/>
                    </w:rPr>
                    <w:t>；其他（）</w:t>
                  </w:r>
                  <w:r w:rsidRPr="0023064E">
                    <w:rPr>
                      <w:rFonts w:hint="eastAsia"/>
                    </w:rPr>
                    <w:t>m</w:t>
                  </w:r>
                </w:p>
              </w:tc>
            </w:tr>
            <w:tr w:rsidR="00B011C8" w:rsidRPr="0023064E" w:rsidTr="001D0C66">
              <w:trPr>
                <w:trHeight w:val="145"/>
              </w:trPr>
              <w:tc>
                <w:tcPr>
                  <w:tcW w:w="900" w:type="pct"/>
                  <w:gridSpan w:val="2"/>
                  <w:shd w:val="clear" w:color="auto" w:fill="auto"/>
                  <w:vAlign w:val="center"/>
                </w:tcPr>
                <w:p w:rsidR="00B011C8" w:rsidRPr="0023064E" w:rsidRDefault="00B011C8" w:rsidP="00B011C8">
                  <w:pPr>
                    <w:pStyle w:val="aff"/>
                    <w:spacing w:before="62" w:after="62" w:line="400" w:lineRule="atLeast"/>
                  </w:pPr>
                  <w:r w:rsidRPr="0023064E">
                    <w:rPr>
                      <w:rFonts w:hint="eastAsia"/>
                    </w:rPr>
                    <w:t>环保措施</w:t>
                  </w:r>
                </w:p>
              </w:tc>
              <w:tc>
                <w:tcPr>
                  <w:tcW w:w="4100" w:type="pct"/>
                  <w:gridSpan w:val="11"/>
                  <w:shd w:val="clear" w:color="auto" w:fill="auto"/>
                  <w:vAlign w:val="center"/>
                </w:tcPr>
                <w:p w:rsidR="00B011C8" w:rsidRPr="0023064E" w:rsidRDefault="00B011C8" w:rsidP="00B011C8">
                  <w:pPr>
                    <w:pStyle w:val="aff"/>
                    <w:spacing w:before="62" w:after="62" w:line="400" w:lineRule="atLeast"/>
                    <w:jc w:val="both"/>
                  </w:pPr>
                  <w:r w:rsidRPr="0023064E">
                    <w:rPr>
                      <w:rFonts w:hint="eastAsia"/>
                    </w:rPr>
                    <w:t>污水处理设施□；水文减缓设施□；生态流量保障设施□；区域削减□；依托其他工程措施</w:t>
                  </w:r>
                  <w:r w:rsidRPr="0023064E">
                    <w:rPr>
                      <w:b/>
                      <w:bCs/>
                      <w:sz w:val="24"/>
                    </w:rPr>
                    <w:fldChar w:fldCharType="begin"/>
                  </w:r>
                  <w:r w:rsidRPr="0023064E">
                    <w:rPr>
                      <w:b/>
                      <w:bCs/>
                      <w:sz w:val="24"/>
                    </w:rPr>
                    <w:instrText xml:space="preserve"> </w:instrText>
                  </w:r>
                  <w:r w:rsidRPr="0023064E">
                    <w:rPr>
                      <w:rFonts w:hint="eastAsia"/>
                      <w:b/>
                      <w:bCs/>
                      <w:sz w:val="24"/>
                    </w:rPr>
                    <w:instrText>eq \o\ac(</w:instrText>
                  </w:r>
                  <w:r w:rsidRPr="0023064E">
                    <w:rPr>
                      <w:rFonts w:hint="eastAsia"/>
                      <w:b/>
                      <w:bCs/>
                      <w:position w:val="-3"/>
                      <w:sz w:val="24"/>
                    </w:rPr>
                    <w:instrText>□</w:instrText>
                  </w:r>
                  <w:r w:rsidRPr="0023064E">
                    <w:rPr>
                      <w:rFonts w:hint="eastAsia"/>
                      <w:b/>
                      <w:bCs/>
                      <w:sz w:val="24"/>
                    </w:rPr>
                    <w:instrText>,</w:instrText>
                  </w:r>
                  <w:r w:rsidRPr="0023064E">
                    <w:rPr>
                      <w:rFonts w:hint="eastAsia"/>
                      <w:b/>
                      <w:bCs/>
                      <w:sz w:val="24"/>
                    </w:rPr>
                    <w:instrText>√</w:instrText>
                  </w:r>
                  <w:r w:rsidRPr="0023064E">
                    <w:rPr>
                      <w:rFonts w:hint="eastAsia"/>
                      <w:b/>
                      <w:bCs/>
                      <w:sz w:val="24"/>
                    </w:rPr>
                    <w:instrText>)</w:instrText>
                  </w:r>
                  <w:r w:rsidRPr="0023064E">
                    <w:rPr>
                      <w:b/>
                      <w:bCs/>
                      <w:sz w:val="24"/>
                    </w:rPr>
                    <w:fldChar w:fldCharType="end"/>
                  </w:r>
                  <w:r w:rsidRPr="0023064E">
                    <w:rPr>
                      <w:rFonts w:hint="eastAsia"/>
                    </w:rPr>
                    <w:t>；其他□</w:t>
                  </w:r>
                </w:p>
              </w:tc>
            </w:tr>
            <w:tr w:rsidR="00B011C8" w:rsidRPr="0023064E" w:rsidTr="001D0C66">
              <w:trPr>
                <w:trHeight w:val="145"/>
              </w:trPr>
              <w:tc>
                <w:tcPr>
                  <w:tcW w:w="900" w:type="pct"/>
                  <w:gridSpan w:val="2"/>
                  <w:vMerge w:val="restart"/>
                  <w:shd w:val="clear" w:color="auto" w:fill="auto"/>
                  <w:vAlign w:val="center"/>
                </w:tcPr>
                <w:p w:rsidR="00B011C8" w:rsidRPr="0023064E" w:rsidRDefault="00B011C8" w:rsidP="00B011C8">
                  <w:pPr>
                    <w:pStyle w:val="aff"/>
                    <w:spacing w:before="62" w:after="62" w:line="400" w:lineRule="atLeast"/>
                  </w:pPr>
                  <w:r w:rsidRPr="0023064E">
                    <w:rPr>
                      <w:rFonts w:hint="eastAsia"/>
                    </w:rPr>
                    <w:t>监测计划</w:t>
                  </w:r>
                </w:p>
              </w:tc>
              <w:tc>
                <w:tcPr>
                  <w:tcW w:w="1293" w:type="pct"/>
                  <w:gridSpan w:val="3"/>
                  <w:shd w:val="clear" w:color="auto" w:fill="auto"/>
                  <w:vAlign w:val="center"/>
                </w:tcPr>
                <w:p w:rsidR="00B011C8" w:rsidRPr="0023064E" w:rsidRDefault="00B011C8" w:rsidP="00B011C8">
                  <w:pPr>
                    <w:pStyle w:val="aff"/>
                    <w:spacing w:before="62" w:after="62" w:line="400" w:lineRule="atLeast"/>
                  </w:pPr>
                </w:p>
              </w:tc>
              <w:tc>
                <w:tcPr>
                  <w:tcW w:w="1402" w:type="pct"/>
                  <w:gridSpan w:val="4"/>
                  <w:shd w:val="clear" w:color="auto" w:fill="auto"/>
                  <w:vAlign w:val="center"/>
                </w:tcPr>
                <w:p w:rsidR="00B011C8" w:rsidRPr="0023064E" w:rsidRDefault="00B011C8" w:rsidP="00B011C8">
                  <w:pPr>
                    <w:pStyle w:val="aff"/>
                    <w:spacing w:before="62" w:after="62" w:line="400" w:lineRule="atLeast"/>
                  </w:pPr>
                  <w:r w:rsidRPr="0023064E">
                    <w:rPr>
                      <w:rFonts w:hint="eastAsia"/>
                    </w:rPr>
                    <w:t>环境质量</w:t>
                  </w:r>
                </w:p>
              </w:tc>
              <w:tc>
                <w:tcPr>
                  <w:tcW w:w="1405" w:type="pct"/>
                  <w:gridSpan w:val="4"/>
                  <w:shd w:val="clear" w:color="auto" w:fill="auto"/>
                  <w:vAlign w:val="center"/>
                </w:tcPr>
                <w:p w:rsidR="00B011C8" w:rsidRPr="0023064E" w:rsidRDefault="00B011C8" w:rsidP="00B011C8">
                  <w:pPr>
                    <w:pStyle w:val="aff"/>
                    <w:spacing w:before="62" w:after="62" w:line="400" w:lineRule="atLeast"/>
                  </w:pPr>
                  <w:r w:rsidRPr="0023064E">
                    <w:rPr>
                      <w:rFonts w:hint="eastAsia"/>
                    </w:rPr>
                    <w:t>污染源</w:t>
                  </w:r>
                </w:p>
              </w:tc>
            </w:tr>
            <w:tr w:rsidR="00B011C8" w:rsidRPr="0023064E" w:rsidTr="001D0C66">
              <w:trPr>
                <w:trHeight w:val="145"/>
              </w:trPr>
              <w:tc>
                <w:tcPr>
                  <w:tcW w:w="900" w:type="pct"/>
                  <w:gridSpan w:val="2"/>
                  <w:vMerge/>
                  <w:shd w:val="clear" w:color="auto" w:fill="auto"/>
                  <w:vAlign w:val="center"/>
                </w:tcPr>
                <w:p w:rsidR="00B011C8" w:rsidRPr="0023064E" w:rsidRDefault="00B011C8" w:rsidP="00B011C8">
                  <w:pPr>
                    <w:pStyle w:val="aff"/>
                    <w:spacing w:before="62" w:after="62" w:line="400" w:lineRule="atLeast"/>
                  </w:pPr>
                </w:p>
              </w:tc>
              <w:tc>
                <w:tcPr>
                  <w:tcW w:w="1293" w:type="pct"/>
                  <w:gridSpan w:val="3"/>
                  <w:shd w:val="clear" w:color="auto" w:fill="auto"/>
                  <w:vAlign w:val="center"/>
                </w:tcPr>
                <w:p w:rsidR="00B011C8" w:rsidRPr="0023064E" w:rsidRDefault="00B011C8" w:rsidP="00B011C8">
                  <w:pPr>
                    <w:pStyle w:val="aff"/>
                    <w:spacing w:before="62" w:after="62" w:line="400" w:lineRule="atLeast"/>
                  </w:pPr>
                  <w:r w:rsidRPr="0023064E">
                    <w:rPr>
                      <w:rFonts w:hint="eastAsia"/>
                    </w:rPr>
                    <w:t>监测方式</w:t>
                  </w:r>
                </w:p>
              </w:tc>
              <w:tc>
                <w:tcPr>
                  <w:tcW w:w="1402" w:type="pct"/>
                  <w:gridSpan w:val="4"/>
                  <w:shd w:val="clear" w:color="auto" w:fill="auto"/>
                  <w:vAlign w:val="center"/>
                </w:tcPr>
                <w:p w:rsidR="00B011C8" w:rsidRPr="0023064E" w:rsidRDefault="00B011C8" w:rsidP="00B011C8">
                  <w:pPr>
                    <w:pStyle w:val="aff"/>
                    <w:spacing w:before="62" w:after="62" w:line="400" w:lineRule="atLeast"/>
                  </w:pPr>
                  <w:r w:rsidRPr="0023064E">
                    <w:rPr>
                      <w:rFonts w:hint="eastAsia"/>
                    </w:rPr>
                    <w:t>手动□；自动□；无监测□</w:t>
                  </w:r>
                </w:p>
              </w:tc>
              <w:tc>
                <w:tcPr>
                  <w:tcW w:w="1405" w:type="pct"/>
                  <w:gridSpan w:val="4"/>
                  <w:shd w:val="clear" w:color="auto" w:fill="auto"/>
                  <w:vAlign w:val="center"/>
                </w:tcPr>
                <w:p w:rsidR="00B011C8" w:rsidRPr="0023064E" w:rsidRDefault="00B011C8" w:rsidP="00B011C8">
                  <w:pPr>
                    <w:pStyle w:val="aff"/>
                    <w:spacing w:before="62" w:after="62" w:line="400" w:lineRule="atLeast"/>
                  </w:pPr>
                  <w:r w:rsidRPr="0023064E">
                    <w:rPr>
                      <w:rFonts w:hint="eastAsia"/>
                    </w:rPr>
                    <w:t>手动</w:t>
                  </w:r>
                  <w:r w:rsidRPr="0023064E">
                    <w:rPr>
                      <w:b/>
                      <w:bCs/>
                      <w:sz w:val="24"/>
                    </w:rPr>
                    <w:fldChar w:fldCharType="begin"/>
                  </w:r>
                  <w:r w:rsidRPr="0023064E">
                    <w:rPr>
                      <w:b/>
                      <w:bCs/>
                      <w:sz w:val="24"/>
                    </w:rPr>
                    <w:instrText xml:space="preserve"> </w:instrText>
                  </w:r>
                  <w:r w:rsidRPr="0023064E">
                    <w:rPr>
                      <w:rFonts w:hint="eastAsia"/>
                      <w:b/>
                      <w:bCs/>
                      <w:sz w:val="24"/>
                    </w:rPr>
                    <w:instrText>eq \o\ac(</w:instrText>
                  </w:r>
                  <w:r w:rsidRPr="0023064E">
                    <w:rPr>
                      <w:rFonts w:hint="eastAsia"/>
                      <w:b/>
                      <w:bCs/>
                      <w:position w:val="-3"/>
                      <w:sz w:val="24"/>
                    </w:rPr>
                    <w:instrText>□</w:instrText>
                  </w:r>
                  <w:r w:rsidRPr="0023064E">
                    <w:rPr>
                      <w:rFonts w:hint="eastAsia"/>
                      <w:b/>
                      <w:bCs/>
                      <w:sz w:val="24"/>
                    </w:rPr>
                    <w:instrText>,</w:instrText>
                  </w:r>
                  <w:r w:rsidRPr="0023064E">
                    <w:rPr>
                      <w:rFonts w:hint="eastAsia"/>
                      <w:b/>
                      <w:bCs/>
                      <w:sz w:val="24"/>
                    </w:rPr>
                    <w:instrText>√</w:instrText>
                  </w:r>
                  <w:r w:rsidRPr="0023064E">
                    <w:rPr>
                      <w:rFonts w:hint="eastAsia"/>
                      <w:b/>
                      <w:bCs/>
                      <w:sz w:val="24"/>
                    </w:rPr>
                    <w:instrText>)</w:instrText>
                  </w:r>
                  <w:r w:rsidRPr="0023064E">
                    <w:rPr>
                      <w:b/>
                      <w:bCs/>
                      <w:sz w:val="24"/>
                    </w:rPr>
                    <w:fldChar w:fldCharType="end"/>
                  </w:r>
                  <w:r w:rsidRPr="0023064E">
                    <w:rPr>
                      <w:rFonts w:hint="eastAsia"/>
                    </w:rPr>
                    <w:t>；自动□；无监测□</w:t>
                  </w:r>
                </w:p>
              </w:tc>
            </w:tr>
            <w:tr w:rsidR="00B011C8" w:rsidRPr="0023064E" w:rsidTr="001D0C66">
              <w:trPr>
                <w:trHeight w:val="145"/>
              </w:trPr>
              <w:tc>
                <w:tcPr>
                  <w:tcW w:w="900" w:type="pct"/>
                  <w:gridSpan w:val="2"/>
                  <w:vMerge/>
                  <w:shd w:val="clear" w:color="auto" w:fill="auto"/>
                  <w:vAlign w:val="center"/>
                </w:tcPr>
                <w:p w:rsidR="00B011C8" w:rsidRPr="0023064E" w:rsidRDefault="00B011C8" w:rsidP="00B011C8">
                  <w:pPr>
                    <w:pStyle w:val="aff"/>
                    <w:spacing w:before="62" w:after="62" w:line="400" w:lineRule="atLeast"/>
                  </w:pPr>
                </w:p>
              </w:tc>
              <w:tc>
                <w:tcPr>
                  <w:tcW w:w="1293" w:type="pct"/>
                  <w:gridSpan w:val="3"/>
                  <w:shd w:val="clear" w:color="auto" w:fill="auto"/>
                  <w:vAlign w:val="center"/>
                </w:tcPr>
                <w:p w:rsidR="00B011C8" w:rsidRPr="0023064E" w:rsidRDefault="00B011C8" w:rsidP="00B011C8">
                  <w:pPr>
                    <w:pStyle w:val="aff"/>
                    <w:spacing w:before="62" w:after="62" w:line="400" w:lineRule="atLeast"/>
                  </w:pPr>
                  <w:r w:rsidRPr="0023064E">
                    <w:rPr>
                      <w:rFonts w:hint="eastAsia"/>
                    </w:rPr>
                    <w:t>监测点位</w:t>
                  </w:r>
                </w:p>
              </w:tc>
              <w:tc>
                <w:tcPr>
                  <w:tcW w:w="1402" w:type="pct"/>
                  <w:gridSpan w:val="4"/>
                  <w:shd w:val="clear" w:color="auto" w:fill="auto"/>
                  <w:vAlign w:val="center"/>
                </w:tcPr>
                <w:p w:rsidR="00B011C8" w:rsidRPr="0023064E" w:rsidRDefault="00B011C8" w:rsidP="00B011C8">
                  <w:pPr>
                    <w:pStyle w:val="aff"/>
                    <w:spacing w:before="62" w:after="62" w:line="400" w:lineRule="atLeast"/>
                  </w:pPr>
                  <w:r w:rsidRPr="0023064E">
                    <w:rPr>
                      <w:rFonts w:hint="eastAsia"/>
                    </w:rPr>
                    <w:t>（）</w:t>
                  </w:r>
                </w:p>
              </w:tc>
              <w:tc>
                <w:tcPr>
                  <w:tcW w:w="1405" w:type="pct"/>
                  <w:gridSpan w:val="4"/>
                  <w:shd w:val="clear" w:color="auto" w:fill="auto"/>
                  <w:vAlign w:val="center"/>
                </w:tcPr>
                <w:p w:rsidR="00B011C8" w:rsidRPr="0023064E" w:rsidRDefault="00B011C8" w:rsidP="00B011C8">
                  <w:pPr>
                    <w:pStyle w:val="aff"/>
                    <w:spacing w:before="62" w:after="62" w:line="400" w:lineRule="atLeast"/>
                  </w:pPr>
                  <w:r w:rsidRPr="0023064E">
                    <w:rPr>
                      <w:rFonts w:hint="eastAsia"/>
                    </w:rPr>
                    <w:t>（生活污水排放口）</w:t>
                  </w:r>
                </w:p>
              </w:tc>
            </w:tr>
            <w:tr w:rsidR="00B011C8" w:rsidRPr="0023064E" w:rsidTr="001D0C66">
              <w:trPr>
                <w:trHeight w:val="145"/>
              </w:trPr>
              <w:tc>
                <w:tcPr>
                  <w:tcW w:w="900" w:type="pct"/>
                  <w:gridSpan w:val="2"/>
                  <w:vMerge/>
                  <w:shd w:val="clear" w:color="auto" w:fill="auto"/>
                  <w:vAlign w:val="center"/>
                </w:tcPr>
                <w:p w:rsidR="00B011C8" w:rsidRPr="0023064E" w:rsidRDefault="00B011C8" w:rsidP="00B011C8">
                  <w:pPr>
                    <w:pStyle w:val="aff"/>
                    <w:spacing w:before="62" w:after="62" w:line="400" w:lineRule="atLeast"/>
                  </w:pPr>
                </w:p>
              </w:tc>
              <w:tc>
                <w:tcPr>
                  <w:tcW w:w="1293" w:type="pct"/>
                  <w:gridSpan w:val="3"/>
                  <w:shd w:val="clear" w:color="auto" w:fill="auto"/>
                  <w:vAlign w:val="center"/>
                </w:tcPr>
                <w:p w:rsidR="00B011C8" w:rsidRPr="0023064E" w:rsidRDefault="00B011C8" w:rsidP="00B011C8">
                  <w:pPr>
                    <w:pStyle w:val="aff"/>
                    <w:spacing w:before="62" w:after="62" w:line="400" w:lineRule="atLeast"/>
                  </w:pPr>
                  <w:r w:rsidRPr="0023064E">
                    <w:rPr>
                      <w:rFonts w:hint="eastAsia"/>
                    </w:rPr>
                    <w:t>监测因子</w:t>
                  </w:r>
                </w:p>
              </w:tc>
              <w:tc>
                <w:tcPr>
                  <w:tcW w:w="1402" w:type="pct"/>
                  <w:gridSpan w:val="4"/>
                  <w:shd w:val="clear" w:color="auto" w:fill="auto"/>
                  <w:vAlign w:val="center"/>
                </w:tcPr>
                <w:p w:rsidR="00B011C8" w:rsidRPr="0023064E" w:rsidRDefault="00B011C8" w:rsidP="00B011C8">
                  <w:pPr>
                    <w:pStyle w:val="aff"/>
                    <w:spacing w:before="62" w:after="62" w:line="400" w:lineRule="atLeast"/>
                  </w:pPr>
                  <w:r w:rsidRPr="0023064E">
                    <w:rPr>
                      <w:rFonts w:hint="eastAsia"/>
                    </w:rPr>
                    <w:t>（）</w:t>
                  </w:r>
                </w:p>
              </w:tc>
              <w:tc>
                <w:tcPr>
                  <w:tcW w:w="1405" w:type="pct"/>
                  <w:gridSpan w:val="4"/>
                  <w:shd w:val="clear" w:color="auto" w:fill="auto"/>
                  <w:vAlign w:val="center"/>
                </w:tcPr>
                <w:p w:rsidR="00B011C8" w:rsidRPr="0023064E" w:rsidRDefault="00B011C8" w:rsidP="00B011C8">
                  <w:pPr>
                    <w:pStyle w:val="aff"/>
                    <w:spacing w:before="62" w:after="62" w:line="400" w:lineRule="atLeast"/>
                  </w:pPr>
                  <w:r w:rsidRPr="0023064E">
                    <w:rPr>
                      <w:rFonts w:hint="eastAsia"/>
                    </w:rPr>
                    <w:t>（</w:t>
                  </w:r>
                  <w:r w:rsidRPr="0023064E">
                    <w:rPr>
                      <w:rFonts w:hint="eastAsia"/>
                    </w:rPr>
                    <w:t>COD</w:t>
                  </w:r>
                  <w:r w:rsidRPr="0023064E">
                    <w:rPr>
                      <w:rFonts w:hint="eastAsia"/>
                    </w:rPr>
                    <w:t>、</w:t>
                  </w:r>
                  <w:r w:rsidRPr="0023064E">
                    <w:rPr>
                      <w:rFonts w:hint="eastAsia"/>
                    </w:rPr>
                    <w:t>SS</w:t>
                  </w:r>
                  <w:r w:rsidRPr="0023064E">
                    <w:rPr>
                      <w:rFonts w:hint="eastAsia"/>
                    </w:rPr>
                    <w:t>、氨氮、总氮、总磷）</w:t>
                  </w:r>
                </w:p>
              </w:tc>
            </w:tr>
            <w:tr w:rsidR="00B011C8" w:rsidRPr="0023064E" w:rsidTr="001D0C66">
              <w:trPr>
                <w:trHeight w:val="145"/>
              </w:trPr>
              <w:tc>
                <w:tcPr>
                  <w:tcW w:w="900" w:type="pct"/>
                  <w:gridSpan w:val="2"/>
                  <w:shd w:val="clear" w:color="auto" w:fill="auto"/>
                  <w:vAlign w:val="center"/>
                </w:tcPr>
                <w:p w:rsidR="00B011C8" w:rsidRPr="0023064E" w:rsidRDefault="00B011C8" w:rsidP="00B011C8">
                  <w:pPr>
                    <w:pStyle w:val="aff"/>
                    <w:spacing w:before="62" w:after="62" w:line="400" w:lineRule="atLeast"/>
                  </w:pPr>
                  <w:r w:rsidRPr="0023064E">
                    <w:rPr>
                      <w:rFonts w:hint="eastAsia"/>
                    </w:rPr>
                    <w:t>污染物排放清单</w:t>
                  </w:r>
                </w:p>
              </w:tc>
              <w:tc>
                <w:tcPr>
                  <w:tcW w:w="4100" w:type="pct"/>
                  <w:gridSpan w:val="11"/>
                  <w:shd w:val="clear" w:color="auto" w:fill="auto"/>
                  <w:vAlign w:val="center"/>
                </w:tcPr>
                <w:p w:rsidR="00B011C8" w:rsidRPr="0023064E" w:rsidRDefault="00B011C8" w:rsidP="00B011C8">
                  <w:pPr>
                    <w:pStyle w:val="aff"/>
                    <w:spacing w:before="62" w:after="62" w:line="400" w:lineRule="atLeast"/>
                    <w:jc w:val="both"/>
                  </w:pPr>
                  <w:r w:rsidRPr="0023064E">
                    <w:rPr>
                      <w:b/>
                      <w:bCs/>
                      <w:sz w:val="24"/>
                    </w:rPr>
                    <w:fldChar w:fldCharType="begin"/>
                  </w:r>
                  <w:r w:rsidRPr="0023064E">
                    <w:rPr>
                      <w:b/>
                      <w:bCs/>
                      <w:sz w:val="24"/>
                    </w:rPr>
                    <w:instrText xml:space="preserve"> </w:instrText>
                  </w:r>
                  <w:r w:rsidRPr="0023064E">
                    <w:rPr>
                      <w:rFonts w:hint="eastAsia"/>
                      <w:b/>
                      <w:bCs/>
                      <w:sz w:val="24"/>
                    </w:rPr>
                    <w:instrText>eq \o\ac(</w:instrText>
                  </w:r>
                  <w:r w:rsidRPr="0023064E">
                    <w:rPr>
                      <w:rFonts w:hint="eastAsia"/>
                      <w:b/>
                      <w:bCs/>
                      <w:position w:val="-3"/>
                      <w:sz w:val="24"/>
                    </w:rPr>
                    <w:instrText>□</w:instrText>
                  </w:r>
                  <w:r w:rsidRPr="0023064E">
                    <w:rPr>
                      <w:rFonts w:hint="eastAsia"/>
                      <w:b/>
                      <w:bCs/>
                      <w:sz w:val="24"/>
                    </w:rPr>
                    <w:instrText>,</w:instrText>
                  </w:r>
                  <w:r w:rsidRPr="0023064E">
                    <w:rPr>
                      <w:rFonts w:hint="eastAsia"/>
                      <w:b/>
                      <w:bCs/>
                      <w:sz w:val="24"/>
                    </w:rPr>
                    <w:instrText>√</w:instrText>
                  </w:r>
                  <w:r w:rsidRPr="0023064E">
                    <w:rPr>
                      <w:rFonts w:hint="eastAsia"/>
                      <w:b/>
                      <w:bCs/>
                      <w:sz w:val="24"/>
                    </w:rPr>
                    <w:instrText>)</w:instrText>
                  </w:r>
                  <w:r w:rsidRPr="0023064E">
                    <w:rPr>
                      <w:b/>
                      <w:bCs/>
                      <w:sz w:val="24"/>
                    </w:rPr>
                    <w:fldChar w:fldCharType="end"/>
                  </w:r>
                </w:p>
              </w:tc>
            </w:tr>
            <w:tr w:rsidR="00B011C8" w:rsidRPr="0023064E" w:rsidTr="001D0C66">
              <w:trPr>
                <w:trHeight w:val="145"/>
              </w:trPr>
              <w:tc>
                <w:tcPr>
                  <w:tcW w:w="900" w:type="pct"/>
                  <w:gridSpan w:val="2"/>
                  <w:shd w:val="clear" w:color="auto" w:fill="auto"/>
                  <w:vAlign w:val="center"/>
                </w:tcPr>
                <w:p w:rsidR="00B011C8" w:rsidRPr="0023064E" w:rsidRDefault="00B011C8" w:rsidP="00B011C8">
                  <w:pPr>
                    <w:pStyle w:val="aff"/>
                    <w:spacing w:before="62" w:after="62" w:line="400" w:lineRule="atLeast"/>
                  </w:pPr>
                  <w:r w:rsidRPr="0023064E">
                    <w:rPr>
                      <w:rFonts w:hint="eastAsia"/>
                    </w:rPr>
                    <w:t>评价结论</w:t>
                  </w:r>
                </w:p>
              </w:tc>
              <w:tc>
                <w:tcPr>
                  <w:tcW w:w="4100" w:type="pct"/>
                  <w:gridSpan w:val="11"/>
                  <w:shd w:val="clear" w:color="auto" w:fill="auto"/>
                  <w:vAlign w:val="center"/>
                </w:tcPr>
                <w:p w:rsidR="00B011C8" w:rsidRPr="0023064E" w:rsidRDefault="00B011C8" w:rsidP="00B011C8">
                  <w:pPr>
                    <w:pStyle w:val="aff"/>
                    <w:spacing w:before="62" w:after="62" w:line="400" w:lineRule="atLeast"/>
                    <w:jc w:val="both"/>
                  </w:pPr>
                  <w:r w:rsidRPr="0023064E">
                    <w:rPr>
                      <w:rFonts w:hint="eastAsia"/>
                    </w:rPr>
                    <w:t>可以接受</w:t>
                  </w:r>
                  <w:r w:rsidRPr="0023064E">
                    <w:rPr>
                      <w:b/>
                      <w:bCs/>
                      <w:sz w:val="24"/>
                    </w:rPr>
                    <w:fldChar w:fldCharType="begin"/>
                  </w:r>
                  <w:r w:rsidRPr="0023064E">
                    <w:rPr>
                      <w:b/>
                      <w:bCs/>
                      <w:sz w:val="24"/>
                    </w:rPr>
                    <w:instrText xml:space="preserve"> </w:instrText>
                  </w:r>
                  <w:r w:rsidRPr="0023064E">
                    <w:rPr>
                      <w:rFonts w:hint="eastAsia"/>
                      <w:b/>
                      <w:bCs/>
                      <w:sz w:val="24"/>
                    </w:rPr>
                    <w:instrText>eq \o\ac(</w:instrText>
                  </w:r>
                  <w:r w:rsidRPr="0023064E">
                    <w:rPr>
                      <w:rFonts w:hint="eastAsia"/>
                      <w:b/>
                      <w:bCs/>
                      <w:position w:val="-3"/>
                      <w:sz w:val="24"/>
                    </w:rPr>
                    <w:instrText>□</w:instrText>
                  </w:r>
                  <w:r w:rsidRPr="0023064E">
                    <w:rPr>
                      <w:rFonts w:hint="eastAsia"/>
                      <w:b/>
                      <w:bCs/>
                      <w:sz w:val="24"/>
                    </w:rPr>
                    <w:instrText>,</w:instrText>
                  </w:r>
                  <w:r w:rsidRPr="0023064E">
                    <w:rPr>
                      <w:rFonts w:hint="eastAsia"/>
                      <w:b/>
                      <w:bCs/>
                      <w:sz w:val="24"/>
                    </w:rPr>
                    <w:instrText>√</w:instrText>
                  </w:r>
                  <w:r w:rsidRPr="0023064E">
                    <w:rPr>
                      <w:rFonts w:hint="eastAsia"/>
                      <w:b/>
                      <w:bCs/>
                      <w:sz w:val="24"/>
                    </w:rPr>
                    <w:instrText>)</w:instrText>
                  </w:r>
                  <w:r w:rsidRPr="0023064E">
                    <w:rPr>
                      <w:b/>
                      <w:bCs/>
                      <w:sz w:val="24"/>
                    </w:rPr>
                    <w:fldChar w:fldCharType="end"/>
                  </w:r>
                  <w:r w:rsidRPr="0023064E">
                    <w:rPr>
                      <w:rFonts w:hint="eastAsia"/>
                    </w:rPr>
                    <w:t>；不可以接受□</w:t>
                  </w:r>
                </w:p>
              </w:tc>
            </w:tr>
            <w:tr w:rsidR="00B011C8" w:rsidRPr="0023064E" w:rsidTr="001D0C66">
              <w:trPr>
                <w:trHeight w:val="145"/>
              </w:trPr>
              <w:tc>
                <w:tcPr>
                  <w:tcW w:w="5000" w:type="pct"/>
                  <w:gridSpan w:val="13"/>
                  <w:shd w:val="clear" w:color="auto" w:fill="auto"/>
                  <w:vAlign w:val="center"/>
                </w:tcPr>
                <w:p w:rsidR="00B011C8" w:rsidRPr="0023064E" w:rsidRDefault="00B011C8" w:rsidP="00B011C8">
                  <w:pPr>
                    <w:pStyle w:val="aff"/>
                    <w:spacing w:before="62" w:after="62" w:line="400" w:lineRule="atLeast"/>
                    <w:jc w:val="both"/>
                  </w:pPr>
                  <w:proofErr w:type="gramStart"/>
                  <w:r w:rsidRPr="0023064E">
                    <w:rPr>
                      <w:rFonts w:hint="eastAsia"/>
                    </w:rPr>
                    <w:t>勾</w:t>
                  </w:r>
                  <w:proofErr w:type="gramEnd"/>
                  <w:r w:rsidRPr="0023064E">
                    <w:rPr>
                      <w:rFonts w:hint="eastAsia"/>
                    </w:rPr>
                    <w:t>选项，可</w:t>
                  </w:r>
                  <w:r w:rsidRPr="0023064E">
                    <w:rPr>
                      <w:rFonts w:ascii="宋体" w:hAnsi="宋体" w:hint="eastAsia"/>
                    </w:rPr>
                    <w:t>√</w:t>
                  </w:r>
                  <w:r w:rsidRPr="0023064E">
                    <w:rPr>
                      <w:rFonts w:hint="eastAsia"/>
                    </w:rPr>
                    <w:t>；“（）”为内容填写项；“备注”为其他补充内容</w:t>
                  </w:r>
                </w:p>
              </w:tc>
            </w:tr>
          </w:tbl>
          <w:p w:rsidR="00B011C8" w:rsidRPr="0023064E" w:rsidRDefault="00B011C8" w:rsidP="00B011C8">
            <w:pPr>
              <w:pStyle w:val="aff3"/>
              <w:ind w:firstLineChars="0" w:firstLine="0"/>
            </w:pPr>
          </w:p>
          <w:p w:rsidR="00EC4F9B" w:rsidRPr="0023064E" w:rsidRDefault="00557020" w:rsidP="00BF5F0C">
            <w:pPr>
              <w:spacing w:line="360" w:lineRule="auto"/>
              <w:rPr>
                <w:b/>
                <w:sz w:val="24"/>
              </w:rPr>
            </w:pPr>
            <w:r w:rsidRPr="0023064E">
              <w:rPr>
                <w:rFonts w:hint="eastAsia"/>
                <w:b/>
                <w:sz w:val="24"/>
              </w:rPr>
              <w:t>2</w:t>
            </w:r>
            <w:r w:rsidRPr="0023064E">
              <w:rPr>
                <w:b/>
                <w:sz w:val="24"/>
              </w:rPr>
              <w:t>、废气影响分析</w:t>
            </w:r>
          </w:p>
          <w:p w:rsidR="00EC4F9B" w:rsidRPr="0023064E" w:rsidRDefault="00557020" w:rsidP="00BF5F0C">
            <w:pPr>
              <w:spacing w:line="360" w:lineRule="auto"/>
              <w:ind w:firstLineChars="200" w:firstLine="482"/>
              <w:rPr>
                <w:b/>
                <w:sz w:val="24"/>
              </w:rPr>
            </w:pPr>
            <w:r w:rsidRPr="0023064E">
              <w:rPr>
                <w:rFonts w:hint="eastAsia"/>
                <w:b/>
                <w:sz w:val="24"/>
              </w:rPr>
              <w:t>2.1</w:t>
            </w:r>
            <w:r w:rsidRPr="0023064E">
              <w:rPr>
                <w:rFonts w:hint="eastAsia"/>
                <w:b/>
                <w:sz w:val="24"/>
              </w:rPr>
              <w:t>废气处理工艺</w:t>
            </w:r>
          </w:p>
          <w:p w:rsidR="00EC4F9B" w:rsidRPr="0023064E" w:rsidRDefault="009B24EC" w:rsidP="008C499C">
            <w:pPr>
              <w:pStyle w:val="aff3"/>
              <w:ind w:firstLine="480"/>
            </w:pPr>
            <w:r w:rsidRPr="0023064E">
              <w:rPr>
                <w:rFonts w:hint="eastAsia"/>
              </w:rPr>
              <w:t>本项目水泥、石膏储罐粉尘经筒仓顶部的布袋除尘</w:t>
            </w:r>
            <w:r w:rsidR="004065E5" w:rsidRPr="0023064E">
              <w:rPr>
                <w:rFonts w:hint="eastAsia"/>
              </w:rPr>
              <w:t>处理</w:t>
            </w:r>
            <w:r w:rsidRPr="0023064E">
              <w:rPr>
                <w:rFonts w:hint="eastAsia"/>
              </w:rPr>
              <w:t>装置处理后</w:t>
            </w:r>
            <w:r w:rsidR="00D971D3" w:rsidRPr="0023064E">
              <w:rPr>
                <w:rFonts w:hint="eastAsia"/>
              </w:rPr>
              <w:t>通过顶部排气口排放</w:t>
            </w:r>
            <w:r w:rsidRPr="0023064E">
              <w:rPr>
                <w:rFonts w:hint="eastAsia"/>
              </w:rPr>
              <w:t>。</w:t>
            </w:r>
            <w:r w:rsidR="004149D9" w:rsidRPr="0023064E">
              <w:rPr>
                <w:rFonts w:hint="eastAsia"/>
              </w:rPr>
              <w:t>搅拌工段产生的粉尘经布袋除尘</w:t>
            </w:r>
            <w:r w:rsidR="004065E5" w:rsidRPr="0023064E">
              <w:rPr>
                <w:rFonts w:hint="eastAsia"/>
              </w:rPr>
              <w:t>处理</w:t>
            </w:r>
            <w:r w:rsidR="004149D9" w:rsidRPr="0023064E">
              <w:rPr>
                <w:rFonts w:hint="eastAsia"/>
              </w:rPr>
              <w:t>装置处理后</w:t>
            </w:r>
            <w:r w:rsidR="00D971D3" w:rsidRPr="0023064E">
              <w:rPr>
                <w:rFonts w:hint="eastAsia"/>
              </w:rPr>
              <w:t>经</w:t>
            </w:r>
            <w:r w:rsidR="00D971D3" w:rsidRPr="0023064E">
              <w:rPr>
                <w:rFonts w:hint="eastAsia"/>
              </w:rPr>
              <w:t>1</w:t>
            </w:r>
            <w:r w:rsidR="00D971D3" w:rsidRPr="0023064E">
              <w:rPr>
                <w:rFonts w:hint="eastAsia"/>
              </w:rPr>
              <w:t>根</w:t>
            </w:r>
            <w:r w:rsidR="00D971D3" w:rsidRPr="0023064E">
              <w:rPr>
                <w:rFonts w:hint="eastAsia"/>
              </w:rPr>
              <w:t>15</w:t>
            </w:r>
            <w:r w:rsidR="00D971D3" w:rsidRPr="0023064E">
              <w:rPr>
                <w:rFonts w:hint="eastAsia"/>
              </w:rPr>
              <w:t>米高排气筒排放</w:t>
            </w:r>
            <w:r w:rsidR="004149D9" w:rsidRPr="0023064E">
              <w:rPr>
                <w:rFonts w:hint="eastAsia"/>
              </w:rPr>
              <w:t>。</w:t>
            </w:r>
          </w:p>
          <w:p w:rsidR="00310553" w:rsidRPr="0023064E" w:rsidRDefault="00310553" w:rsidP="008C499C">
            <w:pPr>
              <w:pStyle w:val="aff3"/>
              <w:ind w:firstLine="480"/>
            </w:pPr>
            <w:r w:rsidRPr="0023064E">
              <w:rPr>
                <w:rFonts w:hint="eastAsia"/>
              </w:rPr>
              <w:t>布袋除尘</w:t>
            </w:r>
            <w:r w:rsidR="004065E5" w:rsidRPr="0023064E">
              <w:rPr>
                <w:rFonts w:hint="eastAsia"/>
              </w:rPr>
              <w:t>处理装置</w:t>
            </w:r>
            <w:r w:rsidRPr="0023064E">
              <w:rPr>
                <w:rFonts w:hint="eastAsia"/>
              </w:rPr>
              <w:t>是利用多孔的袋状过滤材料从含尘气体中捕集粉尘的一种除尘设备，主要由过滤材料（滤袋）、清灰装置及控制装置、</w:t>
            </w:r>
            <w:proofErr w:type="gramStart"/>
            <w:r w:rsidRPr="0023064E">
              <w:rPr>
                <w:rFonts w:hint="eastAsia"/>
              </w:rPr>
              <w:t>存输灰</w:t>
            </w:r>
            <w:proofErr w:type="gramEnd"/>
            <w:r w:rsidRPr="0023064E">
              <w:rPr>
                <w:rFonts w:hint="eastAsia"/>
              </w:rPr>
              <w:t>装置和风机五部分组成，其主要特点为除尘效果好、适应性强、便于回收干物料、无废水排放和污泥处理等后遗症。布袋除尘</w:t>
            </w:r>
            <w:r w:rsidR="004065E5" w:rsidRPr="0023064E">
              <w:rPr>
                <w:rFonts w:hint="eastAsia"/>
              </w:rPr>
              <w:t>处理装置</w:t>
            </w:r>
            <w:r w:rsidRPr="0023064E">
              <w:rPr>
                <w:rFonts w:hint="eastAsia"/>
              </w:rPr>
              <w:t>主要工作机理是含尘气体由灰斗上部进风口进入后，在挡风板的作用下气流向上流动，流速降低，部分大颗粒粉尘由于惯性力的作用被分离出来落入灰斗。含尘气体进入中箱体经滤袋的过滤净化，粉尘被阻留在滤袋的外表面，净化后的气体经滤袋口进入上箱体由出风口排出。随着滤袋表面粉尘不断增加，除尘器进出口压差</w:t>
            </w:r>
            <w:r w:rsidRPr="0023064E">
              <w:rPr>
                <w:rFonts w:hint="eastAsia"/>
              </w:rPr>
              <w:lastRenderedPageBreak/>
              <w:t>也随之上升，当除尘器阻力达到设定值时，控制系统发出清灰指令，清灰时间约为</w:t>
            </w:r>
            <w:r w:rsidRPr="0023064E">
              <w:rPr>
                <w:rFonts w:hint="eastAsia"/>
              </w:rPr>
              <w:t>30-60s</w:t>
            </w:r>
            <w:r w:rsidRPr="0023064E">
              <w:rPr>
                <w:rFonts w:hint="eastAsia"/>
              </w:rPr>
              <w:t>，清灰的时间间隔约为</w:t>
            </w:r>
            <w:r w:rsidRPr="0023064E">
              <w:rPr>
                <w:rFonts w:hint="eastAsia"/>
              </w:rPr>
              <w:t>3-8min</w:t>
            </w:r>
            <w:r w:rsidRPr="0023064E">
              <w:rPr>
                <w:rFonts w:hint="eastAsia"/>
              </w:rPr>
              <w:t>，清出的粉尘回用于生产线。布袋除尘</w:t>
            </w:r>
            <w:r w:rsidR="004065E5" w:rsidRPr="0023064E">
              <w:rPr>
                <w:rFonts w:hint="eastAsia"/>
              </w:rPr>
              <w:t>处理装置</w:t>
            </w:r>
            <w:r w:rsidRPr="0023064E">
              <w:rPr>
                <w:rFonts w:hint="eastAsia"/>
              </w:rPr>
              <w:t>内部构造见图</w:t>
            </w:r>
            <w:r w:rsidRPr="0023064E">
              <w:rPr>
                <w:rFonts w:hint="eastAsia"/>
              </w:rPr>
              <w:t>7-2</w:t>
            </w:r>
            <w:r w:rsidRPr="0023064E">
              <w:rPr>
                <w:rFonts w:hint="eastAsia"/>
              </w:rPr>
              <w:t>。</w:t>
            </w:r>
          </w:p>
          <w:p w:rsidR="008C499C" w:rsidRPr="0023064E" w:rsidRDefault="00E2583C" w:rsidP="008C499C">
            <w:pPr>
              <w:pStyle w:val="3"/>
              <w:jc w:val="center"/>
              <w:rPr>
                <w:b w:val="0"/>
              </w:rPr>
            </w:pPr>
            <w:r w:rsidRPr="0023064E">
              <w:rPr>
                <w:rFonts w:ascii="微软雅黑" w:eastAsia="微软雅黑" w:hAnsi="微软雅黑"/>
                <w:noProof/>
                <w:color w:val="222222"/>
                <w:szCs w:val="21"/>
                <w:shd w:val="clear" w:color="auto" w:fill="FFFFFF"/>
              </w:rPr>
              <w:drawing>
                <wp:inline distT="0" distB="0" distL="0" distR="0" wp14:anchorId="2C409946" wp14:editId="4544EA2C">
                  <wp:extent cx="6059170" cy="4158615"/>
                  <wp:effectExtent l="0" t="0" r="0" b="0"/>
                  <wp:docPr id="2" name="图片 2" descr="30692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069227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59170" cy="4158615"/>
                          </a:xfrm>
                          <a:prstGeom prst="rect">
                            <a:avLst/>
                          </a:prstGeom>
                          <a:noFill/>
                          <a:ln>
                            <a:noFill/>
                          </a:ln>
                        </pic:spPr>
                      </pic:pic>
                    </a:graphicData>
                  </a:graphic>
                </wp:inline>
              </w:drawing>
            </w:r>
          </w:p>
          <w:p w:rsidR="00D971D3" w:rsidRPr="0023064E" w:rsidRDefault="00310553" w:rsidP="00102AB2">
            <w:pPr>
              <w:pStyle w:val="aff3"/>
              <w:ind w:firstLineChars="0" w:firstLine="0"/>
              <w:jc w:val="center"/>
              <w:rPr>
                <w:b/>
                <w:snapToGrid w:val="0"/>
              </w:rPr>
            </w:pPr>
            <w:r w:rsidRPr="0023064E">
              <w:rPr>
                <w:rFonts w:hint="eastAsia"/>
                <w:b/>
                <w:snapToGrid w:val="0"/>
              </w:rPr>
              <w:t>图</w:t>
            </w:r>
            <w:r w:rsidRPr="0023064E">
              <w:rPr>
                <w:rFonts w:hint="eastAsia"/>
                <w:b/>
                <w:snapToGrid w:val="0"/>
              </w:rPr>
              <w:t>7-2</w:t>
            </w:r>
            <w:r w:rsidR="00D971D3" w:rsidRPr="0023064E">
              <w:rPr>
                <w:rFonts w:hint="eastAsia"/>
                <w:b/>
                <w:snapToGrid w:val="0"/>
              </w:rPr>
              <w:t>布袋除尘</w:t>
            </w:r>
            <w:r w:rsidR="004065E5" w:rsidRPr="0023064E">
              <w:rPr>
                <w:rFonts w:hint="eastAsia"/>
                <w:b/>
                <w:snapToGrid w:val="0"/>
              </w:rPr>
              <w:t>处理装置</w:t>
            </w:r>
            <w:r w:rsidR="00D971D3" w:rsidRPr="0023064E">
              <w:rPr>
                <w:rFonts w:hint="eastAsia"/>
                <w:b/>
                <w:snapToGrid w:val="0"/>
              </w:rPr>
              <w:t>工作示意图</w:t>
            </w:r>
          </w:p>
          <w:p w:rsidR="00310553" w:rsidRPr="0023064E" w:rsidRDefault="00310553" w:rsidP="008C499C">
            <w:pPr>
              <w:pStyle w:val="aff3"/>
              <w:ind w:firstLine="480"/>
            </w:pPr>
            <w:r w:rsidRPr="0023064E">
              <w:rPr>
                <w:rFonts w:hint="eastAsia"/>
              </w:rPr>
              <w:t>（</w:t>
            </w:r>
            <w:r w:rsidRPr="0023064E">
              <w:rPr>
                <w:rFonts w:hint="eastAsia"/>
              </w:rPr>
              <w:t>2</w:t>
            </w:r>
            <w:r w:rsidRPr="0023064E">
              <w:rPr>
                <w:rFonts w:hint="eastAsia"/>
              </w:rPr>
              <w:t>）设备特点</w:t>
            </w:r>
          </w:p>
          <w:p w:rsidR="00D971D3" w:rsidRPr="0023064E" w:rsidRDefault="00D971D3" w:rsidP="008C499C">
            <w:pPr>
              <w:pStyle w:val="aff3"/>
              <w:ind w:firstLine="480"/>
            </w:pPr>
            <w:r w:rsidRPr="0023064E">
              <w:rPr>
                <w:rFonts w:hint="eastAsia"/>
              </w:rPr>
              <w:t>布袋除尘工艺技术成熟可靠，是常用的干式除尘工艺，对粒径</w:t>
            </w:r>
            <w:r w:rsidRPr="0023064E">
              <w:rPr>
                <w:rFonts w:hint="eastAsia"/>
              </w:rPr>
              <w:t>50um</w:t>
            </w:r>
            <w:r w:rsidRPr="0023064E">
              <w:rPr>
                <w:rFonts w:hint="eastAsia"/>
              </w:rPr>
              <w:t>以上的粉尘去除效率</w:t>
            </w:r>
            <w:r w:rsidRPr="0023064E">
              <w:rPr>
                <w:rFonts w:hint="eastAsia"/>
              </w:rPr>
              <w:t>100%</w:t>
            </w:r>
            <w:r w:rsidRPr="0023064E">
              <w:rPr>
                <w:rFonts w:hint="eastAsia"/>
              </w:rPr>
              <w:t>，粒径</w:t>
            </w:r>
            <w:r w:rsidRPr="0023064E">
              <w:rPr>
                <w:rFonts w:hint="eastAsia"/>
              </w:rPr>
              <w:t>5um</w:t>
            </w:r>
            <w:r w:rsidRPr="0023064E">
              <w:rPr>
                <w:rFonts w:hint="eastAsia"/>
              </w:rPr>
              <w:t>以上的粉尘去除效率可达</w:t>
            </w:r>
            <w:r w:rsidRPr="0023064E">
              <w:rPr>
                <w:rFonts w:hint="eastAsia"/>
              </w:rPr>
              <w:t>99%</w:t>
            </w:r>
            <w:r w:rsidRPr="0023064E">
              <w:rPr>
                <w:rFonts w:hint="eastAsia"/>
              </w:rPr>
              <w:t>以上，布袋除尘附属设备少，适宜捕集比电阻高的粉尘，动力消耗少，性能稳定可靠，对负荷变化适应性好，运行管理简便。</w:t>
            </w:r>
          </w:p>
          <w:p w:rsidR="00E2583C" w:rsidRPr="0023064E" w:rsidRDefault="00E2583C" w:rsidP="00706676">
            <w:pPr>
              <w:pStyle w:val="aff3"/>
              <w:ind w:firstLineChars="0" w:firstLine="0"/>
              <w:jc w:val="center"/>
              <w:rPr>
                <w:b/>
                <w:snapToGrid w:val="0"/>
              </w:rPr>
            </w:pPr>
            <w:r w:rsidRPr="0023064E">
              <w:rPr>
                <w:rFonts w:hint="eastAsia"/>
                <w:b/>
                <w:snapToGrid w:val="0"/>
              </w:rPr>
              <w:t>表</w:t>
            </w:r>
            <w:r w:rsidRPr="0023064E">
              <w:rPr>
                <w:rFonts w:hint="eastAsia"/>
                <w:b/>
                <w:snapToGrid w:val="0"/>
              </w:rPr>
              <w:t>7-</w:t>
            </w:r>
            <w:r w:rsidR="00B011C8" w:rsidRPr="0023064E">
              <w:rPr>
                <w:rFonts w:hint="eastAsia"/>
                <w:b/>
                <w:snapToGrid w:val="0"/>
              </w:rPr>
              <w:t>8</w:t>
            </w:r>
            <w:r w:rsidRPr="0023064E">
              <w:rPr>
                <w:rFonts w:hint="eastAsia"/>
                <w:b/>
                <w:snapToGrid w:val="0"/>
              </w:rPr>
              <w:t>高效布袋除尘器设备参数</w:t>
            </w:r>
          </w:p>
          <w:tbl>
            <w:tblPr>
              <w:tblW w:w="861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388"/>
              <w:gridCol w:w="1204"/>
              <w:gridCol w:w="1204"/>
              <w:gridCol w:w="1204"/>
              <w:gridCol w:w="1204"/>
              <w:gridCol w:w="1204"/>
              <w:gridCol w:w="1206"/>
            </w:tblGrid>
            <w:tr w:rsidR="00E2583C" w:rsidRPr="0023064E" w:rsidTr="006944B1">
              <w:trPr>
                <w:trHeight w:val="258"/>
                <w:jc w:val="center"/>
              </w:trPr>
              <w:tc>
                <w:tcPr>
                  <w:tcW w:w="1388" w:type="dxa"/>
                  <w:noWrap/>
                  <w:tcMar>
                    <w:top w:w="15" w:type="dxa"/>
                    <w:left w:w="15" w:type="dxa"/>
                    <w:right w:w="15" w:type="dxa"/>
                  </w:tcMar>
                  <w:vAlign w:val="center"/>
                </w:tcPr>
                <w:p w:rsidR="00E2583C" w:rsidRPr="0023064E" w:rsidRDefault="00706676" w:rsidP="00706676">
                  <w:pPr>
                    <w:widowControl/>
                    <w:jc w:val="center"/>
                  </w:pPr>
                  <w:r w:rsidRPr="0023064E">
                    <w:rPr>
                      <w:rFonts w:hint="eastAsia"/>
                    </w:rPr>
                    <w:t>设备尺寸</w:t>
                  </w:r>
                  <w:r w:rsidRPr="0023064E">
                    <w:rPr>
                      <w:rFonts w:hint="eastAsia"/>
                    </w:rPr>
                    <w:t>(m)</w:t>
                  </w:r>
                  <w:r w:rsidRPr="0023064E">
                    <w:rPr>
                      <w:rFonts w:hint="eastAsia"/>
                    </w:rPr>
                    <w:t>长宽高</w:t>
                  </w:r>
                </w:p>
              </w:tc>
              <w:tc>
                <w:tcPr>
                  <w:tcW w:w="1204" w:type="dxa"/>
                  <w:noWrap/>
                  <w:tcMar>
                    <w:top w:w="15" w:type="dxa"/>
                    <w:left w:w="15" w:type="dxa"/>
                    <w:right w:w="15" w:type="dxa"/>
                  </w:tcMar>
                  <w:vAlign w:val="center"/>
                </w:tcPr>
                <w:p w:rsidR="00E2583C" w:rsidRPr="0023064E" w:rsidRDefault="00E2583C" w:rsidP="00706676">
                  <w:pPr>
                    <w:widowControl/>
                    <w:jc w:val="center"/>
                  </w:pPr>
                  <w:r w:rsidRPr="0023064E">
                    <w:t>过滤面积（</w:t>
                  </w:r>
                  <w:r w:rsidRPr="0023064E">
                    <w:t>m2</w:t>
                  </w:r>
                  <w:r w:rsidRPr="0023064E">
                    <w:t>）</w:t>
                  </w:r>
                </w:p>
              </w:tc>
              <w:tc>
                <w:tcPr>
                  <w:tcW w:w="1204" w:type="dxa"/>
                  <w:noWrap/>
                  <w:tcMar>
                    <w:top w:w="15" w:type="dxa"/>
                    <w:left w:w="15" w:type="dxa"/>
                    <w:right w:w="15" w:type="dxa"/>
                  </w:tcMar>
                  <w:vAlign w:val="center"/>
                </w:tcPr>
                <w:p w:rsidR="00E2583C" w:rsidRPr="0023064E" w:rsidRDefault="00706676" w:rsidP="00706676">
                  <w:pPr>
                    <w:widowControl/>
                    <w:jc w:val="center"/>
                  </w:pPr>
                  <w:r w:rsidRPr="0023064E">
                    <w:rPr>
                      <w:rFonts w:hint="eastAsia"/>
                    </w:rPr>
                    <w:t>除尘</w:t>
                  </w:r>
                  <w:proofErr w:type="gramStart"/>
                  <w:r w:rsidRPr="0023064E">
                    <w:rPr>
                      <w:rFonts w:hint="eastAsia"/>
                    </w:rPr>
                    <w:t>袋数量</w:t>
                  </w:r>
                  <w:proofErr w:type="gramEnd"/>
                </w:p>
              </w:tc>
              <w:tc>
                <w:tcPr>
                  <w:tcW w:w="1204" w:type="dxa"/>
                  <w:noWrap/>
                  <w:tcMar>
                    <w:top w:w="15" w:type="dxa"/>
                    <w:left w:w="15" w:type="dxa"/>
                    <w:right w:w="15" w:type="dxa"/>
                  </w:tcMar>
                  <w:vAlign w:val="center"/>
                </w:tcPr>
                <w:p w:rsidR="00E2583C" w:rsidRPr="0023064E" w:rsidRDefault="00706676" w:rsidP="00706676">
                  <w:pPr>
                    <w:widowControl/>
                    <w:jc w:val="center"/>
                  </w:pPr>
                  <w:r w:rsidRPr="0023064E">
                    <w:rPr>
                      <w:rFonts w:hint="eastAsia"/>
                    </w:rPr>
                    <w:t>滤袋高度（</w:t>
                  </w:r>
                  <w:r w:rsidRPr="0023064E">
                    <w:rPr>
                      <w:rFonts w:hint="eastAsia"/>
                    </w:rPr>
                    <w:t>m</w:t>
                  </w:r>
                  <w:r w:rsidRPr="0023064E">
                    <w:rPr>
                      <w:rFonts w:hint="eastAsia"/>
                    </w:rPr>
                    <w:t>）</w:t>
                  </w:r>
                </w:p>
              </w:tc>
              <w:tc>
                <w:tcPr>
                  <w:tcW w:w="1204" w:type="dxa"/>
                  <w:noWrap/>
                  <w:tcMar>
                    <w:top w:w="15" w:type="dxa"/>
                    <w:left w:w="15" w:type="dxa"/>
                    <w:right w:w="15" w:type="dxa"/>
                  </w:tcMar>
                  <w:vAlign w:val="center"/>
                </w:tcPr>
                <w:p w:rsidR="00E2583C" w:rsidRPr="0023064E" w:rsidRDefault="00706676" w:rsidP="00706676">
                  <w:pPr>
                    <w:widowControl/>
                    <w:jc w:val="center"/>
                  </w:pPr>
                  <w:r w:rsidRPr="0023064E">
                    <w:rPr>
                      <w:rFonts w:hint="eastAsia"/>
                    </w:rPr>
                    <w:t>滤袋阵列方式</w:t>
                  </w:r>
                </w:p>
              </w:tc>
              <w:tc>
                <w:tcPr>
                  <w:tcW w:w="1204" w:type="dxa"/>
                  <w:noWrap/>
                  <w:tcMar>
                    <w:top w:w="15" w:type="dxa"/>
                    <w:left w:w="15" w:type="dxa"/>
                    <w:right w:w="15" w:type="dxa"/>
                  </w:tcMar>
                  <w:vAlign w:val="center"/>
                </w:tcPr>
                <w:p w:rsidR="00E2583C" w:rsidRPr="0023064E" w:rsidRDefault="00706676" w:rsidP="00706676">
                  <w:pPr>
                    <w:widowControl/>
                    <w:jc w:val="center"/>
                  </w:pPr>
                  <w:r w:rsidRPr="0023064E">
                    <w:rPr>
                      <w:rFonts w:hint="eastAsia"/>
                    </w:rPr>
                    <w:t>处理风量（</w:t>
                  </w:r>
                  <w:r w:rsidRPr="0023064E">
                    <w:rPr>
                      <w:rFonts w:hint="eastAsia"/>
                    </w:rPr>
                    <w:t>m</w:t>
                  </w:r>
                  <w:r w:rsidRPr="0023064E">
                    <w:rPr>
                      <w:rFonts w:hint="eastAsia"/>
                    </w:rPr>
                    <w:t>²</w:t>
                  </w:r>
                  <w:r w:rsidRPr="0023064E">
                    <w:rPr>
                      <w:rFonts w:hint="eastAsia"/>
                    </w:rPr>
                    <w:t>/h)</w:t>
                  </w:r>
                </w:p>
              </w:tc>
              <w:tc>
                <w:tcPr>
                  <w:tcW w:w="1206" w:type="dxa"/>
                  <w:noWrap/>
                  <w:tcMar>
                    <w:top w:w="15" w:type="dxa"/>
                    <w:left w:w="15" w:type="dxa"/>
                    <w:right w:w="15" w:type="dxa"/>
                  </w:tcMar>
                  <w:vAlign w:val="center"/>
                </w:tcPr>
                <w:p w:rsidR="00E2583C" w:rsidRPr="0023064E" w:rsidRDefault="00E2583C" w:rsidP="00706676">
                  <w:pPr>
                    <w:widowControl/>
                    <w:jc w:val="center"/>
                  </w:pPr>
                  <w:r w:rsidRPr="0023064E">
                    <w:t>功率</w:t>
                  </w:r>
                  <w:r w:rsidRPr="0023064E">
                    <w:t>(kW)</w:t>
                  </w:r>
                </w:p>
              </w:tc>
            </w:tr>
            <w:tr w:rsidR="00E2583C" w:rsidRPr="0023064E" w:rsidTr="006944B1">
              <w:trPr>
                <w:trHeight w:val="24"/>
                <w:jc w:val="center"/>
              </w:trPr>
              <w:tc>
                <w:tcPr>
                  <w:tcW w:w="1388" w:type="dxa"/>
                  <w:noWrap/>
                  <w:tcMar>
                    <w:top w:w="15" w:type="dxa"/>
                    <w:left w:w="15" w:type="dxa"/>
                    <w:right w:w="15" w:type="dxa"/>
                  </w:tcMar>
                  <w:vAlign w:val="center"/>
                </w:tcPr>
                <w:p w:rsidR="00E2583C" w:rsidRPr="0023064E" w:rsidRDefault="00706676" w:rsidP="00706676">
                  <w:pPr>
                    <w:widowControl/>
                    <w:jc w:val="center"/>
                  </w:pPr>
                  <w:r w:rsidRPr="0023064E">
                    <w:t>1.45*1.45*2.5</w:t>
                  </w:r>
                </w:p>
              </w:tc>
              <w:tc>
                <w:tcPr>
                  <w:tcW w:w="1204" w:type="dxa"/>
                  <w:noWrap/>
                  <w:tcMar>
                    <w:top w:w="15" w:type="dxa"/>
                    <w:left w:w="15" w:type="dxa"/>
                    <w:right w:w="15" w:type="dxa"/>
                  </w:tcMar>
                  <w:vAlign w:val="center"/>
                </w:tcPr>
                <w:p w:rsidR="00E2583C" w:rsidRPr="0023064E" w:rsidRDefault="00E2583C" w:rsidP="00706676">
                  <w:pPr>
                    <w:widowControl/>
                    <w:jc w:val="center"/>
                  </w:pPr>
                  <w:r w:rsidRPr="0023064E">
                    <w:rPr>
                      <w:rFonts w:hint="eastAsia"/>
                    </w:rPr>
                    <w:t>65</w:t>
                  </w:r>
                </w:p>
              </w:tc>
              <w:tc>
                <w:tcPr>
                  <w:tcW w:w="1204" w:type="dxa"/>
                  <w:noWrap/>
                  <w:tcMar>
                    <w:top w:w="15" w:type="dxa"/>
                    <w:left w:w="15" w:type="dxa"/>
                    <w:right w:w="15" w:type="dxa"/>
                  </w:tcMar>
                  <w:vAlign w:val="center"/>
                </w:tcPr>
                <w:p w:rsidR="00E2583C" w:rsidRPr="0023064E" w:rsidRDefault="00706676" w:rsidP="00706676">
                  <w:pPr>
                    <w:widowControl/>
                    <w:jc w:val="center"/>
                  </w:pPr>
                  <w:r w:rsidRPr="0023064E">
                    <w:rPr>
                      <w:rFonts w:hint="eastAsia"/>
                    </w:rPr>
                    <w:t>64</w:t>
                  </w:r>
                </w:p>
              </w:tc>
              <w:tc>
                <w:tcPr>
                  <w:tcW w:w="1204" w:type="dxa"/>
                  <w:noWrap/>
                  <w:tcMar>
                    <w:top w:w="15" w:type="dxa"/>
                    <w:left w:w="15" w:type="dxa"/>
                    <w:right w:w="15" w:type="dxa"/>
                  </w:tcMar>
                  <w:vAlign w:val="center"/>
                </w:tcPr>
                <w:p w:rsidR="00E2583C" w:rsidRPr="0023064E" w:rsidRDefault="00706676" w:rsidP="00706676">
                  <w:pPr>
                    <w:widowControl/>
                    <w:jc w:val="center"/>
                  </w:pPr>
                  <w:r w:rsidRPr="0023064E">
                    <w:rPr>
                      <w:rFonts w:hint="eastAsia"/>
                    </w:rPr>
                    <w:t>1.5</w:t>
                  </w:r>
                </w:p>
              </w:tc>
              <w:tc>
                <w:tcPr>
                  <w:tcW w:w="1204" w:type="dxa"/>
                  <w:noWrap/>
                  <w:tcMar>
                    <w:top w:w="15" w:type="dxa"/>
                    <w:left w:w="15" w:type="dxa"/>
                    <w:right w:w="15" w:type="dxa"/>
                  </w:tcMar>
                  <w:vAlign w:val="center"/>
                </w:tcPr>
                <w:p w:rsidR="00E2583C" w:rsidRPr="0023064E" w:rsidRDefault="00706676" w:rsidP="00706676">
                  <w:pPr>
                    <w:widowControl/>
                    <w:jc w:val="center"/>
                  </w:pPr>
                  <w:r w:rsidRPr="0023064E">
                    <w:t>8*8</w:t>
                  </w:r>
                </w:p>
              </w:tc>
              <w:tc>
                <w:tcPr>
                  <w:tcW w:w="1204" w:type="dxa"/>
                  <w:noWrap/>
                  <w:tcMar>
                    <w:top w:w="15" w:type="dxa"/>
                    <w:left w:w="15" w:type="dxa"/>
                    <w:right w:w="15" w:type="dxa"/>
                  </w:tcMar>
                  <w:vAlign w:val="center"/>
                </w:tcPr>
                <w:p w:rsidR="00E2583C" w:rsidRPr="0023064E" w:rsidRDefault="00706676" w:rsidP="00706676">
                  <w:pPr>
                    <w:widowControl/>
                    <w:jc w:val="center"/>
                  </w:pPr>
                  <w:r w:rsidRPr="0023064E">
                    <w:t>4000-7200</w:t>
                  </w:r>
                </w:p>
              </w:tc>
              <w:tc>
                <w:tcPr>
                  <w:tcW w:w="1206" w:type="dxa"/>
                  <w:noWrap/>
                  <w:tcMar>
                    <w:top w:w="15" w:type="dxa"/>
                    <w:left w:w="15" w:type="dxa"/>
                    <w:right w:w="15" w:type="dxa"/>
                  </w:tcMar>
                  <w:vAlign w:val="center"/>
                </w:tcPr>
                <w:p w:rsidR="00E2583C" w:rsidRPr="0023064E" w:rsidRDefault="00706676" w:rsidP="00706676">
                  <w:pPr>
                    <w:widowControl/>
                    <w:jc w:val="center"/>
                  </w:pPr>
                  <w:r w:rsidRPr="0023064E">
                    <w:t>5.5</w:t>
                  </w:r>
                </w:p>
              </w:tc>
            </w:tr>
          </w:tbl>
          <w:p w:rsidR="00E2583C" w:rsidRDefault="00BC46D8" w:rsidP="008C499C">
            <w:pPr>
              <w:pStyle w:val="aff3"/>
              <w:ind w:firstLine="480"/>
            </w:pPr>
            <w:r>
              <w:rPr>
                <w:rFonts w:hint="eastAsia"/>
              </w:rPr>
              <w:t>（</w:t>
            </w:r>
            <w:r>
              <w:rPr>
                <w:rFonts w:hint="eastAsia"/>
              </w:rPr>
              <w:t>3</w:t>
            </w:r>
            <w:r>
              <w:rPr>
                <w:rFonts w:hint="eastAsia"/>
              </w:rPr>
              <w:t>）案例分析</w:t>
            </w:r>
          </w:p>
          <w:p w:rsidR="00BC46D8" w:rsidRDefault="008A196A" w:rsidP="00BC46D8">
            <w:pPr>
              <w:pStyle w:val="aff3"/>
              <w:ind w:firstLine="480"/>
            </w:pPr>
            <w:r w:rsidRPr="008A196A">
              <w:rPr>
                <w:rFonts w:hint="eastAsia"/>
              </w:rPr>
              <w:t>吴江市金丰木门厂</w:t>
            </w:r>
            <w:r w:rsidR="00BC46D8">
              <w:rPr>
                <w:rFonts w:hint="eastAsia"/>
              </w:rPr>
              <w:t>位于</w:t>
            </w:r>
            <w:r w:rsidRPr="008A196A">
              <w:rPr>
                <w:rFonts w:hint="eastAsia"/>
              </w:rPr>
              <w:t>吴江区七都镇光明村</w:t>
            </w:r>
            <w:r>
              <w:rPr>
                <w:rFonts w:hint="eastAsia"/>
              </w:rPr>
              <w:t>3</w:t>
            </w:r>
            <w:r w:rsidRPr="008A196A">
              <w:rPr>
                <w:rFonts w:hint="eastAsia"/>
              </w:rPr>
              <w:t>组</w:t>
            </w:r>
            <w:r w:rsidR="00BC46D8">
              <w:rPr>
                <w:rFonts w:hint="eastAsia"/>
              </w:rPr>
              <w:t>。</w:t>
            </w:r>
            <w:r w:rsidRPr="008A196A">
              <w:rPr>
                <w:rFonts w:hint="eastAsia"/>
              </w:rPr>
              <w:t>吴江市金丰木门厂</w:t>
            </w:r>
            <w:r w:rsidR="00BC46D8">
              <w:rPr>
                <w:rFonts w:hint="eastAsia"/>
              </w:rPr>
              <w:t>采用该类型</w:t>
            </w:r>
            <w:r w:rsidR="00BC46D8" w:rsidRPr="00BC46D8">
              <w:rPr>
                <w:rFonts w:hint="eastAsia"/>
              </w:rPr>
              <w:t>布</w:t>
            </w:r>
            <w:r w:rsidR="00BC46D8" w:rsidRPr="00BC46D8">
              <w:rPr>
                <w:rFonts w:hint="eastAsia"/>
              </w:rPr>
              <w:lastRenderedPageBreak/>
              <w:t>袋除尘处理装置</w:t>
            </w:r>
            <w:r w:rsidR="00BC46D8">
              <w:rPr>
                <w:rFonts w:hint="eastAsia"/>
              </w:rPr>
              <w:t>处理颗粒物，经检测该装置废气进口和出口的颗粒物排放浓度分别为</w:t>
            </w:r>
            <w:r>
              <w:rPr>
                <w:rFonts w:hint="eastAsia"/>
              </w:rPr>
              <w:t>2952</w:t>
            </w:r>
            <w:r w:rsidR="00BC46D8">
              <w:rPr>
                <w:rFonts w:hint="eastAsia"/>
              </w:rPr>
              <w:t>mg/m</w:t>
            </w:r>
            <w:r w:rsidR="00BC46D8" w:rsidRPr="008A196A">
              <w:rPr>
                <w:rFonts w:hint="eastAsia"/>
                <w:vertAlign w:val="superscript"/>
              </w:rPr>
              <w:t>3</w:t>
            </w:r>
            <w:r w:rsidR="00BC46D8">
              <w:rPr>
                <w:rFonts w:hint="eastAsia"/>
              </w:rPr>
              <w:t>、</w:t>
            </w:r>
            <w:r>
              <w:rPr>
                <w:rFonts w:hint="eastAsia"/>
              </w:rPr>
              <w:t>2</w:t>
            </w:r>
            <w:r w:rsidR="00BC46D8">
              <w:rPr>
                <w:rFonts w:hint="eastAsia"/>
              </w:rPr>
              <w:t>mg/m</w:t>
            </w:r>
            <w:r w:rsidR="00BC46D8" w:rsidRPr="008A196A">
              <w:rPr>
                <w:rFonts w:hint="eastAsia"/>
                <w:vertAlign w:val="superscript"/>
              </w:rPr>
              <w:t>3</w:t>
            </w:r>
            <w:r w:rsidR="00BC46D8">
              <w:rPr>
                <w:rFonts w:hint="eastAsia"/>
              </w:rPr>
              <w:t>，即非甲烷总烃废气处理效率可达</w:t>
            </w:r>
            <w:r w:rsidR="00BC46D8">
              <w:rPr>
                <w:rFonts w:hint="eastAsia"/>
              </w:rPr>
              <w:t>9</w:t>
            </w:r>
            <w:r w:rsidR="008D04FF">
              <w:rPr>
                <w:rFonts w:hint="eastAsia"/>
              </w:rPr>
              <w:t>9.9</w:t>
            </w:r>
            <w:r w:rsidR="00BC46D8">
              <w:rPr>
                <w:rFonts w:hint="eastAsia"/>
              </w:rPr>
              <w:t>%</w:t>
            </w:r>
            <w:r w:rsidR="00BC46D8">
              <w:rPr>
                <w:rFonts w:hint="eastAsia"/>
              </w:rPr>
              <w:t>，满足《大气污染物综合排放标准》（</w:t>
            </w:r>
            <w:r w:rsidR="00BC46D8">
              <w:rPr>
                <w:rFonts w:hint="eastAsia"/>
              </w:rPr>
              <w:t>GB16297-1996</w:t>
            </w:r>
            <w:r w:rsidR="00BC46D8">
              <w:rPr>
                <w:rFonts w:hint="eastAsia"/>
              </w:rPr>
              <w:t>）要求。</w:t>
            </w:r>
          </w:p>
          <w:p w:rsidR="00BC46D8" w:rsidRPr="0023064E" w:rsidRDefault="00BC46D8" w:rsidP="00BC46D8">
            <w:pPr>
              <w:pStyle w:val="aff3"/>
              <w:ind w:firstLine="480"/>
            </w:pPr>
            <w:r>
              <w:rPr>
                <w:rFonts w:hint="eastAsia"/>
              </w:rPr>
              <w:t>综上，本项目采用</w:t>
            </w:r>
            <w:r w:rsidR="008A196A" w:rsidRPr="008A196A">
              <w:rPr>
                <w:rFonts w:hint="eastAsia"/>
              </w:rPr>
              <w:t>布袋除尘处理装置</w:t>
            </w:r>
            <w:r>
              <w:rPr>
                <w:rFonts w:hint="eastAsia"/>
              </w:rPr>
              <w:t>处理</w:t>
            </w:r>
            <w:r w:rsidR="008A196A">
              <w:rPr>
                <w:rFonts w:hint="eastAsia"/>
              </w:rPr>
              <w:t>颗粒物</w:t>
            </w:r>
            <w:r>
              <w:rPr>
                <w:rFonts w:hint="eastAsia"/>
              </w:rPr>
              <w:t>合理可行。</w:t>
            </w:r>
          </w:p>
          <w:p w:rsidR="00D971D3" w:rsidRPr="0023064E" w:rsidRDefault="00D971D3" w:rsidP="008C499C">
            <w:pPr>
              <w:pStyle w:val="aff3"/>
              <w:ind w:firstLine="480"/>
              <w:rPr>
                <w:rFonts w:hAnsi="宋体"/>
                <w:bCs/>
                <w:kern w:val="0"/>
              </w:rPr>
            </w:pPr>
            <w:r w:rsidRPr="0023064E">
              <w:rPr>
                <w:rFonts w:hAnsi="宋体" w:hint="eastAsia"/>
                <w:bCs/>
                <w:kern w:val="0"/>
              </w:rPr>
              <w:t>（</w:t>
            </w:r>
            <w:r w:rsidR="00BC46D8">
              <w:rPr>
                <w:rFonts w:hAnsi="宋体" w:hint="eastAsia"/>
                <w:bCs/>
                <w:kern w:val="0"/>
              </w:rPr>
              <w:t>4</w:t>
            </w:r>
            <w:r w:rsidRPr="0023064E">
              <w:rPr>
                <w:rFonts w:hAnsi="宋体" w:hint="eastAsia"/>
                <w:bCs/>
                <w:kern w:val="0"/>
              </w:rPr>
              <w:t>）无组织废气污染防治措施</w:t>
            </w:r>
          </w:p>
          <w:p w:rsidR="00D971D3" w:rsidRPr="0023064E" w:rsidRDefault="002161B6" w:rsidP="002161B6">
            <w:pPr>
              <w:pStyle w:val="aff3"/>
              <w:ind w:firstLine="480"/>
              <w:rPr>
                <w:rFonts w:hAnsi="宋体"/>
                <w:bCs/>
                <w:noProof/>
                <w:kern w:val="0"/>
              </w:rPr>
            </w:pPr>
            <w:r w:rsidRPr="0023064E">
              <w:rPr>
                <w:rFonts w:hAnsi="宋体" w:hint="eastAsia"/>
                <w:bCs/>
                <w:noProof/>
                <w:kern w:val="0"/>
              </w:rPr>
              <w:t>项目使用的物料在厂内运输时会有少量散落在厂区地面，生产工序中未被收集的颗粒物以无组织形式飘散到厂区，运输车辆往来等情况下会有少量扬尘产生，项目物料大多采用罐车等密闭车仓载运，每日定期使用洒水车、雾炮车等降尘，同时，厂内种植绿色植物以净化空气，通过采取以上措施能够有效降低厂区内的无组织颗粒物的影响。本次评价不再对厂区内因车辆运输产生的扬尘进行定量分析。</w:t>
            </w:r>
          </w:p>
          <w:p w:rsidR="00EC4F9B" w:rsidRPr="0023064E" w:rsidRDefault="00557020" w:rsidP="00BF5F0C">
            <w:pPr>
              <w:spacing w:line="360" w:lineRule="auto"/>
              <w:ind w:firstLineChars="200" w:firstLine="482"/>
              <w:rPr>
                <w:b/>
                <w:sz w:val="24"/>
              </w:rPr>
            </w:pPr>
            <w:r w:rsidRPr="0023064E">
              <w:rPr>
                <w:rFonts w:hint="eastAsia"/>
                <w:b/>
                <w:sz w:val="24"/>
              </w:rPr>
              <w:t>2.</w:t>
            </w:r>
            <w:r w:rsidR="00BC46D8">
              <w:rPr>
                <w:rFonts w:hint="eastAsia"/>
                <w:b/>
                <w:sz w:val="24"/>
              </w:rPr>
              <w:t>2</w:t>
            </w:r>
            <w:r w:rsidRPr="0023064E">
              <w:rPr>
                <w:rFonts w:hint="eastAsia"/>
                <w:b/>
                <w:sz w:val="24"/>
              </w:rPr>
              <w:t>环境空气影响预测</w:t>
            </w:r>
          </w:p>
          <w:p w:rsidR="00EC4F9B" w:rsidRPr="0023064E" w:rsidRDefault="00557020" w:rsidP="008C499C">
            <w:pPr>
              <w:pStyle w:val="aff3"/>
              <w:ind w:firstLine="480"/>
            </w:pPr>
            <w:r w:rsidRPr="0023064E">
              <w:rPr>
                <w:rFonts w:hint="eastAsia"/>
              </w:rPr>
              <w:t>本报告采用大气环评专业辅助软件系统</w:t>
            </w:r>
            <w:r w:rsidRPr="0023064E">
              <w:rPr>
                <w:rFonts w:hint="eastAsia"/>
              </w:rPr>
              <w:t>EIAProA2018</w:t>
            </w:r>
            <w:r w:rsidRPr="0023064E">
              <w:rPr>
                <w:rFonts w:hint="eastAsia"/>
              </w:rPr>
              <w:t>的</w:t>
            </w:r>
            <w:r w:rsidRPr="0023064E">
              <w:rPr>
                <w:rFonts w:hint="eastAsia"/>
              </w:rPr>
              <w:t>AERSCREEN</w:t>
            </w:r>
            <w:r w:rsidRPr="0023064E">
              <w:rPr>
                <w:rFonts w:hint="eastAsia"/>
              </w:rPr>
              <w:t>模型进行本项目等级判定。</w:t>
            </w:r>
          </w:p>
          <w:p w:rsidR="00EC4F9B" w:rsidRPr="0023064E" w:rsidRDefault="00557020" w:rsidP="008C499C">
            <w:pPr>
              <w:pStyle w:val="aff3"/>
              <w:ind w:firstLine="480"/>
            </w:pPr>
            <w:r w:rsidRPr="0023064E">
              <w:rPr>
                <w:rFonts w:hint="eastAsia"/>
              </w:rPr>
              <w:t>（</w:t>
            </w:r>
            <w:r w:rsidRPr="0023064E">
              <w:rPr>
                <w:rFonts w:hint="eastAsia"/>
              </w:rPr>
              <w:t>1</w:t>
            </w:r>
            <w:r w:rsidRPr="0023064E">
              <w:rPr>
                <w:rFonts w:hint="eastAsia"/>
              </w:rPr>
              <w:t>）评价等级判定</w:t>
            </w:r>
          </w:p>
          <w:p w:rsidR="00EC4F9B" w:rsidRPr="0023064E" w:rsidRDefault="00557020" w:rsidP="008C499C">
            <w:pPr>
              <w:pStyle w:val="aff3"/>
              <w:ind w:firstLine="480"/>
            </w:pPr>
            <w:r w:rsidRPr="0023064E">
              <w:rPr>
                <w:rFonts w:hint="eastAsia"/>
              </w:rPr>
              <w:t>本项目评价因子和评价标准见表</w:t>
            </w:r>
            <w:r w:rsidRPr="0023064E">
              <w:rPr>
                <w:rFonts w:hint="eastAsia"/>
              </w:rPr>
              <w:t>7-</w:t>
            </w:r>
            <w:r w:rsidR="00B011C8" w:rsidRPr="0023064E">
              <w:rPr>
                <w:rFonts w:hint="eastAsia"/>
              </w:rPr>
              <w:t>9</w:t>
            </w:r>
          </w:p>
          <w:p w:rsidR="00EC4F9B" w:rsidRPr="0023064E" w:rsidRDefault="00557020" w:rsidP="00102AB2">
            <w:pPr>
              <w:pStyle w:val="aff3"/>
              <w:ind w:firstLineChars="0" w:firstLine="0"/>
              <w:jc w:val="center"/>
              <w:rPr>
                <w:b/>
                <w:snapToGrid w:val="0"/>
              </w:rPr>
            </w:pPr>
            <w:r w:rsidRPr="0023064E">
              <w:rPr>
                <w:rFonts w:hint="eastAsia"/>
                <w:b/>
                <w:snapToGrid w:val="0"/>
              </w:rPr>
              <w:t>表</w:t>
            </w:r>
            <w:r w:rsidRPr="0023064E">
              <w:rPr>
                <w:rFonts w:hint="eastAsia"/>
                <w:b/>
                <w:snapToGrid w:val="0"/>
              </w:rPr>
              <w:t>7-</w:t>
            </w:r>
            <w:r w:rsidR="00B011C8" w:rsidRPr="0023064E">
              <w:rPr>
                <w:rFonts w:hint="eastAsia"/>
                <w:b/>
                <w:snapToGrid w:val="0"/>
              </w:rPr>
              <w:t>9</w:t>
            </w:r>
            <w:r w:rsidRPr="0023064E">
              <w:rPr>
                <w:rFonts w:hint="eastAsia"/>
                <w:b/>
                <w:snapToGrid w:val="0"/>
              </w:rPr>
              <w:t>评价因子和评价标准表</w:t>
            </w:r>
          </w:p>
          <w:tbl>
            <w:tblPr>
              <w:tblW w:w="87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33"/>
              <w:gridCol w:w="1511"/>
              <w:gridCol w:w="2196"/>
              <w:gridCol w:w="3430"/>
            </w:tblGrid>
            <w:tr w:rsidR="00EC4F9B" w:rsidRPr="0023064E" w:rsidTr="008C499C">
              <w:trPr>
                <w:trHeight w:val="528"/>
                <w:jc w:val="center"/>
              </w:trPr>
              <w:tc>
                <w:tcPr>
                  <w:tcW w:w="1633" w:type="dxa"/>
                  <w:shd w:val="clear" w:color="auto" w:fill="auto"/>
                  <w:vAlign w:val="center"/>
                </w:tcPr>
                <w:p w:rsidR="00EC4F9B" w:rsidRPr="0023064E" w:rsidRDefault="00557020">
                  <w:pPr>
                    <w:widowControl/>
                    <w:jc w:val="center"/>
                  </w:pPr>
                  <w:r w:rsidRPr="0023064E">
                    <w:rPr>
                      <w:rFonts w:hint="eastAsia"/>
                    </w:rPr>
                    <w:t>评价因子</w:t>
                  </w:r>
                </w:p>
              </w:tc>
              <w:tc>
                <w:tcPr>
                  <w:tcW w:w="1511" w:type="dxa"/>
                  <w:shd w:val="clear" w:color="auto" w:fill="auto"/>
                  <w:vAlign w:val="center"/>
                </w:tcPr>
                <w:p w:rsidR="00EC4F9B" w:rsidRPr="0023064E" w:rsidRDefault="00557020">
                  <w:pPr>
                    <w:widowControl/>
                    <w:jc w:val="center"/>
                  </w:pPr>
                  <w:r w:rsidRPr="0023064E">
                    <w:rPr>
                      <w:rFonts w:hint="eastAsia"/>
                    </w:rPr>
                    <w:t>平均时段</w:t>
                  </w:r>
                </w:p>
              </w:tc>
              <w:tc>
                <w:tcPr>
                  <w:tcW w:w="2196" w:type="dxa"/>
                  <w:shd w:val="clear" w:color="auto" w:fill="auto"/>
                  <w:vAlign w:val="center"/>
                </w:tcPr>
                <w:p w:rsidR="00EC4F9B" w:rsidRPr="0023064E" w:rsidRDefault="00557020">
                  <w:pPr>
                    <w:widowControl/>
                    <w:jc w:val="center"/>
                  </w:pPr>
                  <w:r w:rsidRPr="0023064E">
                    <w:rPr>
                      <w:rFonts w:hint="eastAsia"/>
                    </w:rPr>
                    <w:t>标准值</w:t>
                  </w:r>
                  <w:r w:rsidRPr="0023064E">
                    <w:rPr>
                      <w:rFonts w:hint="eastAsia"/>
                    </w:rPr>
                    <w:t>/</w:t>
                  </w:r>
                  <w:r w:rsidRPr="0023064E">
                    <w:rPr>
                      <w:rFonts w:hint="eastAsia"/>
                    </w:rPr>
                    <w:t>（</w:t>
                  </w:r>
                  <w:r w:rsidRPr="0023064E">
                    <w:rPr>
                      <w:rFonts w:hint="eastAsia"/>
                    </w:rPr>
                    <w:t>ug/m</w:t>
                  </w:r>
                  <w:r w:rsidRPr="0023064E">
                    <w:rPr>
                      <w:rFonts w:hint="eastAsia"/>
                      <w:vertAlign w:val="superscript"/>
                    </w:rPr>
                    <w:t>3</w:t>
                  </w:r>
                  <w:r w:rsidRPr="0023064E">
                    <w:rPr>
                      <w:rFonts w:hint="eastAsia"/>
                    </w:rPr>
                    <w:t>）</w:t>
                  </w:r>
                </w:p>
              </w:tc>
              <w:tc>
                <w:tcPr>
                  <w:tcW w:w="3430" w:type="dxa"/>
                  <w:shd w:val="clear" w:color="auto" w:fill="auto"/>
                  <w:vAlign w:val="center"/>
                </w:tcPr>
                <w:p w:rsidR="00EC4F9B" w:rsidRPr="0023064E" w:rsidRDefault="00557020">
                  <w:pPr>
                    <w:widowControl/>
                    <w:jc w:val="center"/>
                  </w:pPr>
                  <w:r w:rsidRPr="0023064E">
                    <w:rPr>
                      <w:rFonts w:hint="eastAsia"/>
                    </w:rPr>
                    <w:t>标准来源</w:t>
                  </w:r>
                </w:p>
              </w:tc>
            </w:tr>
            <w:tr w:rsidR="00A42D1F" w:rsidRPr="0023064E" w:rsidTr="008C499C">
              <w:trPr>
                <w:trHeight w:val="396"/>
                <w:jc w:val="center"/>
              </w:trPr>
              <w:tc>
                <w:tcPr>
                  <w:tcW w:w="1633" w:type="dxa"/>
                  <w:shd w:val="clear" w:color="auto" w:fill="auto"/>
                  <w:vAlign w:val="center"/>
                </w:tcPr>
                <w:p w:rsidR="00A42D1F" w:rsidRPr="0023064E" w:rsidRDefault="00A42D1F">
                  <w:pPr>
                    <w:widowControl/>
                    <w:jc w:val="center"/>
                  </w:pPr>
                  <w:r w:rsidRPr="0023064E">
                    <w:t>SO</w:t>
                  </w:r>
                  <w:r w:rsidRPr="0023064E">
                    <w:rPr>
                      <w:vertAlign w:val="subscript"/>
                    </w:rPr>
                    <w:t>2</w:t>
                  </w:r>
                </w:p>
              </w:tc>
              <w:tc>
                <w:tcPr>
                  <w:tcW w:w="1511" w:type="dxa"/>
                  <w:shd w:val="clear" w:color="auto" w:fill="auto"/>
                  <w:vAlign w:val="center"/>
                </w:tcPr>
                <w:p w:rsidR="00A42D1F" w:rsidRPr="0023064E" w:rsidRDefault="00A42D1F">
                  <w:pPr>
                    <w:widowControl/>
                    <w:jc w:val="center"/>
                  </w:pPr>
                  <w:r w:rsidRPr="0023064E">
                    <w:rPr>
                      <w:rFonts w:hint="eastAsia"/>
                    </w:rPr>
                    <w:t>1h</w:t>
                  </w:r>
                </w:p>
              </w:tc>
              <w:tc>
                <w:tcPr>
                  <w:tcW w:w="2196" w:type="dxa"/>
                  <w:shd w:val="clear" w:color="auto" w:fill="auto"/>
                  <w:vAlign w:val="center"/>
                </w:tcPr>
                <w:p w:rsidR="00A42D1F" w:rsidRPr="0023064E" w:rsidRDefault="00A42D1F">
                  <w:pPr>
                    <w:widowControl/>
                    <w:jc w:val="center"/>
                  </w:pPr>
                  <w:r w:rsidRPr="0023064E">
                    <w:t>500</w:t>
                  </w:r>
                </w:p>
              </w:tc>
              <w:tc>
                <w:tcPr>
                  <w:tcW w:w="3430" w:type="dxa"/>
                  <w:vMerge w:val="restart"/>
                  <w:shd w:val="clear" w:color="auto" w:fill="auto"/>
                  <w:vAlign w:val="center"/>
                </w:tcPr>
                <w:p w:rsidR="00A42D1F" w:rsidRPr="0023064E" w:rsidRDefault="00A42D1F">
                  <w:pPr>
                    <w:widowControl/>
                    <w:jc w:val="center"/>
                  </w:pPr>
                  <w:r w:rsidRPr="0023064E">
                    <w:t>《环境空气质量标准》</w:t>
                  </w:r>
                  <w:r w:rsidRPr="0023064E">
                    <w:t>(GB3095</w:t>
                  </w:r>
                  <w:r w:rsidRPr="0023064E">
                    <w:rPr>
                      <w:rFonts w:hint="eastAsia"/>
                    </w:rPr>
                    <w:t>-2012)</w:t>
                  </w:r>
                </w:p>
              </w:tc>
            </w:tr>
            <w:tr w:rsidR="00A42D1F" w:rsidRPr="0023064E" w:rsidTr="008C499C">
              <w:trPr>
                <w:trHeight w:val="274"/>
                <w:jc w:val="center"/>
              </w:trPr>
              <w:tc>
                <w:tcPr>
                  <w:tcW w:w="1633" w:type="dxa"/>
                  <w:shd w:val="clear" w:color="auto" w:fill="auto"/>
                  <w:vAlign w:val="center"/>
                </w:tcPr>
                <w:p w:rsidR="00A42D1F" w:rsidRPr="0023064E" w:rsidRDefault="00A42D1F">
                  <w:pPr>
                    <w:widowControl/>
                    <w:jc w:val="center"/>
                  </w:pPr>
                  <w:r w:rsidRPr="0023064E">
                    <w:t>NO</w:t>
                  </w:r>
                  <w:r w:rsidRPr="0023064E">
                    <w:rPr>
                      <w:rFonts w:hint="eastAsia"/>
                    </w:rPr>
                    <w:t>x</w:t>
                  </w:r>
                </w:p>
              </w:tc>
              <w:tc>
                <w:tcPr>
                  <w:tcW w:w="1511" w:type="dxa"/>
                  <w:shd w:val="clear" w:color="auto" w:fill="auto"/>
                  <w:vAlign w:val="center"/>
                </w:tcPr>
                <w:p w:rsidR="00A42D1F" w:rsidRPr="0023064E" w:rsidRDefault="00A42D1F">
                  <w:pPr>
                    <w:widowControl/>
                    <w:jc w:val="center"/>
                  </w:pPr>
                  <w:r w:rsidRPr="0023064E">
                    <w:rPr>
                      <w:rFonts w:hint="eastAsia"/>
                    </w:rPr>
                    <w:t>1h</w:t>
                  </w:r>
                </w:p>
              </w:tc>
              <w:tc>
                <w:tcPr>
                  <w:tcW w:w="2196" w:type="dxa"/>
                  <w:shd w:val="clear" w:color="auto" w:fill="auto"/>
                  <w:vAlign w:val="center"/>
                </w:tcPr>
                <w:p w:rsidR="00A42D1F" w:rsidRPr="0023064E" w:rsidRDefault="00A42D1F">
                  <w:pPr>
                    <w:widowControl/>
                    <w:jc w:val="center"/>
                  </w:pPr>
                  <w:r w:rsidRPr="0023064E">
                    <w:rPr>
                      <w:rFonts w:hint="eastAsia"/>
                    </w:rPr>
                    <w:t>250</w:t>
                  </w:r>
                </w:p>
              </w:tc>
              <w:tc>
                <w:tcPr>
                  <w:tcW w:w="3430" w:type="dxa"/>
                  <w:vMerge/>
                  <w:shd w:val="clear" w:color="auto" w:fill="auto"/>
                  <w:vAlign w:val="center"/>
                </w:tcPr>
                <w:p w:rsidR="00A42D1F" w:rsidRPr="0023064E" w:rsidRDefault="00A42D1F">
                  <w:pPr>
                    <w:widowControl/>
                    <w:jc w:val="center"/>
                  </w:pPr>
                </w:p>
              </w:tc>
            </w:tr>
            <w:tr w:rsidR="00A42D1F" w:rsidRPr="0023064E" w:rsidTr="008C499C">
              <w:trPr>
                <w:trHeight w:val="440"/>
                <w:jc w:val="center"/>
              </w:trPr>
              <w:tc>
                <w:tcPr>
                  <w:tcW w:w="1633" w:type="dxa"/>
                  <w:shd w:val="clear" w:color="auto" w:fill="auto"/>
                  <w:vAlign w:val="center"/>
                </w:tcPr>
                <w:p w:rsidR="00A42D1F" w:rsidRPr="0023064E" w:rsidRDefault="00A42D1F">
                  <w:pPr>
                    <w:widowControl/>
                    <w:jc w:val="center"/>
                  </w:pPr>
                  <w:r w:rsidRPr="0023064E">
                    <w:rPr>
                      <w:rFonts w:hint="eastAsia"/>
                    </w:rPr>
                    <w:t>PM</w:t>
                  </w:r>
                  <w:r w:rsidRPr="0023064E">
                    <w:rPr>
                      <w:rFonts w:hint="eastAsia"/>
                      <w:vertAlign w:val="subscript"/>
                    </w:rPr>
                    <w:t>10</w:t>
                  </w:r>
                </w:p>
              </w:tc>
              <w:tc>
                <w:tcPr>
                  <w:tcW w:w="1511" w:type="dxa"/>
                  <w:shd w:val="clear" w:color="auto" w:fill="auto"/>
                  <w:vAlign w:val="center"/>
                </w:tcPr>
                <w:p w:rsidR="00A42D1F" w:rsidRPr="0023064E" w:rsidRDefault="00A42D1F">
                  <w:pPr>
                    <w:widowControl/>
                    <w:jc w:val="center"/>
                  </w:pPr>
                  <w:r w:rsidRPr="0023064E">
                    <w:rPr>
                      <w:rFonts w:hint="eastAsia"/>
                    </w:rPr>
                    <w:t>1h</w:t>
                  </w:r>
                </w:p>
              </w:tc>
              <w:tc>
                <w:tcPr>
                  <w:tcW w:w="2196" w:type="dxa"/>
                  <w:shd w:val="clear" w:color="auto" w:fill="auto"/>
                  <w:vAlign w:val="center"/>
                </w:tcPr>
                <w:p w:rsidR="00A42D1F" w:rsidRPr="0023064E" w:rsidRDefault="00A42D1F">
                  <w:pPr>
                    <w:widowControl/>
                    <w:jc w:val="center"/>
                  </w:pPr>
                  <w:r w:rsidRPr="0023064E">
                    <w:rPr>
                      <w:rFonts w:hint="eastAsia"/>
                    </w:rPr>
                    <w:t>450</w:t>
                  </w:r>
                </w:p>
              </w:tc>
              <w:tc>
                <w:tcPr>
                  <w:tcW w:w="3430" w:type="dxa"/>
                  <w:vMerge/>
                  <w:shd w:val="clear" w:color="auto" w:fill="auto"/>
                  <w:vAlign w:val="center"/>
                </w:tcPr>
                <w:p w:rsidR="00A42D1F" w:rsidRPr="0023064E" w:rsidRDefault="00A42D1F">
                  <w:pPr>
                    <w:widowControl/>
                    <w:jc w:val="center"/>
                  </w:pPr>
                </w:p>
              </w:tc>
            </w:tr>
            <w:tr w:rsidR="00A42D1F" w:rsidRPr="0023064E" w:rsidTr="008C499C">
              <w:trPr>
                <w:trHeight w:val="440"/>
                <w:jc w:val="center"/>
              </w:trPr>
              <w:tc>
                <w:tcPr>
                  <w:tcW w:w="1633" w:type="dxa"/>
                  <w:shd w:val="clear" w:color="auto" w:fill="auto"/>
                  <w:vAlign w:val="center"/>
                </w:tcPr>
                <w:p w:rsidR="00A42D1F" w:rsidRPr="0023064E" w:rsidRDefault="00A42D1F">
                  <w:pPr>
                    <w:widowControl/>
                    <w:jc w:val="center"/>
                  </w:pPr>
                  <w:r w:rsidRPr="0023064E">
                    <w:rPr>
                      <w:rFonts w:hint="eastAsia"/>
                    </w:rPr>
                    <w:t>TSP</w:t>
                  </w:r>
                </w:p>
              </w:tc>
              <w:tc>
                <w:tcPr>
                  <w:tcW w:w="1511" w:type="dxa"/>
                  <w:shd w:val="clear" w:color="auto" w:fill="auto"/>
                  <w:vAlign w:val="center"/>
                </w:tcPr>
                <w:p w:rsidR="00A42D1F" w:rsidRPr="0023064E" w:rsidRDefault="00A42D1F">
                  <w:pPr>
                    <w:widowControl/>
                    <w:jc w:val="center"/>
                  </w:pPr>
                  <w:r w:rsidRPr="0023064E">
                    <w:rPr>
                      <w:rFonts w:hint="eastAsia"/>
                    </w:rPr>
                    <w:t>1h</w:t>
                  </w:r>
                </w:p>
              </w:tc>
              <w:tc>
                <w:tcPr>
                  <w:tcW w:w="2196" w:type="dxa"/>
                  <w:shd w:val="clear" w:color="auto" w:fill="auto"/>
                  <w:vAlign w:val="center"/>
                </w:tcPr>
                <w:p w:rsidR="00A42D1F" w:rsidRPr="0023064E" w:rsidRDefault="00A42D1F">
                  <w:pPr>
                    <w:widowControl/>
                    <w:jc w:val="center"/>
                  </w:pPr>
                  <w:r w:rsidRPr="0023064E">
                    <w:rPr>
                      <w:rFonts w:hint="eastAsia"/>
                    </w:rPr>
                    <w:t>900</w:t>
                  </w:r>
                </w:p>
              </w:tc>
              <w:tc>
                <w:tcPr>
                  <w:tcW w:w="3430" w:type="dxa"/>
                  <w:vMerge/>
                  <w:shd w:val="clear" w:color="auto" w:fill="auto"/>
                  <w:vAlign w:val="center"/>
                </w:tcPr>
                <w:p w:rsidR="00A42D1F" w:rsidRPr="0023064E" w:rsidRDefault="00A42D1F">
                  <w:pPr>
                    <w:widowControl/>
                    <w:jc w:val="center"/>
                  </w:pPr>
                </w:p>
              </w:tc>
            </w:tr>
            <w:tr w:rsidR="00EC4F9B" w:rsidRPr="0023064E" w:rsidTr="008C499C">
              <w:trPr>
                <w:trHeight w:val="242"/>
                <w:jc w:val="center"/>
              </w:trPr>
              <w:tc>
                <w:tcPr>
                  <w:tcW w:w="1633" w:type="dxa"/>
                  <w:shd w:val="clear" w:color="auto" w:fill="auto"/>
                  <w:vAlign w:val="center"/>
                </w:tcPr>
                <w:p w:rsidR="00EC4F9B" w:rsidRPr="0023064E" w:rsidRDefault="00557020">
                  <w:pPr>
                    <w:widowControl/>
                    <w:jc w:val="center"/>
                  </w:pPr>
                  <w:r w:rsidRPr="0023064E">
                    <w:t>非甲烷总烃</w:t>
                  </w:r>
                </w:p>
              </w:tc>
              <w:tc>
                <w:tcPr>
                  <w:tcW w:w="1511" w:type="dxa"/>
                  <w:shd w:val="clear" w:color="auto" w:fill="auto"/>
                  <w:vAlign w:val="center"/>
                </w:tcPr>
                <w:p w:rsidR="00EC4F9B" w:rsidRPr="0023064E" w:rsidRDefault="00557020">
                  <w:pPr>
                    <w:widowControl/>
                    <w:jc w:val="center"/>
                  </w:pPr>
                  <w:r w:rsidRPr="0023064E">
                    <w:rPr>
                      <w:rFonts w:hint="eastAsia"/>
                    </w:rPr>
                    <w:t>1h</w:t>
                  </w:r>
                </w:p>
              </w:tc>
              <w:tc>
                <w:tcPr>
                  <w:tcW w:w="2196" w:type="dxa"/>
                  <w:shd w:val="clear" w:color="auto" w:fill="auto"/>
                  <w:vAlign w:val="center"/>
                </w:tcPr>
                <w:p w:rsidR="00EC4F9B" w:rsidRPr="0023064E" w:rsidRDefault="00557020">
                  <w:pPr>
                    <w:widowControl/>
                    <w:jc w:val="center"/>
                  </w:pPr>
                  <w:r w:rsidRPr="0023064E">
                    <w:rPr>
                      <w:rFonts w:hint="eastAsia"/>
                    </w:rPr>
                    <w:t>2 mg/m</w:t>
                  </w:r>
                  <w:r w:rsidRPr="0023064E">
                    <w:rPr>
                      <w:rFonts w:hint="eastAsia"/>
                      <w:vertAlign w:val="superscript"/>
                    </w:rPr>
                    <w:t>3</w:t>
                  </w:r>
                </w:p>
              </w:tc>
              <w:tc>
                <w:tcPr>
                  <w:tcW w:w="3430" w:type="dxa"/>
                  <w:shd w:val="clear" w:color="auto" w:fill="auto"/>
                  <w:vAlign w:val="center"/>
                </w:tcPr>
                <w:p w:rsidR="00EC4F9B" w:rsidRPr="0023064E" w:rsidRDefault="00557020">
                  <w:pPr>
                    <w:widowControl/>
                    <w:jc w:val="center"/>
                  </w:pPr>
                  <w:r w:rsidRPr="0023064E">
                    <w:t>《大气污染物综合排放标准详解》</w:t>
                  </w:r>
                </w:p>
              </w:tc>
            </w:tr>
          </w:tbl>
          <w:p w:rsidR="00EC4F9B" w:rsidRPr="0023064E" w:rsidRDefault="00557020" w:rsidP="008C499C">
            <w:pPr>
              <w:pStyle w:val="aff3"/>
              <w:ind w:firstLine="480"/>
            </w:pPr>
            <w:r w:rsidRPr="0023064E">
              <w:rPr>
                <w:rFonts w:hint="eastAsia"/>
              </w:rPr>
              <w:t>本项目污染源参数见表</w:t>
            </w:r>
            <w:r w:rsidRPr="0023064E">
              <w:rPr>
                <w:rFonts w:hint="eastAsia"/>
              </w:rPr>
              <w:t>7-</w:t>
            </w:r>
            <w:r w:rsidR="00B011C8" w:rsidRPr="0023064E">
              <w:rPr>
                <w:rFonts w:hint="eastAsia"/>
              </w:rPr>
              <w:t>10</w:t>
            </w:r>
            <w:r w:rsidRPr="0023064E">
              <w:rPr>
                <w:rFonts w:hint="eastAsia"/>
              </w:rPr>
              <w:t>和表</w:t>
            </w:r>
            <w:r w:rsidRPr="0023064E">
              <w:rPr>
                <w:rFonts w:hint="eastAsia"/>
              </w:rPr>
              <w:t>7-</w:t>
            </w:r>
            <w:r w:rsidR="00B011C8" w:rsidRPr="0023064E">
              <w:rPr>
                <w:rFonts w:hint="eastAsia"/>
              </w:rPr>
              <w:t>11</w:t>
            </w:r>
          </w:p>
          <w:p w:rsidR="00EC4F9B" w:rsidRPr="0023064E" w:rsidRDefault="00557020" w:rsidP="00102AB2">
            <w:pPr>
              <w:pStyle w:val="aff3"/>
              <w:ind w:firstLineChars="0" w:firstLine="0"/>
              <w:jc w:val="center"/>
              <w:rPr>
                <w:b/>
                <w:snapToGrid w:val="0"/>
              </w:rPr>
            </w:pPr>
            <w:r w:rsidRPr="0023064E">
              <w:rPr>
                <w:b/>
                <w:snapToGrid w:val="0"/>
              </w:rPr>
              <w:t>表</w:t>
            </w:r>
            <w:r w:rsidRPr="0023064E">
              <w:rPr>
                <w:rFonts w:hint="eastAsia"/>
                <w:b/>
                <w:snapToGrid w:val="0"/>
              </w:rPr>
              <w:t>7-</w:t>
            </w:r>
            <w:r w:rsidR="00B011C8" w:rsidRPr="0023064E">
              <w:rPr>
                <w:rFonts w:hint="eastAsia"/>
                <w:b/>
                <w:snapToGrid w:val="0"/>
              </w:rPr>
              <w:t>10</w:t>
            </w:r>
            <w:r w:rsidRPr="0023064E">
              <w:rPr>
                <w:b/>
                <w:snapToGrid w:val="0"/>
              </w:rPr>
              <w:t>有组织污染源参数表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
              <w:gridCol w:w="713"/>
              <w:gridCol w:w="937"/>
              <w:gridCol w:w="1164"/>
              <w:gridCol w:w="872"/>
              <w:gridCol w:w="580"/>
              <w:gridCol w:w="582"/>
              <w:gridCol w:w="580"/>
              <w:gridCol w:w="582"/>
              <w:gridCol w:w="580"/>
              <w:gridCol w:w="582"/>
              <w:gridCol w:w="727"/>
              <w:gridCol w:w="731"/>
            </w:tblGrid>
            <w:tr w:rsidR="00EC4F9B" w:rsidRPr="0023064E" w:rsidTr="00431F16">
              <w:tc>
                <w:tcPr>
                  <w:tcW w:w="227" w:type="pct"/>
                  <w:vMerge w:val="restart"/>
                  <w:shd w:val="clear" w:color="auto" w:fill="auto"/>
                  <w:tcMar>
                    <w:left w:w="0" w:type="dxa"/>
                    <w:right w:w="0" w:type="dxa"/>
                  </w:tcMar>
                  <w:vAlign w:val="center"/>
                </w:tcPr>
                <w:p w:rsidR="00EC4F9B" w:rsidRPr="0023064E" w:rsidRDefault="00557020" w:rsidP="00431F16">
                  <w:pPr>
                    <w:widowControl/>
                    <w:jc w:val="center"/>
                  </w:pPr>
                  <w:r w:rsidRPr="0023064E">
                    <w:t>编号</w:t>
                  </w:r>
                </w:p>
              </w:tc>
              <w:tc>
                <w:tcPr>
                  <w:tcW w:w="394" w:type="pct"/>
                  <w:vMerge w:val="restart"/>
                  <w:tcMar>
                    <w:left w:w="0" w:type="dxa"/>
                    <w:right w:w="0" w:type="dxa"/>
                  </w:tcMar>
                  <w:vAlign w:val="center"/>
                </w:tcPr>
                <w:p w:rsidR="00EC4F9B" w:rsidRPr="0023064E" w:rsidRDefault="00557020" w:rsidP="00431F16">
                  <w:pPr>
                    <w:widowControl/>
                    <w:jc w:val="center"/>
                  </w:pPr>
                  <w:r w:rsidRPr="0023064E">
                    <w:rPr>
                      <w:rFonts w:hint="eastAsia"/>
                    </w:rPr>
                    <w:t>名称</w:t>
                  </w:r>
                </w:p>
              </w:tc>
              <w:tc>
                <w:tcPr>
                  <w:tcW w:w="1162" w:type="pct"/>
                  <w:gridSpan w:val="2"/>
                  <w:tcMar>
                    <w:left w:w="0" w:type="dxa"/>
                    <w:right w:w="0" w:type="dxa"/>
                  </w:tcMar>
                  <w:vAlign w:val="center"/>
                </w:tcPr>
                <w:p w:rsidR="00EC4F9B" w:rsidRPr="0023064E" w:rsidRDefault="00557020" w:rsidP="00431F16">
                  <w:pPr>
                    <w:widowControl/>
                    <w:jc w:val="center"/>
                  </w:pPr>
                  <w:r w:rsidRPr="0023064E">
                    <w:rPr>
                      <w:rFonts w:hint="eastAsia"/>
                    </w:rPr>
                    <w:t>排气筒底部中心坐标</w:t>
                  </w:r>
                  <w:r w:rsidRPr="0023064E">
                    <w:rPr>
                      <w:rFonts w:hint="eastAsia"/>
                    </w:rPr>
                    <w:t>/m</w:t>
                  </w:r>
                </w:p>
              </w:tc>
              <w:tc>
                <w:tcPr>
                  <w:tcW w:w="482" w:type="pct"/>
                  <w:vMerge w:val="restart"/>
                  <w:tcMar>
                    <w:left w:w="0" w:type="dxa"/>
                    <w:right w:w="0" w:type="dxa"/>
                  </w:tcMar>
                  <w:vAlign w:val="center"/>
                </w:tcPr>
                <w:p w:rsidR="00EC4F9B" w:rsidRPr="0023064E" w:rsidRDefault="00557020" w:rsidP="00431F16">
                  <w:pPr>
                    <w:widowControl/>
                    <w:jc w:val="center"/>
                  </w:pPr>
                  <w:r w:rsidRPr="0023064E">
                    <w:rPr>
                      <w:rFonts w:hint="eastAsia"/>
                    </w:rPr>
                    <w:t>排气筒底部海拔高度</w:t>
                  </w:r>
                  <w:r w:rsidRPr="0023064E">
                    <w:rPr>
                      <w:rFonts w:hint="eastAsia"/>
                    </w:rPr>
                    <w:t>m</w:t>
                  </w:r>
                </w:p>
              </w:tc>
              <w:tc>
                <w:tcPr>
                  <w:tcW w:w="321" w:type="pct"/>
                  <w:vMerge w:val="restart"/>
                  <w:shd w:val="clear" w:color="auto" w:fill="auto"/>
                  <w:tcMar>
                    <w:left w:w="0" w:type="dxa"/>
                    <w:right w:w="0" w:type="dxa"/>
                  </w:tcMar>
                  <w:vAlign w:val="center"/>
                </w:tcPr>
                <w:p w:rsidR="00EC4F9B" w:rsidRPr="0023064E" w:rsidRDefault="00557020" w:rsidP="00431F16">
                  <w:pPr>
                    <w:widowControl/>
                    <w:jc w:val="center"/>
                  </w:pPr>
                  <w:r w:rsidRPr="0023064E">
                    <w:t>排气筒高度</w:t>
                  </w:r>
                </w:p>
                <w:p w:rsidR="00EC4F9B" w:rsidRPr="0023064E" w:rsidRDefault="00557020" w:rsidP="00431F16">
                  <w:pPr>
                    <w:jc w:val="center"/>
                  </w:pPr>
                  <w:r w:rsidRPr="0023064E">
                    <w:t>m</w:t>
                  </w:r>
                </w:p>
              </w:tc>
              <w:tc>
                <w:tcPr>
                  <w:tcW w:w="322" w:type="pct"/>
                  <w:vMerge w:val="restart"/>
                  <w:shd w:val="clear" w:color="auto" w:fill="auto"/>
                  <w:tcMar>
                    <w:left w:w="0" w:type="dxa"/>
                    <w:right w:w="0" w:type="dxa"/>
                  </w:tcMar>
                  <w:vAlign w:val="center"/>
                </w:tcPr>
                <w:p w:rsidR="00EC4F9B" w:rsidRPr="0023064E" w:rsidRDefault="00557020" w:rsidP="00431F16">
                  <w:pPr>
                    <w:widowControl/>
                    <w:jc w:val="center"/>
                  </w:pPr>
                  <w:r w:rsidRPr="0023064E">
                    <w:t>排气筒</w:t>
                  </w:r>
                </w:p>
                <w:p w:rsidR="00EC4F9B" w:rsidRPr="0023064E" w:rsidRDefault="00557020" w:rsidP="00431F16">
                  <w:pPr>
                    <w:widowControl/>
                    <w:jc w:val="center"/>
                  </w:pPr>
                  <w:r w:rsidRPr="0023064E">
                    <w:t>内径</w:t>
                  </w:r>
                </w:p>
                <w:p w:rsidR="00EC4F9B" w:rsidRPr="0023064E" w:rsidRDefault="00557020" w:rsidP="00431F16">
                  <w:pPr>
                    <w:jc w:val="center"/>
                  </w:pPr>
                  <w:r w:rsidRPr="0023064E">
                    <w:t>m</w:t>
                  </w:r>
                </w:p>
              </w:tc>
              <w:tc>
                <w:tcPr>
                  <w:tcW w:w="321" w:type="pct"/>
                  <w:vMerge w:val="restart"/>
                  <w:shd w:val="clear" w:color="auto" w:fill="auto"/>
                  <w:tcMar>
                    <w:left w:w="0" w:type="dxa"/>
                    <w:right w:w="0" w:type="dxa"/>
                  </w:tcMar>
                  <w:vAlign w:val="center"/>
                </w:tcPr>
                <w:p w:rsidR="00EC4F9B" w:rsidRPr="0023064E" w:rsidRDefault="00557020" w:rsidP="00431F16">
                  <w:pPr>
                    <w:widowControl/>
                    <w:jc w:val="center"/>
                  </w:pPr>
                  <w:r w:rsidRPr="0023064E">
                    <w:t>烟气</w:t>
                  </w:r>
                </w:p>
                <w:p w:rsidR="00EC4F9B" w:rsidRPr="0023064E" w:rsidRDefault="00557020" w:rsidP="00431F16">
                  <w:pPr>
                    <w:widowControl/>
                    <w:jc w:val="center"/>
                  </w:pPr>
                  <w:r w:rsidRPr="0023064E">
                    <w:t>速度</w:t>
                  </w:r>
                </w:p>
                <w:p w:rsidR="00EC4F9B" w:rsidRPr="0023064E" w:rsidRDefault="00557020" w:rsidP="00431F16">
                  <w:pPr>
                    <w:jc w:val="center"/>
                  </w:pPr>
                  <w:r w:rsidRPr="0023064E">
                    <w:t>m/s</w:t>
                  </w:r>
                </w:p>
              </w:tc>
              <w:tc>
                <w:tcPr>
                  <w:tcW w:w="322" w:type="pct"/>
                  <w:vMerge w:val="restart"/>
                  <w:shd w:val="clear" w:color="auto" w:fill="auto"/>
                  <w:tcMar>
                    <w:left w:w="0" w:type="dxa"/>
                    <w:right w:w="0" w:type="dxa"/>
                  </w:tcMar>
                  <w:vAlign w:val="center"/>
                </w:tcPr>
                <w:p w:rsidR="00EC4F9B" w:rsidRPr="0023064E" w:rsidRDefault="00557020" w:rsidP="00431F16">
                  <w:pPr>
                    <w:widowControl/>
                    <w:jc w:val="center"/>
                  </w:pPr>
                  <w:r w:rsidRPr="0023064E">
                    <w:t>烟气</w:t>
                  </w:r>
                </w:p>
                <w:p w:rsidR="00EC4F9B" w:rsidRPr="0023064E" w:rsidRDefault="00557020" w:rsidP="00431F16">
                  <w:pPr>
                    <w:widowControl/>
                    <w:jc w:val="center"/>
                  </w:pPr>
                  <w:r w:rsidRPr="0023064E">
                    <w:t>温度</w:t>
                  </w:r>
                </w:p>
                <w:p w:rsidR="00EC4F9B" w:rsidRPr="0023064E" w:rsidRDefault="00557020" w:rsidP="00431F16">
                  <w:pPr>
                    <w:jc w:val="center"/>
                  </w:pPr>
                  <w:r w:rsidRPr="0023064E">
                    <w:rPr>
                      <w:rFonts w:hint="eastAsia"/>
                    </w:rPr>
                    <w:t>℃</w:t>
                  </w:r>
                </w:p>
              </w:tc>
              <w:tc>
                <w:tcPr>
                  <w:tcW w:w="321" w:type="pct"/>
                  <w:vMerge w:val="restart"/>
                  <w:shd w:val="clear" w:color="auto" w:fill="auto"/>
                  <w:tcMar>
                    <w:left w:w="0" w:type="dxa"/>
                    <w:right w:w="0" w:type="dxa"/>
                  </w:tcMar>
                  <w:vAlign w:val="center"/>
                </w:tcPr>
                <w:p w:rsidR="00EC4F9B" w:rsidRPr="0023064E" w:rsidRDefault="00557020" w:rsidP="00431F16">
                  <w:pPr>
                    <w:widowControl/>
                    <w:jc w:val="center"/>
                  </w:pPr>
                  <w:r w:rsidRPr="0023064E">
                    <w:t>排放</w:t>
                  </w:r>
                </w:p>
                <w:p w:rsidR="00EC4F9B" w:rsidRPr="0023064E" w:rsidRDefault="00557020" w:rsidP="00431F16">
                  <w:pPr>
                    <w:jc w:val="center"/>
                  </w:pPr>
                  <w:r w:rsidRPr="0023064E">
                    <w:t>工况</w:t>
                  </w:r>
                </w:p>
                <w:p w:rsidR="00EC4F9B" w:rsidRPr="0023064E" w:rsidRDefault="00557020" w:rsidP="00431F16">
                  <w:pPr>
                    <w:jc w:val="center"/>
                  </w:pPr>
                  <w:r w:rsidRPr="0023064E">
                    <w:t>—</w:t>
                  </w:r>
                </w:p>
              </w:tc>
              <w:tc>
                <w:tcPr>
                  <w:tcW w:w="322" w:type="pct"/>
                  <w:vMerge w:val="restart"/>
                  <w:shd w:val="clear" w:color="auto" w:fill="auto"/>
                  <w:tcMar>
                    <w:left w:w="0" w:type="dxa"/>
                    <w:right w:w="0" w:type="dxa"/>
                  </w:tcMar>
                  <w:vAlign w:val="center"/>
                </w:tcPr>
                <w:p w:rsidR="00EC4F9B" w:rsidRPr="0023064E" w:rsidRDefault="00557020" w:rsidP="00431F16">
                  <w:pPr>
                    <w:widowControl/>
                    <w:jc w:val="center"/>
                  </w:pPr>
                  <w:r w:rsidRPr="0023064E">
                    <w:t>年排放</w:t>
                  </w:r>
                </w:p>
                <w:p w:rsidR="00EC4F9B" w:rsidRPr="0023064E" w:rsidRDefault="00557020" w:rsidP="00431F16">
                  <w:pPr>
                    <w:widowControl/>
                    <w:jc w:val="center"/>
                  </w:pPr>
                  <w:r w:rsidRPr="0023064E">
                    <w:t>小时数</w:t>
                  </w:r>
                </w:p>
                <w:p w:rsidR="00EC4F9B" w:rsidRPr="0023064E" w:rsidRDefault="00557020" w:rsidP="00431F16">
                  <w:pPr>
                    <w:jc w:val="center"/>
                  </w:pPr>
                  <w:r w:rsidRPr="0023064E">
                    <w:t>h</w:t>
                  </w:r>
                </w:p>
              </w:tc>
              <w:tc>
                <w:tcPr>
                  <w:tcW w:w="806" w:type="pct"/>
                  <w:gridSpan w:val="2"/>
                  <w:vMerge w:val="restart"/>
                  <w:shd w:val="clear" w:color="auto" w:fill="auto"/>
                  <w:tcMar>
                    <w:left w:w="0" w:type="dxa"/>
                    <w:right w:w="0" w:type="dxa"/>
                  </w:tcMar>
                  <w:vAlign w:val="center"/>
                </w:tcPr>
                <w:p w:rsidR="00EC4F9B" w:rsidRPr="0023064E" w:rsidRDefault="00557020" w:rsidP="00431F16">
                  <w:pPr>
                    <w:jc w:val="center"/>
                  </w:pPr>
                  <w:r w:rsidRPr="0023064E">
                    <w:rPr>
                      <w:rFonts w:hint="eastAsia"/>
                    </w:rPr>
                    <w:t>污染物排放速率</w:t>
                  </w:r>
                  <w:r w:rsidRPr="0023064E">
                    <w:rPr>
                      <w:rFonts w:hint="eastAsia"/>
                    </w:rPr>
                    <w:t>kg/h</w:t>
                  </w:r>
                </w:p>
              </w:tc>
            </w:tr>
            <w:tr w:rsidR="00EC4F9B" w:rsidRPr="0023064E" w:rsidTr="00431F16">
              <w:tc>
                <w:tcPr>
                  <w:tcW w:w="227" w:type="pct"/>
                  <w:vMerge/>
                  <w:shd w:val="clear" w:color="auto" w:fill="auto"/>
                  <w:tcMar>
                    <w:left w:w="0" w:type="dxa"/>
                    <w:right w:w="0" w:type="dxa"/>
                  </w:tcMar>
                  <w:vAlign w:val="center"/>
                </w:tcPr>
                <w:p w:rsidR="00EC4F9B" w:rsidRPr="0023064E" w:rsidRDefault="00EC4F9B" w:rsidP="00431F16">
                  <w:pPr>
                    <w:widowControl/>
                    <w:jc w:val="center"/>
                  </w:pPr>
                </w:p>
              </w:tc>
              <w:tc>
                <w:tcPr>
                  <w:tcW w:w="394" w:type="pct"/>
                  <w:vMerge/>
                  <w:tcMar>
                    <w:left w:w="0" w:type="dxa"/>
                    <w:right w:w="0" w:type="dxa"/>
                  </w:tcMar>
                  <w:vAlign w:val="center"/>
                </w:tcPr>
                <w:p w:rsidR="00EC4F9B" w:rsidRPr="0023064E" w:rsidRDefault="00EC4F9B" w:rsidP="00431F16">
                  <w:pPr>
                    <w:widowControl/>
                    <w:jc w:val="center"/>
                  </w:pPr>
                </w:p>
              </w:tc>
              <w:tc>
                <w:tcPr>
                  <w:tcW w:w="518" w:type="pct"/>
                  <w:tcMar>
                    <w:left w:w="0" w:type="dxa"/>
                    <w:right w:w="0" w:type="dxa"/>
                  </w:tcMar>
                  <w:vAlign w:val="center"/>
                </w:tcPr>
                <w:p w:rsidR="00EC4F9B" w:rsidRPr="0023064E" w:rsidRDefault="00557020" w:rsidP="00431F16">
                  <w:pPr>
                    <w:widowControl/>
                    <w:jc w:val="center"/>
                  </w:pPr>
                  <w:r w:rsidRPr="0023064E">
                    <w:rPr>
                      <w:rFonts w:hint="eastAsia"/>
                    </w:rPr>
                    <w:t>X</w:t>
                  </w:r>
                </w:p>
              </w:tc>
              <w:tc>
                <w:tcPr>
                  <w:tcW w:w="644" w:type="pct"/>
                  <w:tcMar>
                    <w:left w:w="0" w:type="dxa"/>
                    <w:right w:w="0" w:type="dxa"/>
                  </w:tcMar>
                  <w:vAlign w:val="center"/>
                </w:tcPr>
                <w:p w:rsidR="00EC4F9B" w:rsidRPr="0023064E" w:rsidRDefault="00557020" w:rsidP="00431F16">
                  <w:pPr>
                    <w:widowControl/>
                    <w:jc w:val="center"/>
                  </w:pPr>
                  <w:r w:rsidRPr="0023064E">
                    <w:rPr>
                      <w:rFonts w:hint="eastAsia"/>
                    </w:rPr>
                    <w:t>Y</w:t>
                  </w:r>
                </w:p>
              </w:tc>
              <w:tc>
                <w:tcPr>
                  <w:tcW w:w="482" w:type="pct"/>
                  <w:vMerge/>
                  <w:tcMar>
                    <w:left w:w="0" w:type="dxa"/>
                    <w:right w:w="0" w:type="dxa"/>
                  </w:tcMar>
                  <w:vAlign w:val="center"/>
                </w:tcPr>
                <w:p w:rsidR="00EC4F9B" w:rsidRPr="0023064E" w:rsidRDefault="00EC4F9B" w:rsidP="00431F16">
                  <w:pPr>
                    <w:widowControl/>
                    <w:jc w:val="center"/>
                  </w:pPr>
                </w:p>
              </w:tc>
              <w:tc>
                <w:tcPr>
                  <w:tcW w:w="321" w:type="pct"/>
                  <w:vMerge/>
                  <w:shd w:val="clear" w:color="auto" w:fill="auto"/>
                  <w:tcMar>
                    <w:left w:w="0" w:type="dxa"/>
                    <w:right w:w="0" w:type="dxa"/>
                  </w:tcMar>
                  <w:vAlign w:val="center"/>
                </w:tcPr>
                <w:p w:rsidR="00EC4F9B" w:rsidRPr="0023064E" w:rsidRDefault="00EC4F9B" w:rsidP="00431F16">
                  <w:pPr>
                    <w:widowControl/>
                    <w:jc w:val="center"/>
                  </w:pPr>
                </w:p>
              </w:tc>
              <w:tc>
                <w:tcPr>
                  <w:tcW w:w="322" w:type="pct"/>
                  <w:vMerge/>
                  <w:shd w:val="clear" w:color="auto" w:fill="auto"/>
                  <w:tcMar>
                    <w:left w:w="0" w:type="dxa"/>
                    <w:right w:w="0" w:type="dxa"/>
                  </w:tcMar>
                  <w:vAlign w:val="center"/>
                </w:tcPr>
                <w:p w:rsidR="00EC4F9B" w:rsidRPr="0023064E" w:rsidRDefault="00EC4F9B" w:rsidP="00431F16">
                  <w:pPr>
                    <w:widowControl/>
                    <w:jc w:val="center"/>
                  </w:pPr>
                </w:p>
              </w:tc>
              <w:tc>
                <w:tcPr>
                  <w:tcW w:w="321" w:type="pct"/>
                  <w:vMerge/>
                  <w:shd w:val="clear" w:color="auto" w:fill="auto"/>
                  <w:tcMar>
                    <w:left w:w="0" w:type="dxa"/>
                    <w:right w:w="0" w:type="dxa"/>
                  </w:tcMar>
                  <w:vAlign w:val="center"/>
                </w:tcPr>
                <w:p w:rsidR="00EC4F9B" w:rsidRPr="0023064E" w:rsidRDefault="00EC4F9B" w:rsidP="00431F16">
                  <w:pPr>
                    <w:widowControl/>
                    <w:jc w:val="center"/>
                  </w:pPr>
                </w:p>
              </w:tc>
              <w:tc>
                <w:tcPr>
                  <w:tcW w:w="322" w:type="pct"/>
                  <w:vMerge/>
                  <w:shd w:val="clear" w:color="auto" w:fill="auto"/>
                  <w:tcMar>
                    <w:left w:w="0" w:type="dxa"/>
                    <w:right w:w="0" w:type="dxa"/>
                  </w:tcMar>
                  <w:vAlign w:val="center"/>
                </w:tcPr>
                <w:p w:rsidR="00EC4F9B" w:rsidRPr="0023064E" w:rsidRDefault="00EC4F9B" w:rsidP="00431F16">
                  <w:pPr>
                    <w:widowControl/>
                    <w:jc w:val="center"/>
                  </w:pPr>
                </w:p>
              </w:tc>
              <w:tc>
                <w:tcPr>
                  <w:tcW w:w="321" w:type="pct"/>
                  <w:vMerge/>
                  <w:shd w:val="clear" w:color="auto" w:fill="auto"/>
                  <w:tcMar>
                    <w:left w:w="0" w:type="dxa"/>
                    <w:right w:w="0" w:type="dxa"/>
                  </w:tcMar>
                  <w:vAlign w:val="center"/>
                </w:tcPr>
                <w:p w:rsidR="00EC4F9B" w:rsidRPr="0023064E" w:rsidRDefault="00EC4F9B" w:rsidP="00431F16">
                  <w:pPr>
                    <w:widowControl/>
                    <w:jc w:val="center"/>
                  </w:pPr>
                </w:p>
              </w:tc>
              <w:tc>
                <w:tcPr>
                  <w:tcW w:w="322" w:type="pct"/>
                  <w:vMerge/>
                  <w:shd w:val="clear" w:color="auto" w:fill="auto"/>
                  <w:tcMar>
                    <w:left w:w="0" w:type="dxa"/>
                    <w:right w:w="0" w:type="dxa"/>
                  </w:tcMar>
                  <w:vAlign w:val="center"/>
                </w:tcPr>
                <w:p w:rsidR="00EC4F9B" w:rsidRPr="0023064E" w:rsidRDefault="00EC4F9B" w:rsidP="00431F16">
                  <w:pPr>
                    <w:widowControl/>
                    <w:jc w:val="center"/>
                  </w:pPr>
                </w:p>
              </w:tc>
              <w:tc>
                <w:tcPr>
                  <w:tcW w:w="806" w:type="pct"/>
                  <w:gridSpan w:val="2"/>
                  <w:vMerge/>
                  <w:shd w:val="clear" w:color="auto" w:fill="auto"/>
                  <w:tcMar>
                    <w:left w:w="0" w:type="dxa"/>
                    <w:right w:w="0" w:type="dxa"/>
                  </w:tcMar>
                  <w:vAlign w:val="center"/>
                </w:tcPr>
                <w:p w:rsidR="00EC4F9B" w:rsidRPr="0023064E" w:rsidRDefault="00EC4F9B" w:rsidP="00431F16">
                  <w:pPr>
                    <w:widowControl/>
                    <w:jc w:val="center"/>
                  </w:pPr>
                </w:p>
              </w:tc>
            </w:tr>
            <w:tr w:rsidR="00EC4F9B" w:rsidRPr="0023064E" w:rsidTr="00431F16">
              <w:tc>
                <w:tcPr>
                  <w:tcW w:w="227" w:type="pct"/>
                  <w:shd w:val="clear" w:color="auto" w:fill="auto"/>
                  <w:tcMar>
                    <w:left w:w="0" w:type="dxa"/>
                    <w:right w:w="0" w:type="dxa"/>
                  </w:tcMar>
                  <w:vAlign w:val="center"/>
                </w:tcPr>
                <w:p w:rsidR="00EC4F9B" w:rsidRPr="0023064E" w:rsidRDefault="00557020" w:rsidP="00431F16">
                  <w:pPr>
                    <w:widowControl/>
                    <w:jc w:val="center"/>
                  </w:pPr>
                  <w:r w:rsidRPr="0023064E">
                    <w:rPr>
                      <w:rFonts w:hint="eastAsia"/>
                    </w:rPr>
                    <w:t>1#</w:t>
                  </w:r>
                </w:p>
              </w:tc>
              <w:tc>
                <w:tcPr>
                  <w:tcW w:w="394" w:type="pct"/>
                  <w:tcMar>
                    <w:left w:w="0" w:type="dxa"/>
                    <w:right w:w="0" w:type="dxa"/>
                  </w:tcMar>
                  <w:vAlign w:val="center"/>
                </w:tcPr>
                <w:p w:rsidR="00EC4F9B" w:rsidRPr="0023064E" w:rsidRDefault="00557020" w:rsidP="00431F16">
                  <w:pPr>
                    <w:widowControl/>
                    <w:jc w:val="center"/>
                  </w:pPr>
                  <w:r w:rsidRPr="0023064E">
                    <w:rPr>
                      <w:rFonts w:hint="eastAsia"/>
                    </w:rPr>
                    <w:t>储罐废气</w:t>
                  </w:r>
                </w:p>
              </w:tc>
              <w:tc>
                <w:tcPr>
                  <w:tcW w:w="518" w:type="pct"/>
                  <w:tcMar>
                    <w:left w:w="0" w:type="dxa"/>
                    <w:right w:w="0" w:type="dxa"/>
                  </w:tcMar>
                  <w:vAlign w:val="center"/>
                </w:tcPr>
                <w:p w:rsidR="00EC4F9B" w:rsidRPr="0023064E" w:rsidRDefault="00B8034C" w:rsidP="00431F16">
                  <w:pPr>
                    <w:widowControl/>
                    <w:jc w:val="center"/>
                  </w:pPr>
                  <w:r w:rsidRPr="0023064E">
                    <w:rPr>
                      <w:rFonts w:hint="eastAsia"/>
                    </w:rPr>
                    <w:t>31</w:t>
                  </w:r>
                  <w:r w:rsidRPr="0023064E">
                    <w:rPr>
                      <w:rFonts w:hint="eastAsia"/>
                    </w:rPr>
                    <w:t>°</w:t>
                  </w:r>
                  <w:r w:rsidRPr="0023064E">
                    <w:rPr>
                      <w:rFonts w:hint="eastAsia"/>
                    </w:rPr>
                    <w:t>1</w:t>
                  </w:r>
                  <w:r w:rsidRPr="0023064E">
                    <w:rPr>
                      <w:rFonts w:hint="eastAsia"/>
                    </w:rPr>
                    <w:t>＇</w:t>
                  </w:r>
                  <w:r w:rsidRPr="0023064E">
                    <w:rPr>
                      <w:rFonts w:hint="eastAsia"/>
                    </w:rPr>
                    <w:t>31.5</w:t>
                  </w:r>
                  <w:r w:rsidR="00D00AC6" w:rsidRPr="0023064E">
                    <w:rPr>
                      <w:rFonts w:hint="eastAsia"/>
                    </w:rPr>
                    <w:t>6</w:t>
                  </w:r>
                  <w:r w:rsidRPr="0023064E">
                    <w:rPr>
                      <w:rFonts w:hint="eastAsia"/>
                    </w:rPr>
                    <w:t>＂</w:t>
                  </w:r>
                </w:p>
              </w:tc>
              <w:tc>
                <w:tcPr>
                  <w:tcW w:w="644" w:type="pct"/>
                  <w:tcMar>
                    <w:left w:w="0" w:type="dxa"/>
                    <w:right w:w="0" w:type="dxa"/>
                  </w:tcMar>
                  <w:vAlign w:val="center"/>
                </w:tcPr>
                <w:p w:rsidR="00EC4F9B" w:rsidRPr="0023064E" w:rsidRDefault="00B8034C" w:rsidP="00431F16">
                  <w:pPr>
                    <w:widowControl/>
                    <w:jc w:val="center"/>
                  </w:pPr>
                  <w:r w:rsidRPr="0023064E">
                    <w:rPr>
                      <w:rFonts w:hint="eastAsia"/>
                    </w:rPr>
                    <w:t>120</w:t>
                  </w:r>
                  <w:r w:rsidRPr="0023064E">
                    <w:rPr>
                      <w:rFonts w:hint="eastAsia"/>
                    </w:rPr>
                    <w:t>°</w:t>
                  </w:r>
                  <w:r w:rsidRPr="0023064E">
                    <w:rPr>
                      <w:rFonts w:hint="eastAsia"/>
                    </w:rPr>
                    <w:t>42</w:t>
                  </w:r>
                  <w:r w:rsidRPr="0023064E">
                    <w:rPr>
                      <w:rFonts w:hint="eastAsia"/>
                    </w:rPr>
                    <w:t>＇</w:t>
                  </w:r>
                  <w:r w:rsidR="00D00AC6" w:rsidRPr="0023064E">
                    <w:rPr>
                      <w:rFonts w:hint="eastAsia"/>
                    </w:rPr>
                    <w:t>49</w:t>
                  </w:r>
                  <w:r w:rsidRPr="0023064E">
                    <w:rPr>
                      <w:rFonts w:hint="eastAsia"/>
                    </w:rPr>
                    <w:t>.</w:t>
                  </w:r>
                  <w:r w:rsidR="00D00AC6" w:rsidRPr="0023064E">
                    <w:rPr>
                      <w:rFonts w:hint="eastAsia"/>
                    </w:rPr>
                    <w:t>34</w:t>
                  </w:r>
                  <w:r w:rsidRPr="0023064E">
                    <w:rPr>
                      <w:rFonts w:hint="eastAsia"/>
                    </w:rPr>
                    <w:t>＂</w:t>
                  </w:r>
                </w:p>
              </w:tc>
              <w:tc>
                <w:tcPr>
                  <w:tcW w:w="482" w:type="pct"/>
                  <w:tcMar>
                    <w:left w:w="0" w:type="dxa"/>
                    <w:right w:w="0" w:type="dxa"/>
                  </w:tcMar>
                  <w:vAlign w:val="center"/>
                </w:tcPr>
                <w:p w:rsidR="00EC4F9B" w:rsidRPr="0023064E" w:rsidRDefault="00557020" w:rsidP="00431F16">
                  <w:pPr>
                    <w:widowControl/>
                    <w:jc w:val="center"/>
                  </w:pPr>
                  <w:r w:rsidRPr="0023064E">
                    <w:rPr>
                      <w:rFonts w:hint="eastAsia"/>
                    </w:rPr>
                    <w:t>/</w:t>
                  </w:r>
                </w:p>
              </w:tc>
              <w:tc>
                <w:tcPr>
                  <w:tcW w:w="321" w:type="pct"/>
                  <w:shd w:val="clear" w:color="auto" w:fill="auto"/>
                  <w:tcMar>
                    <w:left w:w="0" w:type="dxa"/>
                    <w:right w:w="0" w:type="dxa"/>
                  </w:tcMar>
                  <w:vAlign w:val="center"/>
                </w:tcPr>
                <w:p w:rsidR="00EC4F9B" w:rsidRPr="0023064E" w:rsidRDefault="00557020" w:rsidP="00431F16">
                  <w:pPr>
                    <w:widowControl/>
                    <w:jc w:val="center"/>
                  </w:pPr>
                  <w:r w:rsidRPr="0023064E">
                    <w:rPr>
                      <w:rFonts w:hint="eastAsia"/>
                    </w:rPr>
                    <w:t>21</w:t>
                  </w:r>
                </w:p>
              </w:tc>
              <w:tc>
                <w:tcPr>
                  <w:tcW w:w="322" w:type="pct"/>
                  <w:shd w:val="clear" w:color="auto" w:fill="auto"/>
                  <w:tcMar>
                    <w:left w:w="0" w:type="dxa"/>
                    <w:right w:w="0" w:type="dxa"/>
                  </w:tcMar>
                  <w:vAlign w:val="center"/>
                </w:tcPr>
                <w:p w:rsidR="00EC4F9B" w:rsidRPr="0023064E" w:rsidRDefault="00557020" w:rsidP="00431F16">
                  <w:pPr>
                    <w:widowControl/>
                    <w:jc w:val="center"/>
                  </w:pPr>
                  <w:r w:rsidRPr="0023064E">
                    <w:rPr>
                      <w:rFonts w:hint="eastAsia"/>
                    </w:rPr>
                    <w:t>0.</w:t>
                  </w:r>
                  <w:r w:rsidR="007C216E" w:rsidRPr="0023064E">
                    <w:rPr>
                      <w:rFonts w:hint="eastAsia"/>
                    </w:rPr>
                    <w:t>36</w:t>
                  </w:r>
                </w:p>
              </w:tc>
              <w:tc>
                <w:tcPr>
                  <w:tcW w:w="321" w:type="pct"/>
                  <w:shd w:val="clear" w:color="auto" w:fill="auto"/>
                  <w:tcMar>
                    <w:left w:w="0" w:type="dxa"/>
                    <w:right w:w="0" w:type="dxa"/>
                  </w:tcMar>
                  <w:vAlign w:val="center"/>
                </w:tcPr>
                <w:p w:rsidR="00EC4F9B" w:rsidRPr="0023064E" w:rsidRDefault="00100F7C" w:rsidP="00431F16">
                  <w:pPr>
                    <w:widowControl/>
                    <w:jc w:val="center"/>
                  </w:pPr>
                  <w:r w:rsidRPr="0023064E">
                    <w:rPr>
                      <w:rFonts w:hint="eastAsia"/>
                    </w:rPr>
                    <w:t>8.19</w:t>
                  </w:r>
                </w:p>
              </w:tc>
              <w:tc>
                <w:tcPr>
                  <w:tcW w:w="322" w:type="pct"/>
                  <w:shd w:val="clear" w:color="auto" w:fill="auto"/>
                  <w:tcMar>
                    <w:left w:w="0" w:type="dxa"/>
                    <w:right w:w="0" w:type="dxa"/>
                  </w:tcMar>
                  <w:vAlign w:val="center"/>
                </w:tcPr>
                <w:p w:rsidR="00EC4F9B" w:rsidRPr="0023064E" w:rsidRDefault="00557020" w:rsidP="00431F16">
                  <w:pPr>
                    <w:widowControl/>
                    <w:jc w:val="center"/>
                  </w:pPr>
                  <w:r w:rsidRPr="0023064E">
                    <w:rPr>
                      <w:rFonts w:hint="eastAsia"/>
                    </w:rPr>
                    <w:t>25</w:t>
                  </w:r>
                </w:p>
              </w:tc>
              <w:tc>
                <w:tcPr>
                  <w:tcW w:w="321" w:type="pct"/>
                  <w:shd w:val="clear" w:color="auto" w:fill="auto"/>
                  <w:tcMar>
                    <w:left w:w="0" w:type="dxa"/>
                    <w:right w:w="0" w:type="dxa"/>
                  </w:tcMar>
                  <w:vAlign w:val="center"/>
                </w:tcPr>
                <w:p w:rsidR="00EC4F9B" w:rsidRPr="0023064E" w:rsidRDefault="00557020" w:rsidP="00431F16">
                  <w:pPr>
                    <w:widowControl/>
                    <w:jc w:val="center"/>
                  </w:pPr>
                  <w:r w:rsidRPr="0023064E">
                    <w:t>正常</w:t>
                  </w:r>
                </w:p>
              </w:tc>
              <w:tc>
                <w:tcPr>
                  <w:tcW w:w="322" w:type="pct"/>
                  <w:shd w:val="clear" w:color="auto" w:fill="auto"/>
                  <w:tcMar>
                    <w:left w:w="0" w:type="dxa"/>
                    <w:right w:w="0" w:type="dxa"/>
                  </w:tcMar>
                  <w:vAlign w:val="center"/>
                </w:tcPr>
                <w:p w:rsidR="00EC4F9B" w:rsidRPr="0023064E" w:rsidRDefault="00557020" w:rsidP="00431F16">
                  <w:pPr>
                    <w:widowControl/>
                    <w:jc w:val="center"/>
                  </w:pPr>
                  <w:r w:rsidRPr="0023064E">
                    <w:rPr>
                      <w:rFonts w:hint="eastAsia"/>
                    </w:rPr>
                    <w:t>8760</w:t>
                  </w:r>
                </w:p>
              </w:tc>
              <w:tc>
                <w:tcPr>
                  <w:tcW w:w="806" w:type="pct"/>
                  <w:gridSpan w:val="2"/>
                  <w:shd w:val="clear" w:color="auto" w:fill="auto"/>
                  <w:tcMar>
                    <w:left w:w="0" w:type="dxa"/>
                    <w:right w:w="0" w:type="dxa"/>
                  </w:tcMar>
                  <w:vAlign w:val="center"/>
                </w:tcPr>
                <w:p w:rsidR="00EC4F9B" w:rsidRPr="0023064E" w:rsidRDefault="007C216E" w:rsidP="00431F16">
                  <w:pPr>
                    <w:widowControl/>
                    <w:jc w:val="center"/>
                  </w:pPr>
                  <w:r w:rsidRPr="0023064E">
                    <w:rPr>
                      <w:rFonts w:hint="eastAsia"/>
                    </w:rPr>
                    <w:t>0.0055</w:t>
                  </w:r>
                </w:p>
              </w:tc>
            </w:tr>
            <w:tr w:rsidR="00D00AC6" w:rsidRPr="0023064E" w:rsidTr="00431F16">
              <w:tc>
                <w:tcPr>
                  <w:tcW w:w="227" w:type="pct"/>
                  <w:shd w:val="clear" w:color="auto" w:fill="auto"/>
                  <w:tcMar>
                    <w:left w:w="0" w:type="dxa"/>
                    <w:right w:w="0" w:type="dxa"/>
                  </w:tcMar>
                  <w:vAlign w:val="center"/>
                </w:tcPr>
                <w:p w:rsidR="00D00AC6" w:rsidRPr="0023064E" w:rsidRDefault="00D00AC6" w:rsidP="00431F16">
                  <w:pPr>
                    <w:widowControl/>
                    <w:jc w:val="center"/>
                  </w:pPr>
                  <w:r w:rsidRPr="0023064E">
                    <w:rPr>
                      <w:rFonts w:hint="eastAsia"/>
                    </w:rPr>
                    <w:t>2#</w:t>
                  </w:r>
                </w:p>
              </w:tc>
              <w:tc>
                <w:tcPr>
                  <w:tcW w:w="394" w:type="pct"/>
                  <w:tcMar>
                    <w:left w:w="0" w:type="dxa"/>
                    <w:right w:w="0" w:type="dxa"/>
                  </w:tcMar>
                  <w:vAlign w:val="center"/>
                </w:tcPr>
                <w:p w:rsidR="00D00AC6" w:rsidRPr="0023064E" w:rsidRDefault="00D00AC6" w:rsidP="00431F16">
                  <w:pPr>
                    <w:widowControl/>
                    <w:jc w:val="center"/>
                  </w:pPr>
                  <w:r w:rsidRPr="0023064E">
                    <w:rPr>
                      <w:rFonts w:hint="eastAsia"/>
                    </w:rPr>
                    <w:t>储罐废气</w:t>
                  </w:r>
                </w:p>
              </w:tc>
              <w:tc>
                <w:tcPr>
                  <w:tcW w:w="518" w:type="pct"/>
                  <w:tcMar>
                    <w:left w:w="0" w:type="dxa"/>
                    <w:right w:w="0" w:type="dxa"/>
                  </w:tcMar>
                  <w:vAlign w:val="center"/>
                </w:tcPr>
                <w:p w:rsidR="00D00AC6" w:rsidRPr="0023064E" w:rsidRDefault="00D00AC6" w:rsidP="00431F16">
                  <w:pPr>
                    <w:widowControl/>
                    <w:jc w:val="center"/>
                  </w:pPr>
                  <w:r w:rsidRPr="0023064E">
                    <w:rPr>
                      <w:rFonts w:hint="eastAsia"/>
                    </w:rPr>
                    <w:t>31</w:t>
                  </w:r>
                  <w:r w:rsidRPr="0023064E">
                    <w:rPr>
                      <w:rFonts w:hint="eastAsia"/>
                    </w:rPr>
                    <w:t>°</w:t>
                  </w:r>
                  <w:r w:rsidRPr="0023064E">
                    <w:rPr>
                      <w:rFonts w:hint="eastAsia"/>
                    </w:rPr>
                    <w:t>1</w:t>
                  </w:r>
                  <w:r w:rsidRPr="0023064E">
                    <w:rPr>
                      <w:rFonts w:hint="eastAsia"/>
                    </w:rPr>
                    <w:t>＇</w:t>
                  </w:r>
                  <w:r w:rsidRPr="0023064E">
                    <w:rPr>
                      <w:rFonts w:hint="eastAsia"/>
                    </w:rPr>
                    <w:t>31.54</w:t>
                  </w:r>
                  <w:r w:rsidRPr="0023064E">
                    <w:rPr>
                      <w:rFonts w:hint="eastAsia"/>
                    </w:rPr>
                    <w:t>＂</w:t>
                  </w:r>
                </w:p>
              </w:tc>
              <w:tc>
                <w:tcPr>
                  <w:tcW w:w="644" w:type="pct"/>
                  <w:tcMar>
                    <w:left w:w="0" w:type="dxa"/>
                    <w:right w:w="0" w:type="dxa"/>
                  </w:tcMar>
                  <w:vAlign w:val="center"/>
                </w:tcPr>
                <w:p w:rsidR="00D00AC6" w:rsidRPr="0023064E" w:rsidRDefault="00D00AC6" w:rsidP="00431F16">
                  <w:pPr>
                    <w:widowControl/>
                    <w:jc w:val="center"/>
                  </w:pPr>
                  <w:r w:rsidRPr="0023064E">
                    <w:rPr>
                      <w:rFonts w:hint="eastAsia"/>
                    </w:rPr>
                    <w:t>120</w:t>
                  </w:r>
                  <w:r w:rsidRPr="0023064E">
                    <w:rPr>
                      <w:rFonts w:hint="eastAsia"/>
                    </w:rPr>
                    <w:t>°</w:t>
                  </w:r>
                  <w:r w:rsidRPr="0023064E">
                    <w:rPr>
                      <w:rFonts w:hint="eastAsia"/>
                    </w:rPr>
                    <w:t>42</w:t>
                  </w:r>
                  <w:r w:rsidRPr="0023064E">
                    <w:rPr>
                      <w:rFonts w:hint="eastAsia"/>
                    </w:rPr>
                    <w:t>＇</w:t>
                  </w:r>
                  <w:r w:rsidRPr="0023064E">
                    <w:rPr>
                      <w:rFonts w:hint="eastAsia"/>
                    </w:rPr>
                    <w:t>49.42</w:t>
                  </w:r>
                  <w:r w:rsidRPr="0023064E">
                    <w:rPr>
                      <w:rFonts w:hint="eastAsia"/>
                    </w:rPr>
                    <w:t>＂</w:t>
                  </w:r>
                </w:p>
              </w:tc>
              <w:tc>
                <w:tcPr>
                  <w:tcW w:w="482" w:type="pct"/>
                  <w:tcMar>
                    <w:left w:w="0" w:type="dxa"/>
                    <w:right w:w="0" w:type="dxa"/>
                  </w:tcMar>
                  <w:vAlign w:val="center"/>
                </w:tcPr>
                <w:p w:rsidR="00D00AC6" w:rsidRPr="0023064E" w:rsidRDefault="00D00AC6" w:rsidP="00431F16">
                  <w:pPr>
                    <w:widowControl/>
                    <w:jc w:val="center"/>
                  </w:pPr>
                  <w:r w:rsidRPr="0023064E">
                    <w:rPr>
                      <w:rFonts w:hint="eastAsia"/>
                    </w:rPr>
                    <w:t>/</w:t>
                  </w:r>
                </w:p>
              </w:tc>
              <w:tc>
                <w:tcPr>
                  <w:tcW w:w="321" w:type="pct"/>
                  <w:shd w:val="clear" w:color="auto" w:fill="auto"/>
                  <w:tcMar>
                    <w:left w:w="0" w:type="dxa"/>
                    <w:right w:w="0" w:type="dxa"/>
                  </w:tcMar>
                  <w:vAlign w:val="center"/>
                </w:tcPr>
                <w:p w:rsidR="00D00AC6" w:rsidRPr="0023064E" w:rsidRDefault="00D00AC6" w:rsidP="00431F16">
                  <w:pPr>
                    <w:widowControl/>
                    <w:jc w:val="center"/>
                  </w:pPr>
                  <w:r w:rsidRPr="0023064E">
                    <w:rPr>
                      <w:rFonts w:hint="eastAsia"/>
                    </w:rPr>
                    <w:t>21</w:t>
                  </w:r>
                </w:p>
              </w:tc>
              <w:tc>
                <w:tcPr>
                  <w:tcW w:w="322" w:type="pct"/>
                  <w:shd w:val="clear" w:color="auto" w:fill="auto"/>
                  <w:tcMar>
                    <w:left w:w="0" w:type="dxa"/>
                    <w:right w:w="0" w:type="dxa"/>
                  </w:tcMar>
                  <w:vAlign w:val="center"/>
                </w:tcPr>
                <w:p w:rsidR="00D00AC6" w:rsidRPr="0023064E" w:rsidRDefault="00D00AC6" w:rsidP="00431F16">
                  <w:pPr>
                    <w:widowControl/>
                    <w:jc w:val="center"/>
                  </w:pPr>
                  <w:r w:rsidRPr="0023064E">
                    <w:rPr>
                      <w:rFonts w:hint="eastAsia"/>
                    </w:rPr>
                    <w:t>0.36</w:t>
                  </w:r>
                </w:p>
              </w:tc>
              <w:tc>
                <w:tcPr>
                  <w:tcW w:w="321" w:type="pct"/>
                  <w:shd w:val="clear" w:color="auto" w:fill="auto"/>
                  <w:tcMar>
                    <w:left w:w="0" w:type="dxa"/>
                    <w:right w:w="0" w:type="dxa"/>
                  </w:tcMar>
                  <w:vAlign w:val="center"/>
                </w:tcPr>
                <w:p w:rsidR="00D00AC6" w:rsidRPr="0023064E" w:rsidRDefault="00100F7C" w:rsidP="00431F16">
                  <w:pPr>
                    <w:widowControl/>
                    <w:jc w:val="center"/>
                  </w:pPr>
                  <w:r w:rsidRPr="0023064E">
                    <w:rPr>
                      <w:rFonts w:hint="eastAsia"/>
                    </w:rPr>
                    <w:t>8.19</w:t>
                  </w:r>
                </w:p>
              </w:tc>
              <w:tc>
                <w:tcPr>
                  <w:tcW w:w="322" w:type="pct"/>
                  <w:shd w:val="clear" w:color="auto" w:fill="auto"/>
                  <w:tcMar>
                    <w:left w:w="0" w:type="dxa"/>
                    <w:right w:w="0" w:type="dxa"/>
                  </w:tcMar>
                  <w:vAlign w:val="center"/>
                </w:tcPr>
                <w:p w:rsidR="00D00AC6" w:rsidRPr="0023064E" w:rsidRDefault="00D00AC6" w:rsidP="00431F16">
                  <w:pPr>
                    <w:widowControl/>
                    <w:jc w:val="center"/>
                  </w:pPr>
                  <w:r w:rsidRPr="0023064E">
                    <w:rPr>
                      <w:rFonts w:hint="eastAsia"/>
                    </w:rPr>
                    <w:t>25</w:t>
                  </w:r>
                </w:p>
              </w:tc>
              <w:tc>
                <w:tcPr>
                  <w:tcW w:w="321" w:type="pct"/>
                  <w:shd w:val="clear" w:color="auto" w:fill="auto"/>
                  <w:tcMar>
                    <w:left w:w="0" w:type="dxa"/>
                    <w:right w:w="0" w:type="dxa"/>
                  </w:tcMar>
                  <w:vAlign w:val="center"/>
                </w:tcPr>
                <w:p w:rsidR="00D00AC6" w:rsidRPr="0023064E" w:rsidRDefault="00D00AC6" w:rsidP="00431F16">
                  <w:pPr>
                    <w:widowControl/>
                    <w:jc w:val="center"/>
                  </w:pPr>
                  <w:r w:rsidRPr="0023064E">
                    <w:t>正常</w:t>
                  </w:r>
                </w:p>
              </w:tc>
              <w:tc>
                <w:tcPr>
                  <w:tcW w:w="322" w:type="pct"/>
                  <w:shd w:val="clear" w:color="auto" w:fill="auto"/>
                  <w:tcMar>
                    <w:left w:w="0" w:type="dxa"/>
                    <w:right w:w="0" w:type="dxa"/>
                  </w:tcMar>
                  <w:vAlign w:val="center"/>
                </w:tcPr>
                <w:p w:rsidR="00D00AC6" w:rsidRPr="0023064E" w:rsidRDefault="00D00AC6" w:rsidP="00431F16">
                  <w:pPr>
                    <w:widowControl/>
                    <w:jc w:val="center"/>
                  </w:pPr>
                  <w:r w:rsidRPr="0023064E">
                    <w:rPr>
                      <w:rFonts w:hint="eastAsia"/>
                    </w:rPr>
                    <w:t>8760</w:t>
                  </w:r>
                </w:p>
              </w:tc>
              <w:tc>
                <w:tcPr>
                  <w:tcW w:w="806" w:type="pct"/>
                  <w:gridSpan w:val="2"/>
                  <w:shd w:val="clear" w:color="auto" w:fill="auto"/>
                  <w:tcMar>
                    <w:left w:w="0" w:type="dxa"/>
                    <w:right w:w="0" w:type="dxa"/>
                  </w:tcMar>
                  <w:vAlign w:val="center"/>
                </w:tcPr>
                <w:p w:rsidR="00D00AC6" w:rsidRPr="0023064E" w:rsidRDefault="00D00AC6" w:rsidP="00431F16">
                  <w:pPr>
                    <w:jc w:val="center"/>
                  </w:pPr>
                  <w:r w:rsidRPr="0023064E">
                    <w:rPr>
                      <w:rFonts w:hint="eastAsia"/>
                    </w:rPr>
                    <w:t>0.0055</w:t>
                  </w:r>
                </w:p>
              </w:tc>
            </w:tr>
            <w:tr w:rsidR="00D00AC6" w:rsidRPr="0023064E" w:rsidTr="00431F16">
              <w:tc>
                <w:tcPr>
                  <w:tcW w:w="227" w:type="pct"/>
                  <w:shd w:val="clear" w:color="auto" w:fill="auto"/>
                  <w:tcMar>
                    <w:left w:w="0" w:type="dxa"/>
                    <w:right w:w="0" w:type="dxa"/>
                  </w:tcMar>
                  <w:vAlign w:val="center"/>
                </w:tcPr>
                <w:p w:rsidR="00D00AC6" w:rsidRPr="0023064E" w:rsidRDefault="00D00AC6" w:rsidP="00431F16">
                  <w:pPr>
                    <w:widowControl/>
                    <w:jc w:val="center"/>
                  </w:pPr>
                  <w:r w:rsidRPr="0023064E">
                    <w:rPr>
                      <w:rFonts w:hint="eastAsia"/>
                    </w:rPr>
                    <w:t>3#</w:t>
                  </w:r>
                </w:p>
              </w:tc>
              <w:tc>
                <w:tcPr>
                  <w:tcW w:w="394" w:type="pct"/>
                  <w:tcMar>
                    <w:left w:w="0" w:type="dxa"/>
                    <w:right w:w="0" w:type="dxa"/>
                  </w:tcMar>
                  <w:vAlign w:val="center"/>
                </w:tcPr>
                <w:p w:rsidR="00D00AC6" w:rsidRPr="0023064E" w:rsidRDefault="00D00AC6" w:rsidP="00431F16">
                  <w:pPr>
                    <w:widowControl/>
                    <w:jc w:val="center"/>
                  </w:pPr>
                  <w:r w:rsidRPr="0023064E">
                    <w:rPr>
                      <w:rFonts w:hint="eastAsia"/>
                    </w:rPr>
                    <w:t>储罐废气</w:t>
                  </w:r>
                </w:p>
              </w:tc>
              <w:tc>
                <w:tcPr>
                  <w:tcW w:w="518" w:type="pct"/>
                  <w:tcMar>
                    <w:left w:w="0" w:type="dxa"/>
                    <w:right w:w="0" w:type="dxa"/>
                  </w:tcMar>
                  <w:vAlign w:val="center"/>
                </w:tcPr>
                <w:p w:rsidR="00D00AC6" w:rsidRPr="0023064E" w:rsidRDefault="00D00AC6" w:rsidP="00431F16">
                  <w:pPr>
                    <w:widowControl/>
                    <w:jc w:val="center"/>
                  </w:pPr>
                  <w:r w:rsidRPr="0023064E">
                    <w:rPr>
                      <w:rFonts w:hint="eastAsia"/>
                    </w:rPr>
                    <w:t>31</w:t>
                  </w:r>
                  <w:r w:rsidRPr="0023064E">
                    <w:rPr>
                      <w:rFonts w:hint="eastAsia"/>
                    </w:rPr>
                    <w:t>°</w:t>
                  </w:r>
                  <w:r w:rsidRPr="0023064E">
                    <w:rPr>
                      <w:rFonts w:hint="eastAsia"/>
                    </w:rPr>
                    <w:t>1</w:t>
                  </w:r>
                  <w:r w:rsidRPr="0023064E">
                    <w:rPr>
                      <w:rFonts w:hint="eastAsia"/>
                    </w:rPr>
                    <w:t>＇</w:t>
                  </w:r>
                  <w:r w:rsidRPr="0023064E">
                    <w:rPr>
                      <w:rFonts w:hint="eastAsia"/>
                    </w:rPr>
                    <w:t>31.5</w:t>
                  </w:r>
                  <w:r w:rsidR="00B62B38" w:rsidRPr="0023064E">
                    <w:rPr>
                      <w:rFonts w:hint="eastAsia"/>
                    </w:rPr>
                    <w:t>1</w:t>
                  </w:r>
                  <w:r w:rsidRPr="0023064E">
                    <w:rPr>
                      <w:rFonts w:hint="eastAsia"/>
                    </w:rPr>
                    <w:t>＂</w:t>
                  </w:r>
                </w:p>
              </w:tc>
              <w:tc>
                <w:tcPr>
                  <w:tcW w:w="644" w:type="pct"/>
                  <w:tcMar>
                    <w:left w:w="0" w:type="dxa"/>
                    <w:right w:w="0" w:type="dxa"/>
                  </w:tcMar>
                  <w:vAlign w:val="center"/>
                </w:tcPr>
                <w:p w:rsidR="00D00AC6" w:rsidRPr="0023064E" w:rsidRDefault="00D00AC6" w:rsidP="00431F16">
                  <w:pPr>
                    <w:widowControl/>
                    <w:jc w:val="center"/>
                  </w:pPr>
                  <w:r w:rsidRPr="0023064E">
                    <w:rPr>
                      <w:rFonts w:hint="eastAsia"/>
                    </w:rPr>
                    <w:t>120</w:t>
                  </w:r>
                  <w:r w:rsidRPr="0023064E">
                    <w:rPr>
                      <w:rFonts w:hint="eastAsia"/>
                    </w:rPr>
                    <w:t>°</w:t>
                  </w:r>
                  <w:r w:rsidRPr="0023064E">
                    <w:rPr>
                      <w:rFonts w:hint="eastAsia"/>
                    </w:rPr>
                    <w:t>42</w:t>
                  </w:r>
                  <w:r w:rsidRPr="0023064E">
                    <w:rPr>
                      <w:rFonts w:hint="eastAsia"/>
                    </w:rPr>
                    <w:t>＇</w:t>
                  </w:r>
                  <w:r w:rsidRPr="0023064E">
                    <w:rPr>
                      <w:rFonts w:hint="eastAsia"/>
                    </w:rPr>
                    <w:t>49.</w:t>
                  </w:r>
                  <w:r w:rsidR="00B62B38" w:rsidRPr="0023064E">
                    <w:rPr>
                      <w:rFonts w:hint="eastAsia"/>
                    </w:rPr>
                    <w:t>49</w:t>
                  </w:r>
                  <w:r w:rsidRPr="0023064E">
                    <w:rPr>
                      <w:rFonts w:hint="eastAsia"/>
                    </w:rPr>
                    <w:t>＂</w:t>
                  </w:r>
                </w:p>
              </w:tc>
              <w:tc>
                <w:tcPr>
                  <w:tcW w:w="482" w:type="pct"/>
                  <w:tcMar>
                    <w:left w:w="0" w:type="dxa"/>
                    <w:right w:w="0" w:type="dxa"/>
                  </w:tcMar>
                  <w:vAlign w:val="center"/>
                </w:tcPr>
                <w:p w:rsidR="00D00AC6" w:rsidRPr="0023064E" w:rsidRDefault="00D00AC6" w:rsidP="00431F16">
                  <w:pPr>
                    <w:widowControl/>
                    <w:jc w:val="center"/>
                  </w:pPr>
                  <w:r w:rsidRPr="0023064E">
                    <w:rPr>
                      <w:rFonts w:hint="eastAsia"/>
                    </w:rPr>
                    <w:t>/</w:t>
                  </w:r>
                </w:p>
              </w:tc>
              <w:tc>
                <w:tcPr>
                  <w:tcW w:w="321" w:type="pct"/>
                  <w:shd w:val="clear" w:color="auto" w:fill="auto"/>
                  <w:tcMar>
                    <w:left w:w="0" w:type="dxa"/>
                    <w:right w:w="0" w:type="dxa"/>
                  </w:tcMar>
                  <w:vAlign w:val="center"/>
                </w:tcPr>
                <w:p w:rsidR="00D00AC6" w:rsidRPr="0023064E" w:rsidRDefault="00D00AC6" w:rsidP="00431F16">
                  <w:pPr>
                    <w:widowControl/>
                    <w:jc w:val="center"/>
                  </w:pPr>
                  <w:r w:rsidRPr="0023064E">
                    <w:rPr>
                      <w:rFonts w:hint="eastAsia"/>
                    </w:rPr>
                    <w:t>21</w:t>
                  </w:r>
                </w:p>
              </w:tc>
              <w:tc>
                <w:tcPr>
                  <w:tcW w:w="322" w:type="pct"/>
                  <w:shd w:val="clear" w:color="auto" w:fill="auto"/>
                  <w:tcMar>
                    <w:left w:w="0" w:type="dxa"/>
                    <w:right w:w="0" w:type="dxa"/>
                  </w:tcMar>
                  <w:vAlign w:val="center"/>
                </w:tcPr>
                <w:p w:rsidR="00D00AC6" w:rsidRPr="0023064E" w:rsidRDefault="00D00AC6" w:rsidP="00431F16">
                  <w:pPr>
                    <w:widowControl/>
                    <w:jc w:val="center"/>
                  </w:pPr>
                  <w:r w:rsidRPr="0023064E">
                    <w:rPr>
                      <w:rFonts w:hint="eastAsia"/>
                    </w:rPr>
                    <w:t>0.36</w:t>
                  </w:r>
                </w:p>
              </w:tc>
              <w:tc>
                <w:tcPr>
                  <w:tcW w:w="321" w:type="pct"/>
                  <w:shd w:val="clear" w:color="auto" w:fill="auto"/>
                  <w:tcMar>
                    <w:left w:w="0" w:type="dxa"/>
                    <w:right w:w="0" w:type="dxa"/>
                  </w:tcMar>
                  <w:vAlign w:val="center"/>
                </w:tcPr>
                <w:p w:rsidR="00D00AC6" w:rsidRPr="0023064E" w:rsidRDefault="00100F7C" w:rsidP="00431F16">
                  <w:pPr>
                    <w:widowControl/>
                    <w:jc w:val="center"/>
                  </w:pPr>
                  <w:r w:rsidRPr="0023064E">
                    <w:rPr>
                      <w:rFonts w:hint="eastAsia"/>
                    </w:rPr>
                    <w:t>8.19</w:t>
                  </w:r>
                </w:p>
              </w:tc>
              <w:tc>
                <w:tcPr>
                  <w:tcW w:w="322" w:type="pct"/>
                  <w:shd w:val="clear" w:color="auto" w:fill="auto"/>
                  <w:tcMar>
                    <w:left w:w="0" w:type="dxa"/>
                    <w:right w:w="0" w:type="dxa"/>
                  </w:tcMar>
                  <w:vAlign w:val="center"/>
                </w:tcPr>
                <w:p w:rsidR="00D00AC6" w:rsidRPr="0023064E" w:rsidRDefault="00D00AC6" w:rsidP="00431F16">
                  <w:pPr>
                    <w:widowControl/>
                    <w:jc w:val="center"/>
                  </w:pPr>
                  <w:r w:rsidRPr="0023064E">
                    <w:rPr>
                      <w:rFonts w:hint="eastAsia"/>
                    </w:rPr>
                    <w:t>25</w:t>
                  </w:r>
                </w:p>
              </w:tc>
              <w:tc>
                <w:tcPr>
                  <w:tcW w:w="321" w:type="pct"/>
                  <w:shd w:val="clear" w:color="auto" w:fill="auto"/>
                  <w:tcMar>
                    <w:left w:w="0" w:type="dxa"/>
                    <w:right w:w="0" w:type="dxa"/>
                  </w:tcMar>
                  <w:vAlign w:val="center"/>
                </w:tcPr>
                <w:p w:rsidR="00D00AC6" w:rsidRPr="0023064E" w:rsidRDefault="00D00AC6" w:rsidP="00431F16">
                  <w:pPr>
                    <w:widowControl/>
                    <w:jc w:val="center"/>
                  </w:pPr>
                  <w:r w:rsidRPr="0023064E">
                    <w:t>正常</w:t>
                  </w:r>
                </w:p>
              </w:tc>
              <w:tc>
                <w:tcPr>
                  <w:tcW w:w="322" w:type="pct"/>
                  <w:shd w:val="clear" w:color="auto" w:fill="auto"/>
                  <w:tcMar>
                    <w:left w:w="0" w:type="dxa"/>
                    <w:right w:w="0" w:type="dxa"/>
                  </w:tcMar>
                  <w:vAlign w:val="center"/>
                </w:tcPr>
                <w:p w:rsidR="00D00AC6" w:rsidRPr="0023064E" w:rsidRDefault="00D00AC6" w:rsidP="00431F16">
                  <w:pPr>
                    <w:widowControl/>
                    <w:jc w:val="center"/>
                  </w:pPr>
                  <w:r w:rsidRPr="0023064E">
                    <w:rPr>
                      <w:rFonts w:hint="eastAsia"/>
                    </w:rPr>
                    <w:t>8760</w:t>
                  </w:r>
                </w:p>
              </w:tc>
              <w:tc>
                <w:tcPr>
                  <w:tcW w:w="806" w:type="pct"/>
                  <w:gridSpan w:val="2"/>
                  <w:shd w:val="clear" w:color="auto" w:fill="auto"/>
                  <w:tcMar>
                    <w:left w:w="0" w:type="dxa"/>
                    <w:right w:w="0" w:type="dxa"/>
                  </w:tcMar>
                  <w:vAlign w:val="center"/>
                </w:tcPr>
                <w:p w:rsidR="00D00AC6" w:rsidRPr="0023064E" w:rsidRDefault="00D00AC6" w:rsidP="00431F16">
                  <w:pPr>
                    <w:jc w:val="center"/>
                  </w:pPr>
                  <w:r w:rsidRPr="0023064E">
                    <w:rPr>
                      <w:rFonts w:hint="eastAsia"/>
                    </w:rPr>
                    <w:t>0.0055</w:t>
                  </w:r>
                </w:p>
              </w:tc>
            </w:tr>
            <w:tr w:rsidR="00D00AC6" w:rsidRPr="0023064E" w:rsidTr="00431F16">
              <w:tc>
                <w:tcPr>
                  <w:tcW w:w="227" w:type="pct"/>
                  <w:shd w:val="clear" w:color="auto" w:fill="auto"/>
                  <w:tcMar>
                    <w:left w:w="0" w:type="dxa"/>
                    <w:right w:w="0" w:type="dxa"/>
                  </w:tcMar>
                  <w:vAlign w:val="center"/>
                </w:tcPr>
                <w:p w:rsidR="00D00AC6" w:rsidRPr="0023064E" w:rsidRDefault="00D00AC6" w:rsidP="00431F16">
                  <w:pPr>
                    <w:widowControl/>
                    <w:jc w:val="center"/>
                  </w:pPr>
                  <w:r w:rsidRPr="0023064E">
                    <w:rPr>
                      <w:rFonts w:hint="eastAsia"/>
                    </w:rPr>
                    <w:lastRenderedPageBreak/>
                    <w:t>4#</w:t>
                  </w:r>
                </w:p>
              </w:tc>
              <w:tc>
                <w:tcPr>
                  <w:tcW w:w="394" w:type="pct"/>
                  <w:tcMar>
                    <w:left w:w="0" w:type="dxa"/>
                    <w:right w:w="0" w:type="dxa"/>
                  </w:tcMar>
                  <w:vAlign w:val="center"/>
                </w:tcPr>
                <w:p w:rsidR="00D00AC6" w:rsidRPr="0023064E" w:rsidRDefault="00D00AC6" w:rsidP="00431F16">
                  <w:pPr>
                    <w:widowControl/>
                    <w:jc w:val="center"/>
                  </w:pPr>
                  <w:r w:rsidRPr="0023064E">
                    <w:rPr>
                      <w:rFonts w:hint="eastAsia"/>
                    </w:rPr>
                    <w:t>储罐废气</w:t>
                  </w:r>
                </w:p>
              </w:tc>
              <w:tc>
                <w:tcPr>
                  <w:tcW w:w="518" w:type="pct"/>
                  <w:tcMar>
                    <w:left w:w="0" w:type="dxa"/>
                    <w:right w:w="0" w:type="dxa"/>
                  </w:tcMar>
                  <w:vAlign w:val="center"/>
                </w:tcPr>
                <w:p w:rsidR="00D00AC6" w:rsidRPr="0023064E" w:rsidRDefault="00D00AC6" w:rsidP="00431F16">
                  <w:pPr>
                    <w:widowControl/>
                    <w:jc w:val="center"/>
                  </w:pPr>
                  <w:r w:rsidRPr="0023064E">
                    <w:rPr>
                      <w:rFonts w:hint="eastAsia"/>
                    </w:rPr>
                    <w:t>31</w:t>
                  </w:r>
                  <w:r w:rsidRPr="0023064E">
                    <w:rPr>
                      <w:rFonts w:hint="eastAsia"/>
                    </w:rPr>
                    <w:t>°</w:t>
                  </w:r>
                  <w:r w:rsidRPr="0023064E">
                    <w:rPr>
                      <w:rFonts w:hint="eastAsia"/>
                    </w:rPr>
                    <w:t>1</w:t>
                  </w:r>
                  <w:r w:rsidRPr="0023064E">
                    <w:rPr>
                      <w:rFonts w:hint="eastAsia"/>
                    </w:rPr>
                    <w:t>＇</w:t>
                  </w:r>
                  <w:r w:rsidRPr="0023064E">
                    <w:rPr>
                      <w:rFonts w:hint="eastAsia"/>
                    </w:rPr>
                    <w:t>31.</w:t>
                  </w:r>
                  <w:r w:rsidR="00B62B38" w:rsidRPr="0023064E">
                    <w:rPr>
                      <w:rFonts w:hint="eastAsia"/>
                    </w:rPr>
                    <w:t>49</w:t>
                  </w:r>
                  <w:r w:rsidRPr="0023064E">
                    <w:rPr>
                      <w:rFonts w:hint="eastAsia"/>
                    </w:rPr>
                    <w:t>＂</w:t>
                  </w:r>
                </w:p>
              </w:tc>
              <w:tc>
                <w:tcPr>
                  <w:tcW w:w="644" w:type="pct"/>
                  <w:tcMar>
                    <w:left w:w="0" w:type="dxa"/>
                    <w:right w:w="0" w:type="dxa"/>
                  </w:tcMar>
                  <w:vAlign w:val="center"/>
                </w:tcPr>
                <w:p w:rsidR="00D00AC6" w:rsidRPr="0023064E" w:rsidRDefault="00D00AC6" w:rsidP="00431F16">
                  <w:pPr>
                    <w:widowControl/>
                    <w:jc w:val="center"/>
                  </w:pPr>
                  <w:r w:rsidRPr="0023064E">
                    <w:rPr>
                      <w:rFonts w:hint="eastAsia"/>
                    </w:rPr>
                    <w:t>120</w:t>
                  </w:r>
                  <w:r w:rsidRPr="0023064E">
                    <w:rPr>
                      <w:rFonts w:hint="eastAsia"/>
                    </w:rPr>
                    <w:t>°</w:t>
                  </w:r>
                  <w:r w:rsidRPr="0023064E">
                    <w:rPr>
                      <w:rFonts w:hint="eastAsia"/>
                    </w:rPr>
                    <w:t>42</w:t>
                  </w:r>
                  <w:r w:rsidRPr="0023064E">
                    <w:rPr>
                      <w:rFonts w:hint="eastAsia"/>
                    </w:rPr>
                    <w:t>＇</w:t>
                  </w:r>
                  <w:r w:rsidRPr="0023064E">
                    <w:rPr>
                      <w:rFonts w:hint="eastAsia"/>
                    </w:rPr>
                    <w:t>49.</w:t>
                  </w:r>
                  <w:r w:rsidR="00B62B38" w:rsidRPr="0023064E">
                    <w:rPr>
                      <w:rFonts w:hint="eastAsia"/>
                    </w:rPr>
                    <w:t>56</w:t>
                  </w:r>
                  <w:r w:rsidRPr="0023064E">
                    <w:rPr>
                      <w:rFonts w:hint="eastAsia"/>
                    </w:rPr>
                    <w:t>＂</w:t>
                  </w:r>
                </w:p>
              </w:tc>
              <w:tc>
                <w:tcPr>
                  <w:tcW w:w="482" w:type="pct"/>
                  <w:tcMar>
                    <w:left w:w="0" w:type="dxa"/>
                    <w:right w:w="0" w:type="dxa"/>
                  </w:tcMar>
                  <w:vAlign w:val="center"/>
                </w:tcPr>
                <w:p w:rsidR="00D00AC6" w:rsidRPr="0023064E" w:rsidRDefault="00D00AC6" w:rsidP="00431F16">
                  <w:pPr>
                    <w:widowControl/>
                    <w:jc w:val="center"/>
                  </w:pPr>
                  <w:r w:rsidRPr="0023064E">
                    <w:rPr>
                      <w:rFonts w:hint="eastAsia"/>
                    </w:rPr>
                    <w:t>/</w:t>
                  </w:r>
                </w:p>
              </w:tc>
              <w:tc>
                <w:tcPr>
                  <w:tcW w:w="321" w:type="pct"/>
                  <w:shd w:val="clear" w:color="auto" w:fill="auto"/>
                  <w:tcMar>
                    <w:left w:w="0" w:type="dxa"/>
                    <w:right w:w="0" w:type="dxa"/>
                  </w:tcMar>
                  <w:vAlign w:val="center"/>
                </w:tcPr>
                <w:p w:rsidR="00D00AC6" w:rsidRPr="0023064E" w:rsidRDefault="00D00AC6" w:rsidP="00431F16">
                  <w:pPr>
                    <w:widowControl/>
                    <w:jc w:val="center"/>
                  </w:pPr>
                  <w:r w:rsidRPr="0023064E">
                    <w:rPr>
                      <w:rFonts w:hint="eastAsia"/>
                    </w:rPr>
                    <w:t>21</w:t>
                  </w:r>
                </w:p>
              </w:tc>
              <w:tc>
                <w:tcPr>
                  <w:tcW w:w="322" w:type="pct"/>
                  <w:shd w:val="clear" w:color="auto" w:fill="auto"/>
                  <w:tcMar>
                    <w:left w:w="0" w:type="dxa"/>
                    <w:right w:w="0" w:type="dxa"/>
                  </w:tcMar>
                  <w:vAlign w:val="center"/>
                </w:tcPr>
                <w:p w:rsidR="00D00AC6" w:rsidRPr="0023064E" w:rsidRDefault="00D00AC6" w:rsidP="00431F16">
                  <w:pPr>
                    <w:widowControl/>
                    <w:jc w:val="center"/>
                  </w:pPr>
                  <w:r w:rsidRPr="0023064E">
                    <w:rPr>
                      <w:rFonts w:hint="eastAsia"/>
                    </w:rPr>
                    <w:t>0.36</w:t>
                  </w:r>
                </w:p>
              </w:tc>
              <w:tc>
                <w:tcPr>
                  <w:tcW w:w="321" w:type="pct"/>
                  <w:shd w:val="clear" w:color="auto" w:fill="auto"/>
                  <w:tcMar>
                    <w:left w:w="0" w:type="dxa"/>
                    <w:right w:w="0" w:type="dxa"/>
                  </w:tcMar>
                  <w:vAlign w:val="center"/>
                </w:tcPr>
                <w:p w:rsidR="00D00AC6" w:rsidRPr="0023064E" w:rsidRDefault="00100F7C" w:rsidP="00431F16">
                  <w:pPr>
                    <w:widowControl/>
                    <w:jc w:val="center"/>
                  </w:pPr>
                  <w:r w:rsidRPr="0023064E">
                    <w:rPr>
                      <w:rFonts w:hint="eastAsia"/>
                    </w:rPr>
                    <w:t>8.19</w:t>
                  </w:r>
                </w:p>
              </w:tc>
              <w:tc>
                <w:tcPr>
                  <w:tcW w:w="322" w:type="pct"/>
                  <w:shd w:val="clear" w:color="auto" w:fill="auto"/>
                  <w:tcMar>
                    <w:left w:w="0" w:type="dxa"/>
                    <w:right w:w="0" w:type="dxa"/>
                  </w:tcMar>
                  <w:vAlign w:val="center"/>
                </w:tcPr>
                <w:p w:rsidR="00D00AC6" w:rsidRPr="0023064E" w:rsidRDefault="00D00AC6" w:rsidP="00431F16">
                  <w:pPr>
                    <w:widowControl/>
                    <w:jc w:val="center"/>
                  </w:pPr>
                  <w:r w:rsidRPr="0023064E">
                    <w:rPr>
                      <w:rFonts w:hint="eastAsia"/>
                    </w:rPr>
                    <w:t>25</w:t>
                  </w:r>
                </w:p>
              </w:tc>
              <w:tc>
                <w:tcPr>
                  <w:tcW w:w="321" w:type="pct"/>
                  <w:shd w:val="clear" w:color="auto" w:fill="auto"/>
                  <w:tcMar>
                    <w:left w:w="0" w:type="dxa"/>
                    <w:right w:w="0" w:type="dxa"/>
                  </w:tcMar>
                  <w:vAlign w:val="center"/>
                </w:tcPr>
                <w:p w:rsidR="00D00AC6" w:rsidRPr="0023064E" w:rsidRDefault="00D00AC6" w:rsidP="00431F16">
                  <w:pPr>
                    <w:widowControl/>
                    <w:jc w:val="center"/>
                  </w:pPr>
                  <w:r w:rsidRPr="0023064E">
                    <w:t>正常</w:t>
                  </w:r>
                </w:p>
              </w:tc>
              <w:tc>
                <w:tcPr>
                  <w:tcW w:w="322" w:type="pct"/>
                  <w:shd w:val="clear" w:color="auto" w:fill="auto"/>
                  <w:tcMar>
                    <w:left w:w="0" w:type="dxa"/>
                    <w:right w:w="0" w:type="dxa"/>
                  </w:tcMar>
                  <w:vAlign w:val="center"/>
                </w:tcPr>
                <w:p w:rsidR="00D00AC6" w:rsidRPr="0023064E" w:rsidRDefault="00D00AC6" w:rsidP="00431F16">
                  <w:pPr>
                    <w:widowControl/>
                    <w:jc w:val="center"/>
                  </w:pPr>
                  <w:r w:rsidRPr="0023064E">
                    <w:rPr>
                      <w:rFonts w:hint="eastAsia"/>
                    </w:rPr>
                    <w:t>8760</w:t>
                  </w:r>
                </w:p>
              </w:tc>
              <w:tc>
                <w:tcPr>
                  <w:tcW w:w="806" w:type="pct"/>
                  <w:gridSpan w:val="2"/>
                  <w:shd w:val="clear" w:color="auto" w:fill="auto"/>
                  <w:tcMar>
                    <w:left w:w="0" w:type="dxa"/>
                    <w:right w:w="0" w:type="dxa"/>
                  </w:tcMar>
                  <w:vAlign w:val="center"/>
                </w:tcPr>
                <w:p w:rsidR="00D00AC6" w:rsidRPr="0023064E" w:rsidRDefault="00D00AC6" w:rsidP="00431F16">
                  <w:pPr>
                    <w:jc w:val="center"/>
                  </w:pPr>
                  <w:r w:rsidRPr="0023064E">
                    <w:rPr>
                      <w:rFonts w:hint="eastAsia"/>
                    </w:rPr>
                    <w:t>0.0055</w:t>
                  </w:r>
                </w:p>
              </w:tc>
            </w:tr>
            <w:tr w:rsidR="00D00AC6" w:rsidRPr="0023064E" w:rsidTr="00431F16">
              <w:tc>
                <w:tcPr>
                  <w:tcW w:w="227" w:type="pct"/>
                  <w:shd w:val="clear" w:color="auto" w:fill="auto"/>
                  <w:tcMar>
                    <w:left w:w="0" w:type="dxa"/>
                    <w:right w:w="0" w:type="dxa"/>
                  </w:tcMar>
                  <w:vAlign w:val="center"/>
                </w:tcPr>
                <w:p w:rsidR="00D00AC6" w:rsidRPr="0023064E" w:rsidRDefault="00D00AC6" w:rsidP="00431F16">
                  <w:pPr>
                    <w:widowControl/>
                    <w:jc w:val="center"/>
                  </w:pPr>
                  <w:r w:rsidRPr="0023064E">
                    <w:rPr>
                      <w:rFonts w:hint="eastAsia"/>
                    </w:rPr>
                    <w:t>5#</w:t>
                  </w:r>
                </w:p>
              </w:tc>
              <w:tc>
                <w:tcPr>
                  <w:tcW w:w="394" w:type="pct"/>
                  <w:tcMar>
                    <w:left w:w="0" w:type="dxa"/>
                    <w:right w:w="0" w:type="dxa"/>
                  </w:tcMar>
                  <w:vAlign w:val="center"/>
                </w:tcPr>
                <w:p w:rsidR="00D00AC6" w:rsidRPr="0023064E" w:rsidRDefault="00D00AC6" w:rsidP="00431F16">
                  <w:pPr>
                    <w:widowControl/>
                    <w:jc w:val="center"/>
                  </w:pPr>
                  <w:r w:rsidRPr="0023064E">
                    <w:rPr>
                      <w:rFonts w:hint="eastAsia"/>
                    </w:rPr>
                    <w:t>储罐废气</w:t>
                  </w:r>
                </w:p>
              </w:tc>
              <w:tc>
                <w:tcPr>
                  <w:tcW w:w="518" w:type="pct"/>
                  <w:tcMar>
                    <w:left w:w="0" w:type="dxa"/>
                    <w:right w:w="0" w:type="dxa"/>
                  </w:tcMar>
                  <w:vAlign w:val="center"/>
                </w:tcPr>
                <w:p w:rsidR="00D00AC6" w:rsidRPr="0023064E" w:rsidRDefault="00D00AC6" w:rsidP="00431F16">
                  <w:pPr>
                    <w:widowControl/>
                    <w:jc w:val="center"/>
                  </w:pPr>
                  <w:r w:rsidRPr="0023064E">
                    <w:rPr>
                      <w:rFonts w:hint="eastAsia"/>
                    </w:rPr>
                    <w:t>31</w:t>
                  </w:r>
                  <w:r w:rsidRPr="0023064E">
                    <w:rPr>
                      <w:rFonts w:hint="eastAsia"/>
                    </w:rPr>
                    <w:t>°</w:t>
                  </w:r>
                  <w:r w:rsidRPr="0023064E">
                    <w:rPr>
                      <w:rFonts w:hint="eastAsia"/>
                    </w:rPr>
                    <w:t>1</w:t>
                  </w:r>
                  <w:r w:rsidRPr="0023064E">
                    <w:rPr>
                      <w:rFonts w:hint="eastAsia"/>
                    </w:rPr>
                    <w:t>＇</w:t>
                  </w:r>
                  <w:r w:rsidRPr="0023064E">
                    <w:rPr>
                      <w:rFonts w:hint="eastAsia"/>
                    </w:rPr>
                    <w:t>31.</w:t>
                  </w:r>
                  <w:r w:rsidR="00B62B38" w:rsidRPr="0023064E">
                    <w:rPr>
                      <w:rFonts w:hint="eastAsia"/>
                    </w:rPr>
                    <w:t>48</w:t>
                  </w:r>
                  <w:r w:rsidRPr="0023064E">
                    <w:rPr>
                      <w:rFonts w:hint="eastAsia"/>
                    </w:rPr>
                    <w:t>＂</w:t>
                  </w:r>
                </w:p>
              </w:tc>
              <w:tc>
                <w:tcPr>
                  <w:tcW w:w="644" w:type="pct"/>
                  <w:tcMar>
                    <w:left w:w="0" w:type="dxa"/>
                    <w:right w:w="0" w:type="dxa"/>
                  </w:tcMar>
                  <w:vAlign w:val="center"/>
                </w:tcPr>
                <w:p w:rsidR="00D00AC6" w:rsidRPr="0023064E" w:rsidRDefault="00D00AC6" w:rsidP="00431F16">
                  <w:pPr>
                    <w:widowControl/>
                    <w:jc w:val="center"/>
                  </w:pPr>
                  <w:r w:rsidRPr="0023064E">
                    <w:rPr>
                      <w:rFonts w:hint="eastAsia"/>
                    </w:rPr>
                    <w:t>120</w:t>
                  </w:r>
                  <w:r w:rsidRPr="0023064E">
                    <w:rPr>
                      <w:rFonts w:hint="eastAsia"/>
                    </w:rPr>
                    <w:t>°</w:t>
                  </w:r>
                  <w:r w:rsidRPr="0023064E">
                    <w:rPr>
                      <w:rFonts w:hint="eastAsia"/>
                    </w:rPr>
                    <w:t>42</w:t>
                  </w:r>
                  <w:r w:rsidRPr="0023064E">
                    <w:rPr>
                      <w:rFonts w:hint="eastAsia"/>
                    </w:rPr>
                    <w:t>＇</w:t>
                  </w:r>
                  <w:r w:rsidRPr="0023064E">
                    <w:rPr>
                      <w:rFonts w:hint="eastAsia"/>
                    </w:rPr>
                    <w:t>49.</w:t>
                  </w:r>
                  <w:r w:rsidR="00B62B38" w:rsidRPr="0023064E">
                    <w:rPr>
                      <w:rFonts w:hint="eastAsia"/>
                    </w:rPr>
                    <w:t>62</w:t>
                  </w:r>
                  <w:r w:rsidRPr="0023064E">
                    <w:rPr>
                      <w:rFonts w:hint="eastAsia"/>
                    </w:rPr>
                    <w:t>＂</w:t>
                  </w:r>
                </w:p>
              </w:tc>
              <w:tc>
                <w:tcPr>
                  <w:tcW w:w="482" w:type="pct"/>
                  <w:tcMar>
                    <w:left w:w="0" w:type="dxa"/>
                    <w:right w:w="0" w:type="dxa"/>
                  </w:tcMar>
                  <w:vAlign w:val="center"/>
                </w:tcPr>
                <w:p w:rsidR="00D00AC6" w:rsidRPr="0023064E" w:rsidRDefault="00D00AC6" w:rsidP="00431F16">
                  <w:pPr>
                    <w:widowControl/>
                    <w:jc w:val="center"/>
                  </w:pPr>
                  <w:r w:rsidRPr="0023064E">
                    <w:rPr>
                      <w:rFonts w:hint="eastAsia"/>
                    </w:rPr>
                    <w:t>/</w:t>
                  </w:r>
                </w:p>
              </w:tc>
              <w:tc>
                <w:tcPr>
                  <w:tcW w:w="321" w:type="pct"/>
                  <w:shd w:val="clear" w:color="auto" w:fill="auto"/>
                  <w:tcMar>
                    <w:left w:w="0" w:type="dxa"/>
                    <w:right w:w="0" w:type="dxa"/>
                  </w:tcMar>
                  <w:vAlign w:val="center"/>
                </w:tcPr>
                <w:p w:rsidR="00D00AC6" w:rsidRPr="0023064E" w:rsidRDefault="00D00AC6" w:rsidP="00431F16">
                  <w:pPr>
                    <w:widowControl/>
                    <w:jc w:val="center"/>
                  </w:pPr>
                  <w:r w:rsidRPr="0023064E">
                    <w:rPr>
                      <w:rFonts w:hint="eastAsia"/>
                    </w:rPr>
                    <w:t>21</w:t>
                  </w:r>
                </w:p>
              </w:tc>
              <w:tc>
                <w:tcPr>
                  <w:tcW w:w="322" w:type="pct"/>
                  <w:shd w:val="clear" w:color="auto" w:fill="auto"/>
                  <w:tcMar>
                    <w:left w:w="0" w:type="dxa"/>
                    <w:right w:w="0" w:type="dxa"/>
                  </w:tcMar>
                  <w:vAlign w:val="center"/>
                </w:tcPr>
                <w:p w:rsidR="00D00AC6" w:rsidRPr="0023064E" w:rsidRDefault="00D00AC6" w:rsidP="00431F16">
                  <w:pPr>
                    <w:widowControl/>
                    <w:jc w:val="center"/>
                  </w:pPr>
                  <w:r w:rsidRPr="0023064E">
                    <w:rPr>
                      <w:rFonts w:hint="eastAsia"/>
                    </w:rPr>
                    <w:t>0.36</w:t>
                  </w:r>
                </w:p>
              </w:tc>
              <w:tc>
                <w:tcPr>
                  <w:tcW w:w="321" w:type="pct"/>
                  <w:shd w:val="clear" w:color="auto" w:fill="auto"/>
                  <w:tcMar>
                    <w:left w:w="0" w:type="dxa"/>
                    <w:right w:w="0" w:type="dxa"/>
                  </w:tcMar>
                  <w:vAlign w:val="center"/>
                </w:tcPr>
                <w:p w:rsidR="00D00AC6" w:rsidRPr="0023064E" w:rsidRDefault="00100F7C" w:rsidP="00431F16">
                  <w:pPr>
                    <w:widowControl/>
                    <w:jc w:val="center"/>
                  </w:pPr>
                  <w:r w:rsidRPr="0023064E">
                    <w:rPr>
                      <w:rFonts w:hint="eastAsia"/>
                    </w:rPr>
                    <w:t>8.19</w:t>
                  </w:r>
                </w:p>
              </w:tc>
              <w:tc>
                <w:tcPr>
                  <w:tcW w:w="322" w:type="pct"/>
                  <w:shd w:val="clear" w:color="auto" w:fill="auto"/>
                  <w:tcMar>
                    <w:left w:w="0" w:type="dxa"/>
                    <w:right w:w="0" w:type="dxa"/>
                  </w:tcMar>
                  <w:vAlign w:val="center"/>
                </w:tcPr>
                <w:p w:rsidR="00D00AC6" w:rsidRPr="0023064E" w:rsidRDefault="00D00AC6" w:rsidP="00431F16">
                  <w:pPr>
                    <w:widowControl/>
                    <w:jc w:val="center"/>
                  </w:pPr>
                  <w:r w:rsidRPr="0023064E">
                    <w:rPr>
                      <w:rFonts w:hint="eastAsia"/>
                    </w:rPr>
                    <w:t>25</w:t>
                  </w:r>
                </w:p>
              </w:tc>
              <w:tc>
                <w:tcPr>
                  <w:tcW w:w="321" w:type="pct"/>
                  <w:shd w:val="clear" w:color="auto" w:fill="auto"/>
                  <w:tcMar>
                    <w:left w:w="0" w:type="dxa"/>
                    <w:right w:w="0" w:type="dxa"/>
                  </w:tcMar>
                  <w:vAlign w:val="center"/>
                </w:tcPr>
                <w:p w:rsidR="00D00AC6" w:rsidRPr="0023064E" w:rsidRDefault="00D00AC6" w:rsidP="00431F16">
                  <w:pPr>
                    <w:widowControl/>
                    <w:jc w:val="center"/>
                  </w:pPr>
                  <w:r w:rsidRPr="0023064E">
                    <w:t>正常</w:t>
                  </w:r>
                </w:p>
              </w:tc>
              <w:tc>
                <w:tcPr>
                  <w:tcW w:w="322" w:type="pct"/>
                  <w:shd w:val="clear" w:color="auto" w:fill="auto"/>
                  <w:tcMar>
                    <w:left w:w="0" w:type="dxa"/>
                    <w:right w:w="0" w:type="dxa"/>
                  </w:tcMar>
                  <w:vAlign w:val="center"/>
                </w:tcPr>
                <w:p w:rsidR="00D00AC6" w:rsidRPr="0023064E" w:rsidRDefault="00D00AC6" w:rsidP="00431F16">
                  <w:pPr>
                    <w:widowControl/>
                    <w:jc w:val="center"/>
                  </w:pPr>
                  <w:r w:rsidRPr="0023064E">
                    <w:rPr>
                      <w:rFonts w:hint="eastAsia"/>
                    </w:rPr>
                    <w:t>8760</w:t>
                  </w:r>
                </w:p>
              </w:tc>
              <w:tc>
                <w:tcPr>
                  <w:tcW w:w="806" w:type="pct"/>
                  <w:gridSpan w:val="2"/>
                  <w:shd w:val="clear" w:color="auto" w:fill="auto"/>
                  <w:tcMar>
                    <w:left w:w="0" w:type="dxa"/>
                    <w:right w:w="0" w:type="dxa"/>
                  </w:tcMar>
                  <w:vAlign w:val="center"/>
                </w:tcPr>
                <w:p w:rsidR="00D00AC6" w:rsidRPr="0023064E" w:rsidRDefault="00D00AC6" w:rsidP="00431F16">
                  <w:pPr>
                    <w:jc w:val="center"/>
                  </w:pPr>
                  <w:r w:rsidRPr="0023064E">
                    <w:rPr>
                      <w:rFonts w:hint="eastAsia"/>
                    </w:rPr>
                    <w:t>0.0055</w:t>
                  </w:r>
                </w:p>
              </w:tc>
            </w:tr>
            <w:tr w:rsidR="00D00AC6" w:rsidRPr="0023064E" w:rsidTr="00431F16">
              <w:tc>
                <w:tcPr>
                  <w:tcW w:w="227" w:type="pct"/>
                  <w:shd w:val="clear" w:color="auto" w:fill="auto"/>
                  <w:tcMar>
                    <w:left w:w="0" w:type="dxa"/>
                    <w:right w:w="0" w:type="dxa"/>
                  </w:tcMar>
                  <w:vAlign w:val="center"/>
                </w:tcPr>
                <w:p w:rsidR="00D00AC6" w:rsidRPr="0023064E" w:rsidRDefault="00D00AC6" w:rsidP="00431F16">
                  <w:pPr>
                    <w:widowControl/>
                    <w:jc w:val="center"/>
                  </w:pPr>
                  <w:r w:rsidRPr="0023064E">
                    <w:rPr>
                      <w:rFonts w:hint="eastAsia"/>
                    </w:rPr>
                    <w:t>6#</w:t>
                  </w:r>
                </w:p>
              </w:tc>
              <w:tc>
                <w:tcPr>
                  <w:tcW w:w="394" w:type="pct"/>
                  <w:tcMar>
                    <w:left w:w="0" w:type="dxa"/>
                    <w:right w:w="0" w:type="dxa"/>
                  </w:tcMar>
                  <w:vAlign w:val="center"/>
                </w:tcPr>
                <w:p w:rsidR="00D00AC6" w:rsidRPr="0023064E" w:rsidRDefault="00D00AC6" w:rsidP="00431F16">
                  <w:pPr>
                    <w:widowControl/>
                    <w:jc w:val="center"/>
                  </w:pPr>
                  <w:r w:rsidRPr="0023064E">
                    <w:rPr>
                      <w:rFonts w:hint="eastAsia"/>
                    </w:rPr>
                    <w:t>储罐废气</w:t>
                  </w:r>
                </w:p>
              </w:tc>
              <w:tc>
                <w:tcPr>
                  <w:tcW w:w="518" w:type="pct"/>
                  <w:tcMar>
                    <w:left w:w="0" w:type="dxa"/>
                    <w:right w:w="0" w:type="dxa"/>
                  </w:tcMar>
                  <w:vAlign w:val="center"/>
                </w:tcPr>
                <w:p w:rsidR="00D00AC6" w:rsidRPr="0023064E" w:rsidRDefault="00D00AC6" w:rsidP="00431F16">
                  <w:pPr>
                    <w:widowControl/>
                    <w:jc w:val="center"/>
                  </w:pPr>
                  <w:r w:rsidRPr="0023064E">
                    <w:rPr>
                      <w:rFonts w:hint="eastAsia"/>
                    </w:rPr>
                    <w:t>31</w:t>
                  </w:r>
                  <w:r w:rsidRPr="0023064E">
                    <w:rPr>
                      <w:rFonts w:hint="eastAsia"/>
                    </w:rPr>
                    <w:t>°</w:t>
                  </w:r>
                  <w:r w:rsidRPr="0023064E">
                    <w:rPr>
                      <w:rFonts w:hint="eastAsia"/>
                    </w:rPr>
                    <w:t>1</w:t>
                  </w:r>
                  <w:r w:rsidRPr="0023064E">
                    <w:rPr>
                      <w:rFonts w:hint="eastAsia"/>
                    </w:rPr>
                    <w:t>＇</w:t>
                  </w:r>
                  <w:r w:rsidRPr="0023064E">
                    <w:rPr>
                      <w:rFonts w:hint="eastAsia"/>
                    </w:rPr>
                    <w:t>31.</w:t>
                  </w:r>
                  <w:r w:rsidR="00B62B38" w:rsidRPr="0023064E">
                    <w:rPr>
                      <w:rFonts w:hint="eastAsia"/>
                    </w:rPr>
                    <w:t>47</w:t>
                  </w:r>
                  <w:r w:rsidRPr="0023064E">
                    <w:rPr>
                      <w:rFonts w:hint="eastAsia"/>
                    </w:rPr>
                    <w:t>＂</w:t>
                  </w:r>
                </w:p>
              </w:tc>
              <w:tc>
                <w:tcPr>
                  <w:tcW w:w="644" w:type="pct"/>
                  <w:tcMar>
                    <w:left w:w="0" w:type="dxa"/>
                    <w:right w:w="0" w:type="dxa"/>
                  </w:tcMar>
                  <w:vAlign w:val="center"/>
                </w:tcPr>
                <w:p w:rsidR="00D00AC6" w:rsidRPr="0023064E" w:rsidRDefault="00D00AC6" w:rsidP="00431F16">
                  <w:pPr>
                    <w:widowControl/>
                    <w:jc w:val="center"/>
                  </w:pPr>
                  <w:r w:rsidRPr="0023064E">
                    <w:rPr>
                      <w:rFonts w:hint="eastAsia"/>
                    </w:rPr>
                    <w:t>120</w:t>
                  </w:r>
                  <w:r w:rsidRPr="0023064E">
                    <w:rPr>
                      <w:rFonts w:hint="eastAsia"/>
                    </w:rPr>
                    <w:t>°</w:t>
                  </w:r>
                  <w:r w:rsidRPr="0023064E">
                    <w:rPr>
                      <w:rFonts w:hint="eastAsia"/>
                    </w:rPr>
                    <w:t>42</w:t>
                  </w:r>
                  <w:r w:rsidRPr="0023064E">
                    <w:rPr>
                      <w:rFonts w:hint="eastAsia"/>
                    </w:rPr>
                    <w:t>＇</w:t>
                  </w:r>
                  <w:r w:rsidRPr="0023064E">
                    <w:rPr>
                      <w:rFonts w:hint="eastAsia"/>
                    </w:rPr>
                    <w:t>49.</w:t>
                  </w:r>
                  <w:r w:rsidR="00B62B38" w:rsidRPr="0023064E">
                    <w:rPr>
                      <w:rFonts w:hint="eastAsia"/>
                    </w:rPr>
                    <w:t>69</w:t>
                  </w:r>
                  <w:r w:rsidRPr="0023064E">
                    <w:rPr>
                      <w:rFonts w:hint="eastAsia"/>
                    </w:rPr>
                    <w:t>＂</w:t>
                  </w:r>
                </w:p>
              </w:tc>
              <w:tc>
                <w:tcPr>
                  <w:tcW w:w="482" w:type="pct"/>
                  <w:tcMar>
                    <w:left w:w="0" w:type="dxa"/>
                    <w:right w:w="0" w:type="dxa"/>
                  </w:tcMar>
                  <w:vAlign w:val="center"/>
                </w:tcPr>
                <w:p w:rsidR="00D00AC6" w:rsidRPr="0023064E" w:rsidRDefault="00D00AC6" w:rsidP="00431F16">
                  <w:pPr>
                    <w:widowControl/>
                    <w:jc w:val="center"/>
                  </w:pPr>
                  <w:r w:rsidRPr="0023064E">
                    <w:rPr>
                      <w:rFonts w:hint="eastAsia"/>
                    </w:rPr>
                    <w:t>/</w:t>
                  </w:r>
                </w:p>
              </w:tc>
              <w:tc>
                <w:tcPr>
                  <w:tcW w:w="321" w:type="pct"/>
                  <w:shd w:val="clear" w:color="auto" w:fill="auto"/>
                  <w:tcMar>
                    <w:left w:w="0" w:type="dxa"/>
                    <w:right w:w="0" w:type="dxa"/>
                  </w:tcMar>
                  <w:vAlign w:val="center"/>
                </w:tcPr>
                <w:p w:rsidR="00D00AC6" w:rsidRPr="0023064E" w:rsidRDefault="00D00AC6" w:rsidP="00431F16">
                  <w:pPr>
                    <w:widowControl/>
                    <w:jc w:val="center"/>
                  </w:pPr>
                  <w:r w:rsidRPr="0023064E">
                    <w:rPr>
                      <w:rFonts w:hint="eastAsia"/>
                    </w:rPr>
                    <w:t>21</w:t>
                  </w:r>
                </w:p>
              </w:tc>
              <w:tc>
                <w:tcPr>
                  <w:tcW w:w="322" w:type="pct"/>
                  <w:shd w:val="clear" w:color="auto" w:fill="auto"/>
                  <w:tcMar>
                    <w:left w:w="0" w:type="dxa"/>
                    <w:right w:w="0" w:type="dxa"/>
                  </w:tcMar>
                  <w:vAlign w:val="center"/>
                </w:tcPr>
                <w:p w:rsidR="00D00AC6" w:rsidRPr="0023064E" w:rsidRDefault="00D00AC6" w:rsidP="00431F16">
                  <w:pPr>
                    <w:widowControl/>
                    <w:jc w:val="center"/>
                  </w:pPr>
                  <w:r w:rsidRPr="0023064E">
                    <w:rPr>
                      <w:rFonts w:hint="eastAsia"/>
                    </w:rPr>
                    <w:t>0.36</w:t>
                  </w:r>
                </w:p>
              </w:tc>
              <w:tc>
                <w:tcPr>
                  <w:tcW w:w="321" w:type="pct"/>
                  <w:shd w:val="clear" w:color="auto" w:fill="auto"/>
                  <w:tcMar>
                    <w:left w:w="0" w:type="dxa"/>
                    <w:right w:w="0" w:type="dxa"/>
                  </w:tcMar>
                  <w:vAlign w:val="center"/>
                </w:tcPr>
                <w:p w:rsidR="00D00AC6" w:rsidRPr="0023064E" w:rsidRDefault="00100F7C" w:rsidP="00431F16">
                  <w:pPr>
                    <w:widowControl/>
                    <w:jc w:val="center"/>
                  </w:pPr>
                  <w:r w:rsidRPr="0023064E">
                    <w:rPr>
                      <w:rFonts w:hint="eastAsia"/>
                    </w:rPr>
                    <w:t>8.19</w:t>
                  </w:r>
                </w:p>
              </w:tc>
              <w:tc>
                <w:tcPr>
                  <w:tcW w:w="322" w:type="pct"/>
                  <w:shd w:val="clear" w:color="auto" w:fill="auto"/>
                  <w:tcMar>
                    <w:left w:w="0" w:type="dxa"/>
                    <w:right w:w="0" w:type="dxa"/>
                  </w:tcMar>
                  <w:vAlign w:val="center"/>
                </w:tcPr>
                <w:p w:rsidR="00D00AC6" w:rsidRPr="0023064E" w:rsidRDefault="00D00AC6" w:rsidP="00431F16">
                  <w:pPr>
                    <w:widowControl/>
                    <w:jc w:val="center"/>
                  </w:pPr>
                  <w:r w:rsidRPr="0023064E">
                    <w:rPr>
                      <w:rFonts w:hint="eastAsia"/>
                    </w:rPr>
                    <w:t>25</w:t>
                  </w:r>
                </w:p>
              </w:tc>
              <w:tc>
                <w:tcPr>
                  <w:tcW w:w="321" w:type="pct"/>
                  <w:shd w:val="clear" w:color="auto" w:fill="auto"/>
                  <w:tcMar>
                    <w:left w:w="0" w:type="dxa"/>
                    <w:right w:w="0" w:type="dxa"/>
                  </w:tcMar>
                  <w:vAlign w:val="center"/>
                </w:tcPr>
                <w:p w:rsidR="00D00AC6" w:rsidRPr="0023064E" w:rsidRDefault="00D00AC6" w:rsidP="00431F16">
                  <w:pPr>
                    <w:widowControl/>
                    <w:jc w:val="center"/>
                  </w:pPr>
                  <w:r w:rsidRPr="0023064E">
                    <w:t>正常</w:t>
                  </w:r>
                </w:p>
              </w:tc>
              <w:tc>
                <w:tcPr>
                  <w:tcW w:w="322" w:type="pct"/>
                  <w:shd w:val="clear" w:color="auto" w:fill="auto"/>
                  <w:tcMar>
                    <w:left w:w="0" w:type="dxa"/>
                    <w:right w:w="0" w:type="dxa"/>
                  </w:tcMar>
                  <w:vAlign w:val="center"/>
                </w:tcPr>
                <w:p w:rsidR="00D00AC6" w:rsidRPr="0023064E" w:rsidRDefault="00D00AC6" w:rsidP="00431F16">
                  <w:pPr>
                    <w:widowControl/>
                    <w:jc w:val="center"/>
                  </w:pPr>
                  <w:r w:rsidRPr="0023064E">
                    <w:rPr>
                      <w:rFonts w:hint="eastAsia"/>
                    </w:rPr>
                    <w:t>8760</w:t>
                  </w:r>
                </w:p>
              </w:tc>
              <w:tc>
                <w:tcPr>
                  <w:tcW w:w="806" w:type="pct"/>
                  <w:gridSpan w:val="2"/>
                  <w:shd w:val="clear" w:color="auto" w:fill="auto"/>
                  <w:tcMar>
                    <w:left w:w="0" w:type="dxa"/>
                    <w:right w:w="0" w:type="dxa"/>
                  </w:tcMar>
                  <w:vAlign w:val="center"/>
                </w:tcPr>
                <w:p w:rsidR="00D00AC6" w:rsidRPr="0023064E" w:rsidRDefault="00D00AC6" w:rsidP="00431F16">
                  <w:pPr>
                    <w:jc w:val="center"/>
                  </w:pPr>
                  <w:r w:rsidRPr="0023064E">
                    <w:rPr>
                      <w:rFonts w:hint="eastAsia"/>
                    </w:rPr>
                    <w:t>0.0055</w:t>
                  </w:r>
                </w:p>
              </w:tc>
            </w:tr>
            <w:tr w:rsidR="007C216E" w:rsidRPr="0023064E" w:rsidTr="00431F16">
              <w:tc>
                <w:tcPr>
                  <w:tcW w:w="227" w:type="pct"/>
                  <w:shd w:val="clear" w:color="auto" w:fill="auto"/>
                  <w:tcMar>
                    <w:left w:w="0" w:type="dxa"/>
                    <w:right w:w="0" w:type="dxa"/>
                  </w:tcMar>
                  <w:vAlign w:val="center"/>
                </w:tcPr>
                <w:p w:rsidR="007C216E" w:rsidRPr="0023064E" w:rsidRDefault="007C216E" w:rsidP="00431F16">
                  <w:pPr>
                    <w:widowControl/>
                    <w:jc w:val="center"/>
                  </w:pPr>
                  <w:r w:rsidRPr="0023064E">
                    <w:rPr>
                      <w:rFonts w:hint="eastAsia"/>
                    </w:rPr>
                    <w:t>7#</w:t>
                  </w:r>
                </w:p>
              </w:tc>
              <w:tc>
                <w:tcPr>
                  <w:tcW w:w="394" w:type="pct"/>
                  <w:tcMar>
                    <w:left w:w="0" w:type="dxa"/>
                    <w:right w:w="0" w:type="dxa"/>
                  </w:tcMar>
                  <w:vAlign w:val="center"/>
                </w:tcPr>
                <w:p w:rsidR="007C216E" w:rsidRPr="0023064E" w:rsidRDefault="007C216E" w:rsidP="00431F16">
                  <w:pPr>
                    <w:widowControl/>
                    <w:jc w:val="center"/>
                  </w:pPr>
                  <w:r w:rsidRPr="0023064E">
                    <w:rPr>
                      <w:rFonts w:hint="eastAsia"/>
                    </w:rPr>
                    <w:t>浇注废气</w:t>
                  </w:r>
                </w:p>
              </w:tc>
              <w:tc>
                <w:tcPr>
                  <w:tcW w:w="518" w:type="pct"/>
                  <w:tcMar>
                    <w:left w:w="0" w:type="dxa"/>
                    <w:right w:w="0" w:type="dxa"/>
                  </w:tcMar>
                  <w:vAlign w:val="center"/>
                </w:tcPr>
                <w:p w:rsidR="007C216E" w:rsidRPr="0023064E" w:rsidRDefault="007C216E" w:rsidP="00431F16">
                  <w:pPr>
                    <w:widowControl/>
                    <w:jc w:val="center"/>
                  </w:pPr>
                  <w:r w:rsidRPr="0023064E">
                    <w:rPr>
                      <w:rFonts w:hint="eastAsia"/>
                    </w:rPr>
                    <w:t>31</w:t>
                  </w:r>
                  <w:r w:rsidRPr="0023064E">
                    <w:rPr>
                      <w:rFonts w:hint="eastAsia"/>
                    </w:rPr>
                    <w:t>°</w:t>
                  </w:r>
                  <w:r w:rsidRPr="0023064E">
                    <w:rPr>
                      <w:rFonts w:hint="eastAsia"/>
                    </w:rPr>
                    <w:t>1</w:t>
                  </w:r>
                  <w:r w:rsidRPr="0023064E">
                    <w:rPr>
                      <w:rFonts w:hint="eastAsia"/>
                    </w:rPr>
                    <w:t>＇</w:t>
                  </w:r>
                  <w:r w:rsidRPr="0023064E">
                    <w:rPr>
                      <w:rFonts w:hint="eastAsia"/>
                    </w:rPr>
                    <w:t>31.49</w:t>
                  </w:r>
                  <w:r w:rsidRPr="0023064E">
                    <w:rPr>
                      <w:rFonts w:hint="eastAsia"/>
                    </w:rPr>
                    <w:t>＂</w:t>
                  </w:r>
                </w:p>
              </w:tc>
              <w:tc>
                <w:tcPr>
                  <w:tcW w:w="644" w:type="pct"/>
                  <w:tcMar>
                    <w:left w:w="0" w:type="dxa"/>
                    <w:right w:w="0" w:type="dxa"/>
                  </w:tcMar>
                  <w:vAlign w:val="center"/>
                </w:tcPr>
                <w:p w:rsidR="007C216E" w:rsidRPr="0023064E" w:rsidRDefault="007C216E" w:rsidP="00431F16">
                  <w:pPr>
                    <w:widowControl/>
                    <w:jc w:val="center"/>
                  </w:pPr>
                  <w:r w:rsidRPr="0023064E">
                    <w:rPr>
                      <w:rFonts w:hint="eastAsia"/>
                    </w:rPr>
                    <w:t>120</w:t>
                  </w:r>
                  <w:r w:rsidRPr="0023064E">
                    <w:rPr>
                      <w:rFonts w:hint="eastAsia"/>
                    </w:rPr>
                    <w:t>°</w:t>
                  </w:r>
                  <w:r w:rsidRPr="0023064E">
                    <w:rPr>
                      <w:rFonts w:hint="eastAsia"/>
                    </w:rPr>
                    <w:t>42</w:t>
                  </w:r>
                  <w:r w:rsidRPr="0023064E">
                    <w:rPr>
                      <w:rFonts w:hint="eastAsia"/>
                    </w:rPr>
                    <w:t>＇</w:t>
                  </w:r>
                  <w:r w:rsidRPr="0023064E">
                    <w:rPr>
                      <w:rFonts w:hint="eastAsia"/>
                    </w:rPr>
                    <w:t>50.41</w:t>
                  </w:r>
                  <w:r w:rsidRPr="0023064E">
                    <w:rPr>
                      <w:rFonts w:hint="eastAsia"/>
                    </w:rPr>
                    <w:t>＂</w:t>
                  </w:r>
                </w:p>
              </w:tc>
              <w:tc>
                <w:tcPr>
                  <w:tcW w:w="482" w:type="pct"/>
                  <w:tcMar>
                    <w:left w:w="0" w:type="dxa"/>
                    <w:right w:w="0" w:type="dxa"/>
                  </w:tcMar>
                  <w:vAlign w:val="center"/>
                </w:tcPr>
                <w:p w:rsidR="007C216E" w:rsidRPr="0023064E" w:rsidRDefault="007C216E" w:rsidP="00431F16">
                  <w:pPr>
                    <w:widowControl/>
                    <w:jc w:val="center"/>
                  </w:pPr>
                  <w:r w:rsidRPr="0023064E">
                    <w:rPr>
                      <w:rFonts w:hint="eastAsia"/>
                    </w:rPr>
                    <w:t>/</w:t>
                  </w:r>
                </w:p>
              </w:tc>
              <w:tc>
                <w:tcPr>
                  <w:tcW w:w="321" w:type="pct"/>
                  <w:shd w:val="clear" w:color="auto" w:fill="auto"/>
                  <w:tcMar>
                    <w:left w:w="0" w:type="dxa"/>
                    <w:right w:w="0" w:type="dxa"/>
                  </w:tcMar>
                  <w:vAlign w:val="center"/>
                </w:tcPr>
                <w:p w:rsidR="007C216E" w:rsidRPr="0023064E" w:rsidRDefault="007C216E" w:rsidP="00431F16">
                  <w:pPr>
                    <w:widowControl/>
                    <w:jc w:val="center"/>
                  </w:pPr>
                  <w:r w:rsidRPr="0023064E">
                    <w:rPr>
                      <w:rFonts w:hint="eastAsia"/>
                    </w:rPr>
                    <w:t>15</w:t>
                  </w:r>
                </w:p>
              </w:tc>
              <w:tc>
                <w:tcPr>
                  <w:tcW w:w="322" w:type="pct"/>
                  <w:shd w:val="clear" w:color="auto" w:fill="auto"/>
                  <w:tcMar>
                    <w:left w:w="0" w:type="dxa"/>
                    <w:right w:w="0" w:type="dxa"/>
                  </w:tcMar>
                  <w:vAlign w:val="center"/>
                </w:tcPr>
                <w:p w:rsidR="007C216E" w:rsidRPr="0023064E" w:rsidRDefault="007C216E" w:rsidP="00431F16">
                  <w:pPr>
                    <w:widowControl/>
                    <w:jc w:val="center"/>
                  </w:pPr>
                  <w:r w:rsidRPr="0023064E">
                    <w:rPr>
                      <w:rFonts w:hint="eastAsia"/>
                    </w:rPr>
                    <w:t>0.6</w:t>
                  </w:r>
                </w:p>
              </w:tc>
              <w:tc>
                <w:tcPr>
                  <w:tcW w:w="321" w:type="pct"/>
                  <w:shd w:val="clear" w:color="auto" w:fill="auto"/>
                  <w:tcMar>
                    <w:left w:w="0" w:type="dxa"/>
                    <w:right w:w="0" w:type="dxa"/>
                  </w:tcMar>
                  <w:vAlign w:val="center"/>
                </w:tcPr>
                <w:p w:rsidR="007C216E" w:rsidRPr="0023064E" w:rsidRDefault="007C216E" w:rsidP="00431F16">
                  <w:pPr>
                    <w:widowControl/>
                    <w:jc w:val="center"/>
                  </w:pPr>
                  <w:r w:rsidRPr="0023064E">
                    <w:rPr>
                      <w:rFonts w:hint="eastAsia"/>
                    </w:rPr>
                    <w:t>14.7</w:t>
                  </w:r>
                </w:p>
              </w:tc>
              <w:tc>
                <w:tcPr>
                  <w:tcW w:w="322" w:type="pct"/>
                  <w:shd w:val="clear" w:color="auto" w:fill="auto"/>
                  <w:tcMar>
                    <w:left w:w="0" w:type="dxa"/>
                    <w:right w:w="0" w:type="dxa"/>
                  </w:tcMar>
                  <w:vAlign w:val="center"/>
                </w:tcPr>
                <w:p w:rsidR="007C216E" w:rsidRPr="0023064E" w:rsidRDefault="007C216E" w:rsidP="00431F16">
                  <w:pPr>
                    <w:widowControl/>
                    <w:jc w:val="center"/>
                  </w:pPr>
                  <w:r w:rsidRPr="0023064E">
                    <w:rPr>
                      <w:rFonts w:hint="eastAsia"/>
                    </w:rPr>
                    <w:t>25</w:t>
                  </w:r>
                </w:p>
              </w:tc>
              <w:tc>
                <w:tcPr>
                  <w:tcW w:w="321" w:type="pct"/>
                  <w:shd w:val="clear" w:color="auto" w:fill="auto"/>
                  <w:tcMar>
                    <w:left w:w="0" w:type="dxa"/>
                    <w:right w:w="0" w:type="dxa"/>
                  </w:tcMar>
                  <w:vAlign w:val="center"/>
                </w:tcPr>
                <w:p w:rsidR="007C216E" w:rsidRPr="0023064E" w:rsidRDefault="007C216E" w:rsidP="00431F16">
                  <w:pPr>
                    <w:widowControl/>
                    <w:jc w:val="center"/>
                  </w:pPr>
                  <w:r w:rsidRPr="0023064E">
                    <w:t>正常</w:t>
                  </w:r>
                </w:p>
              </w:tc>
              <w:tc>
                <w:tcPr>
                  <w:tcW w:w="322" w:type="pct"/>
                  <w:shd w:val="clear" w:color="auto" w:fill="auto"/>
                  <w:tcMar>
                    <w:left w:w="0" w:type="dxa"/>
                    <w:right w:w="0" w:type="dxa"/>
                  </w:tcMar>
                  <w:vAlign w:val="center"/>
                </w:tcPr>
                <w:p w:rsidR="007C216E" w:rsidRPr="0023064E" w:rsidRDefault="007C216E" w:rsidP="00431F16">
                  <w:pPr>
                    <w:widowControl/>
                    <w:jc w:val="center"/>
                  </w:pPr>
                  <w:r w:rsidRPr="0023064E">
                    <w:t>72</w:t>
                  </w:r>
                  <w:r w:rsidRPr="0023064E">
                    <w:rPr>
                      <w:rFonts w:hint="eastAsia"/>
                    </w:rPr>
                    <w:t>00</w:t>
                  </w:r>
                </w:p>
              </w:tc>
              <w:tc>
                <w:tcPr>
                  <w:tcW w:w="806" w:type="pct"/>
                  <w:gridSpan w:val="2"/>
                  <w:shd w:val="clear" w:color="auto" w:fill="auto"/>
                  <w:tcMar>
                    <w:left w:w="0" w:type="dxa"/>
                    <w:right w:w="0" w:type="dxa"/>
                  </w:tcMar>
                  <w:vAlign w:val="center"/>
                </w:tcPr>
                <w:p w:rsidR="007C216E" w:rsidRPr="0023064E" w:rsidRDefault="007C216E" w:rsidP="00431F16">
                  <w:pPr>
                    <w:widowControl/>
                    <w:jc w:val="center"/>
                  </w:pPr>
                  <w:r w:rsidRPr="0023064E">
                    <w:rPr>
                      <w:rFonts w:hint="eastAsia"/>
                    </w:rPr>
                    <w:t>0.</w:t>
                  </w:r>
                  <w:r w:rsidR="00431F16" w:rsidRPr="0023064E">
                    <w:rPr>
                      <w:rFonts w:hint="eastAsia"/>
                    </w:rPr>
                    <w:t>015</w:t>
                  </w:r>
                </w:p>
              </w:tc>
            </w:tr>
            <w:tr w:rsidR="007C216E" w:rsidRPr="0023064E" w:rsidTr="00431F16">
              <w:trPr>
                <w:trHeight w:val="834"/>
              </w:trPr>
              <w:tc>
                <w:tcPr>
                  <w:tcW w:w="227" w:type="pct"/>
                  <w:vMerge w:val="restart"/>
                  <w:shd w:val="clear" w:color="auto" w:fill="auto"/>
                  <w:tcMar>
                    <w:left w:w="0" w:type="dxa"/>
                    <w:right w:w="0" w:type="dxa"/>
                  </w:tcMar>
                  <w:vAlign w:val="center"/>
                </w:tcPr>
                <w:p w:rsidR="007C216E" w:rsidRPr="0023064E" w:rsidRDefault="007C216E" w:rsidP="00431F16">
                  <w:pPr>
                    <w:jc w:val="center"/>
                  </w:pPr>
                  <w:r w:rsidRPr="0023064E">
                    <w:rPr>
                      <w:rFonts w:hint="eastAsia"/>
                    </w:rPr>
                    <w:t>8#</w:t>
                  </w:r>
                </w:p>
              </w:tc>
              <w:tc>
                <w:tcPr>
                  <w:tcW w:w="394" w:type="pct"/>
                  <w:vMerge w:val="restart"/>
                  <w:tcMar>
                    <w:left w:w="0" w:type="dxa"/>
                    <w:right w:w="0" w:type="dxa"/>
                  </w:tcMar>
                  <w:vAlign w:val="center"/>
                </w:tcPr>
                <w:p w:rsidR="007C216E" w:rsidRPr="0023064E" w:rsidRDefault="007C216E" w:rsidP="00431F16">
                  <w:pPr>
                    <w:jc w:val="center"/>
                  </w:pPr>
                  <w:r w:rsidRPr="0023064E">
                    <w:rPr>
                      <w:rFonts w:hint="eastAsia"/>
                    </w:rPr>
                    <w:t>锅炉废气</w:t>
                  </w:r>
                </w:p>
              </w:tc>
              <w:tc>
                <w:tcPr>
                  <w:tcW w:w="518" w:type="pct"/>
                  <w:vMerge w:val="restart"/>
                  <w:tcMar>
                    <w:left w:w="0" w:type="dxa"/>
                    <w:right w:w="0" w:type="dxa"/>
                  </w:tcMar>
                  <w:vAlign w:val="center"/>
                </w:tcPr>
                <w:p w:rsidR="007C216E" w:rsidRPr="0023064E" w:rsidRDefault="007C216E" w:rsidP="00431F16">
                  <w:pPr>
                    <w:jc w:val="center"/>
                  </w:pPr>
                  <w:r w:rsidRPr="0023064E">
                    <w:rPr>
                      <w:rFonts w:hint="eastAsia"/>
                    </w:rPr>
                    <w:t>31</w:t>
                  </w:r>
                  <w:r w:rsidRPr="0023064E">
                    <w:rPr>
                      <w:rFonts w:hint="eastAsia"/>
                    </w:rPr>
                    <w:t>°</w:t>
                  </w:r>
                  <w:r w:rsidRPr="0023064E">
                    <w:rPr>
                      <w:rFonts w:hint="eastAsia"/>
                    </w:rPr>
                    <w:t>1</w:t>
                  </w:r>
                  <w:r w:rsidRPr="0023064E">
                    <w:rPr>
                      <w:rFonts w:hint="eastAsia"/>
                    </w:rPr>
                    <w:t>＇</w:t>
                  </w:r>
                  <w:r w:rsidRPr="0023064E">
                    <w:rPr>
                      <w:rFonts w:hint="eastAsia"/>
                    </w:rPr>
                    <w:t>29.58</w:t>
                  </w:r>
                  <w:r w:rsidRPr="0023064E">
                    <w:rPr>
                      <w:rFonts w:hint="eastAsia"/>
                    </w:rPr>
                    <w:t>＂</w:t>
                  </w:r>
                </w:p>
              </w:tc>
              <w:tc>
                <w:tcPr>
                  <w:tcW w:w="644" w:type="pct"/>
                  <w:vMerge w:val="restart"/>
                  <w:tcMar>
                    <w:left w:w="0" w:type="dxa"/>
                    <w:right w:w="0" w:type="dxa"/>
                  </w:tcMar>
                  <w:vAlign w:val="center"/>
                </w:tcPr>
                <w:p w:rsidR="007C216E" w:rsidRPr="0023064E" w:rsidRDefault="007C216E" w:rsidP="00431F16">
                  <w:pPr>
                    <w:jc w:val="center"/>
                  </w:pPr>
                  <w:r w:rsidRPr="0023064E">
                    <w:rPr>
                      <w:rFonts w:hint="eastAsia"/>
                    </w:rPr>
                    <w:t>120</w:t>
                  </w:r>
                  <w:r w:rsidRPr="0023064E">
                    <w:rPr>
                      <w:rFonts w:hint="eastAsia"/>
                    </w:rPr>
                    <w:t>°</w:t>
                  </w:r>
                  <w:r w:rsidRPr="0023064E">
                    <w:rPr>
                      <w:rFonts w:hint="eastAsia"/>
                    </w:rPr>
                    <w:t>42</w:t>
                  </w:r>
                  <w:r w:rsidRPr="0023064E">
                    <w:rPr>
                      <w:rFonts w:hint="eastAsia"/>
                    </w:rPr>
                    <w:t>＇</w:t>
                  </w:r>
                  <w:r w:rsidRPr="0023064E">
                    <w:rPr>
                      <w:rFonts w:hint="eastAsia"/>
                    </w:rPr>
                    <w:t>51.06</w:t>
                  </w:r>
                  <w:r w:rsidRPr="0023064E">
                    <w:rPr>
                      <w:rFonts w:hint="eastAsia"/>
                    </w:rPr>
                    <w:t>＂</w:t>
                  </w:r>
                </w:p>
              </w:tc>
              <w:tc>
                <w:tcPr>
                  <w:tcW w:w="482" w:type="pct"/>
                  <w:vMerge w:val="restart"/>
                  <w:tcMar>
                    <w:left w:w="0" w:type="dxa"/>
                    <w:right w:w="0" w:type="dxa"/>
                  </w:tcMar>
                  <w:vAlign w:val="center"/>
                </w:tcPr>
                <w:p w:rsidR="007C216E" w:rsidRPr="0023064E" w:rsidRDefault="007C216E" w:rsidP="00431F16">
                  <w:pPr>
                    <w:jc w:val="center"/>
                  </w:pPr>
                  <w:r w:rsidRPr="0023064E">
                    <w:rPr>
                      <w:rFonts w:hint="eastAsia"/>
                    </w:rPr>
                    <w:t>/</w:t>
                  </w:r>
                </w:p>
              </w:tc>
              <w:tc>
                <w:tcPr>
                  <w:tcW w:w="321" w:type="pct"/>
                  <w:vMerge w:val="restart"/>
                  <w:shd w:val="clear" w:color="auto" w:fill="auto"/>
                  <w:tcMar>
                    <w:left w:w="0" w:type="dxa"/>
                    <w:right w:w="0" w:type="dxa"/>
                  </w:tcMar>
                  <w:vAlign w:val="center"/>
                </w:tcPr>
                <w:p w:rsidR="007C216E" w:rsidRPr="0023064E" w:rsidRDefault="007C216E" w:rsidP="00431F16">
                  <w:pPr>
                    <w:jc w:val="center"/>
                  </w:pPr>
                  <w:r w:rsidRPr="0023064E">
                    <w:rPr>
                      <w:rFonts w:hint="eastAsia"/>
                    </w:rPr>
                    <w:t>1</w:t>
                  </w:r>
                  <w:r w:rsidRPr="0023064E">
                    <w:t>6</w:t>
                  </w:r>
                </w:p>
              </w:tc>
              <w:tc>
                <w:tcPr>
                  <w:tcW w:w="322" w:type="pct"/>
                  <w:vMerge w:val="restart"/>
                  <w:shd w:val="clear" w:color="auto" w:fill="auto"/>
                  <w:tcMar>
                    <w:left w:w="0" w:type="dxa"/>
                    <w:right w:w="0" w:type="dxa"/>
                  </w:tcMar>
                  <w:vAlign w:val="center"/>
                </w:tcPr>
                <w:p w:rsidR="007C216E" w:rsidRPr="0023064E" w:rsidRDefault="007C216E" w:rsidP="00431F16">
                  <w:pPr>
                    <w:jc w:val="center"/>
                  </w:pPr>
                  <w:r w:rsidRPr="0023064E">
                    <w:rPr>
                      <w:rFonts w:hint="eastAsia"/>
                    </w:rPr>
                    <w:t>0.5</w:t>
                  </w:r>
                </w:p>
              </w:tc>
              <w:tc>
                <w:tcPr>
                  <w:tcW w:w="321" w:type="pct"/>
                  <w:vMerge w:val="restart"/>
                  <w:shd w:val="clear" w:color="auto" w:fill="auto"/>
                  <w:tcMar>
                    <w:left w:w="0" w:type="dxa"/>
                    <w:right w:w="0" w:type="dxa"/>
                  </w:tcMar>
                  <w:vAlign w:val="center"/>
                </w:tcPr>
                <w:p w:rsidR="007C216E" w:rsidRPr="0023064E" w:rsidRDefault="007C216E" w:rsidP="00431F16">
                  <w:pPr>
                    <w:jc w:val="center"/>
                  </w:pPr>
                  <w:r w:rsidRPr="0023064E">
                    <w:rPr>
                      <w:rFonts w:hint="eastAsia"/>
                    </w:rPr>
                    <w:t>13.62</w:t>
                  </w:r>
                </w:p>
              </w:tc>
              <w:tc>
                <w:tcPr>
                  <w:tcW w:w="322" w:type="pct"/>
                  <w:vMerge w:val="restart"/>
                  <w:shd w:val="clear" w:color="auto" w:fill="auto"/>
                  <w:tcMar>
                    <w:left w:w="0" w:type="dxa"/>
                    <w:right w:w="0" w:type="dxa"/>
                  </w:tcMar>
                  <w:vAlign w:val="center"/>
                </w:tcPr>
                <w:p w:rsidR="007C216E" w:rsidRPr="0023064E" w:rsidRDefault="007C216E" w:rsidP="00431F16">
                  <w:pPr>
                    <w:jc w:val="center"/>
                  </w:pPr>
                  <w:r w:rsidRPr="0023064E">
                    <w:rPr>
                      <w:rFonts w:hint="eastAsia"/>
                    </w:rPr>
                    <w:t>60</w:t>
                  </w:r>
                </w:p>
              </w:tc>
              <w:tc>
                <w:tcPr>
                  <w:tcW w:w="321" w:type="pct"/>
                  <w:vMerge w:val="restart"/>
                  <w:shd w:val="clear" w:color="auto" w:fill="auto"/>
                  <w:tcMar>
                    <w:left w:w="0" w:type="dxa"/>
                    <w:right w:w="0" w:type="dxa"/>
                  </w:tcMar>
                  <w:vAlign w:val="center"/>
                </w:tcPr>
                <w:p w:rsidR="007C216E" w:rsidRPr="0023064E" w:rsidRDefault="007C216E" w:rsidP="00431F16">
                  <w:pPr>
                    <w:jc w:val="center"/>
                  </w:pPr>
                  <w:r w:rsidRPr="0023064E">
                    <w:t>正常</w:t>
                  </w:r>
                </w:p>
              </w:tc>
              <w:tc>
                <w:tcPr>
                  <w:tcW w:w="322" w:type="pct"/>
                  <w:vMerge w:val="restart"/>
                  <w:shd w:val="clear" w:color="auto" w:fill="auto"/>
                  <w:tcMar>
                    <w:left w:w="0" w:type="dxa"/>
                    <w:right w:w="0" w:type="dxa"/>
                  </w:tcMar>
                  <w:vAlign w:val="center"/>
                </w:tcPr>
                <w:p w:rsidR="007C216E" w:rsidRPr="0023064E" w:rsidRDefault="007C216E" w:rsidP="00431F16">
                  <w:pPr>
                    <w:jc w:val="center"/>
                  </w:pPr>
                  <w:r w:rsidRPr="0023064E">
                    <w:t>72</w:t>
                  </w:r>
                  <w:r w:rsidRPr="0023064E">
                    <w:rPr>
                      <w:rFonts w:hint="eastAsia"/>
                    </w:rPr>
                    <w:t>00</w:t>
                  </w:r>
                </w:p>
              </w:tc>
              <w:tc>
                <w:tcPr>
                  <w:tcW w:w="402" w:type="pct"/>
                  <w:shd w:val="clear" w:color="auto" w:fill="auto"/>
                  <w:tcMar>
                    <w:left w:w="0" w:type="dxa"/>
                    <w:right w:w="0" w:type="dxa"/>
                  </w:tcMar>
                  <w:vAlign w:val="center"/>
                </w:tcPr>
                <w:p w:rsidR="007C216E" w:rsidRPr="0023064E" w:rsidRDefault="007C216E" w:rsidP="00431F16">
                  <w:pPr>
                    <w:widowControl/>
                    <w:jc w:val="center"/>
                  </w:pPr>
                  <w:r w:rsidRPr="0023064E">
                    <w:t>SO</w:t>
                  </w:r>
                  <w:r w:rsidRPr="0023064E">
                    <w:rPr>
                      <w:vertAlign w:val="subscript"/>
                    </w:rPr>
                    <w:t>2</w:t>
                  </w:r>
                </w:p>
              </w:tc>
              <w:tc>
                <w:tcPr>
                  <w:tcW w:w="404" w:type="pct"/>
                  <w:shd w:val="clear" w:color="auto" w:fill="auto"/>
                  <w:vAlign w:val="center"/>
                </w:tcPr>
                <w:p w:rsidR="007C216E" w:rsidRPr="0023064E" w:rsidRDefault="007C216E" w:rsidP="00431F16">
                  <w:pPr>
                    <w:widowControl/>
                    <w:jc w:val="center"/>
                  </w:pPr>
                  <w:r w:rsidRPr="0023064E">
                    <w:rPr>
                      <w:rFonts w:hint="eastAsia"/>
                    </w:rPr>
                    <w:t>0.283</w:t>
                  </w:r>
                </w:p>
              </w:tc>
            </w:tr>
            <w:tr w:rsidR="007C216E" w:rsidRPr="0023064E" w:rsidTr="00431F16">
              <w:trPr>
                <w:trHeight w:val="834"/>
              </w:trPr>
              <w:tc>
                <w:tcPr>
                  <w:tcW w:w="227" w:type="pct"/>
                  <w:vMerge/>
                  <w:shd w:val="clear" w:color="auto" w:fill="auto"/>
                  <w:tcMar>
                    <w:left w:w="0" w:type="dxa"/>
                    <w:right w:w="0" w:type="dxa"/>
                  </w:tcMar>
                  <w:vAlign w:val="center"/>
                </w:tcPr>
                <w:p w:rsidR="007C216E" w:rsidRPr="0023064E" w:rsidRDefault="007C216E" w:rsidP="00431F16">
                  <w:pPr>
                    <w:jc w:val="center"/>
                  </w:pPr>
                </w:p>
              </w:tc>
              <w:tc>
                <w:tcPr>
                  <w:tcW w:w="394" w:type="pct"/>
                  <w:vMerge/>
                  <w:tcMar>
                    <w:left w:w="0" w:type="dxa"/>
                    <w:right w:w="0" w:type="dxa"/>
                  </w:tcMar>
                  <w:vAlign w:val="center"/>
                </w:tcPr>
                <w:p w:rsidR="007C216E" w:rsidRPr="0023064E" w:rsidRDefault="007C216E" w:rsidP="00431F16">
                  <w:pPr>
                    <w:jc w:val="center"/>
                  </w:pPr>
                </w:p>
              </w:tc>
              <w:tc>
                <w:tcPr>
                  <w:tcW w:w="518" w:type="pct"/>
                  <w:vMerge/>
                  <w:tcMar>
                    <w:left w:w="0" w:type="dxa"/>
                    <w:right w:w="0" w:type="dxa"/>
                  </w:tcMar>
                  <w:vAlign w:val="center"/>
                </w:tcPr>
                <w:p w:rsidR="007C216E" w:rsidRPr="0023064E" w:rsidRDefault="007C216E" w:rsidP="00431F16">
                  <w:pPr>
                    <w:jc w:val="center"/>
                  </w:pPr>
                </w:p>
              </w:tc>
              <w:tc>
                <w:tcPr>
                  <w:tcW w:w="644" w:type="pct"/>
                  <w:vMerge/>
                  <w:tcMar>
                    <w:left w:w="0" w:type="dxa"/>
                    <w:right w:w="0" w:type="dxa"/>
                  </w:tcMar>
                  <w:vAlign w:val="center"/>
                </w:tcPr>
                <w:p w:rsidR="007C216E" w:rsidRPr="0023064E" w:rsidRDefault="007C216E" w:rsidP="00431F16">
                  <w:pPr>
                    <w:jc w:val="center"/>
                  </w:pPr>
                </w:p>
              </w:tc>
              <w:tc>
                <w:tcPr>
                  <w:tcW w:w="482" w:type="pct"/>
                  <w:vMerge/>
                  <w:tcMar>
                    <w:left w:w="0" w:type="dxa"/>
                    <w:right w:w="0" w:type="dxa"/>
                  </w:tcMar>
                  <w:vAlign w:val="center"/>
                </w:tcPr>
                <w:p w:rsidR="007C216E" w:rsidRPr="0023064E" w:rsidRDefault="007C216E" w:rsidP="00431F16">
                  <w:pPr>
                    <w:jc w:val="center"/>
                  </w:pPr>
                </w:p>
              </w:tc>
              <w:tc>
                <w:tcPr>
                  <w:tcW w:w="321" w:type="pct"/>
                  <w:vMerge/>
                  <w:shd w:val="clear" w:color="auto" w:fill="auto"/>
                  <w:tcMar>
                    <w:left w:w="0" w:type="dxa"/>
                    <w:right w:w="0" w:type="dxa"/>
                  </w:tcMar>
                  <w:vAlign w:val="center"/>
                </w:tcPr>
                <w:p w:rsidR="007C216E" w:rsidRPr="0023064E" w:rsidRDefault="007C216E" w:rsidP="00431F16">
                  <w:pPr>
                    <w:jc w:val="center"/>
                  </w:pPr>
                </w:p>
              </w:tc>
              <w:tc>
                <w:tcPr>
                  <w:tcW w:w="322" w:type="pct"/>
                  <w:vMerge/>
                  <w:shd w:val="clear" w:color="auto" w:fill="auto"/>
                  <w:tcMar>
                    <w:left w:w="0" w:type="dxa"/>
                    <w:right w:w="0" w:type="dxa"/>
                  </w:tcMar>
                  <w:vAlign w:val="center"/>
                </w:tcPr>
                <w:p w:rsidR="007C216E" w:rsidRPr="0023064E" w:rsidRDefault="007C216E" w:rsidP="00431F16">
                  <w:pPr>
                    <w:jc w:val="center"/>
                  </w:pPr>
                </w:p>
              </w:tc>
              <w:tc>
                <w:tcPr>
                  <w:tcW w:w="321" w:type="pct"/>
                  <w:vMerge/>
                  <w:shd w:val="clear" w:color="auto" w:fill="auto"/>
                  <w:tcMar>
                    <w:left w:w="0" w:type="dxa"/>
                    <w:right w:w="0" w:type="dxa"/>
                  </w:tcMar>
                  <w:vAlign w:val="center"/>
                </w:tcPr>
                <w:p w:rsidR="007C216E" w:rsidRPr="0023064E" w:rsidRDefault="007C216E" w:rsidP="00431F16">
                  <w:pPr>
                    <w:jc w:val="center"/>
                  </w:pPr>
                </w:p>
              </w:tc>
              <w:tc>
                <w:tcPr>
                  <w:tcW w:w="322" w:type="pct"/>
                  <w:vMerge/>
                  <w:shd w:val="clear" w:color="auto" w:fill="auto"/>
                  <w:tcMar>
                    <w:left w:w="0" w:type="dxa"/>
                    <w:right w:w="0" w:type="dxa"/>
                  </w:tcMar>
                  <w:vAlign w:val="center"/>
                </w:tcPr>
                <w:p w:rsidR="007C216E" w:rsidRPr="0023064E" w:rsidRDefault="007C216E" w:rsidP="00431F16">
                  <w:pPr>
                    <w:jc w:val="center"/>
                  </w:pPr>
                </w:p>
              </w:tc>
              <w:tc>
                <w:tcPr>
                  <w:tcW w:w="321" w:type="pct"/>
                  <w:vMerge/>
                  <w:shd w:val="clear" w:color="auto" w:fill="auto"/>
                  <w:tcMar>
                    <w:left w:w="0" w:type="dxa"/>
                    <w:right w:w="0" w:type="dxa"/>
                  </w:tcMar>
                  <w:vAlign w:val="center"/>
                </w:tcPr>
                <w:p w:rsidR="007C216E" w:rsidRPr="0023064E" w:rsidRDefault="007C216E" w:rsidP="00431F16">
                  <w:pPr>
                    <w:jc w:val="center"/>
                  </w:pPr>
                </w:p>
              </w:tc>
              <w:tc>
                <w:tcPr>
                  <w:tcW w:w="322" w:type="pct"/>
                  <w:vMerge/>
                  <w:shd w:val="clear" w:color="auto" w:fill="auto"/>
                  <w:tcMar>
                    <w:left w:w="0" w:type="dxa"/>
                    <w:right w:w="0" w:type="dxa"/>
                  </w:tcMar>
                  <w:vAlign w:val="center"/>
                </w:tcPr>
                <w:p w:rsidR="007C216E" w:rsidRPr="0023064E" w:rsidRDefault="007C216E" w:rsidP="00431F16">
                  <w:pPr>
                    <w:jc w:val="center"/>
                  </w:pPr>
                </w:p>
              </w:tc>
              <w:tc>
                <w:tcPr>
                  <w:tcW w:w="402" w:type="pct"/>
                  <w:shd w:val="clear" w:color="auto" w:fill="auto"/>
                  <w:tcMar>
                    <w:left w:w="0" w:type="dxa"/>
                    <w:right w:w="0" w:type="dxa"/>
                  </w:tcMar>
                  <w:vAlign w:val="center"/>
                </w:tcPr>
                <w:p w:rsidR="007C216E" w:rsidRPr="0023064E" w:rsidRDefault="007C216E" w:rsidP="00431F16">
                  <w:pPr>
                    <w:widowControl/>
                    <w:jc w:val="center"/>
                  </w:pPr>
                  <w:r w:rsidRPr="0023064E">
                    <w:t>NO</w:t>
                  </w:r>
                  <w:r w:rsidRPr="0023064E">
                    <w:rPr>
                      <w:vertAlign w:val="subscript"/>
                    </w:rPr>
                    <w:t>X</w:t>
                  </w:r>
                </w:p>
              </w:tc>
              <w:tc>
                <w:tcPr>
                  <w:tcW w:w="404" w:type="pct"/>
                  <w:shd w:val="clear" w:color="auto" w:fill="auto"/>
                  <w:vAlign w:val="center"/>
                </w:tcPr>
                <w:p w:rsidR="007C216E" w:rsidRPr="0023064E" w:rsidRDefault="007C216E" w:rsidP="00431F16">
                  <w:pPr>
                    <w:widowControl/>
                    <w:jc w:val="center"/>
                  </w:pPr>
                  <w:r w:rsidRPr="0023064E">
                    <w:rPr>
                      <w:rFonts w:hint="eastAsia"/>
                    </w:rPr>
                    <w:t>0.463</w:t>
                  </w:r>
                </w:p>
              </w:tc>
            </w:tr>
            <w:tr w:rsidR="007C216E" w:rsidRPr="0023064E" w:rsidTr="00431F16">
              <w:trPr>
                <w:trHeight w:val="834"/>
              </w:trPr>
              <w:tc>
                <w:tcPr>
                  <w:tcW w:w="227" w:type="pct"/>
                  <w:vMerge/>
                  <w:shd w:val="clear" w:color="auto" w:fill="auto"/>
                  <w:tcMar>
                    <w:left w:w="0" w:type="dxa"/>
                    <w:right w:w="0" w:type="dxa"/>
                  </w:tcMar>
                  <w:vAlign w:val="center"/>
                </w:tcPr>
                <w:p w:rsidR="007C216E" w:rsidRPr="0023064E" w:rsidRDefault="007C216E" w:rsidP="00431F16">
                  <w:pPr>
                    <w:jc w:val="center"/>
                  </w:pPr>
                </w:p>
              </w:tc>
              <w:tc>
                <w:tcPr>
                  <w:tcW w:w="394" w:type="pct"/>
                  <w:vMerge/>
                  <w:tcMar>
                    <w:left w:w="0" w:type="dxa"/>
                    <w:right w:w="0" w:type="dxa"/>
                  </w:tcMar>
                  <w:vAlign w:val="center"/>
                </w:tcPr>
                <w:p w:rsidR="007C216E" w:rsidRPr="0023064E" w:rsidRDefault="007C216E" w:rsidP="00431F16">
                  <w:pPr>
                    <w:jc w:val="center"/>
                  </w:pPr>
                </w:p>
              </w:tc>
              <w:tc>
                <w:tcPr>
                  <w:tcW w:w="518" w:type="pct"/>
                  <w:vMerge/>
                  <w:tcMar>
                    <w:left w:w="0" w:type="dxa"/>
                    <w:right w:w="0" w:type="dxa"/>
                  </w:tcMar>
                  <w:vAlign w:val="center"/>
                </w:tcPr>
                <w:p w:rsidR="007C216E" w:rsidRPr="0023064E" w:rsidRDefault="007C216E" w:rsidP="00431F16">
                  <w:pPr>
                    <w:jc w:val="center"/>
                  </w:pPr>
                </w:p>
              </w:tc>
              <w:tc>
                <w:tcPr>
                  <w:tcW w:w="644" w:type="pct"/>
                  <w:vMerge/>
                  <w:tcMar>
                    <w:left w:w="0" w:type="dxa"/>
                    <w:right w:w="0" w:type="dxa"/>
                  </w:tcMar>
                  <w:vAlign w:val="center"/>
                </w:tcPr>
                <w:p w:rsidR="007C216E" w:rsidRPr="0023064E" w:rsidRDefault="007C216E" w:rsidP="00431F16">
                  <w:pPr>
                    <w:jc w:val="center"/>
                  </w:pPr>
                </w:p>
              </w:tc>
              <w:tc>
                <w:tcPr>
                  <w:tcW w:w="482" w:type="pct"/>
                  <w:vMerge/>
                  <w:tcMar>
                    <w:left w:w="0" w:type="dxa"/>
                    <w:right w:w="0" w:type="dxa"/>
                  </w:tcMar>
                  <w:vAlign w:val="center"/>
                </w:tcPr>
                <w:p w:rsidR="007C216E" w:rsidRPr="0023064E" w:rsidRDefault="007C216E" w:rsidP="00431F16">
                  <w:pPr>
                    <w:jc w:val="center"/>
                  </w:pPr>
                </w:p>
              </w:tc>
              <w:tc>
                <w:tcPr>
                  <w:tcW w:w="321" w:type="pct"/>
                  <w:vMerge/>
                  <w:shd w:val="clear" w:color="auto" w:fill="auto"/>
                  <w:tcMar>
                    <w:left w:w="0" w:type="dxa"/>
                    <w:right w:w="0" w:type="dxa"/>
                  </w:tcMar>
                  <w:vAlign w:val="center"/>
                </w:tcPr>
                <w:p w:rsidR="007C216E" w:rsidRPr="0023064E" w:rsidRDefault="007C216E" w:rsidP="00431F16">
                  <w:pPr>
                    <w:jc w:val="center"/>
                  </w:pPr>
                </w:p>
              </w:tc>
              <w:tc>
                <w:tcPr>
                  <w:tcW w:w="322" w:type="pct"/>
                  <w:vMerge/>
                  <w:shd w:val="clear" w:color="auto" w:fill="auto"/>
                  <w:tcMar>
                    <w:left w:w="0" w:type="dxa"/>
                    <w:right w:w="0" w:type="dxa"/>
                  </w:tcMar>
                  <w:vAlign w:val="center"/>
                </w:tcPr>
                <w:p w:rsidR="007C216E" w:rsidRPr="0023064E" w:rsidRDefault="007C216E" w:rsidP="00431F16">
                  <w:pPr>
                    <w:jc w:val="center"/>
                  </w:pPr>
                </w:p>
              </w:tc>
              <w:tc>
                <w:tcPr>
                  <w:tcW w:w="321" w:type="pct"/>
                  <w:vMerge/>
                  <w:shd w:val="clear" w:color="auto" w:fill="auto"/>
                  <w:tcMar>
                    <w:left w:w="0" w:type="dxa"/>
                    <w:right w:w="0" w:type="dxa"/>
                  </w:tcMar>
                  <w:vAlign w:val="center"/>
                </w:tcPr>
                <w:p w:rsidR="007C216E" w:rsidRPr="0023064E" w:rsidRDefault="007C216E" w:rsidP="00431F16">
                  <w:pPr>
                    <w:jc w:val="center"/>
                  </w:pPr>
                </w:p>
              </w:tc>
              <w:tc>
                <w:tcPr>
                  <w:tcW w:w="322" w:type="pct"/>
                  <w:vMerge/>
                  <w:shd w:val="clear" w:color="auto" w:fill="auto"/>
                  <w:tcMar>
                    <w:left w:w="0" w:type="dxa"/>
                    <w:right w:w="0" w:type="dxa"/>
                  </w:tcMar>
                  <w:vAlign w:val="center"/>
                </w:tcPr>
                <w:p w:rsidR="007C216E" w:rsidRPr="0023064E" w:rsidRDefault="007C216E" w:rsidP="00431F16">
                  <w:pPr>
                    <w:jc w:val="center"/>
                  </w:pPr>
                </w:p>
              </w:tc>
              <w:tc>
                <w:tcPr>
                  <w:tcW w:w="321" w:type="pct"/>
                  <w:vMerge/>
                  <w:shd w:val="clear" w:color="auto" w:fill="auto"/>
                  <w:tcMar>
                    <w:left w:w="0" w:type="dxa"/>
                    <w:right w:w="0" w:type="dxa"/>
                  </w:tcMar>
                  <w:vAlign w:val="center"/>
                </w:tcPr>
                <w:p w:rsidR="007C216E" w:rsidRPr="0023064E" w:rsidRDefault="007C216E" w:rsidP="00431F16">
                  <w:pPr>
                    <w:jc w:val="center"/>
                  </w:pPr>
                </w:p>
              </w:tc>
              <w:tc>
                <w:tcPr>
                  <w:tcW w:w="322" w:type="pct"/>
                  <w:vMerge/>
                  <w:shd w:val="clear" w:color="auto" w:fill="auto"/>
                  <w:tcMar>
                    <w:left w:w="0" w:type="dxa"/>
                    <w:right w:w="0" w:type="dxa"/>
                  </w:tcMar>
                  <w:vAlign w:val="center"/>
                </w:tcPr>
                <w:p w:rsidR="007C216E" w:rsidRPr="0023064E" w:rsidRDefault="007C216E" w:rsidP="00431F16">
                  <w:pPr>
                    <w:jc w:val="center"/>
                  </w:pPr>
                </w:p>
              </w:tc>
              <w:tc>
                <w:tcPr>
                  <w:tcW w:w="402" w:type="pct"/>
                  <w:shd w:val="clear" w:color="auto" w:fill="auto"/>
                  <w:tcMar>
                    <w:left w:w="0" w:type="dxa"/>
                    <w:right w:w="0" w:type="dxa"/>
                  </w:tcMar>
                  <w:vAlign w:val="center"/>
                </w:tcPr>
                <w:p w:rsidR="007C216E" w:rsidRPr="0023064E" w:rsidRDefault="007C216E" w:rsidP="00431F16">
                  <w:pPr>
                    <w:widowControl/>
                    <w:jc w:val="center"/>
                  </w:pPr>
                  <w:r w:rsidRPr="0023064E">
                    <w:rPr>
                      <w:rFonts w:hint="eastAsia"/>
                    </w:rPr>
                    <w:t>颗粒物</w:t>
                  </w:r>
                </w:p>
              </w:tc>
              <w:tc>
                <w:tcPr>
                  <w:tcW w:w="404" w:type="pct"/>
                  <w:shd w:val="clear" w:color="auto" w:fill="auto"/>
                  <w:vAlign w:val="center"/>
                </w:tcPr>
                <w:p w:rsidR="007C216E" w:rsidRPr="0023064E" w:rsidRDefault="007C216E" w:rsidP="00431F16">
                  <w:pPr>
                    <w:widowControl/>
                    <w:jc w:val="center"/>
                  </w:pPr>
                  <w:r w:rsidRPr="0023064E">
                    <w:rPr>
                      <w:rFonts w:hint="eastAsia"/>
                    </w:rPr>
                    <w:t>0.170</w:t>
                  </w:r>
                </w:p>
              </w:tc>
            </w:tr>
          </w:tbl>
          <w:p w:rsidR="00EC4F9B" w:rsidRPr="0023064E" w:rsidRDefault="00557020" w:rsidP="00102AB2">
            <w:pPr>
              <w:pStyle w:val="aff3"/>
              <w:ind w:firstLineChars="0" w:firstLine="0"/>
              <w:jc w:val="center"/>
              <w:rPr>
                <w:b/>
                <w:snapToGrid w:val="0"/>
              </w:rPr>
            </w:pPr>
            <w:r w:rsidRPr="0023064E">
              <w:rPr>
                <w:b/>
                <w:snapToGrid w:val="0"/>
              </w:rPr>
              <w:t>表</w:t>
            </w:r>
            <w:r w:rsidRPr="0023064E">
              <w:rPr>
                <w:rFonts w:hint="eastAsia"/>
                <w:b/>
                <w:snapToGrid w:val="0"/>
              </w:rPr>
              <w:t>7-</w:t>
            </w:r>
            <w:r w:rsidR="00B011C8" w:rsidRPr="0023064E">
              <w:rPr>
                <w:rFonts w:hint="eastAsia"/>
                <w:b/>
                <w:snapToGrid w:val="0"/>
              </w:rPr>
              <w:t>11</w:t>
            </w:r>
            <w:r w:rsidRPr="0023064E">
              <w:rPr>
                <w:b/>
                <w:snapToGrid w:val="0"/>
              </w:rPr>
              <w:t>无组织污染源参数表</w:t>
            </w:r>
            <w:r w:rsidRPr="0023064E">
              <w:rPr>
                <w:rFonts w:hint="eastAsia"/>
                <w:b/>
                <w:snapToGrid w:val="0"/>
              </w:rPr>
              <w:t>（矩形面源）</w:t>
            </w:r>
          </w:p>
          <w:tbl>
            <w:tblPr>
              <w:tblW w:w="499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9"/>
              <w:gridCol w:w="578"/>
              <w:gridCol w:w="991"/>
              <w:gridCol w:w="1132"/>
              <w:gridCol w:w="709"/>
              <w:gridCol w:w="567"/>
              <w:gridCol w:w="567"/>
              <w:gridCol w:w="597"/>
              <w:gridCol w:w="757"/>
              <w:gridCol w:w="609"/>
              <w:gridCol w:w="579"/>
              <w:gridCol w:w="756"/>
              <w:gridCol w:w="798"/>
            </w:tblGrid>
            <w:tr w:rsidR="00EC4F9B" w:rsidRPr="0023064E" w:rsidTr="00F5564E">
              <w:trPr>
                <w:trHeight w:val="645"/>
              </w:trPr>
              <w:tc>
                <w:tcPr>
                  <w:tcW w:w="399" w:type="dxa"/>
                  <w:tcMar>
                    <w:left w:w="0" w:type="dxa"/>
                    <w:right w:w="0" w:type="dxa"/>
                  </w:tcMar>
                  <w:vAlign w:val="center"/>
                </w:tcPr>
                <w:p w:rsidR="00EC4F9B" w:rsidRPr="0023064E" w:rsidRDefault="00557020">
                  <w:pPr>
                    <w:widowControl/>
                    <w:jc w:val="center"/>
                  </w:pPr>
                  <w:r w:rsidRPr="0023064E">
                    <w:rPr>
                      <w:rFonts w:hint="eastAsia"/>
                    </w:rPr>
                    <w:t>编号</w:t>
                  </w:r>
                </w:p>
              </w:tc>
              <w:tc>
                <w:tcPr>
                  <w:tcW w:w="578" w:type="dxa"/>
                  <w:tcMar>
                    <w:left w:w="0" w:type="dxa"/>
                    <w:right w:w="0" w:type="dxa"/>
                  </w:tcMar>
                  <w:vAlign w:val="center"/>
                </w:tcPr>
                <w:p w:rsidR="00EC4F9B" w:rsidRPr="0023064E" w:rsidRDefault="00557020">
                  <w:pPr>
                    <w:widowControl/>
                    <w:jc w:val="center"/>
                  </w:pPr>
                  <w:r w:rsidRPr="0023064E">
                    <w:t>面源</w:t>
                  </w:r>
                </w:p>
                <w:p w:rsidR="00EC4F9B" w:rsidRPr="0023064E" w:rsidRDefault="00557020">
                  <w:pPr>
                    <w:jc w:val="center"/>
                  </w:pPr>
                  <w:r w:rsidRPr="0023064E">
                    <w:t>名称</w:t>
                  </w:r>
                </w:p>
              </w:tc>
              <w:tc>
                <w:tcPr>
                  <w:tcW w:w="2123" w:type="dxa"/>
                  <w:gridSpan w:val="2"/>
                  <w:tcMar>
                    <w:left w:w="0" w:type="dxa"/>
                    <w:right w:w="0" w:type="dxa"/>
                  </w:tcMar>
                  <w:vAlign w:val="center"/>
                </w:tcPr>
                <w:p w:rsidR="00EC4F9B" w:rsidRPr="0023064E" w:rsidRDefault="00557020">
                  <w:pPr>
                    <w:widowControl/>
                    <w:jc w:val="center"/>
                  </w:pPr>
                  <w:r w:rsidRPr="0023064E">
                    <w:rPr>
                      <w:rFonts w:hint="eastAsia"/>
                    </w:rPr>
                    <w:t>面源起点坐标</w:t>
                  </w:r>
                  <w:r w:rsidRPr="0023064E">
                    <w:rPr>
                      <w:rFonts w:hint="eastAsia"/>
                    </w:rPr>
                    <w:t>/m</w:t>
                  </w:r>
                </w:p>
              </w:tc>
              <w:tc>
                <w:tcPr>
                  <w:tcW w:w="709" w:type="dxa"/>
                  <w:tcMar>
                    <w:left w:w="0" w:type="dxa"/>
                    <w:right w:w="0" w:type="dxa"/>
                  </w:tcMar>
                  <w:vAlign w:val="center"/>
                </w:tcPr>
                <w:p w:rsidR="00EC4F9B" w:rsidRPr="0023064E" w:rsidRDefault="00557020">
                  <w:pPr>
                    <w:widowControl/>
                    <w:jc w:val="center"/>
                  </w:pPr>
                  <w:r w:rsidRPr="0023064E">
                    <w:rPr>
                      <w:rFonts w:hint="eastAsia"/>
                    </w:rPr>
                    <w:t>面源海拔高度</w:t>
                  </w:r>
                  <w:r w:rsidRPr="0023064E">
                    <w:rPr>
                      <w:rFonts w:hint="eastAsia"/>
                    </w:rPr>
                    <w:t>/m</w:t>
                  </w:r>
                </w:p>
              </w:tc>
              <w:tc>
                <w:tcPr>
                  <w:tcW w:w="567" w:type="dxa"/>
                  <w:tcMar>
                    <w:left w:w="0" w:type="dxa"/>
                    <w:right w:w="0" w:type="dxa"/>
                  </w:tcMar>
                  <w:vAlign w:val="center"/>
                </w:tcPr>
                <w:p w:rsidR="00EC4F9B" w:rsidRPr="0023064E" w:rsidRDefault="00557020">
                  <w:pPr>
                    <w:widowControl/>
                    <w:jc w:val="center"/>
                  </w:pPr>
                  <w:r w:rsidRPr="0023064E">
                    <w:t>面源</w:t>
                  </w:r>
                </w:p>
                <w:p w:rsidR="00EC4F9B" w:rsidRPr="0023064E" w:rsidRDefault="00557020">
                  <w:pPr>
                    <w:jc w:val="center"/>
                  </w:pPr>
                  <w:r w:rsidRPr="0023064E">
                    <w:t>长度</w:t>
                  </w:r>
                  <w:r w:rsidRPr="0023064E">
                    <w:rPr>
                      <w:rFonts w:hint="eastAsia"/>
                    </w:rPr>
                    <w:t>/m</w:t>
                  </w:r>
                </w:p>
              </w:tc>
              <w:tc>
                <w:tcPr>
                  <w:tcW w:w="567" w:type="dxa"/>
                  <w:tcMar>
                    <w:left w:w="0" w:type="dxa"/>
                    <w:right w:w="0" w:type="dxa"/>
                  </w:tcMar>
                  <w:vAlign w:val="center"/>
                </w:tcPr>
                <w:p w:rsidR="00EC4F9B" w:rsidRPr="0023064E" w:rsidRDefault="00557020">
                  <w:pPr>
                    <w:widowControl/>
                    <w:jc w:val="center"/>
                  </w:pPr>
                  <w:r w:rsidRPr="0023064E">
                    <w:t>面源</w:t>
                  </w:r>
                </w:p>
                <w:p w:rsidR="00EC4F9B" w:rsidRPr="0023064E" w:rsidRDefault="00557020">
                  <w:pPr>
                    <w:jc w:val="center"/>
                  </w:pPr>
                  <w:r w:rsidRPr="0023064E">
                    <w:t>宽度</w:t>
                  </w:r>
                  <w:r w:rsidRPr="0023064E">
                    <w:rPr>
                      <w:rFonts w:hint="eastAsia"/>
                    </w:rPr>
                    <w:t>/m</w:t>
                  </w:r>
                </w:p>
              </w:tc>
              <w:tc>
                <w:tcPr>
                  <w:tcW w:w="597" w:type="dxa"/>
                  <w:tcMar>
                    <w:left w:w="0" w:type="dxa"/>
                    <w:right w:w="0" w:type="dxa"/>
                  </w:tcMar>
                  <w:vAlign w:val="center"/>
                </w:tcPr>
                <w:p w:rsidR="00EC4F9B" w:rsidRPr="0023064E" w:rsidRDefault="00557020">
                  <w:pPr>
                    <w:widowControl/>
                    <w:jc w:val="center"/>
                  </w:pPr>
                  <w:r w:rsidRPr="0023064E">
                    <w:t>与正北夹角</w:t>
                  </w:r>
                  <w:r w:rsidRPr="0023064E">
                    <w:rPr>
                      <w:rFonts w:hint="eastAsia"/>
                    </w:rPr>
                    <w:t>/</w:t>
                  </w:r>
                  <w:r w:rsidRPr="0023064E">
                    <w:rPr>
                      <w:rFonts w:hint="eastAsia"/>
                    </w:rPr>
                    <w:t>°</w:t>
                  </w:r>
                </w:p>
              </w:tc>
              <w:tc>
                <w:tcPr>
                  <w:tcW w:w="757" w:type="dxa"/>
                  <w:tcMar>
                    <w:left w:w="0" w:type="dxa"/>
                    <w:right w:w="0" w:type="dxa"/>
                  </w:tcMar>
                  <w:vAlign w:val="center"/>
                </w:tcPr>
                <w:p w:rsidR="00EC4F9B" w:rsidRPr="0023064E" w:rsidRDefault="00557020">
                  <w:pPr>
                    <w:widowControl/>
                    <w:jc w:val="center"/>
                  </w:pPr>
                  <w:r w:rsidRPr="0023064E">
                    <w:t>面源初始排放高度</w:t>
                  </w:r>
                  <w:r w:rsidRPr="0023064E">
                    <w:rPr>
                      <w:rFonts w:hint="eastAsia"/>
                    </w:rPr>
                    <w:t>/</w:t>
                  </w:r>
                  <w:r w:rsidRPr="0023064E">
                    <w:t xml:space="preserve"> m</w:t>
                  </w:r>
                </w:p>
              </w:tc>
              <w:tc>
                <w:tcPr>
                  <w:tcW w:w="609" w:type="dxa"/>
                  <w:tcMar>
                    <w:left w:w="0" w:type="dxa"/>
                    <w:right w:w="0" w:type="dxa"/>
                  </w:tcMar>
                  <w:vAlign w:val="center"/>
                </w:tcPr>
                <w:p w:rsidR="00EC4F9B" w:rsidRPr="0023064E" w:rsidRDefault="00557020">
                  <w:pPr>
                    <w:widowControl/>
                    <w:jc w:val="center"/>
                  </w:pPr>
                  <w:r w:rsidRPr="0023064E">
                    <w:t>年排放小时数</w:t>
                  </w:r>
                  <w:r w:rsidRPr="0023064E">
                    <w:rPr>
                      <w:rFonts w:hint="eastAsia"/>
                    </w:rPr>
                    <w:t>/</w:t>
                  </w:r>
                  <w:r w:rsidRPr="0023064E">
                    <w:t xml:space="preserve"> h</w:t>
                  </w:r>
                </w:p>
              </w:tc>
              <w:tc>
                <w:tcPr>
                  <w:tcW w:w="579" w:type="dxa"/>
                  <w:tcMar>
                    <w:left w:w="0" w:type="dxa"/>
                    <w:right w:w="0" w:type="dxa"/>
                  </w:tcMar>
                  <w:vAlign w:val="center"/>
                </w:tcPr>
                <w:p w:rsidR="00EC4F9B" w:rsidRPr="0023064E" w:rsidRDefault="00557020">
                  <w:pPr>
                    <w:widowControl/>
                    <w:jc w:val="center"/>
                  </w:pPr>
                  <w:r w:rsidRPr="0023064E">
                    <w:t>排放</w:t>
                  </w:r>
                </w:p>
                <w:p w:rsidR="00EC4F9B" w:rsidRPr="0023064E" w:rsidRDefault="00557020">
                  <w:pPr>
                    <w:jc w:val="center"/>
                  </w:pPr>
                  <w:r w:rsidRPr="0023064E">
                    <w:t>工况</w:t>
                  </w:r>
                </w:p>
              </w:tc>
              <w:tc>
                <w:tcPr>
                  <w:tcW w:w="1554" w:type="dxa"/>
                  <w:gridSpan w:val="2"/>
                  <w:tcMar>
                    <w:left w:w="0" w:type="dxa"/>
                    <w:right w:w="0" w:type="dxa"/>
                  </w:tcMar>
                  <w:vAlign w:val="center"/>
                </w:tcPr>
                <w:p w:rsidR="00EC4F9B" w:rsidRPr="0023064E" w:rsidRDefault="00557020">
                  <w:pPr>
                    <w:widowControl/>
                    <w:jc w:val="center"/>
                  </w:pPr>
                  <w:r w:rsidRPr="0023064E">
                    <w:rPr>
                      <w:rFonts w:hint="eastAsia"/>
                    </w:rPr>
                    <w:t>污染物排放速率</w:t>
                  </w:r>
                  <w:r w:rsidRPr="0023064E">
                    <w:rPr>
                      <w:rFonts w:hint="eastAsia"/>
                    </w:rPr>
                    <w:t>/</w:t>
                  </w:r>
                  <w:r w:rsidRPr="0023064E">
                    <w:rPr>
                      <w:rFonts w:hint="eastAsia"/>
                    </w:rPr>
                    <w:t>（</w:t>
                  </w:r>
                  <w:r w:rsidRPr="0023064E">
                    <w:rPr>
                      <w:rFonts w:hint="eastAsia"/>
                    </w:rPr>
                    <w:t>kg/h</w:t>
                  </w:r>
                  <w:r w:rsidRPr="0023064E">
                    <w:rPr>
                      <w:rFonts w:hint="eastAsia"/>
                    </w:rPr>
                    <w:t>）</w:t>
                  </w:r>
                </w:p>
              </w:tc>
            </w:tr>
            <w:tr w:rsidR="00EC4F9B" w:rsidRPr="0023064E" w:rsidTr="00F5564E">
              <w:trPr>
                <w:trHeight w:val="778"/>
              </w:trPr>
              <w:tc>
                <w:tcPr>
                  <w:tcW w:w="399" w:type="dxa"/>
                  <w:tcMar>
                    <w:left w:w="0" w:type="dxa"/>
                    <w:right w:w="0" w:type="dxa"/>
                  </w:tcMar>
                  <w:vAlign w:val="center"/>
                </w:tcPr>
                <w:p w:rsidR="00EC4F9B" w:rsidRPr="0023064E" w:rsidRDefault="00557020">
                  <w:pPr>
                    <w:widowControl/>
                    <w:jc w:val="center"/>
                  </w:pPr>
                  <w:r w:rsidRPr="0023064E">
                    <w:rPr>
                      <w:rFonts w:hint="eastAsia"/>
                    </w:rPr>
                    <w:t>1</w:t>
                  </w:r>
                </w:p>
              </w:tc>
              <w:tc>
                <w:tcPr>
                  <w:tcW w:w="578" w:type="dxa"/>
                  <w:shd w:val="clear" w:color="auto" w:fill="auto"/>
                  <w:tcMar>
                    <w:left w:w="0" w:type="dxa"/>
                    <w:right w:w="0" w:type="dxa"/>
                  </w:tcMar>
                  <w:vAlign w:val="center"/>
                </w:tcPr>
                <w:p w:rsidR="00EC4F9B" w:rsidRPr="0023064E" w:rsidRDefault="00557020" w:rsidP="00431F16">
                  <w:pPr>
                    <w:widowControl/>
                  </w:pPr>
                  <w:r w:rsidRPr="0023064E">
                    <w:t>装卸粉尘</w:t>
                  </w:r>
                </w:p>
              </w:tc>
              <w:tc>
                <w:tcPr>
                  <w:tcW w:w="991" w:type="dxa"/>
                  <w:tcMar>
                    <w:left w:w="0" w:type="dxa"/>
                    <w:right w:w="0" w:type="dxa"/>
                  </w:tcMar>
                  <w:vAlign w:val="center"/>
                </w:tcPr>
                <w:p w:rsidR="00EC4F9B" w:rsidRPr="0023064E" w:rsidRDefault="00B8034C" w:rsidP="00B8034C">
                  <w:pPr>
                    <w:widowControl/>
                    <w:jc w:val="center"/>
                  </w:pPr>
                  <w:r w:rsidRPr="0023064E">
                    <w:rPr>
                      <w:rFonts w:hint="eastAsia"/>
                    </w:rPr>
                    <w:t>31</w:t>
                  </w:r>
                  <w:r w:rsidRPr="0023064E">
                    <w:rPr>
                      <w:rFonts w:hint="eastAsia"/>
                    </w:rPr>
                    <w:t>°</w:t>
                  </w:r>
                  <w:r w:rsidRPr="0023064E">
                    <w:rPr>
                      <w:rFonts w:hint="eastAsia"/>
                    </w:rPr>
                    <w:t>1</w:t>
                  </w:r>
                  <w:r w:rsidRPr="0023064E">
                    <w:rPr>
                      <w:rFonts w:hint="eastAsia"/>
                    </w:rPr>
                    <w:t>＇</w:t>
                  </w:r>
                  <w:r w:rsidRPr="0023064E">
                    <w:rPr>
                      <w:rFonts w:hint="eastAsia"/>
                    </w:rPr>
                    <w:t>32.69</w:t>
                  </w:r>
                  <w:r w:rsidRPr="0023064E">
                    <w:rPr>
                      <w:rFonts w:hint="eastAsia"/>
                    </w:rPr>
                    <w:t>＂</w:t>
                  </w:r>
                </w:p>
              </w:tc>
              <w:tc>
                <w:tcPr>
                  <w:tcW w:w="1132" w:type="dxa"/>
                  <w:tcMar>
                    <w:left w:w="0" w:type="dxa"/>
                    <w:right w:w="0" w:type="dxa"/>
                  </w:tcMar>
                  <w:vAlign w:val="center"/>
                </w:tcPr>
                <w:p w:rsidR="00EC4F9B" w:rsidRPr="0023064E" w:rsidRDefault="00B8034C">
                  <w:pPr>
                    <w:widowControl/>
                    <w:jc w:val="center"/>
                  </w:pPr>
                  <w:r w:rsidRPr="0023064E">
                    <w:rPr>
                      <w:rFonts w:hint="eastAsia"/>
                    </w:rPr>
                    <w:t>120</w:t>
                  </w:r>
                  <w:r w:rsidRPr="0023064E">
                    <w:rPr>
                      <w:rFonts w:hint="eastAsia"/>
                    </w:rPr>
                    <w:t>°</w:t>
                  </w:r>
                  <w:r w:rsidRPr="0023064E">
                    <w:rPr>
                      <w:rFonts w:hint="eastAsia"/>
                    </w:rPr>
                    <w:t>42</w:t>
                  </w:r>
                  <w:r w:rsidRPr="0023064E">
                    <w:rPr>
                      <w:rFonts w:hint="eastAsia"/>
                    </w:rPr>
                    <w:t>＇</w:t>
                  </w:r>
                  <w:r w:rsidRPr="0023064E">
                    <w:rPr>
                      <w:rFonts w:hint="eastAsia"/>
                    </w:rPr>
                    <w:t>52.63</w:t>
                  </w:r>
                  <w:r w:rsidRPr="0023064E">
                    <w:rPr>
                      <w:rFonts w:hint="eastAsia"/>
                    </w:rPr>
                    <w:t>＂</w:t>
                  </w:r>
                </w:p>
              </w:tc>
              <w:tc>
                <w:tcPr>
                  <w:tcW w:w="709" w:type="dxa"/>
                  <w:tcMar>
                    <w:left w:w="0" w:type="dxa"/>
                    <w:right w:w="0" w:type="dxa"/>
                  </w:tcMar>
                  <w:vAlign w:val="center"/>
                </w:tcPr>
                <w:p w:rsidR="00EC4F9B" w:rsidRPr="0023064E" w:rsidRDefault="00557020">
                  <w:pPr>
                    <w:widowControl/>
                    <w:jc w:val="center"/>
                  </w:pPr>
                  <w:r w:rsidRPr="0023064E">
                    <w:rPr>
                      <w:rFonts w:hint="eastAsia"/>
                    </w:rPr>
                    <w:t>/</w:t>
                  </w:r>
                </w:p>
              </w:tc>
              <w:tc>
                <w:tcPr>
                  <w:tcW w:w="567" w:type="dxa"/>
                  <w:tcMar>
                    <w:left w:w="0" w:type="dxa"/>
                    <w:right w:w="0" w:type="dxa"/>
                  </w:tcMar>
                  <w:vAlign w:val="center"/>
                </w:tcPr>
                <w:p w:rsidR="00EC4F9B" w:rsidRPr="0023064E" w:rsidRDefault="00557020">
                  <w:pPr>
                    <w:widowControl/>
                    <w:jc w:val="center"/>
                  </w:pPr>
                  <w:r w:rsidRPr="0023064E">
                    <w:t>60</w:t>
                  </w:r>
                </w:p>
              </w:tc>
              <w:tc>
                <w:tcPr>
                  <w:tcW w:w="567" w:type="dxa"/>
                  <w:tcMar>
                    <w:left w:w="0" w:type="dxa"/>
                    <w:right w:w="0" w:type="dxa"/>
                  </w:tcMar>
                  <w:vAlign w:val="center"/>
                </w:tcPr>
                <w:p w:rsidR="00EC4F9B" w:rsidRPr="0023064E" w:rsidRDefault="00557020">
                  <w:pPr>
                    <w:widowControl/>
                    <w:jc w:val="center"/>
                  </w:pPr>
                  <w:r w:rsidRPr="0023064E">
                    <w:rPr>
                      <w:rFonts w:hint="eastAsia"/>
                    </w:rPr>
                    <w:t>3</w:t>
                  </w:r>
                  <w:r w:rsidRPr="0023064E">
                    <w:t>1</w:t>
                  </w:r>
                </w:p>
              </w:tc>
              <w:tc>
                <w:tcPr>
                  <w:tcW w:w="597" w:type="dxa"/>
                  <w:tcMar>
                    <w:left w:w="0" w:type="dxa"/>
                    <w:right w:w="0" w:type="dxa"/>
                  </w:tcMar>
                  <w:vAlign w:val="center"/>
                </w:tcPr>
                <w:p w:rsidR="00EC4F9B" w:rsidRPr="0023064E" w:rsidRDefault="00557020">
                  <w:pPr>
                    <w:widowControl/>
                    <w:jc w:val="center"/>
                  </w:pPr>
                  <w:r w:rsidRPr="0023064E">
                    <w:rPr>
                      <w:rFonts w:hint="eastAsia"/>
                    </w:rPr>
                    <w:t>0</w:t>
                  </w:r>
                </w:p>
              </w:tc>
              <w:tc>
                <w:tcPr>
                  <w:tcW w:w="757" w:type="dxa"/>
                  <w:tcMar>
                    <w:left w:w="0" w:type="dxa"/>
                    <w:right w:w="0" w:type="dxa"/>
                  </w:tcMar>
                  <w:vAlign w:val="center"/>
                </w:tcPr>
                <w:p w:rsidR="00EC4F9B" w:rsidRPr="0023064E" w:rsidRDefault="00557020">
                  <w:pPr>
                    <w:widowControl/>
                    <w:jc w:val="center"/>
                  </w:pPr>
                  <w:r w:rsidRPr="0023064E">
                    <w:rPr>
                      <w:rFonts w:hint="eastAsia"/>
                    </w:rPr>
                    <w:t>10</w:t>
                  </w:r>
                </w:p>
              </w:tc>
              <w:tc>
                <w:tcPr>
                  <w:tcW w:w="609" w:type="dxa"/>
                  <w:tcMar>
                    <w:left w:w="0" w:type="dxa"/>
                    <w:right w:w="0" w:type="dxa"/>
                  </w:tcMar>
                  <w:vAlign w:val="center"/>
                </w:tcPr>
                <w:p w:rsidR="00EC4F9B" w:rsidRPr="0023064E" w:rsidRDefault="00431F16">
                  <w:pPr>
                    <w:widowControl/>
                    <w:jc w:val="center"/>
                  </w:pPr>
                  <w:r w:rsidRPr="0023064E">
                    <w:rPr>
                      <w:rFonts w:hint="eastAsia"/>
                    </w:rPr>
                    <w:t>7200</w:t>
                  </w:r>
                </w:p>
              </w:tc>
              <w:tc>
                <w:tcPr>
                  <w:tcW w:w="579" w:type="dxa"/>
                  <w:tcMar>
                    <w:left w:w="0" w:type="dxa"/>
                    <w:right w:w="0" w:type="dxa"/>
                  </w:tcMar>
                  <w:vAlign w:val="center"/>
                </w:tcPr>
                <w:p w:rsidR="00EC4F9B" w:rsidRPr="0023064E" w:rsidRDefault="00557020">
                  <w:pPr>
                    <w:widowControl/>
                    <w:jc w:val="center"/>
                  </w:pPr>
                  <w:r w:rsidRPr="0023064E">
                    <w:rPr>
                      <w:rFonts w:hint="eastAsia"/>
                    </w:rPr>
                    <w:t>正常</w:t>
                  </w:r>
                </w:p>
              </w:tc>
              <w:tc>
                <w:tcPr>
                  <w:tcW w:w="756" w:type="dxa"/>
                  <w:tcMar>
                    <w:left w:w="0" w:type="dxa"/>
                    <w:right w:w="0" w:type="dxa"/>
                  </w:tcMar>
                  <w:vAlign w:val="center"/>
                </w:tcPr>
                <w:p w:rsidR="00EC4F9B" w:rsidRPr="0023064E" w:rsidRDefault="00557020">
                  <w:pPr>
                    <w:widowControl/>
                    <w:jc w:val="center"/>
                  </w:pPr>
                  <w:r w:rsidRPr="0023064E">
                    <w:rPr>
                      <w:rFonts w:hint="eastAsia"/>
                    </w:rPr>
                    <w:t>颗粒物</w:t>
                  </w:r>
                </w:p>
              </w:tc>
              <w:tc>
                <w:tcPr>
                  <w:tcW w:w="798" w:type="dxa"/>
                  <w:vAlign w:val="center"/>
                </w:tcPr>
                <w:p w:rsidR="00EC4F9B" w:rsidRPr="0023064E" w:rsidRDefault="00557020" w:rsidP="00431F16">
                  <w:pPr>
                    <w:widowControl/>
                  </w:pPr>
                  <w:r w:rsidRPr="0023064E">
                    <w:rPr>
                      <w:rFonts w:hint="eastAsia"/>
                    </w:rPr>
                    <w:t>0.</w:t>
                  </w:r>
                  <w:r w:rsidRPr="0023064E">
                    <w:t>0</w:t>
                  </w:r>
                  <w:r w:rsidR="00431F16" w:rsidRPr="0023064E">
                    <w:rPr>
                      <w:rFonts w:hint="eastAsia"/>
                    </w:rPr>
                    <w:t>5</w:t>
                  </w:r>
                  <w:r w:rsidRPr="0023064E">
                    <w:rPr>
                      <w:rFonts w:hint="eastAsia"/>
                    </w:rPr>
                    <w:t>5</w:t>
                  </w:r>
                </w:p>
              </w:tc>
            </w:tr>
            <w:tr w:rsidR="00EC4F9B" w:rsidRPr="0023064E" w:rsidTr="00F5564E">
              <w:trPr>
                <w:trHeight w:val="778"/>
              </w:trPr>
              <w:tc>
                <w:tcPr>
                  <w:tcW w:w="399" w:type="dxa"/>
                  <w:tcMar>
                    <w:left w:w="0" w:type="dxa"/>
                    <w:right w:w="0" w:type="dxa"/>
                  </w:tcMar>
                  <w:vAlign w:val="center"/>
                </w:tcPr>
                <w:p w:rsidR="00EC4F9B" w:rsidRPr="0023064E" w:rsidRDefault="00557020">
                  <w:pPr>
                    <w:widowControl/>
                    <w:jc w:val="center"/>
                  </w:pPr>
                  <w:r w:rsidRPr="0023064E">
                    <w:rPr>
                      <w:rFonts w:hint="eastAsia"/>
                    </w:rPr>
                    <w:t>2</w:t>
                  </w:r>
                </w:p>
              </w:tc>
              <w:tc>
                <w:tcPr>
                  <w:tcW w:w="578" w:type="dxa"/>
                  <w:shd w:val="clear" w:color="auto" w:fill="auto"/>
                  <w:tcMar>
                    <w:left w:w="0" w:type="dxa"/>
                    <w:right w:w="0" w:type="dxa"/>
                  </w:tcMar>
                  <w:vAlign w:val="center"/>
                </w:tcPr>
                <w:p w:rsidR="00EC4F9B" w:rsidRPr="0023064E" w:rsidRDefault="00557020">
                  <w:pPr>
                    <w:widowControl/>
                  </w:pPr>
                  <w:r w:rsidRPr="0023064E">
                    <w:rPr>
                      <w:rFonts w:hint="eastAsia"/>
                    </w:rPr>
                    <w:t>天然气储罐区</w:t>
                  </w:r>
                </w:p>
              </w:tc>
              <w:tc>
                <w:tcPr>
                  <w:tcW w:w="991" w:type="dxa"/>
                  <w:tcMar>
                    <w:left w:w="0" w:type="dxa"/>
                    <w:right w:w="0" w:type="dxa"/>
                  </w:tcMar>
                  <w:vAlign w:val="center"/>
                </w:tcPr>
                <w:p w:rsidR="00EC4F9B" w:rsidRPr="0023064E" w:rsidRDefault="00B8034C" w:rsidP="00B8034C">
                  <w:pPr>
                    <w:widowControl/>
                    <w:jc w:val="center"/>
                  </w:pPr>
                  <w:r w:rsidRPr="0023064E">
                    <w:rPr>
                      <w:rFonts w:hint="eastAsia"/>
                    </w:rPr>
                    <w:t>31</w:t>
                  </w:r>
                  <w:r w:rsidRPr="0023064E">
                    <w:rPr>
                      <w:rFonts w:hint="eastAsia"/>
                    </w:rPr>
                    <w:t>°</w:t>
                  </w:r>
                  <w:r w:rsidRPr="0023064E">
                    <w:rPr>
                      <w:rFonts w:hint="eastAsia"/>
                    </w:rPr>
                    <w:t>1</w:t>
                  </w:r>
                  <w:r w:rsidRPr="0023064E">
                    <w:rPr>
                      <w:rFonts w:hint="eastAsia"/>
                    </w:rPr>
                    <w:t>＇</w:t>
                  </w:r>
                  <w:r w:rsidRPr="0023064E">
                    <w:rPr>
                      <w:rFonts w:hint="eastAsia"/>
                    </w:rPr>
                    <w:t>31.45</w:t>
                  </w:r>
                  <w:r w:rsidRPr="0023064E">
                    <w:rPr>
                      <w:rFonts w:hint="eastAsia"/>
                    </w:rPr>
                    <w:t>＂</w:t>
                  </w:r>
                </w:p>
              </w:tc>
              <w:tc>
                <w:tcPr>
                  <w:tcW w:w="1132" w:type="dxa"/>
                  <w:tcMar>
                    <w:left w:w="0" w:type="dxa"/>
                    <w:right w:w="0" w:type="dxa"/>
                  </w:tcMar>
                  <w:vAlign w:val="center"/>
                </w:tcPr>
                <w:p w:rsidR="00EC4F9B" w:rsidRPr="0023064E" w:rsidRDefault="00B8034C">
                  <w:pPr>
                    <w:widowControl/>
                    <w:jc w:val="center"/>
                  </w:pPr>
                  <w:r w:rsidRPr="0023064E">
                    <w:rPr>
                      <w:rFonts w:hint="eastAsia"/>
                    </w:rPr>
                    <w:t>120</w:t>
                  </w:r>
                  <w:r w:rsidRPr="0023064E">
                    <w:rPr>
                      <w:rFonts w:hint="eastAsia"/>
                    </w:rPr>
                    <w:t>°</w:t>
                  </w:r>
                  <w:r w:rsidRPr="0023064E">
                    <w:rPr>
                      <w:rFonts w:hint="eastAsia"/>
                    </w:rPr>
                    <w:t>42</w:t>
                  </w:r>
                  <w:r w:rsidRPr="0023064E">
                    <w:rPr>
                      <w:rFonts w:hint="eastAsia"/>
                    </w:rPr>
                    <w:t>＇</w:t>
                  </w:r>
                  <w:r w:rsidRPr="0023064E">
                    <w:rPr>
                      <w:rFonts w:hint="eastAsia"/>
                    </w:rPr>
                    <w:t>55.10</w:t>
                  </w:r>
                  <w:r w:rsidRPr="0023064E">
                    <w:rPr>
                      <w:rFonts w:hint="eastAsia"/>
                    </w:rPr>
                    <w:t>＂</w:t>
                  </w:r>
                </w:p>
              </w:tc>
              <w:tc>
                <w:tcPr>
                  <w:tcW w:w="709" w:type="dxa"/>
                  <w:tcMar>
                    <w:left w:w="0" w:type="dxa"/>
                    <w:right w:w="0" w:type="dxa"/>
                  </w:tcMar>
                  <w:vAlign w:val="center"/>
                </w:tcPr>
                <w:p w:rsidR="00EC4F9B" w:rsidRPr="0023064E" w:rsidRDefault="00557020">
                  <w:pPr>
                    <w:widowControl/>
                    <w:jc w:val="center"/>
                  </w:pPr>
                  <w:r w:rsidRPr="0023064E">
                    <w:rPr>
                      <w:rFonts w:hint="eastAsia"/>
                    </w:rPr>
                    <w:t>/</w:t>
                  </w:r>
                </w:p>
              </w:tc>
              <w:tc>
                <w:tcPr>
                  <w:tcW w:w="567" w:type="dxa"/>
                  <w:tcMar>
                    <w:left w:w="0" w:type="dxa"/>
                    <w:right w:w="0" w:type="dxa"/>
                  </w:tcMar>
                  <w:vAlign w:val="center"/>
                </w:tcPr>
                <w:p w:rsidR="00EC4F9B" w:rsidRPr="0023064E" w:rsidRDefault="00557020">
                  <w:pPr>
                    <w:widowControl/>
                    <w:jc w:val="center"/>
                  </w:pPr>
                  <w:r w:rsidRPr="0023064E">
                    <w:rPr>
                      <w:rFonts w:hint="eastAsia"/>
                    </w:rPr>
                    <w:t>142</w:t>
                  </w:r>
                </w:p>
              </w:tc>
              <w:tc>
                <w:tcPr>
                  <w:tcW w:w="567" w:type="dxa"/>
                  <w:tcMar>
                    <w:left w:w="0" w:type="dxa"/>
                    <w:right w:w="0" w:type="dxa"/>
                  </w:tcMar>
                  <w:vAlign w:val="center"/>
                </w:tcPr>
                <w:p w:rsidR="00EC4F9B" w:rsidRPr="0023064E" w:rsidRDefault="00557020">
                  <w:pPr>
                    <w:widowControl/>
                    <w:jc w:val="center"/>
                  </w:pPr>
                  <w:r w:rsidRPr="0023064E">
                    <w:rPr>
                      <w:rFonts w:hint="eastAsia"/>
                    </w:rPr>
                    <w:t>110</w:t>
                  </w:r>
                </w:p>
              </w:tc>
              <w:tc>
                <w:tcPr>
                  <w:tcW w:w="597" w:type="dxa"/>
                  <w:tcMar>
                    <w:left w:w="0" w:type="dxa"/>
                    <w:right w:w="0" w:type="dxa"/>
                  </w:tcMar>
                  <w:vAlign w:val="center"/>
                </w:tcPr>
                <w:p w:rsidR="00EC4F9B" w:rsidRPr="0023064E" w:rsidRDefault="00557020">
                  <w:pPr>
                    <w:widowControl/>
                    <w:jc w:val="center"/>
                  </w:pPr>
                  <w:r w:rsidRPr="0023064E">
                    <w:rPr>
                      <w:rFonts w:hint="eastAsia"/>
                    </w:rPr>
                    <w:t>0</w:t>
                  </w:r>
                </w:p>
              </w:tc>
              <w:tc>
                <w:tcPr>
                  <w:tcW w:w="757" w:type="dxa"/>
                  <w:tcMar>
                    <w:left w:w="0" w:type="dxa"/>
                    <w:right w:w="0" w:type="dxa"/>
                  </w:tcMar>
                  <w:vAlign w:val="center"/>
                </w:tcPr>
                <w:p w:rsidR="00EC4F9B" w:rsidRPr="0023064E" w:rsidRDefault="00557020">
                  <w:pPr>
                    <w:widowControl/>
                    <w:jc w:val="center"/>
                  </w:pPr>
                  <w:r w:rsidRPr="0023064E">
                    <w:rPr>
                      <w:rFonts w:hint="eastAsia"/>
                    </w:rPr>
                    <w:t>9</w:t>
                  </w:r>
                </w:p>
              </w:tc>
              <w:tc>
                <w:tcPr>
                  <w:tcW w:w="609" w:type="dxa"/>
                  <w:tcMar>
                    <w:left w:w="0" w:type="dxa"/>
                    <w:right w:w="0" w:type="dxa"/>
                  </w:tcMar>
                  <w:vAlign w:val="center"/>
                </w:tcPr>
                <w:p w:rsidR="00EC4F9B" w:rsidRPr="0023064E" w:rsidRDefault="00557020">
                  <w:pPr>
                    <w:widowControl/>
                    <w:jc w:val="center"/>
                  </w:pPr>
                  <w:r w:rsidRPr="0023064E">
                    <w:rPr>
                      <w:rFonts w:hint="eastAsia"/>
                    </w:rPr>
                    <w:t>8760</w:t>
                  </w:r>
                </w:p>
              </w:tc>
              <w:tc>
                <w:tcPr>
                  <w:tcW w:w="579" w:type="dxa"/>
                  <w:tcMar>
                    <w:left w:w="0" w:type="dxa"/>
                    <w:right w:w="0" w:type="dxa"/>
                  </w:tcMar>
                  <w:vAlign w:val="center"/>
                </w:tcPr>
                <w:p w:rsidR="00EC4F9B" w:rsidRPr="0023064E" w:rsidRDefault="00557020">
                  <w:pPr>
                    <w:widowControl/>
                    <w:jc w:val="center"/>
                  </w:pPr>
                  <w:r w:rsidRPr="0023064E">
                    <w:rPr>
                      <w:rFonts w:hint="eastAsia"/>
                    </w:rPr>
                    <w:t>正常</w:t>
                  </w:r>
                </w:p>
              </w:tc>
              <w:tc>
                <w:tcPr>
                  <w:tcW w:w="756" w:type="dxa"/>
                  <w:tcMar>
                    <w:left w:w="0" w:type="dxa"/>
                    <w:right w:w="0" w:type="dxa"/>
                  </w:tcMar>
                  <w:vAlign w:val="center"/>
                </w:tcPr>
                <w:p w:rsidR="00EC4F9B" w:rsidRPr="0023064E" w:rsidRDefault="00557020">
                  <w:pPr>
                    <w:widowControl/>
                    <w:jc w:val="center"/>
                  </w:pPr>
                  <w:r w:rsidRPr="0023064E">
                    <w:rPr>
                      <w:rFonts w:hint="eastAsia"/>
                    </w:rPr>
                    <w:t>非甲烷总烃</w:t>
                  </w:r>
                </w:p>
              </w:tc>
              <w:tc>
                <w:tcPr>
                  <w:tcW w:w="798" w:type="dxa"/>
                  <w:vAlign w:val="center"/>
                </w:tcPr>
                <w:p w:rsidR="00EC4F9B" w:rsidRPr="0023064E" w:rsidRDefault="00557020" w:rsidP="0002359C">
                  <w:pPr>
                    <w:widowControl/>
                  </w:pPr>
                  <w:r w:rsidRPr="0023064E">
                    <w:rPr>
                      <w:rFonts w:hint="eastAsia"/>
                    </w:rPr>
                    <w:t>0.0</w:t>
                  </w:r>
                  <w:r w:rsidR="0002359C" w:rsidRPr="0023064E">
                    <w:rPr>
                      <w:rFonts w:hint="eastAsia"/>
                    </w:rPr>
                    <w:t>178</w:t>
                  </w:r>
                </w:p>
              </w:tc>
            </w:tr>
            <w:tr w:rsidR="00F5564E" w:rsidRPr="0023064E" w:rsidTr="00F5564E">
              <w:trPr>
                <w:trHeight w:val="778"/>
              </w:trPr>
              <w:tc>
                <w:tcPr>
                  <w:tcW w:w="399" w:type="dxa"/>
                  <w:tcMar>
                    <w:left w:w="0" w:type="dxa"/>
                    <w:right w:w="0" w:type="dxa"/>
                  </w:tcMar>
                  <w:vAlign w:val="center"/>
                </w:tcPr>
                <w:p w:rsidR="00F5564E" w:rsidRPr="0023064E" w:rsidRDefault="00F5564E">
                  <w:pPr>
                    <w:widowControl/>
                    <w:jc w:val="center"/>
                  </w:pPr>
                  <w:r w:rsidRPr="0023064E">
                    <w:rPr>
                      <w:rFonts w:hint="eastAsia"/>
                    </w:rPr>
                    <w:t>3</w:t>
                  </w:r>
                </w:p>
              </w:tc>
              <w:tc>
                <w:tcPr>
                  <w:tcW w:w="578" w:type="dxa"/>
                  <w:shd w:val="clear" w:color="auto" w:fill="auto"/>
                  <w:tcMar>
                    <w:left w:w="0" w:type="dxa"/>
                    <w:right w:w="0" w:type="dxa"/>
                  </w:tcMar>
                  <w:vAlign w:val="center"/>
                </w:tcPr>
                <w:p w:rsidR="00F5564E" w:rsidRPr="0023064E" w:rsidRDefault="00F5564E">
                  <w:pPr>
                    <w:widowControl/>
                  </w:pPr>
                  <w:r w:rsidRPr="0023064E">
                    <w:rPr>
                      <w:rFonts w:hint="eastAsia"/>
                    </w:rPr>
                    <w:t>浇注车间</w:t>
                  </w:r>
                </w:p>
              </w:tc>
              <w:tc>
                <w:tcPr>
                  <w:tcW w:w="991" w:type="dxa"/>
                  <w:tcMar>
                    <w:left w:w="0" w:type="dxa"/>
                    <w:right w:w="0" w:type="dxa"/>
                  </w:tcMar>
                  <w:vAlign w:val="center"/>
                </w:tcPr>
                <w:p w:rsidR="00F5564E" w:rsidRPr="0023064E" w:rsidRDefault="00F5564E" w:rsidP="00B8034C">
                  <w:pPr>
                    <w:widowControl/>
                    <w:jc w:val="center"/>
                  </w:pPr>
                  <w:r w:rsidRPr="0023064E">
                    <w:rPr>
                      <w:rFonts w:hint="eastAsia"/>
                    </w:rPr>
                    <w:t>31</w:t>
                  </w:r>
                  <w:r w:rsidRPr="0023064E">
                    <w:rPr>
                      <w:rFonts w:hint="eastAsia"/>
                    </w:rPr>
                    <w:t>°</w:t>
                  </w:r>
                  <w:r w:rsidRPr="0023064E">
                    <w:rPr>
                      <w:rFonts w:hint="eastAsia"/>
                    </w:rPr>
                    <w:t>1</w:t>
                  </w:r>
                  <w:r w:rsidRPr="0023064E">
                    <w:rPr>
                      <w:rFonts w:hint="eastAsia"/>
                    </w:rPr>
                    <w:t>＇</w:t>
                  </w:r>
                  <w:r w:rsidRPr="0023064E">
                    <w:rPr>
                      <w:rFonts w:hint="eastAsia"/>
                    </w:rPr>
                    <w:t>31.49</w:t>
                  </w:r>
                  <w:r w:rsidRPr="0023064E">
                    <w:rPr>
                      <w:rFonts w:hint="eastAsia"/>
                    </w:rPr>
                    <w:t>＂</w:t>
                  </w:r>
                </w:p>
              </w:tc>
              <w:tc>
                <w:tcPr>
                  <w:tcW w:w="1132" w:type="dxa"/>
                  <w:tcMar>
                    <w:left w:w="0" w:type="dxa"/>
                    <w:right w:w="0" w:type="dxa"/>
                  </w:tcMar>
                  <w:vAlign w:val="center"/>
                </w:tcPr>
                <w:p w:rsidR="00F5564E" w:rsidRPr="0023064E" w:rsidRDefault="00F5564E">
                  <w:pPr>
                    <w:widowControl/>
                    <w:jc w:val="center"/>
                  </w:pPr>
                  <w:r w:rsidRPr="0023064E">
                    <w:rPr>
                      <w:rFonts w:hint="eastAsia"/>
                    </w:rPr>
                    <w:t>120</w:t>
                  </w:r>
                  <w:r w:rsidRPr="0023064E">
                    <w:rPr>
                      <w:rFonts w:hint="eastAsia"/>
                    </w:rPr>
                    <w:t>°</w:t>
                  </w:r>
                  <w:r w:rsidRPr="0023064E">
                    <w:rPr>
                      <w:rFonts w:hint="eastAsia"/>
                    </w:rPr>
                    <w:t>42</w:t>
                  </w:r>
                  <w:r w:rsidRPr="0023064E">
                    <w:rPr>
                      <w:rFonts w:hint="eastAsia"/>
                    </w:rPr>
                    <w:t>＇</w:t>
                  </w:r>
                  <w:r w:rsidRPr="0023064E">
                    <w:rPr>
                      <w:rFonts w:hint="eastAsia"/>
                    </w:rPr>
                    <w:t>50.41</w:t>
                  </w:r>
                  <w:r w:rsidRPr="0023064E">
                    <w:rPr>
                      <w:rFonts w:hint="eastAsia"/>
                    </w:rPr>
                    <w:t>＂</w:t>
                  </w:r>
                </w:p>
              </w:tc>
              <w:tc>
                <w:tcPr>
                  <w:tcW w:w="709" w:type="dxa"/>
                  <w:tcMar>
                    <w:left w:w="0" w:type="dxa"/>
                    <w:right w:w="0" w:type="dxa"/>
                  </w:tcMar>
                  <w:vAlign w:val="center"/>
                </w:tcPr>
                <w:p w:rsidR="00F5564E" w:rsidRPr="0023064E" w:rsidRDefault="00F5564E">
                  <w:pPr>
                    <w:widowControl/>
                    <w:jc w:val="center"/>
                  </w:pPr>
                  <w:r w:rsidRPr="0023064E">
                    <w:rPr>
                      <w:rFonts w:hint="eastAsia"/>
                    </w:rPr>
                    <w:t>/</w:t>
                  </w:r>
                </w:p>
              </w:tc>
              <w:tc>
                <w:tcPr>
                  <w:tcW w:w="567" w:type="dxa"/>
                  <w:tcMar>
                    <w:left w:w="0" w:type="dxa"/>
                    <w:right w:w="0" w:type="dxa"/>
                  </w:tcMar>
                  <w:vAlign w:val="center"/>
                </w:tcPr>
                <w:p w:rsidR="00F5564E" w:rsidRPr="0023064E" w:rsidRDefault="00F5564E">
                  <w:pPr>
                    <w:widowControl/>
                    <w:jc w:val="center"/>
                  </w:pPr>
                  <w:r w:rsidRPr="0023064E">
                    <w:rPr>
                      <w:rFonts w:hint="eastAsia"/>
                    </w:rPr>
                    <w:t>10</w:t>
                  </w:r>
                </w:p>
              </w:tc>
              <w:tc>
                <w:tcPr>
                  <w:tcW w:w="567" w:type="dxa"/>
                  <w:tcMar>
                    <w:left w:w="0" w:type="dxa"/>
                    <w:right w:w="0" w:type="dxa"/>
                  </w:tcMar>
                  <w:vAlign w:val="center"/>
                </w:tcPr>
                <w:p w:rsidR="00F5564E" w:rsidRPr="0023064E" w:rsidRDefault="00F5564E">
                  <w:pPr>
                    <w:widowControl/>
                    <w:jc w:val="center"/>
                  </w:pPr>
                  <w:r w:rsidRPr="0023064E">
                    <w:rPr>
                      <w:rFonts w:hint="eastAsia"/>
                    </w:rPr>
                    <w:t>7</w:t>
                  </w:r>
                </w:p>
              </w:tc>
              <w:tc>
                <w:tcPr>
                  <w:tcW w:w="597" w:type="dxa"/>
                  <w:tcMar>
                    <w:left w:w="0" w:type="dxa"/>
                    <w:right w:w="0" w:type="dxa"/>
                  </w:tcMar>
                  <w:vAlign w:val="center"/>
                </w:tcPr>
                <w:p w:rsidR="00F5564E" w:rsidRPr="0023064E" w:rsidRDefault="00F5564E">
                  <w:pPr>
                    <w:widowControl/>
                    <w:jc w:val="center"/>
                  </w:pPr>
                  <w:r w:rsidRPr="0023064E">
                    <w:rPr>
                      <w:rFonts w:hint="eastAsia"/>
                    </w:rPr>
                    <w:t>0</w:t>
                  </w:r>
                </w:p>
              </w:tc>
              <w:tc>
                <w:tcPr>
                  <w:tcW w:w="757" w:type="dxa"/>
                  <w:tcMar>
                    <w:left w:w="0" w:type="dxa"/>
                    <w:right w:w="0" w:type="dxa"/>
                  </w:tcMar>
                  <w:vAlign w:val="center"/>
                </w:tcPr>
                <w:p w:rsidR="00F5564E" w:rsidRPr="0023064E" w:rsidRDefault="00F5564E">
                  <w:pPr>
                    <w:widowControl/>
                    <w:jc w:val="center"/>
                  </w:pPr>
                  <w:r w:rsidRPr="0023064E">
                    <w:rPr>
                      <w:rFonts w:hint="eastAsia"/>
                    </w:rPr>
                    <w:t>6</w:t>
                  </w:r>
                </w:p>
              </w:tc>
              <w:tc>
                <w:tcPr>
                  <w:tcW w:w="609" w:type="dxa"/>
                  <w:tcMar>
                    <w:left w:w="0" w:type="dxa"/>
                    <w:right w:w="0" w:type="dxa"/>
                  </w:tcMar>
                  <w:vAlign w:val="center"/>
                </w:tcPr>
                <w:p w:rsidR="00F5564E" w:rsidRPr="0023064E" w:rsidRDefault="00F5564E">
                  <w:pPr>
                    <w:widowControl/>
                    <w:jc w:val="center"/>
                  </w:pPr>
                  <w:r w:rsidRPr="0023064E">
                    <w:rPr>
                      <w:rFonts w:hint="eastAsia"/>
                    </w:rPr>
                    <w:t>7200</w:t>
                  </w:r>
                </w:p>
              </w:tc>
              <w:tc>
                <w:tcPr>
                  <w:tcW w:w="579" w:type="dxa"/>
                  <w:tcMar>
                    <w:left w:w="0" w:type="dxa"/>
                    <w:right w:w="0" w:type="dxa"/>
                  </w:tcMar>
                  <w:vAlign w:val="center"/>
                </w:tcPr>
                <w:p w:rsidR="00F5564E" w:rsidRPr="0023064E" w:rsidRDefault="00F5564E" w:rsidP="00750C92">
                  <w:pPr>
                    <w:widowControl/>
                    <w:jc w:val="center"/>
                  </w:pPr>
                  <w:r w:rsidRPr="0023064E">
                    <w:rPr>
                      <w:rFonts w:hint="eastAsia"/>
                    </w:rPr>
                    <w:t>正常</w:t>
                  </w:r>
                </w:p>
              </w:tc>
              <w:tc>
                <w:tcPr>
                  <w:tcW w:w="756" w:type="dxa"/>
                  <w:tcMar>
                    <w:left w:w="0" w:type="dxa"/>
                    <w:right w:w="0" w:type="dxa"/>
                  </w:tcMar>
                  <w:vAlign w:val="center"/>
                </w:tcPr>
                <w:p w:rsidR="00F5564E" w:rsidRPr="0023064E" w:rsidRDefault="00F5564E" w:rsidP="00750C92">
                  <w:pPr>
                    <w:widowControl/>
                    <w:jc w:val="center"/>
                  </w:pPr>
                  <w:r w:rsidRPr="0023064E">
                    <w:rPr>
                      <w:rFonts w:hint="eastAsia"/>
                    </w:rPr>
                    <w:t>颗粒物</w:t>
                  </w:r>
                </w:p>
              </w:tc>
              <w:tc>
                <w:tcPr>
                  <w:tcW w:w="798" w:type="dxa"/>
                  <w:vAlign w:val="center"/>
                </w:tcPr>
                <w:p w:rsidR="00F5564E" w:rsidRPr="0023064E" w:rsidRDefault="00F5564E" w:rsidP="00431F16">
                  <w:pPr>
                    <w:widowControl/>
                  </w:pPr>
                  <w:r w:rsidRPr="0023064E">
                    <w:rPr>
                      <w:rFonts w:hint="eastAsia"/>
                    </w:rPr>
                    <w:t>0.</w:t>
                  </w:r>
                  <w:r w:rsidRPr="0023064E">
                    <w:t>0</w:t>
                  </w:r>
                  <w:r w:rsidR="00431F16" w:rsidRPr="0023064E">
                    <w:rPr>
                      <w:rFonts w:hint="eastAsia"/>
                    </w:rPr>
                    <w:t>086</w:t>
                  </w:r>
                </w:p>
              </w:tc>
            </w:tr>
          </w:tbl>
          <w:p w:rsidR="00EC4F9B" w:rsidRPr="0023064E" w:rsidRDefault="00557020" w:rsidP="008C499C">
            <w:pPr>
              <w:pStyle w:val="aff3"/>
              <w:ind w:firstLine="480"/>
            </w:pPr>
            <w:r w:rsidRPr="0023064E">
              <w:rPr>
                <w:rFonts w:hint="eastAsia"/>
              </w:rPr>
              <w:t>本项目估算模式所用参数见表</w:t>
            </w:r>
            <w:r w:rsidRPr="0023064E">
              <w:rPr>
                <w:rFonts w:hint="eastAsia"/>
              </w:rPr>
              <w:t>7-1</w:t>
            </w:r>
            <w:r w:rsidR="00B011C8" w:rsidRPr="0023064E">
              <w:rPr>
                <w:rFonts w:hint="eastAsia"/>
              </w:rPr>
              <w:t>2</w:t>
            </w:r>
            <w:r w:rsidRPr="0023064E">
              <w:rPr>
                <w:rFonts w:hint="eastAsia"/>
              </w:rPr>
              <w:t>。</w:t>
            </w:r>
          </w:p>
          <w:p w:rsidR="00EC4F9B" w:rsidRPr="0023064E" w:rsidRDefault="00557020" w:rsidP="00102AB2">
            <w:pPr>
              <w:pStyle w:val="aff3"/>
              <w:ind w:firstLineChars="0" w:firstLine="0"/>
              <w:jc w:val="center"/>
              <w:rPr>
                <w:b/>
                <w:snapToGrid w:val="0"/>
              </w:rPr>
            </w:pPr>
            <w:r w:rsidRPr="0023064E">
              <w:rPr>
                <w:rFonts w:hint="eastAsia"/>
                <w:b/>
                <w:snapToGrid w:val="0"/>
              </w:rPr>
              <w:t>表</w:t>
            </w:r>
            <w:r w:rsidRPr="0023064E">
              <w:rPr>
                <w:rFonts w:hint="eastAsia"/>
                <w:b/>
                <w:snapToGrid w:val="0"/>
              </w:rPr>
              <w:t>7-1</w:t>
            </w:r>
            <w:r w:rsidR="00B011C8" w:rsidRPr="0023064E">
              <w:rPr>
                <w:rFonts w:hint="eastAsia"/>
                <w:b/>
                <w:snapToGrid w:val="0"/>
              </w:rPr>
              <w:t>2</w:t>
            </w:r>
            <w:r w:rsidRPr="0023064E">
              <w:rPr>
                <w:rFonts w:hint="eastAsia"/>
                <w:b/>
                <w:snapToGrid w:val="0"/>
              </w:rPr>
              <w:t>估算模型参数表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56"/>
              <w:gridCol w:w="2781"/>
              <w:gridCol w:w="3019"/>
            </w:tblGrid>
            <w:tr w:rsidR="00EC4F9B" w:rsidRPr="0023064E">
              <w:tc>
                <w:tcPr>
                  <w:tcW w:w="6037" w:type="dxa"/>
                  <w:gridSpan w:val="2"/>
                  <w:shd w:val="clear" w:color="auto" w:fill="auto"/>
                  <w:vAlign w:val="center"/>
                </w:tcPr>
                <w:p w:rsidR="00EC4F9B" w:rsidRPr="0023064E" w:rsidRDefault="00557020">
                  <w:pPr>
                    <w:widowControl/>
                    <w:jc w:val="center"/>
                  </w:pPr>
                  <w:r w:rsidRPr="0023064E">
                    <w:rPr>
                      <w:rFonts w:hint="eastAsia"/>
                    </w:rPr>
                    <w:t>参数</w:t>
                  </w:r>
                </w:p>
              </w:tc>
              <w:tc>
                <w:tcPr>
                  <w:tcW w:w="3019" w:type="dxa"/>
                  <w:shd w:val="clear" w:color="auto" w:fill="auto"/>
                  <w:vAlign w:val="center"/>
                </w:tcPr>
                <w:p w:rsidR="00EC4F9B" w:rsidRPr="0023064E" w:rsidRDefault="00557020">
                  <w:pPr>
                    <w:widowControl/>
                    <w:jc w:val="center"/>
                  </w:pPr>
                  <w:r w:rsidRPr="0023064E">
                    <w:rPr>
                      <w:rFonts w:hint="eastAsia"/>
                    </w:rPr>
                    <w:t>取值</w:t>
                  </w:r>
                </w:p>
              </w:tc>
            </w:tr>
            <w:tr w:rsidR="00EC4F9B" w:rsidRPr="0023064E">
              <w:tc>
                <w:tcPr>
                  <w:tcW w:w="3256" w:type="dxa"/>
                  <w:vMerge w:val="restart"/>
                  <w:shd w:val="clear" w:color="auto" w:fill="auto"/>
                  <w:vAlign w:val="center"/>
                </w:tcPr>
                <w:p w:rsidR="00EC4F9B" w:rsidRPr="0023064E" w:rsidRDefault="00557020">
                  <w:pPr>
                    <w:widowControl/>
                    <w:jc w:val="center"/>
                  </w:pPr>
                  <w:r w:rsidRPr="0023064E">
                    <w:rPr>
                      <w:rFonts w:hint="eastAsia"/>
                    </w:rPr>
                    <w:t>城市</w:t>
                  </w:r>
                  <w:r w:rsidRPr="0023064E">
                    <w:rPr>
                      <w:rFonts w:hint="eastAsia"/>
                    </w:rPr>
                    <w:t>/</w:t>
                  </w:r>
                  <w:r w:rsidRPr="0023064E">
                    <w:rPr>
                      <w:rFonts w:hint="eastAsia"/>
                    </w:rPr>
                    <w:t>农村选项</w:t>
                  </w:r>
                </w:p>
              </w:tc>
              <w:tc>
                <w:tcPr>
                  <w:tcW w:w="2781" w:type="dxa"/>
                  <w:shd w:val="clear" w:color="auto" w:fill="auto"/>
                  <w:vAlign w:val="center"/>
                </w:tcPr>
                <w:p w:rsidR="00EC4F9B" w:rsidRPr="0023064E" w:rsidRDefault="00557020">
                  <w:pPr>
                    <w:widowControl/>
                    <w:jc w:val="center"/>
                  </w:pPr>
                  <w:r w:rsidRPr="0023064E">
                    <w:rPr>
                      <w:rFonts w:hint="eastAsia"/>
                    </w:rPr>
                    <w:t>城市</w:t>
                  </w:r>
                  <w:r w:rsidRPr="0023064E">
                    <w:rPr>
                      <w:rFonts w:hint="eastAsia"/>
                    </w:rPr>
                    <w:t>/</w:t>
                  </w:r>
                  <w:r w:rsidRPr="0023064E">
                    <w:rPr>
                      <w:rFonts w:hint="eastAsia"/>
                    </w:rPr>
                    <w:t>农村</w:t>
                  </w:r>
                </w:p>
              </w:tc>
              <w:tc>
                <w:tcPr>
                  <w:tcW w:w="3019" w:type="dxa"/>
                  <w:shd w:val="clear" w:color="auto" w:fill="auto"/>
                  <w:vAlign w:val="center"/>
                </w:tcPr>
                <w:p w:rsidR="00EC4F9B" w:rsidRPr="0023064E" w:rsidRDefault="00557020">
                  <w:pPr>
                    <w:widowControl/>
                    <w:jc w:val="center"/>
                  </w:pPr>
                  <w:r w:rsidRPr="0023064E">
                    <w:rPr>
                      <w:rFonts w:hint="eastAsia"/>
                    </w:rPr>
                    <w:t>城市</w:t>
                  </w:r>
                </w:p>
              </w:tc>
            </w:tr>
            <w:tr w:rsidR="00EC4F9B" w:rsidRPr="0023064E">
              <w:tc>
                <w:tcPr>
                  <w:tcW w:w="3256" w:type="dxa"/>
                  <w:vMerge/>
                  <w:shd w:val="clear" w:color="auto" w:fill="auto"/>
                  <w:vAlign w:val="center"/>
                </w:tcPr>
                <w:p w:rsidR="00EC4F9B" w:rsidRPr="0023064E" w:rsidRDefault="00EC4F9B">
                  <w:pPr>
                    <w:widowControl/>
                    <w:jc w:val="center"/>
                  </w:pPr>
                </w:p>
              </w:tc>
              <w:tc>
                <w:tcPr>
                  <w:tcW w:w="2781" w:type="dxa"/>
                  <w:shd w:val="clear" w:color="auto" w:fill="auto"/>
                  <w:vAlign w:val="center"/>
                </w:tcPr>
                <w:p w:rsidR="00EC4F9B" w:rsidRPr="0023064E" w:rsidRDefault="00557020">
                  <w:pPr>
                    <w:widowControl/>
                    <w:jc w:val="center"/>
                  </w:pPr>
                  <w:r w:rsidRPr="0023064E">
                    <w:rPr>
                      <w:rFonts w:hint="eastAsia"/>
                    </w:rPr>
                    <w:t>人口数（城市选项时）</w:t>
                  </w:r>
                </w:p>
              </w:tc>
              <w:tc>
                <w:tcPr>
                  <w:tcW w:w="3019" w:type="dxa"/>
                  <w:shd w:val="clear" w:color="auto" w:fill="auto"/>
                  <w:vAlign w:val="center"/>
                </w:tcPr>
                <w:p w:rsidR="00EC4F9B" w:rsidRPr="0023064E" w:rsidRDefault="001F3DE9">
                  <w:pPr>
                    <w:widowControl/>
                    <w:jc w:val="center"/>
                  </w:pPr>
                  <w:r w:rsidRPr="0023064E">
                    <w:rPr>
                      <w:rFonts w:hint="eastAsia"/>
                    </w:rPr>
                    <w:t>830000</w:t>
                  </w:r>
                  <w:r w:rsidR="00557020" w:rsidRPr="0023064E">
                    <w:rPr>
                      <w:rFonts w:hint="eastAsia"/>
                    </w:rPr>
                    <w:t>人</w:t>
                  </w:r>
                </w:p>
              </w:tc>
            </w:tr>
            <w:tr w:rsidR="00EC4F9B" w:rsidRPr="0023064E">
              <w:tc>
                <w:tcPr>
                  <w:tcW w:w="6037" w:type="dxa"/>
                  <w:gridSpan w:val="2"/>
                  <w:shd w:val="clear" w:color="auto" w:fill="auto"/>
                  <w:vAlign w:val="center"/>
                </w:tcPr>
                <w:p w:rsidR="00EC4F9B" w:rsidRPr="0023064E" w:rsidRDefault="00557020">
                  <w:pPr>
                    <w:widowControl/>
                    <w:jc w:val="center"/>
                  </w:pPr>
                  <w:r w:rsidRPr="0023064E">
                    <w:rPr>
                      <w:rFonts w:hint="eastAsia"/>
                    </w:rPr>
                    <w:t>最高环境温度</w:t>
                  </w:r>
                  <w:r w:rsidRPr="0023064E">
                    <w:rPr>
                      <w:rFonts w:hint="eastAsia"/>
                    </w:rPr>
                    <w:t>/</w:t>
                  </w:r>
                  <w:r w:rsidRPr="0023064E">
                    <w:rPr>
                      <w:rFonts w:hint="eastAsia"/>
                    </w:rPr>
                    <w:t>℃</w:t>
                  </w:r>
                </w:p>
              </w:tc>
              <w:tc>
                <w:tcPr>
                  <w:tcW w:w="3019" w:type="dxa"/>
                  <w:shd w:val="clear" w:color="auto" w:fill="auto"/>
                  <w:vAlign w:val="center"/>
                </w:tcPr>
                <w:p w:rsidR="00EC4F9B" w:rsidRPr="0023064E" w:rsidRDefault="00557020">
                  <w:pPr>
                    <w:widowControl/>
                    <w:jc w:val="center"/>
                  </w:pPr>
                  <w:r w:rsidRPr="0023064E">
                    <w:rPr>
                      <w:rFonts w:hint="eastAsia"/>
                    </w:rPr>
                    <w:t>38.4</w:t>
                  </w:r>
                </w:p>
              </w:tc>
            </w:tr>
            <w:tr w:rsidR="00EC4F9B" w:rsidRPr="0023064E">
              <w:tc>
                <w:tcPr>
                  <w:tcW w:w="6037" w:type="dxa"/>
                  <w:gridSpan w:val="2"/>
                  <w:shd w:val="clear" w:color="auto" w:fill="auto"/>
                  <w:vAlign w:val="center"/>
                </w:tcPr>
                <w:p w:rsidR="00EC4F9B" w:rsidRPr="0023064E" w:rsidRDefault="00557020">
                  <w:pPr>
                    <w:widowControl/>
                    <w:jc w:val="center"/>
                  </w:pPr>
                  <w:r w:rsidRPr="0023064E">
                    <w:rPr>
                      <w:rFonts w:hint="eastAsia"/>
                    </w:rPr>
                    <w:t>最低环境温度</w:t>
                  </w:r>
                  <w:r w:rsidRPr="0023064E">
                    <w:rPr>
                      <w:rFonts w:hint="eastAsia"/>
                    </w:rPr>
                    <w:t>/</w:t>
                  </w:r>
                  <w:r w:rsidRPr="0023064E">
                    <w:rPr>
                      <w:rFonts w:hint="eastAsia"/>
                    </w:rPr>
                    <w:t>℃</w:t>
                  </w:r>
                </w:p>
              </w:tc>
              <w:tc>
                <w:tcPr>
                  <w:tcW w:w="3019" w:type="dxa"/>
                  <w:shd w:val="clear" w:color="auto" w:fill="auto"/>
                  <w:vAlign w:val="center"/>
                </w:tcPr>
                <w:p w:rsidR="00EC4F9B" w:rsidRPr="0023064E" w:rsidRDefault="00557020">
                  <w:pPr>
                    <w:widowControl/>
                    <w:jc w:val="center"/>
                  </w:pPr>
                  <w:r w:rsidRPr="0023064E">
                    <w:rPr>
                      <w:rFonts w:hint="eastAsia"/>
                    </w:rPr>
                    <w:t>-10.6</w:t>
                  </w:r>
                </w:p>
              </w:tc>
            </w:tr>
            <w:tr w:rsidR="00EC4F9B" w:rsidRPr="0023064E">
              <w:tc>
                <w:tcPr>
                  <w:tcW w:w="6037" w:type="dxa"/>
                  <w:gridSpan w:val="2"/>
                  <w:shd w:val="clear" w:color="auto" w:fill="auto"/>
                  <w:vAlign w:val="center"/>
                </w:tcPr>
                <w:p w:rsidR="00EC4F9B" w:rsidRPr="0023064E" w:rsidRDefault="00557020">
                  <w:pPr>
                    <w:widowControl/>
                    <w:jc w:val="center"/>
                  </w:pPr>
                  <w:r w:rsidRPr="0023064E">
                    <w:rPr>
                      <w:rFonts w:hint="eastAsia"/>
                    </w:rPr>
                    <w:t>土地利用类型</w:t>
                  </w:r>
                </w:p>
              </w:tc>
              <w:tc>
                <w:tcPr>
                  <w:tcW w:w="3019" w:type="dxa"/>
                  <w:shd w:val="clear" w:color="auto" w:fill="auto"/>
                  <w:vAlign w:val="center"/>
                </w:tcPr>
                <w:p w:rsidR="00EC4F9B" w:rsidRPr="0023064E" w:rsidRDefault="00557020">
                  <w:pPr>
                    <w:widowControl/>
                    <w:jc w:val="center"/>
                  </w:pPr>
                  <w:r w:rsidRPr="0023064E">
                    <w:rPr>
                      <w:rFonts w:hint="eastAsia"/>
                    </w:rPr>
                    <w:t>城市</w:t>
                  </w:r>
                </w:p>
              </w:tc>
            </w:tr>
            <w:tr w:rsidR="00EC4F9B" w:rsidRPr="0023064E">
              <w:tc>
                <w:tcPr>
                  <w:tcW w:w="6037" w:type="dxa"/>
                  <w:gridSpan w:val="2"/>
                  <w:shd w:val="clear" w:color="auto" w:fill="auto"/>
                  <w:vAlign w:val="center"/>
                </w:tcPr>
                <w:p w:rsidR="00EC4F9B" w:rsidRPr="0023064E" w:rsidRDefault="00557020">
                  <w:pPr>
                    <w:widowControl/>
                    <w:jc w:val="center"/>
                  </w:pPr>
                  <w:r w:rsidRPr="0023064E">
                    <w:rPr>
                      <w:rFonts w:hint="eastAsia"/>
                    </w:rPr>
                    <w:t>区域湿度条件</w:t>
                  </w:r>
                </w:p>
              </w:tc>
              <w:tc>
                <w:tcPr>
                  <w:tcW w:w="3019" w:type="dxa"/>
                  <w:shd w:val="clear" w:color="auto" w:fill="auto"/>
                  <w:vAlign w:val="center"/>
                </w:tcPr>
                <w:p w:rsidR="00EC4F9B" w:rsidRPr="0023064E" w:rsidRDefault="00557020">
                  <w:pPr>
                    <w:widowControl/>
                    <w:jc w:val="center"/>
                  </w:pPr>
                  <w:r w:rsidRPr="0023064E">
                    <w:rPr>
                      <w:rFonts w:hint="eastAsia"/>
                    </w:rPr>
                    <w:t>湿润区</w:t>
                  </w:r>
                </w:p>
              </w:tc>
            </w:tr>
            <w:tr w:rsidR="00EC4F9B" w:rsidRPr="0023064E">
              <w:tc>
                <w:tcPr>
                  <w:tcW w:w="3256" w:type="dxa"/>
                  <w:vMerge w:val="restart"/>
                  <w:shd w:val="clear" w:color="auto" w:fill="auto"/>
                  <w:vAlign w:val="center"/>
                </w:tcPr>
                <w:p w:rsidR="00EC4F9B" w:rsidRPr="0023064E" w:rsidRDefault="00557020">
                  <w:pPr>
                    <w:widowControl/>
                    <w:jc w:val="center"/>
                  </w:pPr>
                  <w:r w:rsidRPr="0023064E">
                    <w:rPr>
                      <w:rFonts w:hint="eastAsia"/>
                    </w:rPr>
                    <w:t>是否考虑地形</w:t>
                  </w:r>
                </w:p>
              </w:tc>
              <w:tc>
                <w:tcPr>
                  <w:tcW w:w="2781" w:type="dxa"/>
                  <w:shd w:val="clear" w:color="auto" w:fill="auto"/>
                  <w:vAlign w:val="center"/>
                </w:tcPr>
                <w:p w:rsidR="00EC4F9B" w:rsidRPr="0023064E" w:rsidRDefault="00557020">
                  <w:pPr>
                    <w:widowControl/>
                    <w:jc w:val="center"/>
                  </w:pPr>
                  <w:r w:rsidRPr="0023064E">
                    <w:rPr>
                      <w:rFonts w:hint="eastAsia"/>
                    </w:rPr>
                    <w:t>考虑地形</w:t>
                  </w:r>
                </w:p>
              </w:tc>
              <w:tc>
                <w:tcPr>
                  <w:tcW w:w="3019" w:type="dxa"/>
                  <w:shd w:val="clear" w:color="auto" w:fill="auto"/>
                  <w:vAlign w:val="center"/>
                </w:tcPr>
                <w:p w:rsidR="00EC4F9B" w:rsidRPr="0023064E" w:rsidRDefault="00557020">
                  <w:pPr>
                    <w:widowControl/>
                    <w:jc w:val="center"/>
                  </w:pPr>
                  <w:r w:rsidRPr="0023064E">
                    <w:rPr>
                      <w:rFonts w:hint="eastAsia"/>
                    </w:rPr>
                    <w:t>否</w:t>
                  </w:r>
                </w:p>
              </w:tc>
            </w:tr>
            <w:tr w:rsidR="00EC4F9B" w:rsidRPr="0023064E">
              <w:tc>
                <w:tcPr>
                  <w:tcW w:w="3256" w:type="dxa"/>
                  <w:vMerge/>
                  <w:shd w:val="clear" w:color="auto" w:fill="auto"/>
                  <w:vAlign w:val="center"/>
                </w:tcPr>
                <w:p w:rsidR="00EC4F9B" w:rsidRPr="0023064E" w:rsidRDefault="00EC4F9B">
                  <w:pPr>
                    <w:widowControl/>
                    <w:jc w:val="center"/>
                  </w:pPr>
                </w:p>
              </w:tc>
              <w:tc>
                <w:tcPr>
                  <w:tcW w:w="2781" w:type="dxa"/>
                  <w:shd w:val="clear" w:color="auto" w:fill="auto"/>
                  <w:vAlign w:val="center"/>
                </w:tcPr>
                <w:p w:rsidR="00EC4F9B" w:rsidRPr="0023064E" w:rsidRDefault="00557020">
                  <w:pPr>
                    <w:widowControl/>
                    <w:jc w:val="center"/>
                  </w:pPr>
                  <w:r w:rsidRPr="0023064E">
                    <w:rPr>
                      <w:rFonts w:hint="eastAsia"/>
                    </w:rPr>
                    <w:t>地形数据分辨率</w:t>
                  </w:r>
                  <w:r w:rsidRPr="0023064E">
                    <w:rPr>
                      <w:rFonts w:hint="eastAsia"/>
                    </w:rPr>
                    <w:t>/m</w:t>
                  </w:r>
                </w:p>
              </w:tc>
              <w:tc>
                <w:tcPr>
                  <w:tcW w:w="3019" w:type="dxa"/>
                  <w:shd w:val="clear" w:color="auto" w:fill="auto"/>
                  <w:vAlign w:val="center"/>
                </w:tcPr>
                <w:p w:rsidR="00EC4F9B" w:rsidRPr="0023064E" w:rsidRDefault="00557020">
                  <w:pPr>
                    <w:widowControl/>
                    <w:jc w:val="center"/>
                  </w:pPr>
                  <w:r w:rsidRPr="0023064E">
                    <w:rPr>
                      <w:rFonts w:hint="eastAsia"/>
                    </w:rPr>
                    <w:t>/</w:t>
                  </w:r>
                </w:p>
              </w:tc>
            </w:tr>
            <w:tr w:rsidR="00EC4F9B" w:rsidRPr="0023064E">
              <w:tc>
                <w:tcPr>
                  <w:tcW w:w="3256" w:type="dxa"/>
                  <w:vMerge w:val="restart"/>
                  <w:shd w:val="clear" w:color="auto" w:fill="auto"/>
                  <w:vAlign w:val="center"/>
                </w:tcPr>
                <w:p w:rsidR="00EC4F9B" w:rsidRPr="0023064E" w:rsidRDefault="00557020">
                  <w:pPr>
                    <w:widowControl/>
                    <w:jc w:val="center"/>
                  </w:pPr>
                  <w:r w:rsidRPr="0023064E">
                    <w:rPr>
                      <w:rFonts w:hint="eastAsia"/>
                    </w:rPr>
                    <w:t>是否考虑岸线熏烟</w:t>
                  </w:r>
                </w:p>
              </w:tc>
              <w:tc>
                <w:tcPr>
                  <w:tcW w:w="2781" w:type="dxa"/>
                  <w:shd w:val="clear" w:color="auto" w:fill="auto"/>
                  <w:vAlign w:val="center"/>
                </w:tcPr>
                <w:p w:rsidR="00EC4F9B" w:rsidRPr="0023064E" w:rsidRDefault="00557020">
                  <w:pPr>
                    <w:widowControl/>
                    <w:jc w:val="center"/>
                  </w:pPr>
                  <w:r w:rsidRPr="0023064E">
                    <w:rPr>
                      <w:rFonts w:hint="eastAsia"/>
                    </w:rPr>
                    <w:t>考虑岸线熏烟</w:t>
                  </w:r>
                </w:p>
              </w:tc>
              <w:tc>
                <w:tcPr>
                  <w:tcW w:w="3019" w:type="dxa"/>
                  <w:shd w:val="clear" w:color="auto" w:fill="auto"/>
                  <w:vAlign w:val="center"/>
                </w:tcPr>
                <w:p w:rsidR="00EC4F9B" w:rsidRPr="0023064E" w:rsidRDefault="00557020">
                  <w:pPr>
                    <w:widowControl/>
                    <w:jc w:val="center"/>
                  </w:pPr>
                  <w:r w:rsidRPr="0023064E">
                    <w:rPr>
                      <w:rFonts w:hint="eastAsia"/>
                    </w:rPr>
                    <w:t>否</w:t>
                  </w:r>
                </w:p>
              </w:tc>
            </w:tr>
            <w:tr w:rsidR="00EC4F9B" w:rsidRPr="0023064E">
              <w:tc>
                <w:tcPr>
                  <w:tcW w:w="3256" w:type="dxa"/>
                  <w:vMerge/>
                  <w:shd w:val="clear" w:color="auto" w:fill="auto"/>
                  <w:vAlign w:val="center"/>
                </w:tcPr>
                <w:p w:rsidR="00EC4F9B" w:rsidRPr="0023064E" w:rsidRDefault="00EC4F9B">
                  <w:pPr>
                    <w:widowControl/>
                    <w:spacing w:line="400" w:lineRule="atLeast"/>
                    <w:jc w:val="center"/>
                  </w:pPr>
                </w:p>
              </w:tc>
              <w:tc>
                <w:tcPr>
                  <w:tcW w:w="2781" w:type="dxa"/>
                  <w:shd w:val="clear" w:color="auto" w:fill="auto"/>
                  <w:vAlign w:val="center"/>
                </w:tcPr>
                <w:p w:rsidR="00EC4F9B" w:rsidRPr="0023064E" w:rsidRDefault="00557020">
                  <w:pPr>
                    <w:widowControl/>
                    <w:jc w:val="center"/>
                  </w:pPr>
                  <w:r w:rsidRPr="0023064E">
                    <w:rPr>
                      <w:rFonts w:hint="eastAsia"/>
                    </w:rPr>
                    <w:t>岸线距离</w:t>
                  </w:r>
                  <w:r w:rsidRPr="0023064E">
                    <w:rPr>
                      <w:rFonts w:hint="eastAsia"/>
                    </w:rPr>
                    <w:t>/km</w:t>
                  </w:r>
                </w:p>
              </w:tc>
              <w:tc>
                <w:tcPr>
                  <w:tcW w:w="3019" w:type="dxa"/>
                  <w:shd w:val="clear" w:color="auto" w:fill="auto"/>
                  <w:vAlign w:val="center"/>
                </w:tcPr>
                <w:p w:rsidR="00EC4F9B" w:rsidRPr="0023064E" w:rsidRDefault="00557020">
                  <w:pPr>
                    <w:widowControl/>
                    <w:jc w:val="center"/>
                  </w:pPr>
                  <w:r w:rsidRPr="0023064E">
                    <w:rPr>
                      <w:rFonts w:hint="eastAsia"/>
                    </w:rPr>
                    <w:t>/</w:t>
                  </w:r>
                </w:p>
              </w:tc>
            </w:tr>
            <w:tr w:rsidR="00EC4F9B" w:rsidRPr="0023064E">
              <w:tc>
                <w:tcPr>
                  <w:tcW w:w="3256" w:type="dxa"/>
                  <w:vMerge/>
                  <w:shd w:val="clear" w:color="auto" w:fill="auto"/>
                  <w:vAlign w:val="center"/>
                </w:tcPr>
                <w:p w:rsidR="00EC4F9B" w:rsidRPr="0023064E" w:rsidRDefault="00EC4F9B">
                  <w:pPr>
                    <w:widowControl/>
                    <w:jc w:val="center"/>
                  </w:pPr>
                </w:p>
              </w:tc>
              <w:tc>
                <w:tcPr>
                  <w:tcW w:w="2781" w:type="dxa"/>
                  <w:shd w:val="clear" w:color="auto" w:fill="auto"/>
                  <w:vAlign w:val="center"/>
                </w:tcPr>
                <w:p w:rsidR="00EC4F9B" w:rsidRPr="0023064E" w:rsidRDefault="00557020">
                  <w:pPr>
                    <w:widowControl/>
                    <w:jc w:val="center"/>
                  </w:pPr>
                  <w:r w:rsidRPr="0023064E">
                    <w:rPr>
                      <w:rFonts w:hint="eastAsia"/>
                    </w:rPr>
                    <w:t>岸线方向</w:t>
                  </w:r>
                  <w:r w:rsidRPr="0023064E">
                    <w:rPr>
                      <w:rFonts w:hint="eastAsia"/>
                    </w:rPr>
                    <w:t>/</w:t>
                  </w:r>
                  <w:r w:rsidRPr="0023064E">
                    <w:rPr>
                      <w:rFonts w:hint="eastAsia"/>
                    </w:rPr>
                    <w:t>°</w:t>
                  </w:r>
                </w:p>
              </w:tc>
              <w:tc>
                <w:tcPr>
                  <w:tcW w:w="3019" w:type="dxa"/>
                  <w:shd w:val="clear" w:color="auto" w:fill="auto"/>
                  <w:vAlign w:val="center"/>
                </w:tcPr>
                <w:p w:rsidR="00EC4F9B" w:rsidRPr="0023064E" w:rsidRDefault="00557020">
                  <w:pPr>
                    <w:widowControl/>
                    <w:jc w:val="center"/>
                  </w:pPr>
                  <w:r w:rsidRPr="0023064E">
                    <w:rPr>
                      <w:rFonts w:hint="eastAsia"/>
                    </w:rPr>
                    <w:t>/</w:t>
                  </w:r>
                </w:p>
              </w:tc>
            </w:tr>
          </w:tbl>
          <w:p w:rsidR="00EC4F9B" w:rsidRPr="0023064E" w:rsidRDefault="00557020" w:rsidP="008C499C">
            <w:pPr>
              <w:pStyle w:val="aff3"/>
              <w:ind w:firstLine="480"/>
            </w:pPr>
            <w:r w:rsidRPr="0023064E">
              <w:rPr>
                <w:rFonts w:hint="eastAsia"/>
              </w:rPr>
              <w:t>主要污染源估算模型计算结果见表</w:t>
            </w:r>
            <w:r w:rsidRPr="0023064E">
              <w:rPr>
                <w:rFonts w:hint="eastAsia"/>
              </w:rPr>
              <w:t>7-1</w:t>
            </w:r>
            <w:r w:rsidR="00B011C8" w:rsidRPr="0023064E">
              <w:rPr>
                <w:rFonts w:hint="eastAsia"/>
              </w:rPr>
              <w:t>3</w:t>
            </w:r>
            <w:r w:rsidRPr="0023064E">
              <w:rPr>
                <w:rFonts w:hint="eastAsia"/>
              </w:rPr>
              <w:t>~</w:t>
            </w:r>
            <w:r w:rsidRPr="0023064E">
              <w:rPr>
                <w:rFonts w:hint="eastAsia"/>
              </w:rPr>
              <w:t>表</w:t>
            </w:r>
            <w:r w:rsidRPr="0023064E">
              <w:rPr>
                <w:rFonts w:hint="eastAsia"/>
              </w:rPr>
              <w:t>7-1</w:t>
            </w:r>
            <w:r w:rsidR="00B22C92" w:rsidRPr="0023064E">
              <w:rPr>
                <w:rFonts w:hint="eastAsia"/>
              </w:rPr>
              <w:t>8</w:t>
            </w:r>
          </w:p>
          <w:p w:rsidR="00EC4F9B" w:rsidRPr="0023064E" w:rsidRDefault="00557020" w:rsidP="00102AB2">
            <w:pPr>
              <w:pStyle w:val="aff3"/>
              <w:ind w:firstLineChars="0" w:firstLine="0"/>
              <w:jc w:val="center"/>
              <w:rPr>
                <w:b/>
                <w:snapToGrid w:val="0"/>
              </w:rPr>
            </w:pPr>
            <w:r w:rsidRPr="0023064E">
              <w:rPr>
                <w:b/>
                <w:snapToGrid w:val="0"/>
              </w:rPr>
              <w:lastRenderedPageBreak/>
              <w:t>表</w:t>
            </w:r>
            <w:r w:rsidRPr="0023064E">
              <w:rPr>
                <w:rFonts w:hint="eastAsia"/>
                <w:b/>
                <w:snapToGrid w:val="0"/>
              </w:rPr>
              <w:t>7-1</w:t>
            </w:r>
            <w:r w:rsidR="00B011C8" w:rsidRPr="0023064E">
              <w:rPr>
                <w:rFonts w:hint="eastAsia"/>
                <w:b/>
                <w:snapToGrid w:val="0"/>
              </w:rPr>
              <w:t>3</w:t>
            </w:r>
            <w:r w:rsidRPr="0023064E">
              <w:rPr>
                <w:rFonts w:hint="eastAsia"/>
                <w:b/>
                <w:snapToGrid w:val="0"/>
              </w:rPr>
              <w:t xml:space="preserve">  1-6#</w:t>
            </w:r>
            <w:r w:rsidRPr="0023064E">
              <w:rPr>
                <w:rFonts w:hint="eastAsia"/>
                <w:b/>
                <w:snapToGrid w:val="0"/>
              </w:rPr>
              <w:t>排气筒有组织排放大气</w:t>
            </w:r>
            <w:r w:rsidRPr="0023064E">
              <w:rPr>
                <w:b/>
                <w:snapToGrid w:val="0"/>
              </w:rPr>
              <w:t>污染物影响估算结果表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03"/>
              <w:gridCol w:w="3057"/>
              <w:gridCol w:w="2981"/>
            </w:tblGrid>
            <w:tr w:rsidR="00EC4F9B" w:rsidRPr="0023064E" w:rsidTr="009C25BB">
              <w:trPr>
                <w:trHeight w:val="261"/>
              </w:trPr>
              <w:tc>
                <w:tcPr>
                  <w:tcW w:w="3003" w:type="dxa"/>
                  <w:vMerge w:val="restart"/>
                  <w:noWrap/>
                  <w:vAlign w:val="center"/>
                </w:tcPr>
                <w:p w:rsidR="00EC4F9B" w:rsidRPr="0023064E" w:rsidRDefault="00557020" w:rsidP="009C25BB">
                  <w:pPr>
                    <w:jc w:val="center"/>
                  </w:pPr>
                  <w:r w:rsidRPr="0023064E">
                    <w:t>下风向距离</w:t>
                  </w:r>
                  <w:r w:rsidRPr="0023064E">
                    <w:t>D</w:t>
                  </w:r>
                  <w:r w:rsidRPr="0023064E">
                    <w:t>（</w:t>
                  </w:r>
                  <w:r w:rsidRPr="0023064E">
                    <w:t>m</w:t>
                  </w:r>
                  <w:r w:rsidRPr="0023064E">
                    <w:t>）</w:t>
                  </w:r>
                </w:p>
              </w:tc>
              <w:tc>
                <w:tcPr>
                  <w:tcW w:w="6038" w:type="dxa"/>
                  <w:gridSpan w:val="2"/>
                  <w:vAlign w:val="center"/>
                </w:tcPr>
                <w:p w:rsidR="00EC4F9B" w:rsidRPr="0023064E" w:rsidRDefault="00557020" w:rsidP="009C25BB">
                  <w:pPr>
                    <w:jc w:val="center"/>
                  </w:pPr>
                  <w:r w:rsidRPr="0023064E">
                    <w:rPr>
                      <w:rFonts w:hint="eastAsia"/>
                    </w:rPr>
                    <w:t>PM</w:t>
                  </w:r>
                  <w:r w:rsidRPr="0023064E">
                    <w:rPr>
                      <w:rFonts w:hint="eastAsia"/>
                      <w:vertAlign w:val="subscript"/>
                    </w:rPr>
                    <w:t>10</w:t>
                  </w:r>
                </w:p>
              </w:tc>
            </w:tr>
            <w:tr w:rsidR="00EC4F9B" w:rsidRPr="0023064E" w:rsidTr="009C25BB">
              <w:tc>
                <w:tcPr>
                  <w:tcW w:w="3003" w:type="dxa"/>
                  <w:vMerge/>
                  <w:noWrap/>
                  <w:vAlign w:val="center"/>
                </w:tcPr>
                <w:p w:rsidR="00EC4F9B" w:rsidRPr="0023064E" w:rsidRDefault="00EC4F9B" w:rsidP="009C25BB">
                  <w:pPr>
                    <w:jc w:val="center"/>
                  </w:pPr>
                </w:p>
              </w:tc>
              <w:tc>
                <w:tcPr>
                  <w:tcW w:w="3057" w:type="dxa"/>
                  <w:vAlign w:val="center"/>
                </w:tcPr>
                <w:p w:rsidR="00EC4F9B" w:rsidRPr="0023064E" w:rsidRDefault="00557020" w:rsidP="009C25BB">
                  <w:pPr>
                    <w:jc w:val="center"/>
                  </w:pPr>
                  <w:r w:rsidRPr="0023064E">
                    <w:t>浓度</w:t>
                  </w:r>
                  <w:r w:rsidRPr="0023064E">
                    <w:t>mg/m</w:t>
                  </w:r>
                  <w:r w:rsidRPr="0023064E">
                    <w:rPr>
                      <w:vertAlign w:val="superscript"/>
                    </w:rPr>
                    <w:t>3</w:t>
                  </w:r>
                </w:p>
              </w:tc>
              <w:tc>
                <w:tcPr>
                  <w:tcW w:w="2981" w:type="dxa"/>
                  <w:vAlign w:val="center"/>
                </w:tcPr>
                <w:p w:rsidR="00EC4F9B" w:rsidRPr="0023064E" w:rsidRDefault="00557020" w:rsidP="009C25BB">
                  <w:pPr>
                    <w:jc w:val="center"/>
                  </w:pPr>
                  <w:r w:rsidRPr="0023064E">
                    <w:t>占标率（</w:t>
                  </w:r>
                  <w:r w:rsidRPr="0023064E">
                    <w:t>%</w:t>
                  </w:r>
                  <w:r w:rsidRPr="0023064E">
                    <w:t>）</w:t>
                  </w:r>
                </w:p>
              </w:tc>
            </w:tr>
            <w:tr w:rsidR="00070AB9" w:rsidRPr="0023064E" w:rsidTr="009C25BB">
              <w:tc>
                <w:tcPr>
                  <w:tcW w:w="3003" w:type="dxa"/>
                  <w:noWrap/>
                  <w:vAlign w:val="center"/>
                </w:tcPr>
                <w:p w:rsidR="00070AB9" w:rsidRPr="0023064E" w:rsidRDefault="00070AB9" w:rsidP="009C25BB">
                  <w:pPr>
                    <w:jc w:val="center"/>
                  </w:pPr>
                  <w:r w:rsidRPr="0023064E">
                    <w:rPr>
                      <w:rFonts w:hint="eastAsia"/>
                    </w:rPr>
                    <w:t>10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1.70E-05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c>
                <w:tcPr>
                  <w:tcW w:w="3003" w:type="dxa"/>
                  <w:noWrap/>
                  <w:vAlign w:val="center"/>
                </w:tcPr>
                <w:p w:rsidR="00070AB9" w:rsidRPr="0023064E" w:rsidRDefault="00070AB9" w:rsidP="009C25BB">
                  <w:pPr>
                    <w:jc w:val="center"/>
                    <w:rPr>
                      <w:b/>
                    </w:rPr>
                  </w:pPr>
                  <w:r w:rsidRPr="0023064E">
                    <w:rPr>
                      <w:rFonts w:hint="eastAsia"/>
                      <w:b/>
                    </w:rPr>
                    <w:t>22</w:t>
                  </w:r>
                </w:p>
              </w:tc>
              <w:tc>
                <w:tcPr>
                  <w:tcW w:w="3057" w:type="dxa"/>
                  <w:shd w:val="clear" w:color="auto" w:fill="auto"/>
                  <w:vAlign w:val="center"/>
                </w:tcPr>
                <w:p w:rsidR="00070AB9" w:rsidRPr="0023064E" w:rsidRDefault="00070AB9" w:rsidP="009C25BB">
                  <w:pPr>
                    <w:jc w:val="center"/>
                    <w:rPr>
                      <w:rFonts w:ascii="宋体" w:hAnsi="宋体" w:cs="宋体"/>
                      <w:b/>
                      <w:sz w:val="24"/>
                    </w:rPr>
                  </w:pPr>
                  <w:r w:rsidRPr="0023064E">
                    <w:rPr>
                      <w:rFonts w:hint="eastAsia"/>
                      <w:b/>
                    </w:rPr>
                    <w:t>3.14E-04</w:t>
                  </w:r>
                </w:p>
              </w:tc>
              <w:tc>
                <w:tcPr>
                  <w:tcW w:w="2981" w:type="dxa"/>
                  <w:shd w:val="clear" w:color="auto" w:fill="auto"/>
                  <w:vAlign w:val="center"/>
                </w:tcPr>
                <w:p w:rsidR="00070AB9" w:rsidRPr="0023064E" w:rsidRDefault="00070AB9" w:rsidP="009C25BB">
                  <w:pPr>
                    <w:jc w:val="center"/>
                    <w:rPr>
                      <w:rFonts w:ascii="宋体" w:hAnsi="宋体" w:cs="宋体"/>
                      <w:b/>
                      <w:sz w:val="24"/>
                    </w:rPr>
                  </w:pPr>
                  <w:r w:rsidRPr="0023064E">
                    <w:rPr>
                      <w:rFonts w:hint="eastAsia"/>
                      <w:b/>
                    </w:rPr>
                    <w:t>0</w:t>
                  </w:r>
                </w:p>
              </w:tc>
            </w:tr>
            <w:tr w:rsidR="00070AB9" w:rsidRPr="0023064E" w:rsidTr="009C25BB">
              <w:tc>
                <w:tcPr>
                  <w:tcW w:w="3003" w:type="dxa"/>
                  <w:noWrap/>
                  <w:vAlign w:val="center"/>
                </w:tcPr>
                <w:p w:rsidR="00070AB9" w:rsidRPr="0023064E" w:rsidRDefault="00070AB9" w:rsidP="009C25BB">
                  <w:pPr>
                    <w:jc w:val="center"/>
                  </w:pPr>
                  <w:r w:rsidRPr="0023064E">
                    <w:t>25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3.04E-04</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c>
                <w:tcPr>
                  <w:tcW w:w="3003" w:type="dxa"/>
                  <w:noWrap/>
                  <w:vAlign w:val="center"/>
                </w:tcPr>
                <w:p w:rsidR="00070AB9" w:rsidRPr="0023064E" w:rsidRDefault="00070AB9" w:rsidP="009C25BB">
                  <w:pPr>
                    <w:jc w:val="center"/>
                  </w:pPr>
                  <w:r w:rsidRPr="0023064E">
                    <w:rPr>
                      <w:rFonts w:hint="eastAsia"/>
                    </w:rPr>
                    <w:t>50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1.59E-04</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trHeight w:val="90"/>
              </w:trPr>
              <w:tc>
                <w:tcPr>
                  <w:tcW w:w="3003" w:type="dxa"/>
                  <w:noWrap/>
                  <w:vAlign w:val="center"/>
                </w:tcPr>
                <w:p w:rsidR="00070AB9" w:rsidRPr="0023064E" w:rsidRDefault="00070AB9" w:rsidP="009C25BB">
                  <w:pPr>
                    <w:jc w:val="center"/>
                  </w:pPr>
                  <w:r w:rsidRPr="0023064E">
                    <w:rPr>
                      <w:rFonts w:hint="eastAsia"/>
                    </w:rPr>
                    <w:t>75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1.52E-04</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c>
                <w:tcPr>
                  <w:tcW w:w="3003" w:type="dxa"/>
                  <w:noWrap/>
                  <w:vAlign w:val="center"/>
                </w:tcPr>
                <w:p w:rsidR="00070AB9" w:rsidRPr="0023064E" w:rsidRDefault="00070AB9" w:rsidP="009C25BB">
                  <w:pPr>
                    <w:jc w:val="center"/>
                  </w:pPr>
                  <w:r w:rsidRPr="0023064E">
                    <w:rPr>
                      <w:rFonts w:hint="eastAsia"/>
                    </w:rPr>
                    <w:t>100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1.23E-04</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c>
                <w:tcPr>
                  <w:tcW w:w="3003" w:type="dxa"/>
                  <w:noWrap/>
                  <w:vAlign w:val="center"/>
                </w:tcPr>
                <w:p w:rsidR="00070AB9" w:rsidRPr="0023064E" w:rsidRDefault="00070AB9" w:rsidP="009C25BB">
                  <w:pPr>
                    <w:jc w:val="center"/>
                  </w:pPr>
                  <w:r w:rsidRPr="0023064E">
                    <w:rPr>
                      <w:rFonts w:hint="eastAsia"/>
                    </w:rPr>
                    <w:t>125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1.01E-04</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trHeight w:val="225"/>
              </w:trPr>
              <w:tc>
                <w:tcPr>
                  <w:tcW w:w="3003" w:type="dxa"/>
                  <w:noWrap/>
                  <w:vAlign w:val="center"/>
                </w:tcPr>
                <w:p w:rsidR="00070AB9" w:rsidRPr="0023064E" w:rsidRDefault="00070AB9" w:rsidP="009C25BB">
                  <w:pPr>
                    <w:jc w:val="center"/>
                  </w:pPr>
                  <w:r w:rsidRPr="0023064E">
                    <w:rPr>
                      <w:rFonts w:hint="eastAsia"/>
                    </w:rPr>
                    <w:t>150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8.19E-05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c>
                <w:tcPr>
                  <w:tcW w:w="3003" w:type="dxa"/>
                  <w:noWrap/>
                  <w:vAlign w:val="center"/>
                </w:tcPr>
                <w:p w:rsidR="00070AB9" w:rsidRPr="0023064E" w:rsidRDefault="00070AB9" w:rsidP="009C25BB">
                  <w:pPr>
                    <w:jc w:val="center"/>
                  </w:pPr>
                  <w:r w:rsidRPr="0023064E">
                    <w:rPr>
                      <w:rFonts w:hint="eastAsia"/>
                    </w:rPr>
                    <w:t>175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6.66E-05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c>
                <w:tcPr>
                  <w:tcW w:w="3003" w:type="dxa"/>
                  <w:noWrap/>
                  <w:vAlign w:val="center"/>
                </w:tcPr>
                <w:p w:rsidR="00070AB9" w:rsidRPr="0023064E" w:rsidRDefault="00070AB9" w:rsidP="009C25BB">
                  <w:pPr>
                    <w:jc w:val="center"/>
                  </w:pPr>
                  <w:r w:rsidRPr="0023064E">
                    <w:rPr>
                      <w:rFonts w:hint="eastAsia"/>
                    </w:rPr>
                    <w:t>200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5.89E-05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c>
                <w:tcPr>
                  <w:tcW w:w="3003" w:type="dxa"/>
                  <w:noWrap/>
                  <w:vAlign w:val="center"/>
                </w:tcPr>
                <w:p w:rsidR="00070AB9" w:rsidRPr="0023064E" w:rsidRDefault="00070AB9" w:rsidP="009C25BB">
                  <w:pPr>
                    <w:jc w:val="center"/>
                  </w:pPr>
                  <w:r w:rsidRPr="0023064E">
                    <w:rPr>
                      <w:rFonts w:hint="eastAsia"/>
                    </w:rPr>
                    <w:t>225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5.30E-05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c>
                <w:tcPr>
                  <w:tcW w:w="3003" w:type="dxa"/>
                  <w:noWrap/>
                  <w:vAlign w:val="center"/>
                </w:tcPr>
                <w:p w:rsidR="00070AB9" w:rsidRPr="0023064E" w:rsidRDefault="00070AB9" w:rsidP="009C25BB">
                  <w:pPr>
                    <w:jc w:val="center"/>
                  </w:pPr>
                  <w:r w:rsidRPr="0023064E">
                    <w:rPr>
                      <w:rFonts w:hint="eastAsia"/>
                    </w:rPr>
                    <w:t>250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4.78E-05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c>
                <w:tcPr>
                  <w:tcW w:w="3003" w:type="dxa"/>
                  <w:noWrap/>
                  <w:vAlign w:val="center"/>
                </w:tcPr>
                <w:p w:rsidR="00070AB9" w:rsidRPr="0023064E" w:rsidRDefault="00070AB9" w:rsidP="009C25BB">
                  <w:pPr>
                    <w:jc w:val="center"/>
                  </w:pPr>
                  <w:r w:rsidRPr="0023064E">
                    <w:rPr>
                      <w:rFonts w:hint="eastAsia"/>
                    </w:rPr>
                    <w:t>275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4.32E-05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c>
                <w:tcPr>
                  <w:tcW w:w="3003" w:type="dxa"/>
                  <w:noWrap/>
                  <w:vAlign w:val="center"/>
                </w:tcPr>
                <w:p w:rsidR="00070AB9" w:rsidRPr="0023064E" w:rsidRDefault="00070AB9" w:rsidP="009C25BB">
                  <w:pPr>
                    <w:jc w:val="center"/>
                  </w:pPr>
                  <w:r w:rsidRPr="0023064E">
                    <w:rPr>
                      <w:rFonts w:hint="eastAsia"/>
                    </w:rPr>
                    <w:t>300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3.90E-05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c>
                <w:tcPr>
                  <w:tcW w:w="3003" w:type="dxa"/>
                  <w:noWrap/>
                  <w:vAlign w:val="center"/>
                </w:tcPr>
                <w:p w:rsidR="00070AB9" w:rsidRPr="0023064E" w:rsidRDefault="00070AB9" w:rsidP="009C25BB">
                  <w:pPr>
                    <w:jc w:val="center"/>
                  </w:pPr>
                  <w:r w:rsidRPr="0023064E">
                    <w:rPr>
                      <w:rFonts w:hint="eastAsia"/>
                    </w:rPr>
                    <w:t>325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3.53E-05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c>
                <w:tcPr>
                  <w:tcW w:w="3003" w:type="dxa"/>
                  <w:noWrap/>
                  <w:vAlign w:val="center"/>
                </w:tcPr>
                <w:p w:rsidR="00070AB9" w:rsidRPr="0023064E" w:rsidRDefault="00070AB9" w:rsidP="009C25BB">
                  <w:pPr>
                    <w:jc w:val="center"/>
                  </w:pPr>
                  <w:r w:rsidRPr="0023064E">
                    <w:rPr>
                      <w:rFonts w:hint="eastAsia"/>
                    </w:rPr>
                    <w:t>350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3.21E-05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c>
                <w:tcPr>
                  <w:tcW w:w="3003" w:type="dxa"/>
                  <w:noWrap/>
                  <w:vAlign w:val="center"/>
                </w:tcPr>
                <w:p w:rsidR="00070AB9" w:rsidRPr="0023064E" w:rsidRDefault="00070AB9" w:rsidP="009C25BB">
                  <w:pPr>
                    <w:jc w:val="center"/>
                  </w:pPr>
                  <w:r w:rsidRPr="0023064E">
                    <w:rPr>
                      <w:rFonts w:hint="eastAsia"/>
                    </w:rPr>
                    <w:t>375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2.93E-05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c>
                <w:tcPr>
                  <w:tcW w:w="3003" w:type="dxa"/>
                  <w:noWrap/>
                  <w:vAlign w:val="center"/>
                </w:tcPr>
                <w:p w:rsidR="00070AB9" w:rsidRPr="0023064E" w:rsidRDefault="00070AB9" w:rsidP="009C25BB">
                  <w:pPr>
                    <w:jc w:val="center"/>
                  </w:pPr>
                  <w:r w:rsidRPr="0023064E">
                    <w:rPr>
                      <w:rFonts w:hint="eastAsia"/>
                    </w:rPr>
                    <w:t>400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2.68E-05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c>
                <w:tcPr>
                  <w:tcW w:w="3003" w:type="dxa"/>
                  <w:noWrap/>
                  <w:vAlign w:val="center"/>
                </w:tcPr>
                <w:p w:rsidR="00070AB9" w:rsidRPr="0023064E" w:rsidRDefault="00070AB9" w:rsidP="009C25BB">
                  <w:pPr>
                    <w:jc w:val="center"/>
                  </w:pPr>
                  <w:r w:rsidRPr="0023064E">
                    <w:rPr>
                      <w:rFonts w:hint="eastAsia"/>
                    </w:rPr>
                    <w:t>425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2.46E-05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c>
                <w:tcPr>
                  <w:tcW w:w="3003" w:type="dxa"/>
                  <w:noWrap/>
                  <w:vAlign w:val="center"/>
                </w:tcPr>
                <w:p w:rsidR="00070AB9" w:rsidRPr="0023064E" w:rsidRDefault="00070AB9" w:rsidP="009C25BB">
                  <w:pPr>
                    <w:jc w:val="center"/>
                  </w:pPr>
                  <w:r w:rsidRPr="0023064E">
                    <w:rPr>
                      <w:rFonts w:hint="eastAsia"/>
                    </w:rPr>
                    <w:t>450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2.26E-05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c>
                <w:tcPr>
                  <w:tcW w:w="3003" w:type="dxa"/>
                  <w:noWrap/>
                  <w:vAlign w:val="center"/>
                </w:tcPr>
                <w:p w:rsidR="00070AB9" w:rsidRPr="0023064E" w:rsidRDefault="00070AB9" w:rsidP="009C25BB">
                  <w:pPr>
                    <w:jc w:val="center"/>
                  </w:pPr>
                  <w:r w:rsidRPr="0023064E">
                    <w:rPr>
                      <w:rFonts w:hint="eastAsia"/>
                    </w:rPr>
                    <w:t>475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2.09E-05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c>
                <w:tcPr>
                  <w:tcW w:w="3003" w:type="dxa"/>
                  <w:noWrap/>
                  <w:vAlign w:val="center"/>
                </w:tcPr>
                <w:p w:rsidR="00070AB9" w:rsidRPr="0023064E" w:rsidRDefault="00070AB9" w:rsidP="009C25BB">
                  <w:pPr>
                    <w:jc w:val="center"/>
                  </w:pPr>
                  <w:r w:rsidRPr="0023064E">
                    <w:rPr>
                      <w:rFonts w:hint="eastAsia"/>
                    </w:rPr>
                    <w:t>500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1.93E-05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c>
                <w:tcPr>
                  <w:tcW w:w="3003" w:type="dxa"/>
                  <w:noWrap/>
                  <w:vAlign w:val="center"/>
                </w:tcPr>
                <w:p w:rsidR="00070AB9" w:rsidRPr="0023064E" w:rsidRDefault="00070AB9" w:rsidP="009C25BB">
                  <w:pPr>
                    <w:jc w:val="center"/>
                  </w:pPr>
                  <w:r w:rsidRPr="0023064E">
                    <w:rPr>
                      <w:rFonts w:hint="eastAsia"/>
                    </w:rPr>
                    <w:t>525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1.80E-05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c>
                <w:tcPr>
                  <w:tcW w:w="3003" w:type="dxa"/>
                  <w:noWrap/>
                  <w:vAlign w:val="center"/>
                </w:tcPr>
                <w:p w:rsidR="00070AB9" w:rsidRPr="0023064E" w:rsidRDefault="00070AB9" w:rsidP="009C25BB">
                  <w:pPr>
                    <w:jc w:val="center"/>
                  </w:pPr>
                  <w:r w:rsidRPr="0023064E">
                    <w:rPr>
                      <w:rFonts w:hint="eastAsia"/>
                    </w:rPr>
                    <w:t>550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1.67E-05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c>
                <w:tcPr>
                  <w:tcW w:w="3003" w:type="dxa"/>
                  <w:noWrap/>
                  <w:vAlign w:val="center"/>
                </w:tcPr>
                <w:p w:rsidR="00070AB9" w:rsidRPr="0023064E" w:rsidRDefault="00070AB9" w:rsidP="009C25BB">
                  <w:pPr>
                    <w:jc w:val="center"/>
                  </w:pPr>
                  <w:r w:rsidRPr="0023064E">
                    <w:rPr>
                      <w:rFonts w:hint="eastAsia"/>
                    </w:rPr>
                    <w:t>575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1.56E-05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c>
                <w:tcPr>
                  <w:tcW w:w="3003" w:type="dxa"/>
                  <w:noWrap/>
                  <w:vAlign w:val="center"/>
                </w:tcPr>
                <w:p w:rsidR="00070AB9" w:rsidRPr="0023064E" w:rsidRDefault="00070AB9" w:rsidP="009C25BB">
                  <w:pPr>
                    <w:jc w:val="center"/>
                  </w:pPr>
                  <w:r w:rsidRPr="0023064E">
                    <w:rPr>
                      <w:rFonts w:hint="eastAsia"/>
                    </w:rPr>
                    <w:t>600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1.46E-05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c>
                <w:tcPr>
                  <w:tcW w:w="3003" w:type="dxa"/>
                  <w:noWrap/>
                  <w:vAlign w:val="center"/>
                </w:tcPr>
                <w:p w:rsidR="00070AB9" w:rsidRPr="0023064E" w:rsidRDefault="00070AB9" w:rsidP="009C25BB">
                  <w:pPr>
                    <w:jc w:val="center"/>
                  </w:pPr>
                  <w:r w:rsidRPr="0023064E">
                    <w:rPr>
                      <w:rFonts w:hint="eastAsia"/>
                    </w:rPr>
                    <w:t>625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1.37E-05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c>
                <w:tcPr>
                  <w:tcW w:w="3003" w:type="dxa"/>
                  <w:noWrap/>
                  <w:vAlign w:val="center"/>
                </w:tcPr>
                <w:p w:rsidR="00070AB9" w:rsidRPr="0023064E" w:rsidRDefault="00070AB9" w:rsidP="009C25BB">
                  <w:pPr>
                    <w:jc w:val="center"/>
                  </w:pPr>
                  <w:r w:rsidRPr="0023064E">
                    <w:rPr>
                      <w:rFonts w:hint="eastAsia"/>
                    </w:rPr>
                    <w:t>650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1.29E-05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c>
                <w:tcPr>
                  <w:tcW w:w="3003" w:type="dxa"/>
                  <w:noWrap/>
                  <w:vAlign w:val="center"/>
                </w:tcPr>
                <w:p w:rsidR="00070AB9" w:rsidRPr="0023064E" w:rsidRDefault="00070AB9" w:rsidP="009C25BB">
                  <w:pPr>
                    <w:jc w:val="center"/>
                  </w:pPr>
                  <w:r w:rsidRPr="0023064E">
                    <w:rPr>
                      <w:rFonts w:hint="eastAsia"/>
                    </w:rPr>
                    <w:t>675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1.21E-05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c>
                <w:tcPr>
                  <w:tcW w:w="3003" w:type="dxa"/>
                  <w:noWrap/>
                  <w:vAlign w:val="center"/>
                </w:tcPr>
                <w:p w:rsidR="00070AB9" w:rsidRPr="0023064E" w:rsidRDefault="00070AB9" w:rsidP="009C25BB">
                  <w:pPr>
                    <w:jc w:val="center"/>
                  </w:pPr>
                  <w:r w:rsidRPr="0023064E">
                    <w:rPr>
                      <w:rFonts w:hint="eastAsia"/>
                    </w:rPr>
                    <w:t>700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1.14E-05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c>
                <w:tcPr>
                  <w:tcW w:w="3003" w:type="dxa"/>
                  <w:noWrap/>
                  <w:vAlign w:val="center"/>
                </w:tcPr>
                <w:p w:rsidR="00070AB9" w:rsidRPr="0023064E" w:rsidRDefault="00070AB9" w:rsidP="009C25BB">
                  <w:pPr>
                    <w:jc w:val="center"/>
                  </w:pPr>
                  <w:r w:rsidRPr="0023064E">
                    <w:rPr>
                      <w:rFonts w:hint="eastAsia"/>
                    </w:rPr>
                    <w:t>725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1.08E-05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c>
                <w:tcPr>
                  <w:tcW w:w="3003" w:type="dxa"/>
                  <w:noWrap/>
                  <w:vAlign w:val="center"/>
                </w:tcPr>
                <w:p w:rsidR="00070AB9" w:rsidRPr="0023064E" w:rsidRDefault="00070AB9" w:rsidP="009C25BB">
                  <w:pPr>
                    <w:jc w:val="center"/>
                  </w:pPr>
                  <w:r w:rsidRPr="0023064E">
                    <w:rPr>
                      <w:rFonts w:hint="eastAsia"/>
                    </w:rPr>
                    <w:t>750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1.02E-05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c>
                <w:tcPr>
                  <w:tcW w:w="3003" w:type="dxa"/>
                  <w:noWrap/>
                  <w:vAlign w:val="center"/>
                </w:tcPr>
                <w:p w:rsidR="00070AB9" w:rsidRPr="0023064E" w:rsidRDefault="00070AB9" w:rsidP="009C25BB">
                  <w:pPr>
                    <w:jc w:val="center"/>
                  </w:pPr>
                  <w:r w:rsidRPr="0023064E">
                    <w:rPr>
                      <w:rFonts w:hint="eastAsia"/>
                    </w:rPr>
                    <w:t>775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9.68E-06</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c>
                <w:tcPr>
                  <w:tcW w:w="3003" w:type="dxa"/>
                  <w:noWrap/>
                  <w:vAlign w:val="center"/>
                </w:tcPr>
                <w:p w:rsidR="00070AB9" w:rsidRPr="0023064E" w:rsidRDefault="00070AB9" w:rsidP="009C25BB">
                  <w:pPr>
                    <w:jc w:val="center"/>
                  </w:pPr>
                  <w:r w:rsidRPr="0023064E">
                    <w:rPr>
                      <w:rFonts w:hint="eastAsia"/>
                    </w:rPr>
                    <w:t>800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9.18E-06</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c>
                <w:tcPr>
                  <w:tcW w:w="3003" w:type="dxa"/>
                  <w:noWrap/>
                  <w:vAlign w:val="center"/>
                </w:tcPr>
                <w:p w:rsidR="00070AB9" w:rsidRPr="0023064E" w:rsidRDefault="00070AB9" w:rsidP="009C25BB">
                  <w:pPr>
                    <w:jc w:val="center"/>
                  </w:pPr>
                  <w:r w:rsidRPr="0023064E">
                    <w:rPr>
                      <w:rFonts w:hint="eastAsia"/>
                    </w:rPr>
                    <w:t>825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8.72E-06</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c>
                <w:tcPr>
                  <w:tcW w:w="3003" w:type="dxa"/>
                  <w:noWrap/>
                  <w:vAlign w:val="center"/>
                </w:tcPr>
                <w:p w:rsidR="00070AB9" w:rsidRPr="0023064E" w:rsidRDefault="00070AB9" w:rsidP="009C25BB">
                  <w:pPr>
                    <w:jc w:val="center"/>
                  </w:pPr>
                  <w:r w:rsidRPr="0023064E">
                    <w:rPr>
                      <w:rFonts w:hint="eastAsia"/>
                    </w:rPr>
                    <w:t>850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8.30E-06</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c>
                <w:tcPr>
                  <w:tcW w:w="3003" w:type="dxa"/>
                  <w:noWrap/>
                  <w:vAlign w:val="center"/>
                </w:tcPr>
                <w:p w:rsidR="00070AB9" w:rsidRPr="0023064E" w:rsidRDefault="00070AB9" w:rsidP="009C25BB">
                  <w:pPr>
                    <w:jc w:val="center"/>
                  </w:pPr>
                  <w:r w:rsidRPr="0023064E">
                    <w:rPr>
                      <w:rFonts w:hint="eastAsia"/>
                    </w:rPr>
                    <w:t>875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7.91E-06</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c>
                <w:tcPr>
                  <w:tcW w:w="3003" w:type="dxa"/>
                  <w:noWrap/>
                  <w:vAlign w:val="center"/>
                </w:tcPr>
                <w:p w:rsidR="00070AB9" w:rsidRPr="0023064E" w:rsidRDefault="00070AB9" w:rsidP="009C25BB">
                  <w:pPr>
                    <w:jc w:val="center"/>
                  </w:pPr>
                  <w:r w:rsidRPr="0023064E">
                    <w:rPr>
                      <w:rFonts w:hint="eastAsia"/>
                    </w:rPr>
                    <w:t>900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7.54E-06</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c>
                <w:tcPr>
                  <w:tcW w:w="3003" w:type="dxa"/>
                  <w:noWrap/>
                  <w:vAlign w:val="center"/>
                </w:tcPr>
                <w:p w:rsidR="00070AB9" w:rsidRPr="0023064E" w:rsidRDefault="00070AB9" w:rsidP="009C25BB">
                  <w:pPr>
                    <w:jc w:val="center"/>
                  </w:pPr>
                  <w:r w:rsidRPr="0023064E">
                    <w:rPr>
                      <w:rFonts w:hint="eastAsia"/>
                    </w:rPr>
                    <w:t>925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7.20E-06</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c>
                <w:tcPr>
                  <w:tcW w:w="3003" w:type="dxa"/>
                  <w:noWrap/>
                  <w:vAlign w:val="center"/>
                </w:tcPr>
                <w:p w:rsidR="00070AB9" w:rsidRPr="0023064E" w:rsidRDefault="00070AB9" w:rsidP="009C25BB">
                  <w:pPr>
                    <w:jc w:val="center"/>
                  </w:pPr>
                  <w:r w:rsidRPr="0023064E">
                    <w:rPr>
                      <w:rFonts w:hint="eastAsia"/>
                    </w:rPr>
                    <w:t>950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6.88E-06</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c>
                <w:tcPr>
                  <w:tcW w:w="3003" w:type="dxa"/>
                  <w:noWrap/>
                  <w:vAlign w:val="center"/>
                </w:tcPr>
                <w:p w:rsidR="00070AB9" w:rsidRPr="0023064E" w:rsidRDefault="00070AB9" w:rsidP="009C25BB">
                  <w:pPr>
                    <w:jc w:val="center"/>
                  </w:pPr>
                  <w:r w:rsidRPr="0023064E">
                    <w:rPr>
                      <w:rFonts w:hint="eastAsia"/>
                    </w:rPr>
                    <w:t>975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6.58E-06</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c>
                <w:tcPr>
                  <w:tcW w:w="3003" w:type="dxa"/>
                  <w:noWrap/>
                  <w:vAlign w:val="center"/>
                </w:tcPr>
                <w:p w:rsidR="00070AB9" w:rsidRPr="0023064E" w:rsidRDefault="00070AB9" w:rsidP="009C25BB">
                  <w:pPr>
                    <w:jc w:val="center"/>
                  </w:pPr>
                  <w:r w:rsidRPr="0023064E">
                    <w:rPr>
                      <w:rFonts w:hint="eastAsia"/>
                    </w:rPr>
                    <w:t>1000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6.30E-06</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c>
                <w:tcPr>
                  <w:tcW w:w="3003" w:type="dxa"/>
                  <w:noWrap/>
                  <w:vAlign w:val="center"/>
                </w:tcPr>
                <w:p w:rsidR="00070AB9" w:rsidRPr="0023064E" w:rsidRDefault="00070AB9" w:rsidP="009C25BB">
                  <w:pPr>
                    <w:jc w:val="center"/>
                  </w:pPr>
                  <w:r w:rsidRPr="0023064E">
                    <w:t>下风向最大浓度</w:t>
                  </w:r>
                </w:p>
              </w:tc>
              <w:tc>
                <w:tcPr>
                  <w:tcW w:w="3057" w:type="dxa"/>
                  <w:vAlign w:val="center"/>
                </w:tcPr>
                <w:p w:rsidR="00070AB9" w:rsidRPr="0023064E" w:rsidRDefault="00070AB9" w:rsidP="009C25BB">
                  <w:pPr>
                    <w:jc w:val="center"/>
                    <w:rPr>
                      <w:rFonts w:ascii="宋体" w:hAnsi="宋体" w:cs="宋体"/>
                      <w:b/>
                      <w:sz w:val="24"/>
                    </w:rPr>
                  </w:pPr>
                  <w:r w:rsidRPr="0023064E">
                    <w:rPr>
                      <w:rFonts w:hint="eastAsia"/>
                      <w:b/>
                    </w:rPr>
                    <w:t>3.14E-04</w:t>
                  </w:r>
                </w:p>
              </w:tc>
              <w:tc>
                <w:tcPr>
                  <w:tcW w:w="2981" w:type="dxa"/>
                  <w:vAlign w:val="center"/>
                </w:tcPr>
                <w:p w:rsidR="00070AB9" w:rsidRPr="0023064E" w:rsidRDefault="00070AB9" w:rsidP="009C25BB">
                  <w:pPr>
                    <w:jc w:val="center"/>
                    <w:rPr>
                      <w:rFonts w:ascii="宋体" w:hAnsi="宋体" w:cs="宋体"/>
                      <w:b/>
                      <w:sz w:val="24"/>
                    </w:rPr>
                  </w:pPr>
                  <w:r w:rsidRPr="0023064E">
                    <w:rPr>
                      <w:rFonts w:hint="eastAsia"/>
                      <w:b/>
                    </w:rPr>
                    <w:t>0</w:t>
                  </w:r>
                </w:p>
              </w:tc>
            </w:tr>
            <w:tr w:rsidR="00070AB9" w:rsidRPr="0023064E" w:rsidTr="009C25BB">
              <w:tc>
                <w:tcPr>
                  <w:tcW w:w="3003" w:type="dxa"/>
                  <w:noWrap/>
                  <w:vAlign w:val="center"/>
                </w:tcPr>
                <w:p w:rsidR="00070AB9" w:rsidRPr="0023064E" w:rsidRDefault="00070AB9" w:rsidP="009C25BB">
                  <w:pPr>
                    <w:jc w:val="center"/>
                  </w:pPr>
                  <w:r w:rsidRPr="0023064E">
                    <w:t>浓度占标准</w:t>
                  </w:r>
                  <w:r w:rsidRPr="0023064E">
                    <w:t>10%</w:t>
                  </w:r>
                </w:p>
                <w:p w:rsidR="00070AB9" w:rsidRPr="0023064E" w:rsidRDefault="00070AB9" w:rsidP="009C25BB">
                  <w:pPr>
                    <w:jc w:val="center"/>
                  </w:pPr>
                  <w:r w:rsidRPr="0023064E">
                    <w:t>距源最远距离</w:t>
                  </w:r>
                  <w:r w:rsidRPr="0023064E">
                    <w:t>D10%</w:t>
                  </w:r>
                </w:p>
              </w:tc>
              <w:tc>
                <w:tcPr>
                  <w:tcW w:w="6038" w:type="dxa"/>
                  <w:gridSpan w:val="2"/>
                  <w:vAlign w:val="center"/>
                </w:tcPr>
                <w:p w:rsidR="00070AB9" w:rsidRPr="0023064E" w:rsidRDefault="00070AB9" w:rsidP="009C25BB">
                  <w:pPr>
                    <w:jc w:val="center"/>
                  </w:pPr>
                  <w:r w:rsidRPr="0023064E">
                    <w:rPr>
                      <w:rFonts w:hint="eastAsia"/>
                    </w:rPr>
                    <w:t>Pmax</w:t>
                  </w:r>
                  <w:r w:rsidRPr="0023064E">
                    <w:rPr>
                      <w:rFonts w:hint="eastAsia"/>
                    </w:rPr>
                    <w:t>＜</w:t>
                  </w:r>
                  <w:r w:rsidRPr="0023064E">
                    <w:rPr>
                      <w:rFonts w:hint="eastAsia"/>
                    </w:rPr>
                    <w:t>1%</w:t>
                  </w:r>
                </w:p>
              </w:tc>
            </w:tr>
          </w:tbl>
          <w:p w:rsidR="00EC4F9B" w:rsidRPr="0023064E" w:rsidRDefault="00557020" w:rsidP="00102AB2">
            <w:pPr>
              <w:pStyle w:val="aff3"/>
              <w:ind w:firstLineChars="0" w:firstLine="0"/>
              <w:jc w:val="center"/>
              <w:rPr>
                <w:b/>
                <w:snapToGrid w:val="0"/>
              </w:rPr>
            </w:pPr>
            <w:r w:rsidRPr="0023064E">
              <w:rPr>
                <w:b/>
                <w:snapToGrid w:val="0"/>
              </w:rPr>
              <w:t>表</w:t>
            </w:r>
            <w:r w:rsidRPr="0023064E">
              <w:rPr>
                <w:rFonts w:hint="eastAsia"/>
                <w:b/>
                <w:snapToGrid w:val="0"/>
              </w:rPr>
              <w:t>7-1</w:t>
            </w:r>
            <w:r w:rsidR="00B22C92" w:rsidRPr="0023064E">
              <w:rPr>
                <w:rFonts w:hint="eastAsia"/>
                <w:b/>
                <w:snapToGrid w:val="0"/>
              </w:rPr>
              <w:t>4</w:t>
            </w:r>
            <w:r w:rsidRPr="0023064E">
              <w:rPr>
                <w:rFonts w:hint="eastAsia"/>
                <w:b/>
                <w:snapToGrid w:val="0"/>
              </w:rPr>
              <w:t xml:space="preserve">  7#</w:t>
            </w:r>
            <w:r w:rsidRPr="0023064E">
              <w:rPr>
                <w:rFonts w:hint="eastAsia"/>
                <w:b/>
                <w:snapToGrid w:val="0"/>
              </w:rPr>
              <w:t>排气筒有组织排放大气</w:t>
            </w:r>
            <w:r w:rsidRPr="0023064E">
              <w:rPr>
                <w:b/>
                <w:snapToGrid w:val="0"/>
              </w:rPr>
              <w:t>污染物影响估算结果表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03"/>
              <w:gridCol w:w="3057"/>
              <w:gridCol w:w="2981"/>
            </w:tblGrid>
            <w:tr w:rsidR="00EC4F9B" w:rsidRPr="0023064E" w:rsidTr="009C25BB">
              <w:trPr>
                <w:trHeight w:val="261"/>
                <w:jc w:val="center"/>
              </w:trPr>
              <w:tc>
                <w:tcPr>
                  <w:tcW w:w="3003" w:type="dxa"/>
                  <w:vMerge w:val="restart"/>
                  <w:noWrap/>
                  <w:vAlign w:val="center"/>
                </w:tcPr>
                <w:p w:rsidR="00EC4F9B" w:rsidRPr="0023064E" w:rsidRDefault="00557020" w:rsidP="009C25BB">
                  <w:pPr>
                    <w:jc w:val="center"/>
                  </w:pPr>
                  <w:r w:rsidRPr="0023064E">
                    <w:t>下风向距离</w:t>
                  </w:r>
                  <w:r w:rsidRPr="0023064E">
                    <w:t>D</w:t>
                  </w:r>
                  <w:r w:rsidRPr="0023064E">
                    <w:t>（</w:t>
                  </w:r>
                  <w:r w:rsidRPr="0023064E">
                    <w:t>m</w:t>
                  </w:r>
                  <w:r w:rsidRPr="0023064E">
                    <w:t>）</w:t>
                  </w:r>
                </w:p>
              </w:tc>
              <w:tc>
                <w:tcPr>
                  <w:tcW w:w="6038" w:type="dxa"/>
                  <w:gridSpan w:val="2"/>
                  <w:vAlign w:val="center"/>
                </w:tcPr>
                <w:p w:rsidR="00EC4F9B" w:rsidRPr="0023064E" w:rsidRDefault="00557020" w:rsidP="009C25BB">
                  <w:pPr>
                    <w:jc w:val="center"/>
                  </w:pPr>
                  <w:r w:rsidRPr="0023064E">
                    <w:rPr>
                      <w:rFonts w:hint="eastAsia"/>
                    </w:rPr>
                    <w:t>PM</w:t>
                  </w:r>
                  <w:r w:rsidRPr="0023064E">
                    <w:rPr>
                      <w:rFonts w:hint="eastAsia"/>
                      <w:vertAlign w:val="subscript"/>
                    </w:rPr>
                    <w:t>10</w:t>
                  </w:r>
                </w:p>
              </w:tc>
            </w:tr>
            <w:tr w:rsidR="00EC4F9B" w:rsidRPr="0023064E" w:rsidTr="009C25BB">
              <w:trPr>
                <w:jc w:val="center"/>
              </w:trPr>
              <w:tc>
                <w:tcPr>
                  <w:tcW w:w="3003" w:type="dxa"/>
                  <w:vMerge/>
                  <w:noWrap/>
                  <w:vAlign w:val="center"/>
                </w:tcPr>
                <w:p w:rsidR="00EC4F9B" w:rsidRPr="0023064E" w:rsidRDefault="00EC4F9B" w:rsidP="009C25BB">
                  <w:pPr>
                    <w:jc w:val="center"/>
                  </w:pPr>
                </w:p>
              </w:tc>
              <w:tc>
                <w:tcPr>
                  <w:tcW w:w="3057" w:type="dxa"/>
                  <w:vAlign w:val="center"/>
                </w:tcPr>
                <w:p w:rsidR="00EC4F9B" w:rsidRPr="0023064E" w:rsidRDefault="00557020" w:rsidP="009C25BB">
                  <w:pPr>
                    <w:jc w:val="center"/>
                  </w:pPr>
                  <w:r w:rsidRPr="0023064E">
                    <w:t>浓度</w:t>
                  </w:r>
                  <w:r w:rsidRPr="0023064E">
                    <w:t>mg/m</w:t>
                  </w:r>
                  <w:r w:rsidRPr="0023064E">
                    <w:rPr>
                      <w:vertAlign w:val="superscript"/>
                    </w:rPr>
                    <w:t>3</w:t>
                  </w:r>
                </w:p>
              </w:tc>
              <w:tc>
                <w:tcPr>
                  <w:tcW w:w="2981" w:type="dxa"/>
                  <w:vAlign w:val="center"/>
                </w:tcPr>
                <w:p w:rsidR="00EC4F9B" w:rsidRPr="0023064E" w:rsidRDefault="00557020" w:rsidP="009C25BB">
                  <w:pPr>
                    <w:jc w:val="center"/>
                  </w:pPr>
                  <w:r w:rsidRPr="0023064E">
                    <w:t>占标率（</w:t>
                  </w:r>
                  <w:r w:rsidRPr="0023064E">
                    <w:t>%</w:t>
                  </w:r>
                  <w:r w:rsidRPr="0023064E">
                    <w:t>）</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lastRenderedPageBreak/>
                    <w:t>10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7.74E-05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jc w:val="center"/>
              </w:trPr>
              <w:tc>
                <w:tcPr>
                  <w:tcW w:w="3003" w:type="dxa"/>
                  <w:noWrap/>
                  <w:vAlign w:val="center"/>
                </w:tcPr>
                <w:p w:rsidR="00070AB9" w:rsidRPr="0023064E" w:rsidRDefault="00070AB9" w:rsidP="009C25BB">
                  <w:pPr>
                    <w:jc w:val="center"/>
                  </w:pPr>
                  <w:r w:rsidRPr="0023064E">
                    <w:t>25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7.75E-04</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jc w:val="center"/>
              </w:trPr>
              <w:tc>
                <w:tcPr>
                  <w:tcW w:w="3003" w:type="dxa"/>
                  <w:noWrap/>
                  <w:vAlign w:val="center"/>
                </w:tcPr>
                <w:p w:rsidR="00070AB9" w:rsidRPr="0023064E" w:rsidRDefault="00070AB9" w:rsidP="009C25BB">
                  <w:pPr>
                    <w:jc w:val="center"/>
                    <w:rPr>
                      <w:b/>
                    </w:rPr>
                  </w:pPr>
                  <w:r w:rsidRPr="0023064E">
                    <w:rPr>
                      <w:rFonts w:hint="eastAsia"/>
                      <w:b/>
                    </w:rPr>
                    <w:t>33</w:t>
                  </w:r>
                </w:p>
              </w:tc>
              <w:tc>
                <w:tcPr>
                  <w:tcW w:w="3057" w:type="dxa"/>
                  <w:shd w:val="clear" w:color="auto" w:fill="auto"/>
                  <w:vAlign w:val="center"/>
                </w:tcPr>
                <w:p w:rsidR="00070AB9" w:rsidRPr="0023064E" w:rsidRDefault="00070AB9" w:rsidP="009C25BB">
                  <w:pPr>
                    <w:jc w:val="center"/>
                    <w:rPr>
                      <w:rFonts w:ascii="宋体" w:hAnsi="宋体" w:cs="宋体"/>
                      <w:b/>
                      <w:sz w:val="24"/>
                    </w:rPr>
                  </w:pPr>
                  <w:r w:rsidRPr="0023064E">
                    <w:rPr>
                      <w:rFonts w:hint="eastAsia"/>
                      <w:b/>
                    </w:rPr>
                    <w:t>1.46E-03</w:t>
                  </w:r>
                </w:p>
              </w:tc>
              <w:tc>
                <w:tcPr>
                  <w:tcW w:w="2981" w:type="dxa"/>
                  <w:shd w:val="clear" w:color="auto" w:fill="auto"/>
                  <w:vAlign w:val="center"/>
                </w:tcPr>
                <w:p w:rsidR="00070AB9" w:rsidRPr="0023064E" w:rsidRDefault="00070AB9" w:rsidP="009C25BB">
                  <w:pPr>
                    <w:jc w:val="center"/>
                    <w:rPr>
                      <w:rFonts w:ascii="宋体" w:hAnsi="宋体" w:cs="宋体"/>
                      <w:b/>
                      <w:sz w:val="24"/>
                    </w:rPr>
                  </w:pPr>
                  <w:r w:rsidRPr="0023064E">
                    <w:rPr>
                      <w:rFonts w:hint="eastAsia"/>
                      <w:b/>
                    </w:rPr>
                    <w:t>0</w:t>
                  </w:r>
                </w:p>
              </w:tc>
            </w:tr>
            <w:tr w:rsidR="00070AB9" w:rsidRPr="0023064E" w:rsidTr="009C25BB">
              <w:trPr>
                <w:trHeight w:val="90"/>
                <w:jc w:val="center"/>
              </w:trPr>
              <w:tc>
                <w:tcPr>
                  <w:tcW w:w="3003" w:type="dxa"/>
                  <w:noWrap/>
                  <w:vAlign w:val="center"/>
                </w:tcPr>
                <w:p w:rsidR="00070AB9" w:rsidRPr="0023064E" w:rsidRDefault="00070AB9" w:rsidP="009C25BB">
                  <w:pPr>
                    <w:jc w:val="center"/>
                  </w:pPr>
                  <w:r w:rsidRPr="0023064E">
                    <w:rPr>
                      <w:rFonts w:hint="eastAsia"/>
                    </w:rPr>
                    <w:t>50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1.12E-03</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75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7.06E-04</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100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4.76E-04</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125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3.42E-04</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150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2.59E-04</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175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2.04E-04</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200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1.65E-04</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225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1.37E-04</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250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1.15E-04</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275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9.88E-05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300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8.58E-05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325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7.53E-05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350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6.68E-05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375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5.96E-05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400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5.37E-05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425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4.86E-05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450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4.42E-05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475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4.25E-05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500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4.14E-05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525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4.02E-05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550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3.91E-05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575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3.79E-05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600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3.68E-05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625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3.57E-05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650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3.46E-05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675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3.36E-05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700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3.26E-05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725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3.17E-05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750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3.07E-05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775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2.98E-05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800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2.90E-05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825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2.82E-05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850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2.74E-05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875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2.66E-05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900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2.59E-05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925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2.52E-05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950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2.45E-05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975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2.39E-05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1000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2.33E-05</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w:t>
                  </w:r>
                </w:p>
              </w:tc>
            </w:tr>
            <w:tr w:rsidR="00070AB9" w:rsidRPr="0023064E" w:rsidTr="009C25BB">
              <w:trPr>
                <w:jc w:val="center"/>
              </w:trPr>
              <w:tc>
                <w:tcPr>
                  <w:tcW w:w="3003" w:type="dxa"/>
                  <w:noWrap/>
                  <w:vAlign w:val="center"/>
                </w:tcPr>
                <w:p w:rsidR="00070AB9" w:rsidRPr="0023064E" w:rsidRDefault="00070AB9" w:rsidP="009C25BB">
                  <w:pPr>
                    <w:jc w:val="center"/>
                  </w:pPr>
                  <w:r w:rsidRPr="0023064E">
                    <w:t>下风向最大浓度</w:t>
                  </w:r>
                </w:p>
              </w:tc>
              <w:tc>
                <w:tcPr>
                  <w:tcW w:w="3057" w:type="dxa"/>
                  <w:vAlign w:val="center"/>
                </w:tcPr>
                <w:p w:rsidR="00070AB9" w:rsidRPr="0023064E" w:rsidRDefault="00070AB9" w:rsidP="009C25BB">
                  <w:pPr>
                    <w:jc w:val="center"/>
                    <w:rPr>
                      <w:rFonts w:ascii="宋体" w:hAnsi="宋体" w:cs="宋体"/>
                      <w:b/>
                      <w:sz w:val="24"/>
                    </w:rPr>
                  </w:pPr>
                  <w:r w:rsidRPr="0023064E">
                    <w:rPr>
                      <w:rFonts w:hint="eastAsia"/>
                      <w:b/>
                    </w:rPr>
                    <w:t>1.46E-03</w:t>
                  </w:r>
                </w:p>
              </w:tc>
              <w:tc>
                <w:tcPr>
                  <w:tcW w:w="2981" w:type="dxa"/>
                  <w:vAlign w:val="center"/>
                </w:tcPr>
                <w:p w:rsidR="00070AB9" w:rsidRPr="0023064E" w:rsidRDefault="00070AB9" w:rsidP="009C25BB">
                  <w:pPr>
                    <w:jc w:val="center"/>
                    <w:rPr>
                      <w:rFonts w:ascii="宋体" w:hAnsi="宋体" w:cs="宋体"/>
                      <w:b/>
                      <w:sz w:val="24"/>
                    </w:rPr>
                  </w:pPr>
                  <w:r w:rsidRPr="0023064E">
                    <w:rPr>
                      <w:rFonts w:hint="eastAsia"/>
                      <w:b/>
                    </w:rPr>
                    <w:t>0</w:t>
                  </w:r>
                </w:p>
              </w:tc>
            </w:tr>
            <w:tr w:rsidR="00070AB9" w:rsidRPr="0023064E" w:rsidTr="009C25BB">
              <w:trPr>
                <w:jc w:val="center"/>
              </w:trPr>
              <w:tc>
                <w:tcPr>
                  <w:tcW w:w="3003" w:type="dxa"/>
                  <w:noWrap/>
                  <w:vAlign w:val="center"/>
                </w:tcPr>
                <w:p w:rsidR="00070AB9" w:rsidRPr="0023064E" w:rsidRDefault="00070AB9" w:rsidP="009C25BB">
                  <w:pPr>
                    <w:jc w:val="center"/>
                  </w:pPr>
                  <w:r w:rsidRPr="0023064E">
                    <w:t>浓度占标准</w:t>
                  </w:r>
                  <w:r w:rsidRPr="0023064E">
                    <w:t>10%</w:t>
                  </w:r>
                </w:p>
                <w:p w:rsidR="00070AB9" w:rsidRPr="0023064E" w:rsidRDefault="00070AB9" w:rsidP="009C25BB">
                  <w:pPr>
                    <w:jc w:val="center"/>
                  </w:pPr>
                  <w:r w:rsidRPr="0023064E">
                    <w:t>距源最远距离</w:t>
                  </w:r>
                  <w:r w:rsidRPr="0023064E">
                    <w:t>D10%</w:t>
                  </w:r>
                </w:p>
              </w:tc>
              <w:tc>
                <w:tcPr>
                  <w:tcW w:w="6038" w:type="dxa"/>
                  <w:gridSpan w:val="2"/>
                  <w:vAlign w:val="center"/>
                </w:tcPr>
                <w:p w:rsidR="00070AB9" w:rsidRPr="0023064E" w:rsidRDefault="00070AB9" w:rsidP="009C25BB">
                  <w:pPr>
                    <w:widowControl/>
                    <w:jc w:val="center"/>
                  </w:pPr>
                  <w:r w:rsidRPr="0023064E">
                    <w:t>Pmax</w:t>
                  </w:r>
                  <w:r w:rsidRPr="0023064E">
                    <w:t>＜</w:t>
                  </w:r>
                  <w:r w:rsidRPr="0023064E">
                    <w:t>1%</w:t>
                  </w:r>
                </w:p>
              </w:tc>
            </w:tr>
          </w:tbl>
          <w:p w:rsidR="00EC4F9B" w:rsidRPr="0023064E" w:rsidRDefault="00557020" w:rsidP="00102AB2">
            <w:pPr>
              <w:pStyle w:val="aff3"/>
              <w:ind w:firstLineChars="0" w:firstLine="0"/>
              <w:jc w:val="center"/>
              <w:rPr>
                <w:b/>
                <w:snapToGrid w:val="0"/>
              </w:rPr>
            </w:pPr>
            <w:r w:rsidRPr="0023064E">
              <w:rPr>
                <w:b/>
                <w:snapToGrid w:val="0"/>
              </w:rPr>
              <w:t>表</w:t>
            </w:r>
            <w:r w:rsidRPr="0023064E">
              <w:rPr>
                <w:rFonts w:hint="eastAsia"/>
                <w:b/>
                <w:snapToGrid w:val="0"/>
              </w:rPr>
              <w:t>7-1</w:t>
            </w:r>
            <w:r w:rsidR="00B22C92" w:rsidRPr="0023064E">
              <w:rPr>
                <w:rFonts w:hint="eastAsia"/>
                <w:b/>
                <w:snapToGrid w:val="0"/>
              </w:rPr>
              <w:t>5</w:t>
            </w:r>
            <w:r w:rsidRPr="0023064E">
              <w:rPr>
                <w:rFonts w:hint="eastAsia"/>
                <w:b/>
                <w:snapToGrid w:val="0"/>
              </w:rPr>
              <w:t xml:space="preserve">  8#</w:t>
            </w:r>
            <w:r w:rsidRPr="0023064E">
              <w:rPr>
                <w:rFonts w:hint="eastAsia"/>
                <w:b/>
                <w:snapToGrid w:val="0"/>
              </w:rPr>
              <w:t>排气筒有组织排放大气</w:t>
            </w:r>
            <w:r w:rsidRPr="0023064E">
              <w:rPr>
                <w:b/>
                <w:snapToGrid w:val="0"/>
              </w:rPr>
              <w:t>污染物影响估算结果表</w:t>
            </w:r>
          </w:p>
          <w:tbl>
            <w:tblPr>
              <w:tblW w:w="85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09"/>
              <w:gridCol w:w="1255"/>
              <w:gridCol w:w="977"/>
              <w:gridCol w:w="1255"/>
              <w:gridCol w:w="1256"/>
              <w:gridCol w:w="1255"/>
              <w:gridCol w:w="1117"/>
            </w:tblGrid>
            <w:tr w:rsidR="00EC4F9B" w:rsidRPr="0023064E" w:rsidTr="000D31B6">
              <w:trPr>
                <w:trHeight w:val="389"/>
                <w:jc w:val="center"/>
              </w:trPr>
              <w:tc>
                <w:tcPr>
                  <w:tcW w:w="1409" w:type="dxa"/>
                  <w:vMerge w:val="restart"/>
                  <w:noWrap/>
                  <w:vAlign w:val="center"/>
                </w:tcPr>
                <w:p w:rsidR="00EC4F9B" w:rsidRPr="0023064E" w:rsidRDefault="00557020" w:rsidP="000D31B6">
                  <w:pPr>
                    <w:widowControl/>
                    <w:jc w:val="center"/>
                  </w:pPr>
                  <w:proofErr w:type="gramStart"/>
                  <w:r w:rsidRPr="0023064E">
                    <w:t>距源中心</w:t>
                  </w:r>
                  <w:proofErr w:type="gramEnd"/>
                  <w:r w:rsidRPr="0023064E">
                    <w:t>下风</w:t>
                  </w:r>
                </w:p>
                <w:p w:rsidR="00EC4F9B" w:rsidRPr="0023064E" w:rsidRDefault="00557020" w:rsidP="000D31B6">
                  <w:pPr>
                    <w:widowControl/>
                    <w:jc w:val="center"/>
                  </w:pPr>
                  <w:r w:rsidRPr="0023064E">
                    <w:t>向距离</w:t>
                  </w:r>
                  <w:r w:rsidRPr="0023064E">
                    <w:t>D</w:t>
                  </w:r>
                  <w:r w:rsidRPr="0023064E">
                    <w:t>（</w:t>
                  </w:r>
                  <w:r w:rsidRPr="0023064E">
                    <w:t>m</w:t>
                  </w:r>
                  <w:r w:rsidRPr="0023064E">
                    <w:t>）</w:t>
                  </w:r>
                </w:p>
              </w:tc>
              <w:tc>
                <w:tcPr>
                  <w:tcW w:w="2232" w:type="dxa"/>
                  <w:gridSpan w:val="2"/>
                  <w:vAlign w:val="center"/>
                </w:tcPr>
                <w:p w:rsidR="00EC4F9B" w:rsidRPr="0023064E" w:rsidRDefault="00557020" w:rsidP="000D31B6">
                  <w:pPr>
                    <w:widowControl/>
                    <w:jc w:val="center"/>
                  </w:pPr>
                  <w:r w:rsidRPr="0023064E">
                    <w:t>SO</w:t>
                  </w:r>
                  <w:r w:rsidRPr="0023064E">
                    <w:rPr>
                      <w:vertAlign w:val="subscript"/>
                    </w:rPr>
                    <w:t>2</w:t>
                  </w:r>
                </w:p>
              </w:tc>
              <w:tc>
                <w:tcPr>
                  <w:tcW w:w="2511" w:type="dxa"/>
                  <w:gridSpan w:val="2"/>
                  <w:vAlign w:val="center"/>
                </w:tcPr>
                <w:p w:rsidR="00EC4F9B" w:rsidRPr="0023064E" w:rsidRDefault="00557020" w:rsidP="000D31B6">
                  <w:pPr>
                    <w:widowControl/>
                    <w:jc w:val="center"/>
                  </w:pPr>
                  <w:r w:rsidRPr="0023064E">
                    <w:t>NO</w:t>
                  </w:r>
                  <w:r w:rsidRPr="0023064E">
                    <w:rPr>
                      <w:rFonts w:hint="eastAsia"/>
                    </w:rPr>
                    <w:t>x</w:t>
                  </w:r>
                </w:p>
              </w:tc>
              <w:tc>
                <w:tcPr>
                  <w:tcW w:w="2372" w:type="dxa"/>
                  <w:gridSpan w:val="2"/>
                  <w:vAlign w:val="center"/>
                </w:tcPr>
                <w:p w:rsidR="00EC4F9B" w:rsidRPr="0023064E" w:rsidRDefault="00557020" w:rsidP="000D31B6">
                  <w:pPr>
                    <w:widowControl/>
                    <w:jc w:val="center"/>
                  </w:pPr>
                  <w:r w:rsidRPr="0023064E">
                    <w:rPr>
                      <w:rFonts w:hint="eastAsia"/>
                    </w:rPr>
                    <w:t>PM</w:t>
                  </w:r>
                  <w:r w:rsidRPr="0023064E">
                    <w:rPr>
                      <w:rFonts w:hint="eastAsia"/>
                      <w:vertAlign w:val="subscript"/>
                    </w:rPr>
                    <w:t>10</w:t>
                  </w:r>
                </w:p>
              </w:tc>
            </w:tr>
            <w:tr w:rsidR="00EC4F9B" w:rsidRPr="0023064E" w:rsidTr="000D31B6">
              <w:trPr>
                <w:trHeight w:val="144"/>
                <w:jc w:val="center"/>
              </w:trPr>
              <w:tc>
                <w:tcPr>
                  <w:tcW w:w="1409" w:type="dxa"/>
                  <w:vMerge/>
                  <w:noWrap/>
                  <w:vAlign w:val="center"/>
                </w:tcPr>
                <w:p w:rsidR="00EC4F9B" w:rsidRPr="0023064E" w:rsidRDefault="00EC4F9B" w:rsidP="000D31B6">
                  <w:pPr>
                    <w:widowControl/>
                    <w:jc w:val="center"/>
                  </w:pPr>
                </w:p>
              </w:tc>
              <w:tc>
                <w:tcPr>
                  <w:tcW w:w="1255" w:type="dxa"/>
                  <w:vAlign w:val="center"/>
                </w:tcPr>
                <w:p w:rsidR="00EC4F9B" w:rsidRPr="0023064E" w:rsidRDefault="00557020" w:rsidP="000D31B6">
                  <w:pPr>
                    <w:widowControl/>
                    <w:jc w:val="center"/>
                  </w:pPr>
                  <w:r w:rsidRPr="0023064E">
                    <w:t>浓度</w:t>
                  </w:r>
                  <w:r w:rsidRPr="0023064E">
                    <w:t>mg/m</w:t>
                  </w:r>
                  <w:r w:rsidRPr="0023064E">
                    <w:rPr>
                      <w:vertAlign w:val="superscript"/>
                    </w:rPr>
                    <w:t>3</w:t>
                  </w:r>
                </w:p>
              </w:tc>
              <w:tc>
                <w:tcPr>
                  <w:tcW w:w="977" w:type="dxa"/>
                  <w:vAlign w:val="center"/>
                </w:tcPr>
                <w:p w:rsidR="00EC4F9B" w:rsidRPr="0023064E" w:rsidRDefault="00557020" w:rsidP="000D31B6">
                  <w:pPr>
                    <w:widowControl/>
                    <w:jc w:val="center"/>
                  </w:pPr>
                  <w:r w:rsidRPr="0023064E">
                    <w:t>占标率（</w:t>
                  </w:r>
                  <w:r w:rsidRPr="0023064E">
                    <w:t>%</w:t>
                  </w:r>
                  <w:r w:rsidRPr="0023064E">
                    <w:t>）</w:t>
                  </w:r>
                </w:p>
              </w:tc>
              <w:tc>
                <w:tcPr>
                  <w:tcW w:w="1255" w:type="dxa"/>
                  <w:vAlign w:val="center"/>
                </w:tcPr>
                <w:p w:rsidR="00EC4F9B" w:rsidRPr="0023064E" w:rsidRDefault="00557020" w:rsidP="000D31B6">
                  <w:pPr>
                    <w:widowControl/>
                    <w:jc w:val="center"/>
                  </w:pPr>
                  <w:r w:rsidRPr="0023064E">
                    <w:t>浓度</w:t>
                  </w:r>
                  <w:r w:rsidRPr="0023064E">
                    <w:t>mg/</w:t>
                  </w:r>
                  <w:r w:rsidR="003F0532" w:rsidRPr="0023064E">
                    <w:t xml:space="preserve"> m</w:t>
                  </w:r>
                  <w:r w:rsidR="003F0532" w:rsidRPr="0023064E">
                    <w:rPr>
                      <w:vertAlign w:val="superscript"/>
                    </w:rPr>
                    <w:t>3</w:t>
                  </w:r>
                </w:p>
              </w:tc>
              <w:tc>
                <w:tcPr>
                  <w:tcW w:w="1256" w:type="dxa"/>
                  <w:vAlign w:val="center"/>
                </w:tcPr>
                <w:p w:rsidR="00EC4F9B" w:rsidRPr="0023064E" w:rsidRDefault="00557020" w:rsidP="000D31B6">
                  <w:pPr>
                    <w:widowControl/>
                    <w:jc w:val="center"/>
                  </w:pPr>
                  <w:r w:rsidRPr="0023064E">
                    <w:t>占标率（</w:t>
                  </w:r>
                  <w:r w:rsidRPr="0023064E">
                    <w:t>%</w:t>
                  </w:r>
                  <w:r w:rsidRPr="0023064E">
                    <w:t>）</w:t>
                  </w:r>
                </w:p>
              </w:tc>
              <w:tc>
                <w:tcPr>
                  <w:tcW w:w="1255" w:type="dxa"/>
                  <w:vAlign w:val="center"/>
                </w:tcPr>
                <w:p w:rsidR="00EC4F9B" w:rsidRPr="0023064E" w:rsidRDefault="00557020" w:rsidP="000D31B6">
                  <w:pPr>
                    <w:widowControl/>
                    <w:jc w:val="center"/>
                  </w:pPr>
                  <w:r w:rsidRPr="0023064E">
                    <w:t>浓度</w:t>
                  </w:r>
                  <w:r w:rsidRPr="0023064E">
                    <w:t>mg/</w:t>
                  </w:r>
                  <w:r w:rsidR="003F0532" w:rsidRPr="0023064E">
                    <w:t xml:space="preserve"> m</w:t>
                  </w:r>
                  <w:r w:rsidR="003F0532" w:rsidRPr="0023064E">
                    <w:rPr>
                      <w:vertAlign w:val="superscript"/>
                    </w:rPr>
                    <w:t>3</w:t>
                  </w:r>
                </w:p>
              </w:tc>
              <w:tc>
                <w:tcPr>
                  <w:tcW w:w="1117" w:type="dxa"/>
                  <w:vAlign w:val="center"/>
                </w:tcPr>
                <w:p w:rsidR="00EC4F9B" w:rsidRPr="0023064E" w:rsidRDefault="00557020" w:rsidP="000D31B6">
                  <w:pPr>
                    <w:widowControl/>
                    <w:jc w:val="center"/>
                  </w:pPr>
                  <w:r w:rsidRPr="0023064E">
                    <w:t>占标率（</w:t>
                  </w:r>
                  <w:r w:rsidRPr="0023064E">
                    <w:t>%</w:t>
                  </w:r>
                  <w:r w:rsidRPr="0023064E">
                    <w:t>）</w:t>
                  </w:r>
                </w:p>
              </w:tc>
            </w:tr>
            <w:tr w:rsidR="001F3DE9" w:rsidRPr="0023064E" w:rsidTr="000D31B6">
              <w:trPr>
                <w:trHeight w:val="498"/>
                <w:jc w:val="center"/>
              </w:trPr>
              <w:tc>
                <w:tcPr>
                  <w:tcW w:w="1409" w:type="dxa"/>
                  <w:noWrap/>
                  <w:vAlign w:val="center"/>
                </w:tcPr>
                <w:p w:rsidR="001F3DE9" w:rsidRPr="0023064E" w:rsidRDefault="001F3DE9" w:rsidP="000D31B6">
                  <w:pPr>
                    <w:jc w:val="center"/>
                  </w:pPr>
                  <w:r w:rsidRPr="0023064E">
                    <w:t>10</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6.40E-04</w:t>
                  </w:r>
                </w:p>
              </w:tc>
              <w:tc>
                <w:tcPr>
                  <w:tcW w:w="97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0.13</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1.05E-03</w:t>
                  </w:r>
                </w:p>
              </w:tc>
              <w:tc>
                <w:tcPr>
                  <w:tcW w:w="1256"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0.42</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3.81E-04</w:t>
                  </w:r>
                </w:p>
              </w:tc>
              <w:tc>
                <w:tcPr>
                  <w:tcW w:w="111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0.08</w:t>
                  </w:r>
                </w:p>
              </w:tc>
            </w:tr>
            <w:tr w:rsidR="001F3DE9" w:rsidRPr="0023064E" w:rsidTr="000D31B6">
              <w:trPr>
                <w:trHeight w:val="513"/>
                <w:jc w:val="center"/>
              </w:trPr>
              <w:tc>
                <w:tcPr>
                  <w:tcW w:w="1409" w:type="dxa"/>
                  <w:noWrap/>
                  <w:vAlign w:val="center"/>
                </w:tcPr>
                <w:p w:rsidR="001F3DE9" w:rsidRPr="0023064E" w:rsidRDefault="001F3DE9" w:rsidP="000D31B6">
                  <w:pPr>
                    <w:widowControl/>
                    <w:jc w:val="center"/>
                  </w:pPr>
                  <w:r w:rsidRPr="0023064E">
                    <w:rPr>
                      <w:rFonts w:hint="eastAsia"/>
                    </w:rPr>
                    <w:lastRenderedPageBreak/>
                    <w:t>25</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6.48E-03</w:t>
                  </w:r>
                </w:p>
              </w:tc>
              <w:tc>
                <w:tcPr>
                  <w:tcW w:w="97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1.3</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1.06E-02</w:t>
                  </w:r>
                </w:p>
              </w:tc>
              <w:tc>
                <w:tcPr>
                  <w:tcW w:w="1256"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4.24</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3.86E-03</w:t>
                  </w:r>
                </w:p>
              </w:tc>
              <w:tc>
                <w:tcPr>
                  <w:tcW w:w="111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0.86</w:t>
                  </w:r>
                </w:p>
              </w:tc>
            </w:tr>
            <w:tr w:rsidR="001F3DE9" w:rsidRPr="0023064E" w:rsidTr="000D31B6">
              <w:trPr>
                <w:trHeight w:val="513"/>
                <w:jc w:val="center"/>
              </w:trPr>
              <w:tc>
                <w:tcPr>
                  <w:tcW w:w="1409" w:type="dxa"/>
                  <w:noWrap/>
                  <w:vAlign w:val="center"/>
                </w:tcPr>
                <w:p w:rsidR="001F3DE9" w:rsidRPr="0023064E" w:rsidRDefault="001F3DE9" w:rsidP="000D31B6">
                  <w:pPr>
                    <w:widowControl/>
                    <w:jc w:val="center"/>
                  </w:pPr>
                  <w:r w:rsidRPr="0023064E">
                    <w:rPr>
                      <w:rFonts w:hint="eastAsia"/>
                    </w:rPr>
                    <w:t>50</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6.17E-03</w:t>
                  </w:r>
                </w:p>
              </w:tc>
              <w:tc>
                <w:tcPr>
                  <w:tcW w:w="97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1.23</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1.01E-02</w:t>
                  </w:r>
                </w:p>
              </w:tc>
              <w:tc>
                <w:tcPr>
                  <w:tcW w:w="1256"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4.03</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3.67E-03</w:t>
                  </w:r>
                </w:p>
              </w:tc>
              <w:tc>
                <w:tcPr>
                  <w:tcW w:w="111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0.82</w:t>
                  </w:r>
                </w:p>
              </w:tc>
            </w:tr>
            <w:tr w:rsidR="001F3DE9" w:rsidRPr="0023064E" w:rsidTr="000D31B6">
              <w:trPr>
                <w:trHeight w:val="513"/>
                <w:jc w:val="center"/>
              </w:trPr>
              <w:tc>
                <w:tcPr>
                  <w:tcW w:w="1409" w:type="dxa"/>
                  <w:noWrap/>
                  <w:vAlign w:val="center"/>
                </w:tcPr>
                <w:p w:rsidR="001F3DE9" w:rsidRPr="0023064E" w:rsidRDefault="001F3DE9" w:rsidP="000D31B6">
                  <w:pPr>
                    <w:jc w:val="center"/>
                  </w:pPr>
                  <w:r w:rsidRPr="0023064E">
                    <w:rPr>
                      <w:rFonts w:hint="eastAsia"/>
                    </w:rPr>
                    <w:t>75</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7.22E-03</w:t>
                  </w:r>
                </w:p>
              </w:tc>
              <w:tc>
                <w:tcPr>
                  <w:tcW w:w="97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1.44</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1.18E-02</w:t>
                  </w:r>
                </w:p>
              </w:tc>
              <w:tc>
                <w:tcPr>
                  <w:tcW w:w="1256"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4.71</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4.29E-03</w:t>
                  </w:r>
                </w:p>
              </w:tc>
              <w:tc>
                <w:tcPr>
                  <w:tcW w:w="111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0.95</w:t>
                  </w:r>
                </w:p>
              </w:tc>
            </w:tr>
            <w:tr w:rsidR="001F3DE9" w:rsidRPr="0023064E" w:rsidTr="000D31B6">
              <w:trPr>
                <w:trHeight w:val="498"/>
                <w:jc w:val="center"/>
              </w:trPr>
              <w:tc>
                <w:tcPr>
                  <w:tcW w:w="1409" w:type="dxa"/>
                  <w:noWrap/>
                  <w:vAlign w:val="center"/>
                </w:tcPr>
                <w:p w:rsidR="001F3DE9" w:rsidRPr="0023064E" w:rsidRDefault="001F3DE9" w:rsidP="000D31B6">
                  <w:pPr>
                    <w:jc w:val="center"/>
                    <w:rPr>
                      <w:b/>
                    </w:rPr>
                  </w:pPr>
                  <w:r w:rsidRPr="0023064E">
                    <w:rPr>
                      <w:rFonts w:hint="eastAsia"/>
                      <w:b/>
                    </w:rPr>
                    <w:t>77</w:t>
                  </w:r>
                </w:p>
              </w:tc>
              <w:tc>
                <w:tcPr>
                  <w:tcW w:w="1255" w:type="dxa"/>
                  <w:shd w:val="clear" w:color="auto" w:fill="auto"/>
                  <w:vAlign w:val="center"/>
                </w:tcPr>
                <w:p w:rsidR="001F3DE9" w:rsidRPr="0023064E" w:rsidRDefault="001F3DE9" w:rsidP="000D31B6">
                  <w:pPr>
                    <w:jc w:val="center"/>
                    <w:rPr>
                      <w:rFonts w:ascii="宋体" w:hAnsi="宋体" w:cs="宋体"/>
                      <w:b/>
                      <w:color w:val="000000"/>
                      <w:sz w:val="22"/>
                      <w:szCs w:val="22"/>
                    </w:rPr>
                  </w:pPr>
                  <w:r w:rsidRPr="0023064E">
                    <w:rPr>
                      <w:rFonts w:hint="eastAsia"/>
                      <w:b/>
                      <w:color w:val="000000"/>
                      <w:sz w:val="22"/>
                      <w:szCs w:val="22"/>
                    </w:rPr>
                    <w:t>7.23E-03</w:t>
                  </w:r>
                </w:p>
              </w:tc>
              <w:tc>
                <w:tcPr>
                  <w:tcW w:w="977" w:type="dxa"/>
                  <w:shd w:val="clear" w:color="auto" w:fill="auto"/>
                  <w:vAlign w:val="center"/>
                </w:tcPr>
                <w:p w:rsidR="001F3DE9" w:rsidRPr="0023064E" w:rsidRDefault="001F3DE9" w:rsidP="000D31B6">
                  <w:pPr>
                    <w:jc w:val="center"/>
                    <w:rPr>
                      <w:rFonts w:ascii="宋体" w:hAnsi="宋体" w:cs="宋体"/>
                      <w:b/>
                      <w:color w:val="000000"/>
                      <w:sz w:val="22"/>
                      <w:szCs w:val="22"/>
                    </w:rPr>
                  </w:pPr>
                  <w:r w:rsidRPr="0023064E">
                    <w:rPr>
                      <w:rFonts w:hint="eastAsia"/>
                      <w:b/>
                      <w:color w:val="000000"/>
                      <w:sz w:val="22"/>
                      <w:szCs w:val="22"/>
                    </w:rPr>
                    <w:t>1.45</w:t>
                  </w:r>
                </w:p>
              </w:tc>
              <w:tc>
                <w:tcPr>
                  <w:tcW w:w="1255" w:type="dxa"/>
                  <w:shd w:val="clear" w:color="auto" w:fill="auto"/>
                  <w:vAlign w:val="center"/>
                </w:tcPr>
                <w:p w:rsidR="001F3DE9" w:rsidRPr="0023064E" w:rsidRDefault="001F3DE9" w:rsidP="000D31B6">
                  <w:pPr>
                    <w:jc w:val="center"/>
                    <w:rPr>
                      <w:rFonts w:ascii="宋体" w:hAnsi="宋体" w:cs="宋体"/>
                      <w:b/>
                      <w:color w:val="000000"/>
                      <w:sz w:val="22"/>
                      <w:szCs w:val="22"/>
                    </w:rPr>
                  </w:pPr>
                  <w:r w:rsidRPr="0023064E">
                    <w:rPr>
                      <w:rFonts w:hint="eastAsia"/>
                      <w:b/>
                      <w:color w:val="000000"/>
                      <w:sz w:val="22"/>
                      <w:szCs w:val="22"/>
                    </w:rPr>
                    <w:t>1.18E-02</w:t>
                  </w:r>
                </w:p>
              </w:tc>
              <w:tc>
                <w:tcPr>
                  <w:tcW w:w="1256" w:type="dxa"/>
                  <w:shd w:val="clear" w:color="auto" w:fill="auto"/>
                  <w:vAlign w:val="center"/>
                </w:tcPr>
                <w:p w:rsidR="001F3DE9" w:rsidRPr="0023064E" w:rsidRDefault="001F3DE9" w:rsidP="000D31B6">
                  <w:pPr>
                    <w:jc w:val="center"/>
                    <w:rPr>
                      <w:rFonts w:ascii="宋体" w:hAnsi="宋体" w:cs="宋体"/>
                      <w:b/>
                      <w:color w:val="000000"/>
                      <w:sz w:val="22"/>
                      <w:szCs w:val="22"/>
                    </w:rPr>
                  </w:pPr>
                  <w:r w:rsidRPr="0023064E">
                    <w:rPr>
                      <w:rFonts w:hint="eastAsia"/>
                      <w:b/>
                      <w:color w:val="000000"/>
                      <w:sz w:val="22"/>
                      <w:szCs w:val="22"/>
                    </w:rPr>
                    <w:t>4.72</w:t>
                  </w:r>
                </w:p>
              </w:tc>
              <w:tc>
                <w:tcPr>
                  <w:tcW w:w="1255" w:type="dxa"/>
                  <w:shd w:val="clear" w:color="auto" w:fill="auto"/>
                  <w:vAlign w:val="center"/>
                </w:tcPr>
                <w:p w:rsidR="001F3DE9" w:rsidRPr="0023064E" w:rsidRDefault="001F3DE9" w:rsidP="000D31B6">
                  <w:pPr>
                    <w:jc w:val="center"/>
                    <w:rPr>
                      <w:rFonts w:ascii="宋体" w:hAnsi="宋体" w:cs="宋体"/>
                      <w:b/>
                      <w:color w:val="000000"/>
                      <w:sz w:val="22"/>
                      <w:szCs w:val="22"/>
                    </w:rPr>
                  </w:pPr>
                  <w:r w:rsidRPr="0023064E">
                    <w:rPr>
                      <w:rFonts w:hint="eastAsia"/>
                      <w:b/>
                      <w:color w:val="000000"/>
                      <w:sz w:val="22"/>
                      <w:szCs w:val="22"/>
                    </w:rPr>
                    <w:t>4.30E-03</w:t>
                  </w:r>
                </w:p>
              </w:tc>
              <w:tc>
                <w:tcPr>
                  <w:tcW w:w="1117" w:type="dxa"/>
                  <w:shd w:val="clear" w:color="auto" w:fill="auto"/>
                  <w:vAlign w:val="center"/>
                </w:tcPr>
                <w:p w:rsidR="001F3DE9" w:rsidRPr="0023064E" w:rsidRDefault="001F3DE9" w:rsidP="000D31B6">
                  <w:pPr>
                    <w:jc w:val="center"/>
                    <w:rPr>
                      <w:rFonts w:ascii="宋体" w:hAnsi="宋体" w:cs="宋体"/>
                      <w:b/>
                      <w:color w:val="000000"/>
                      <w:sz w:val="22"/>
                      <w:szCs w:val="22"/>
                    </w:rPr>
                  </w:pPr>
                  <w:r w:rsidRPr="0023064E">
                    <w:rPr>
                      <w:rFonts w:hint="eastAsia"/>
                      <w:b/>
                      <w:color w:val="000000"/>
                      <w:sz w:val="22"/>
                      <w:szCs w:val="22"/>
                    </w:rPr>
                    <w:t>0.96</w:t>
                  </w:r>
                </w:p>
              </w:tc>
            </w:tr>
            <w:tr w:rsidR="001F3DE9" w:rsidRPr="0023064E" w:rsidTr="000D31B6">
              <w:trPr>
                <w:trHeight w:val="513"/>
                <w:jc w:val="center"/>
              </w:trPr>
              <w:tc>
                <w:tcPr>
                  <w:tcW w:w="1409" w:type="dxa"/>
                  <w:noWrap/>
                  <w:vAlign w:val="center"/>
                </w:tcPr>
                <w:p w:rsidR="001F3DE9" w:rsidRPr="0023064E" w:rsidRDefault="001F3DE9" w:rsidP="000D31B6">
                  <w:pPr>
                    <w:jc w:val="center"/>
                  </w:pPr>
                  <w:r w:rsidRPr="0023064E">
                    <w:rPr>
                      <w:rFonts w:hint="eastAsia"/>
                    </w:rPr>
                    <w:t>100</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6.60E-03</w:t>
                  </w:r>
                </w:p>
              </w:tc>
              <w:tc>
                <w:tcPr>
                  <w:tcW w:w="97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1.32</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1.08E-02</w:t>
                  </w:r>
                </w:p>
              </w:tc>
              <w:tc>
                <w:tcPr>
                  <w:tcW w:w="1256"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4.31</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3.93E-03</w:t>
                  </w:r>
                </w:p>
              </w:tc>
              <w:tc>
                <w:tcPr>
                  <w:tcW w:w="111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0.87</w:t>
                  </w:r>
                </w:p>
              </w:tc>
            </w:tr>
            <w:tr w:rsidR="001F3DE9" w:rsidRPr="0023064E" w:rsidTr="000D31B6">
              <w:trPr>
                <w:trHeight w:val="513"/>
                <w:jc w:val="center"/>
              </w:trPr>
              <w:tc>
                <w:tcPr>
                  <w:tcW w:w="1409" w:type="dxa"/>
                  <w:noWrap/>
                  <w:vAlign w:val="center"/>
                </w:tcPr>
                <w:p w:rsidR="001F3DE9" w:rsidRPr="0023064E" w:rsidRDefault="001F3DE9" w:rsidP="000D31B6">
                  <w:pPr>
                    <w:jc w:val="center"/>
                  </w:pPr>
                  <w:r w:rsidRPr="0023064E">
                    <w:rPr>
                      <w:rFonts w:hint="eastAsia"/>
                    </w:rPr>
                    <w:t>125</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5.94E-03</w:t>
                  </w:r>
                </w:p>
              </w:tc>
              <w:tc>
                <w:tcPr>
                  <w:tcW w:w="97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1.19</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9.71E-03</w:t>
                  </w:r>
                </w:p>
              </w:tc>
              <w:tc>
                <w:tcPr>
                  <w:tcW w:w="1256"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3.88</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3.54E-03</w:t>
                  </w:r>
                </w:p>
              </w:tc>
              <w:tc>
                <w:tcPr>
                  <w:tcW w:w="111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0.79</w:t>
                  </w:r>
                </w:p>
              </w:tc>
            </w:tr>
            <w:tr w:rsidR="001F3DE9" w:rsidRPr="0023064E" w:rsidTr="000D31B6">
              <w:trPr>
                <w:trHeight w:val="498"/>
                <w:jc w:val="center"/>
              </w:trPr>
              <w:tc>
                <w:tcPr>
                  <w:tcW w:w="1409" w:type="dxa"/>
                  <w:noWrap/>
                  <w:vAlign w:val="center"/>
                </w:tcPr>
                <w:p w:rsidR="001F3DE9" w:rsidRPr="0023064E" w:rsidRDefault="001F3DE9" w:rsidP="000D31B6">
                  <w:pPr>
                    <w:jc w:val="center"/>
                  </w:pPr>
                  <w:r w:rsidRPr="0023064E">
                    <w:rPr>
                      <w:rFonts w:hint="eastAsia"/>
                    </w:rPr>
                    <w:t>150</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5.17E-03</w:t>
                  </w:r>
                </w:p>
              </w:tc>
              <w:tc>
                <w:tcPr>
                  <w:tcW w:w="97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1.03</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8.45E-03</w:t>
                  </w:r>
                </w:p>
              </w:tc>
              <w:tc>
                <w:tcPr>
                  <w:tcW w:w="1256"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3.38</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3.08E-03</w:t>
                  </w:r>
                </w:p>
              </w:tc>
              <w:tc>
                <w:tcPr>
                  <w:tcW w:w="111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0.68</w:t>
                  </w:r>
                </w:p>
              </w:tc>
            </w:tr>
            <w:tr w:rsidR="001F3DE9" w:rsidRPr="0023064E" w:rsidTr="000D31B6">
              <w:trPr>
                <w:trHeight w:val="513"/>
                <w:jc w:val="center"/>
              </w:trPr>
              <w:tc>
                <w:tcPr>
                  <w:tcW w:w="1409" w:type="dxa"/>
                  <w:shd w:val="clear" w:color="auto" w:fill="auto"/>
                  <w:noWrap/>
                  <w:vAlign w:val="center"/>
                </w:tcPr>
                <w:p w:rsidR="001F3DE9" w:rsidRPr="0023064E" w:rsidRDefault="001F3DE9" w:rsidP="000D31B6">
                  <w:pPr>
                    <w:jc w:val="center"/>
                  </w:pPr>
                  <w:r w:rsidRPr="0023064E">
                    <w:rPr>
                      <w:rFonts w:hint="eastAsia"/>
                    </w:rPr>
                    <w:t>175</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4.73E-03</w:t>
                  </w:r>
                </w:p>
              </w:tc>
              <w:tc>
                <w:tcPr>
                  <w:tcW w:w="97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0.95</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7.72E-03</w:t>
                  </w:r>
                </w:p>
              </w:tc>
              <w:tc>
                <w:tcPr>
                  <w:tcW w:w="1256"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3.09</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2.81E-03</w:t>
                  </w:r>
                </w:p>
              </w:tc>
              <w:tc>
                <w:tcPr>
                  <w:tcW w:w="111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0.62</w:t>
                  </w:r>
                </w:p>
              </w:tc>
            </w:tr>
            <w:tr w:rsidR="001F3DE9" w:rsidRPr="0023064E" w:rsidTr="000D31B6">
              <w:trPr>
                <w:trHeight w:val="513"/>
                <w:jc w:val="center"/>
              </w:trPr>
              <w:tc>
                <w:tcPr>
                  <w:tcW w:w="1409" w:type="dxa"/>
                  <w:shd w:val="clear" w:color="auto" w:fill="auto"/>
                  <w:noWrap/>
                  <w:vAlign w:val="center"/>
                </w:tcPr>
                <w:p w:rsidR="001F3DE9" w:rsidRPr="0023064E" w:rsidRDefault="001F3DE9" w:rsidP="000D31B6">
                  <w:pPr>
                    <w:jc w:val="center"/>
                  </w:pPr>
                  <w:r w:rsidRPr="0023064E">
                    <w:rPr>
                      <w:rFonts w:hint="eastAsia"/>
                    </w:rPr>
                    <w:t>200</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4.24E-03</w:t>
                  </w:r>
                </w:p>
              </w:tc>
              <w:tc>
                <w:tcPr>
                  <w:tcW w:w="97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0.85</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6.92E-03</w:t>
                  </w:r>
                </w:p>
              </w:tc>
              <w:tc>
                <w:tcPr>
                  <w:tcW w:w="1256"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2.77</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2.52E-03</w:t>
                  </w:r>
                </w:p>
              </w:tc>
              <w:tc>
                <w:tcPr>
                  <w:tcW w:w="111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0.56</w:t>
                  </w:r>
                </w:p>
              </w:tc>
            </w:tr>
            <w:tr w:rsidR="001F3DE9" w:rsidRPr="0023064E" w:rsidTr="000D31B6">
              <w:trPr>
                <w:trHeight w:val="513"/>
                <w:jc w:val="center"/>
              </w:trPr>
              <w:tc>
                <w:tcPr>
                  <w:tcW w:w="1409" w:type="dxa"/>
                  <w:shd w:val="clear" w:color="auto" w:fill="auto"/>
                  <w:noWrap/>
                  <w:vAlign w:val="center"/>
                </w:tcPr>
                <w:p w:rsidR="001F3DE9" w:rsidRPr="0023064E" w:rsidRDefault="001F3DE9" w:rsidP="000D31B6">
                  <w:pPr>
                    <w:jc w:val="center"/>
                  </w:pPr>
                  <w:r w:rsidRPr="0023064E">
                    <w:rPr>
                      <w:rFonts w:hint="eastAsia"/>
                    </w:rPr>
                    <w:t>225</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4.71E-03</w:t>
                  </w:r>
                </w:p>
              </w:tc>
              <w:tc>
                <w:tcPr>
                  <w:tcW w:w="97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0.94</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7.69E-03</w:t>
                  </w:r>
                </w:p>
              </w:tc>
              <w:tc>
                <w:tcPr>
                  <w:tcW w:w="1256"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3.07</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2.80E-03</w:t>
                  </w:r>
                </w:p>
              </w:tc>
              <w:tc>
                <w:tcPr>
                  <w:tcW w:w="111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0.62</w:t>
                  </w:r>
                </w:p>
              </w:tc>
            </w:tr>
            <w:tr w:rsidR="001F3DE9" w:rsidRPr="0023064E" w:rsidTr="000D31B6">
              <w:trPr>
                <w:trHeight w:val="498"/>
                <w:jc w:val="center"/>
              </w:trPr>
              <w:tc>
                <w:tcPr>
                  <w:tcW w:w="1409" w:type="dxa"/>
                  <w:shd w:val="clear" w:color="auto" w:fill="auto"/>
                  <w:noWrap/>
                  <w:vAlign w:val="center"/>
                </w:tcPr>
                <w:p w:rsidR="001F3DE9" w:rsidRPr="0023064E" w:rsidRDefault="001F3DE9" w:rsidP="000D31B6">
                  <w:pPr>
                    <w:jc w:val="center"/>
                  </w:pPr>
                  <w:r w:rsidRPr="0023064E">
                    <w:rPr>
                      <w:rFonts w:hint="eastAsia"/>
                    </w:rPr>
                    <w:t>250</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5.03E-03</w:t>
                  </w:r>
                </w:p>
              </w:tc>
              <w:tc>
                <w:tcPr>
                  <w:tcW w:w="97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1.01</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8.21E-03</w:t>
                  </w:r>
                </w:p>
              </w:tc>
              <w:tc>
                <w:tcPr>
                  <w:tcW w:w="1256"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3.28</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2.99E-03</w:t>
                  </w:r>
                </w:p>
              </w:tc>
              <w:tc>
                <w:tcPr>
                  <w:tcW w:w="111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0.66</w:t>
                  </w:r>
                </w:p>
              </w:tc>
            </w:tr>
            <w:tr w:rsidR="001F3DE9" w:rsidRPr="0023064E" w:rsidTr="000D31B6">
              <w:trPr>
                <w:trHeight w:val="513"/>
                <w:jc w:val="center"/>
              </w:trPr>
              <w:tc>
                <w:tcPr>
                  <w:tcW w:w="1409" w:type="dxa"/>
                  <w:shd w:val="clear" w:color="auto" w:fill="auto"/>
                  <w:noWrap/>
                  <w:vAlign w:val="center"/>
                </w:tcPr>
                <w:p w:rsidR="001F3DE9" w:rsidRPr="0023064E" w:rsidRDefault="001F3DE9" w:rsidP="000D31B6">
                  <w:pPr>
                    <w:jc w:val="center"/>
                  </w:pPr>
                  <w:r w:rsidRPr="0023064E">
                    <w:rPr>
                      <w:rFonts w:hint="eastAsia"/>
                    </w:rPr>
                    <w:t>275</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5.22E-03</w:t>
                  </w:r>
                </w:p>
              </w:tc>
              <w:tc>
                <w:tcPr>
                  <w:tcW w:w="97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1.04</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8.53E-03</w:t>
                  </w:r>
                </w:p>
              </w:tc>
              <w:tc>
                <w:tcPr>
                  <w:tcW w:w="1256"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3.41</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3.11E-03</w:t>
                  </w:r>
                </w:p>
              </w:tc>
              <w:tc>
                <w:tcPr>
                  <w:tcW w:w="111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0.69</w:t>
                  </w:r>
                </w:p>
              </w:tc>
            </w:tr>
            <w:tr w:rsidR="001F3DE9" w:rsidRPr="0023064E" w:rsidTr="000D31B6">
              <w:trPr>
                <w:trHeight w:val="513"/>
                <w:jc w:val="center"/>
              </w:trPr>
              <w:tc>
                <w:tcPr>
                  <w:tcW w:w="1409" w:type="dxa"/>
                  <w:shd w:val="clear" w:color="auto" w:fill="auto"/>
                  <w:noWrap/>
                  <w:vAlign w:val="center"/>
                </w:tcPr>
                <w:p w:rsidR="001F3DE9" w:rsidRPr="0023064E" w:rsidRDefault="001F3DE9" w:rsidP="000D31B6">
                  <w:pPr>
                    <w:jc w:val="center"/>
                  </w:pPr>
                  <w:r w:rsidRPr="0023064E">
                    <w:rPr>
                      <w:rFonts w:hint="eastAsia"/>
                    </w:rPr>
                    <w:t>300</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5.32E-03</w:t>
                  </w:r>
                </w:p>
              </w:tc>
              <w:tc>
                <w:tcPr>
                  <w:tcW w:w="97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1.06</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8.69E-03</w:t>
                  </w:r>
                </w:p>
              </w:tc>
              <w:tc>
                <w:tcPr>
                  <w:tcW w:w="1256"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3.48</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3.17E-03</w:t>
                  </w:r>
                </w:p>
              </w:tc>
              <w:tc>
                <w:tcPr>
                  <w:tcW w:w="111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0.7</w:t>
                  </w:r>
                </w:p>
              </w:tc>
            </w:tr>
            <w:tr w:rsidR="001F3DE9" w:rsidRPr="0023064E" w:rsidTr="000D31B6">
              <w:trPr>
                <w:trHeight w:val="513"/>
                <w:jc w:val="center"/>
              </w:trPr>
              <w:tc>
                <w:tcPr>
                  <w:tcW w:w="1409" w:type="dxa"/>
                  <w:shd w:val="clear" w:color="auto" w:fill="auto"/>
                  <w:noWrap/>
                  <w:vAlign w:val="center"/>
                </w:tcPr>
                <w:p w:rsidR="001F3DE9" w:rsidRPr="0023064E" w:rsidRDefault="001F3DE9" w:rsidP="000D31B6">
                  <w:pPr>
                    <w:jc w:val="center"/>
                  </w:pPr>
                  <w:r w:rsidRPr="0023064E">
                    <w:rPr>
                      <w:rFonts w:hint="eastAsia"/>
                    </w:rPr>
                    <w:t>325</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5.35E-03</w:t>
                  </w:r>
                </w:p>
              </w:tc>
              <w:tc>
                <w:tcPr>
                  <w:tcW w:w="97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1.07</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8.74E-03</w:t>
                  </w:r>
                </w:p>
              </w:tc>
              <w:tc>
                <w:tcPr>
                  <w:tcW w:w="1256"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3.5</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3.19E-03</w:t>
                  </w:r>
                </w:p>
              </w:tc>
              <w:tc>
                <w:tcPr>
                  <w:tcW w:w="111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0.71</w:t>
                  </w:r>
                </w:p>
              </w:tc>
            </w:tr>
            <w:tr w:rsidR="001F3DE9" w:rsidRPr="0023064E" w:rsidTr="000D31B6">
              <w:trPr>
                <w:trHeight w:val="513"/>
                <w:jc w:val="center"/>
              </w:trPr>
              <w:tc>
                <w:tcPr>
                  <w:tcW w:w="1409" w:type="dxa"/>
                  <w:shd w:val="clear" w:color="auto" w:fill="auto"/>
                  <w:noWrap/>
                  <w:vAlign w:val="center"/>
                </w:tcPr>
                <w:p w:rsidR="001F3DE9" w:rsidRPr="0023064E" w:rsidRDefault="001F3DE9" w:rsidP="000D31B6">
                  <w:pPr>
                    <w:jc w:val="center"/>
                  </w:pPr>
                  <w:r w:rsidRPr="0023064E">
                    <w:rPr>
                      <w:rFonts w:hint="eastAsia"/>
                    </w:rPr>
                    <w:t>350</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5.33E-03</w:t>
                  </w:r>
                </w:p>
              </w:tc>
              <w:tc>
                <w:tcPr>
                  <w:tcW w:w="97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1.07</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8.71E-03</w:t>
                  </w:r>
                </w:p>
              </w:tc>
              <w:tc>
                <w:tcPr>
                  <w:tcW w:w="1256"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3.48</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3.17E-03</w:t>
                  </w:r>
                </w:p>
              </w:tc>
              <w:tc>
                <w:tcPr>
                  <w:tcW w:w="111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0.7</w:t>
                  </w:r>
                </w:p>
              </w:tc>
            </w:tr>
            <w:tr w:rsidR="001F3DE9" w:rsidRPr="0023064E" w:rsidTr="000D31B6">
              <w:trPr>
                <w:trHeight w:val="498"/>
                <w:jc w:val="center"/>
              </w:trPr>
              <w:tc>
                <w:tcPr>
                  <w:tcW w:w="1409" w:type="dxa"/>
                  <w:shd w:val="clear" w:color="auto" w:fill="auto"/>
                  <w:noWrap/>
                  <w:vAlign w:val="center"/>
                </w:tcPr>
                <w:p w:rsidR="001F3DE9" w:rsidRPr="0023064E" w:rsidRDefault="001F3DE9" w:rsidP="000D31B6">
                  <w:pPr>
                    <w:jc w:val="center"/>
                  </w:pPr>
                  <w:r w:rsidRPr="0023064E">
                    <w:rPr>
                      <w:rFonts w:hint="eastAsia"/>
                    </w:rPr>
                    <w:t>375</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5.27E-03</w:t>
                  </w:r>
                </w:p>
              </w:tc>
              <w:tc>
                <w:tcPr>
                  <w:tcW w:w="97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1.05</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8.61E-03</w:t>
                  </w:r>
                </w:p>
              </w:tc>
              <w:tc>
                <w:tcPr>
                  <w:tcW w:w="1256"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3.44</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3.14E-03</w:t>
                  </w:r>
                </w:p>
              </w:tc>
              <w:tc>
                <w:tcPr>
                  <w:tcW w:w="111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0.7</w:t>
                  </w:r>
                </w:p>
              </w:tc>
            </w:tr>
            <w:tr w:rsidR="001F3DE9" w:rsidRPr="0023064E" w:rsidTr="000D31B6">
              <w:trPr>
                <w:trHeight w:val="513"/>
                <w:jc w:val="center"/>
              </w:trPr>
              <w:tc>
                <w:tcPr>
                  <w:tcW w:w="1409" w:type="dxa"/>
                  <w:shd w:val="clear" w:color="auto" w:fill="auto"/>
                  <w:noWrap/>
                  <w:vAlign w:val="center"/>
                </w:tcPr>
                <w:p w:rsidR="001F3DE9" w:rsidRPr="0023064E" w:rsidRDefault="001F3DE9" w:rsidP="000D31B6">
                  <w:pPr>
                    <w:jc w:val="center"/>
                  </w:pPr>
                  <w:r w:rsidRPr="0023064E">
                    <w:rPr>
                      <w:rFonts w:hint="eastAsia"/>
                    </w:rPr>
                    <w:t>400</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5.18E-03</w:t>
                  </w:r>
                </w:p>
              </w:tc>
              <w:tc>
                <w:tcPr>
                  <w:tcW w:w="97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1.04</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8.47E-03</w:t>
                  </w:r>
                </w:p>
              </w:tc>
              <w:tc>
                <w:tcPr>
                  <w:tcW w:w="1256"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3.39</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3.08E-03</w:t>
                  </w:r>
                </w:p>
              </w:tc>
              <w:tc>
                <w:tcPr>
                  <w:tcW w:w="111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0.69</w:t>
                  </w:r>
                </w:p>
              </w:tc>
            </w:tr>
            <w:tr w:rsidR="001F3DE9" w:rsidRPr="0023064E" w:rsidTr="000D31B6">
              <w:trPr>
                <w:trHeight w:val="513"/>
                <w:jc w:val="center"/>
              </w:trPr>
              <w:tc>
                <w:tcPr>
                  <w:tcW w:w="1409" w:type="dxa"/>
                  <w:shd w:val="clear" w:color="auto" w:fill="auto"/>
                  <w:noWrap/>
                  <w:vAlign w:val="center"/>
                </w:tcPr>
                <w:p w:rsidR="001F3DE9" w:rsidRPr="0023064E" w:rsidRDefault="001F3DE9" w:rsidP="000D31B6">
                  <w:pPr>
                    <w:jc w:val="center"/>
                  </w:pPr>
                  <w:r w:rsidRPr="0023064E">
                    <w:rPr>
                      <w:rFonts w:hint="eastAsia"/>
                    </w:rPr>
                    <w:t>425</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5.08E-03</w:t>
                  </w:r>
                </w:p>
              </w:tc>
              <w:tc>
                <w:tcPr>
                  <w:tcW w:w="97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1.02</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8.29E-03</w:t>
                  </w:r>
                </w:p>
              </w:tc>
              <w:tc>
                <w:tcPr>
                  <w:tcW w:w="1256"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3.32</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3.02E-03</w:t>
                  </w:r>
                </w:p>
              </w:tc>
              <w:tc>
                <w:tcPr>
                  <w:tcW w:w="111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0.67</w:t>
                  </w:r>
                </w:p>
              </w:tc>
            </w:tr>
            <w:tr w:rsidR="001F3DE9" w:rsidRPr="0023064E" w:rsidTr="000D31B6">
              <w:trPr>
                <w:trHeight w:val="513"/>
                <w:jc w:val="center"/>
              </w:trPr>
              <w:tc>
                <w:tcPr>
                  <w:tcW w:w="1409" w:type="dxa"/>
                  <w:shd w:val="clear" w:color="auto" w:fill="auto"/>
                  <w:noWrap/>
                  <w:vAlign w:val="center"/>
                </w:tcPr>
                <w:p w:rsidR="001F3DE9" w:rsidRPr="0023064E" w:rsidRDefault="001F3DE9" w:rsidP="000D31B6">
                  <w:pPr>
                    <w:jc w:val="center"/>
                  </w:pPr>
                  <w:r w:rsidRPr="0023064E">
                    <w:rPr>
                      <w:rFonts w:hint="eastAsia"/>
                    </w:rPr>
                    <w:t>450</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4.98E-03</w:t>
                  </w:r>
                </w:p>
              </w:tc>
              <w:tc>
                <w:tcPr>
                  <w:tcW w:w="97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1</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8.14E-03</w:t>
                  </w:r>
                </w:p>
              </w:tc>
              <w:tc>
                <w:tcPr>
                  <w:tcW w:w="1256"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3.26</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2.97E-03</w:t>
                  </w:r>
                </w:p>
              </w:tc>
              <w:tc>
                <w:tcPr>
                  <w:tcW w:w="111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0.66</w:t>
                  </w:r>
                </w:p>
              </w:tc>
            </w:tr>
            <w:tr w:rsidR="001F3DE9" w:rsidRPr="0023064E" w:rsidTr="000D31B6">
              <w:trPr>
                <w:trHeight w:val="498"/>
                <w:jc w:val="center"/>
              </w:trPr>
              <w:tc>
                <w:tcPr>
                  <w:tcW w:w="1409" w:type="dxa"/>
                  <w:shd w:val="clear" w:color="auto" w:fill="auto"/>
                  <w:noWrap/>
                  <w:vAlign w:val="center"/>
                </w:tcPr>
                <w:p w:rsidR="001F3DE9" w:rsidRPr="0023064E" w:rsidRDefault="001F3DE9" w:rsidP="000D31B6">
                  <w:pPr>
                    <w:jc w:val="center"/>
                  </w:pPr>
                  <w:r w:rsidRPr="0023064E">
                    <w:rPr>
                      <w:rFonts w:hint="eastAsia"/>
                    </w:rPr>
                    <w:t>475</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4.98E-03</w:t>
                  </w:r>
                </w:p>
              </w:tc>
              <w:tc>
                <w:tcPr>
                  <w:tcW w:w="97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1</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8.13E-03</w:t>
                  </w:r>
                </w:p>
              </w:tc>
              <w:tc>
                <w:tcPr>
                  <w:tcW w:w="1256"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3.25</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2.96E-03</w:t>
                  </w:r>
                </w:p>
              </w:tc>
              <w:tc>
                <w:tcPr>
                  <w:tcW w:w="111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0.66</w:t>
                  </w:r>
                </w:p>
              </w:tc>
            </w:tr>
            <w:tr w:rsidR="001F3DE9" w:rsidRPr="0023064E" w:rsidTr="000D31B6">
              <w:trPr>
                <w:trHeight w:val="513"/>
                <w:jc w:val="center"/>
              </w:trPr>
              <w:tc>
                <w:tcPr>
                  <w:tcW w:w="1409" w:type="dxa"/>
                  <w:shd w:val="clear" w:color="auto" w:fill="auto"/>
                  <w:noWrap/>
                  <w:vAlign w:val="center"/>
                </w:tcPr>
                <w:p w:rsidR="001F3DE9" w:rsidRPr="0023064E" w:rsidRDefault="001F3DE9" w:rsidP="000D31B6">
                  <w:pPr>
                    <w:jc w:val="center"/>
                  </w:pPr>
                  <w:r w:rsidRPr="0023064E">
                    <w:rPr>
                      <w:rFonts w:hint="eastAsia"/>
                    </w:rPr>
                    <w:t>500</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4.95E-03</w:t>
                  </w:r>
                </w:p>
              </w:tc>
              <w:tc>
                <w:tcPr>
                  <w:tcW w:w="97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0.99</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8.08E-03</w:t>
                  </w:r>
                </w:p>
              </w:tc>
              <w:tc>
                <w:tcPr>
                  <w:tcW w:w="1256"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3.23</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2.94E-03</w:t>
                  </w:r>
                </w:p>
              </w:tc>
              <w:tc>
                <w:tcPr>
                  <w:tcW w:w="111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0.65</w:t>
                  </w:r>
                </w:p>
              </w:tc>
            </w:tr>
            <w:tr w:rsidR="001F3DE9" w:rsidRPr="0023064E" w:rsidTr="000D31B6">
              <w:trPr>
                <w:trHeight w:val="432"/>
                <w:jc w:val="center"/>
              </w:trPr>
              <w:tc>
                <w:tcPr>
                  <w:tcW w:w="1409" w:type="dxa"/>
                  <w:shd w:val="clear" w:color="auto" w:fill="auto"/>
                  <w:noWrap/>
                  <w:vAlign w:val="center"/>
                </w:tcPr>
                <w:p w:rsidR="001F3DE9" w:rsidRPr="0023064E" w:rsidRDefault="001F3DE9" w:rsidP="000D31B6">
                  <w:pPr>
                    <w:jc w:val="center"/>
                  </w:pPr>
                  <w:r w:rsidRPr="0023064E">
                    <w:rPr>
                      <w:rFonts w:hint="eastAsia"/>
                    </w:rPr>
                    <w:t>525</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4.90E-03</w:t>
                  </w:r>
                </w:p>
              </w:tc>
              <w:tc>
                <w:tcPr>
                  <w:tcW w:w="97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0.98</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8.01E-03</w:t>
                  </w:r>
                </w:p>
              </w:tc>
              <w:tc>
                <w:tcPr>
                  <w:tcW w:w="1256"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3.2</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2.92E-03</w:t>
                  </w:r>
                </w:p>
              </w:tc>
              <w:tc>
                <w:tcPr>
                  <w:tcW w:w="111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0.65</w:t>
                  </w:r>
                </w:p>
              </w:tc>
            </w:tr>
            <w:tr w:rsidR="001F3DE9" w:rsidRPr="0023064E" w:rsidTr="000D31B6">
              <w:trPr>
                <w:trHeight w:val="513"/>
                <w:jc w:val="center"/>
              </w:trPr>
              <w:tc>
                <w:tcPr>
                  <w:tcW w:w="1409" w:type="dxa"/>
                  <w:shd w:val="clear" w:color="auto" w:fill="auto"/>
                  <w:noWrap/>
                  <w:vAlign w:val="center"/>
                </w:tcPr>
                <w:p w:rsidR="001F3DE9" w:rsidRPr="0023064E" w:rsidRDefault="001F3DE9" w:rsidP="000D31B6">
                  <w:pPr>
                    <w:jc w:val="center"/>
                  </w:pPr>
                  <w:r w:rsidRPr="0023064E">
                    <w:rPr>
                      <w:rFonts w:hint="eastAsia"/>
                    </w:rPr>
                    <w:t>550</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4.84E-03</w:t>
                  </w:r>
                </w:p>
              </w:tc>
              <w:tc>
                <w:tcPr>
                  <w:tcW w:w="97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0.97</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7.91E-03</w:t>
                  </w:r>
                </w:p>
              </w:tc>
              <w:tc>
                <w:tcPr>
                  <w:tcW w:w="1256"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3.16</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2.88E-03</w:t>
                  </w:r>
                </w:p>
              </w:tc>
              <w:tc>
                <w:tcPr>
                  <w:tcW w:w="111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0.64</w:t>
                  </w:r>
                </w:p>
              </w:tc>
            </w:tr>
            <w:tr w:rsidR="001F3DE9" w:rsidRPr="0023064E" w:rsidTr="000D31B6">
              <w:trPr>
                <w:trHeight w:val="498"/>
                <w:jc w:val="center"/>
              </w:trPr>
              <w:tc>
                <w:tcPr>
                  <w:tcW w:w="1409" w:type="dxa"/>
                  <w:shd w:val="clear" w:color="auto" w:fill="auto"/>
                  <w:noWrap/>
                  <w:vAlign w:val="center"/>
                </w:tcPr>
                <w:p w:rsidR="001F3DE9" w:rsidRPr="0023064E" w:rsidRDefault="001F3DE9" w:rsidP="000D31B6">
                  <w:pPr>
                    <w:jc w:val="center"/>
                  </w:pPr>
                  <w:r w:rsidRPr="0023064E">
                    <w:rPr>
                      <w:rFonts w:hint="eastAsia"/>
                    </w:rPr>
                    <w:t>575</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4.77E-03</w:t>
                  </w:r>
                </w:p>
              </w:tc>
              <w:tc>
                <w:tcPr>
                  <w:tcW w:w="97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0.95</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7.80E-03</w:t>
                  </w:r>
                </w:p>
              </w:tc>
              <w:tc>
                <w:tcPr>
                  <w:tcW w:w="1256"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3.12</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2.84E-03</w:t>
                  </w:r>
                </w:p>
              </w:tc>
              <w:tc>
                <w:tcPr>
                  <w:tcW w:w="111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0.63</w:t>
                  </w:r>
                </w:p>
              </w:tc>
            </w:tr>
            <w:tr w:rsidR="001F3DE9" w:rsidRPr="0023064E" w:rsidTr="000D31B6">
              <w:trPr>
                <w:trHeight w:val="513"/>
                <w:jc w:val="center"/>
              </w:trPr>
              <w:tc>
                <w:tcPr>
                  <w:tcW w:w="1409" w:type="dxa"/>
                  <w:shd w:val="clear" w:color="auto" w:fill="auto"/>
                  <w:noWrap/>
                  <w:vAlign w:val="center"/>
                </w:tcPr>
                <w:p w:rsidR="001F3DE9" w:rsidRPr="0023064E" w:rsidRDefault="001F3DE9" w:rsidP="000D31B6">
                  <w:pPr>
                    <w:jc w:val="center"/>
                  </w:pPr>
                  <w:r w:rsidRPr="0023064E">
                    <w:rPr>
                      <w:rFonts w:hint="eastAsia"/>
                    </w:rPr>
                    <w:t>600</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4.70E-03</w:t>
                  </w:r>
                </w:p>
              </w:tc>
              <w:tc>
                <w:tcPr>
                  <w:tcW w:w="97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0.94</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7.67E-03</w:t>
                  </w:r>
                </w:p>
              </w:tc>
              <w:tc>
                <w:tcPr>
                  <w:tcW w:w="1256"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3.07</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2.80E-03</w:t>
                  </w:r>
                </w:p>
              </w:tc>
              <w:tc>
                <w:tcPr>
                  <w:tcW w:w="111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0.62</w:t>
                  </w:r>
                </w:p>
              </w:tc>
            </w:tr>
            <w:tr w:rsidR="001F3DE9" w:rsidRPr="0023064E" w:rsidTr="000D31B6">
              <w:trPr>
                <w:trHeight w:val="513"/>
                <w:jc w:val="center"/>
              </w:trPr>
              <w:tc>
                <w:tcPr>
                  <w:tcW w:w="1409" w:type="dxa"/>
                  <w:shd w:val="clear" w:color="auto" w:fill="auto"/>
                  <w:noWrap/>
                  <w:vAlign w:val="center"/>
                </w:tcPr>
                <w:p w:rsidR="001F3DE9" w:rsidRPr="0023064E" w:rsidRDefault="001F3DE9" w:rsidP="000D31B6">
                  <w:pPr>
                    <w:jc w:val="center"/>
                  </w:pPr>
                  <w:r w:rsidRPr="0023064E">
                    <w:rPr>
                      <w:rFonts w:hint="eastAsia"/>
                    </w:rPr>
                    <w:t>625</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4.62E-03</w:t>
                  </w:r>
                </w:p>
              </w:tc>
              <w:tc>
                <w:tcPr>
                  <w:tcW w:w="97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0.92</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7.54E-03</w:t>
                  </w:r>
                </w:p>
              </w:tc>
              <w:tc>
                <w:tcPr>
                  <w:tcW w:w="1256"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3.02</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2.75E-03</w:t>
                  </w:r>
                </w:p>
              </w:tc>
              <w:tc>
                <w:tcPr>
                  <w:tcW w:w="111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0.61</w:t>
                  </w:r>
                </w:p>
              </w:tc>
            </w:tr>
            <w:tr w:rsidR="001F3DE9" w:rsidRPr="0023064E" w:rsidTr="000D31B6">
              <w:trPr>
                <w:trHeight w:val="513"/>
                <w:jc w:val="center"/>
              </w:trPr>
              <w:tc>
                <w:tcPr>
                  <w:tcW w:w="1409" w:type="dxa"/>
                  <w:shd w:val="clear" w:color="auto" w:fill="auto"/>
                  <w:noWrap/>
                  <w:vAlign w:val="center"/>
                </w:tcPr>
                <w:p w:rsidR="001F3DE9" w:rsidRPr="0023064E" w:rsidRDefault="001F3DE9" w:rsidP="000D31B6">
                  <w:pPr>
                    <w:jc w:val="center"/>
                  </w:pPr>
                  <w:r w:rsidRPr="0023064E">
                    <w:rPr>
                      <w:rFonts w:hint="eastAsia"/>
                    </w:rPr>
                    <w:lastRenderedPageBreak/>
                    <w:t>650</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4.53E-03</w:t>
                  </w:r>
                </w:p>
              </w:tc>
              <w:tc>
                <w:tcPr>
                  <w:tcW w:w="97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0.91</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7.40E-03</w:t>
                  </w:r>
                </w:p>
              </w:tc>
              <w:tc>
                <w:tcPr>
                  <w:tcW w:w="1256"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2.96</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2.70E-03</w:t>
                  </w:r>
                </w:p>
              </w:tc>
              <w:tc>
                <w:tcPr>
                  <w:tcW w:w="111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0.6</w:t>
                  </w:r>
                </w:p>
              </w:tc>
            </w:tr>
            <w:tr w:rsidR="001F3DE9" w:rsidRPr="0023064E" w:rsidTr="000D31B6">
              <w:trPr>
                <w:trHeight w:val="498"/>
                <w:jc w:val="center"/>
              </w:trPr>
              <w:tc>
                <w:tcPr>
                  <w:tcW w:w="1409" w:type="dxa"/>
                  <w:shd w:val="clear" w:color="auto" w:fill="auto"/>
                  <w:noWrap/>
                  <w:vAlign w:val="center"/>
                </w:tcPr>
                <w:p w:rsidR="001F3DE9" w:rsidRPr="0023064E" w:rsidRDefault="001F3DE9" w:rsidP="000D31B6">
                  <w:pPr>
                    <w:jc w:val="center"/>
                  </w:pPr>
                  <w:r w:rsidRPr="0023064E">
                    <w:rPr>
                      <w:rFonts w:hint="eastAsia"/>
                    </w:rPr>
                    <w:t>675</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4.44E-03</w:t>
                  </w:r>
                </w:p>
              </w:tc>
              <w:tc>
                <w:tcPr>
                  <w:tcW w:w="97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0.89</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7.25E-03</w:t>
                  </w:r>
                </w:p>
              </w:tc>
              <w:tc>
                <w:tcPr>
                  <w:tcW w:w="1256"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2.9</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2.64E-03</w:t>
                  </w:r>
                </w:p>
              </w:tc>
              <w:tc>
                <w:tcPr>
                  <w:tcW w:w="111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0.59</w:t>
                  </w:r>
                </w:p>
              </w:tc>
            </w:tr>
            <w:tr w:rsidR="001F3DE9" w:rsidRPr="0023064E" w:rsidTr="000D31B6">
              <w:trPr>
                <w:trHeight w:val="513"/>
                <w:jc w:val="center"/>
              </w:trPr>
              <w:tc>
                <w:tcPr>
                  <w:tcW w:w="1409" w:type="dxa"/>
                  <w:shd w:val="clear" w:color="auto" w:fill="auto"/>
                  <w:noWrap/>
                  <w:vAlign w:val="center"/>
                </w:tcPr>
                <w:p w:rsidR="001F3DE9" w:rsidRPr="0023064E" w:rsidRDefault="001F3DE9" w:rsidP="000D31B6">
                  <w:pPr>
                    <w:jc w:val="center"/>
                  </w:pPr>
                  <w:r w:rsidRPr="0023064E">
                    <w:rPr>
                      <w:rFonts w:hint="eastAsia"/>
                    </w:rPr>
                    <w:t>700</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4.35E-03</w:t>
                  </w:r>
                </w:p>
              </w:tc>
              <w:tc>
                <w:tcPr>
                  <w:tcW w:w="97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0.87</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7.11E-03</w:t>
                  </w:r>
                </w:p>
              </w:tc>
              <w:tc>
                <w:tcPr>
                  <w:tcW w:w="1256"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2.84</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2.59E-03</w:t>
                  </w:r>
                </w:p>
              </w:tc>
              <w:tc>
                <w:tcPr>
                  <w:tcW w:w="111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0.58</w:t>
                  </w:r>
                </w:p>
              </w:tc>
            </w:tr>
            <w:tr w:rsidR="001F3DE9" w:rsidRPr="0023064E" w:rsidTr="000D31B6">
              <w:trPr>
                <w:trHeight w:val="513"/>
                <w:jc w:val="center"/>
              </w:trPr>
              <w:tc>
                <w:tcPr>
                  <w:tcW w:w="1409" w:type="dxa"/>
                  <w:shd w:val="clear" w:color="auto" w:fill="auto"/>
                  <w:noWrap/>
                  <w:vAlign w:val="center"/>
                </w:tcPr>
                <w:p w:rsidR="001F3DE9" w:rsidRPr="0023064E" w:rsidRDefault="001F3DE9" w:rsidP="000D31B6">
                  <w:pPr>
                    <w:jc w:val="center"/>
                  </w:pPr>
                  <w:r w:rsidRPr="0023064E">
                    <w:rPr>
                      <w:rFonts w:hint="eastAsia"/>
                    </w:rPr>
                    <w:t>725</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4.26E-03</w:t>
                  </w:r>
                </w:p>
              </w:tc>
              <w:tc>
                <w:tcPr>
                  <w:tcW w:w="97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0.85</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6.96E-03</w:t>
                  </w:r>
                </w:p>
              </w:tc>
              <w:tc>
                <w:tcPr>
                  <w:tcW w:w="1256"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2.78</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2.54E-03</w:t>
                  </w:r>
                </w:p>
              </w:tc>
              <w:tc>
                <w:tcPr>
                  <w:tcW w:w="111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0.56</w:t>
                  </w:r>
                </w:p>
              </w:tc>
            </w:tr>
            <w:tr w:rsidR="001F3DE9" w:rsidRPr="0023064E" w:rsidTr="000D31B6">
              <w:trPr>
                <w:trHeight w:val="498"/>
                <w:jc w:val="center"/>
              </w:trPr>
              <w:tc>
                <w:tcPr>
                  <w:tcW w:w="1409" w:type="dxa"/>
                  <w:shd w:val="clear" w:color="auto" w:fill="auto"/>
                  <w:noWrap/>
                  <w:vAlign w:val="center"/>
                </w:tcPr>
                <w:p w:rsidR="001F3DE9" w:rsidRPr="0023064E" w:rsidRDefault="001F3DE9" w:rsidP="000D31B6">
                  <w:pPr>
                    <w:jc w:val="center"/>
                  </w:pPr>
                  <w:r w:rsidRPr="0023064E">
                    <w:rPr>
                      <w:rFonts w:hint="eastAsia"/>
                    </w:rPr>
                    <w:t>750</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4.17E-03</w:t>
                  </w:r>
                </w:p>
              </w:tc>
              <w:tc>
                <w:tcPr>
                  <w:tcW w:w="97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0.83</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6.81E-03</w:t>
                  </w:r>
                </w:p>
              </w:tc>
              <w:tc>
                <w:tcPr>
                  <w:tcW w:w="1256"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2.73</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2.48E-03</w:t>
                  </w:r>
                </w:p>
              </w:tc>
              <w:tc>
                <w:tcPr>
                  <w:tcW w:w="111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0.55</w:t>
                  </w:r>
                </w:p>
              </w:tc>
            </w:tr>
            <w:tr w:rsidR="001F3DE9" w:rsidRPr="0023064E" w:rsidTr="000D31B6">
              <w:trPr>
                <w:trHeight w:val="513"/>
                <w:jc w:val="center"/>
              </w:trPr>
              <w:tc>
                <w:tcPr>
                  <w:tcW w:w="1409" w:type="dxa"/>
                  <w:shd w:val="clear" w:color="auto" w:fill="auto"/>
                  <w:noWrap/>
                  <w:vAlign w:val="center"/>
                </w:tcPr>
                <w:p w:rsidR="001F3DE9" w:rsidRPr="0023064E" w:rsidRDefault="001F3DE9" w:rsidP="000D31B6">
                  <w:pPr>
                    <w:jc w:val="center"/>
                  </w:pPr>
                  <w:r w:rsidRPr="0023064E">
                    <w:rPr>
                      <w:rFonts w:hint="eastAsia"/>
                    </w:rPr>
                    <w:t>775</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4.08E-03</w:t>
                  </w:r>
                </w:p>
              </w:tc>
              <w:tc>
                <w:tcPr>
                  <w:tcW w:w="97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0.82</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6.67E-03</w:t>
                  </w:r>
                </w:p>
              </w:tc>
              <w:tc>
                <w:tcPr>
                  <w:tcW w:w="1256"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2.67</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2.43E-03</w:t>
                  </w:r>
                </w:p>
              </w:tc>
              <w:tc>
                <w:tcPr>
                  <w:tcW w:w="111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0.54</w:t>
                  </w:r>
                </w:p>
              </w:tc>
            </w:tr>
            <w:tr w:rsidR="001F3DE9" w:rsidRPr="0023064E" w:rsidTr="000D31B6">
              <w:trPr>
                <w:trHeight w:val="513"/>
                <w:jc w:val="center"/>
              </w:trPr>
              <w:tc>
                <w:tcPr>
                  <w:tcW w:w="1409" w:type="dxa"/>
                  <w:shd w:val="clear" w:color="auto" w:fill="auto"/>
                  <w:noWrap/>
                  <w:vAlign w:val="center"/>
                </w:tcPr>
                <w:p w:rsidR="001F3DE9" w:rsidRPr="0023064E" w:rsidRDefault="001F3DE9" w:rsidP="000D31B6">
                  <w:pPr>
                    <w:jc w:val="center"/>
                  </w:pPr>
                  <w:r w:rsidRPr="0023064E">
                    <w:rPr>
                      <w:rFonts w:hint="eastAsia"/>
                    </w:rPr>
                    <w:t>800</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4.00E-03</w:t>
                  </w:r>
                </w:p>
              </w:tc>
              <w:tc>
                <w:tcPr>
                  <w:tcW w:w="97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0.8</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6.52E-03</w:t>
                  </w:r>
                </w:p>
              </w:tc>
              <w:tc>
                <w:tcPr>
                  <w:tcW w:w="1256"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2.61</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2.38E-03</w:t>
                  </w:r>
                </w:p>
              </w:tc>
              <w:tc>
                <w:tcPr>
                  <w:tcW w:w="111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0.53</w:t>
                  </w:r>
                </w:p>
              </w:tc>
            </w:tr>
            <w:tr w:rsidR="001F3DE9" w:rsidRPr="0023064E" w:rsidTr="000D31B6">
              <w:trPr>
                <w:trHeight w:val="513"/>
                <w:jc w:val="center"/>
              </w:trPr>
              <w:tc>
                <w:tcPr>
                  <w:tcW w:w="1409" w:type="dxa"/>
                  <w:shd w:val="clear" w:color="auto" w:fill="auto"/>
                  <w:noWrap/>
                  <w:vAlign w:val="center"/>
                </w:tcPr>
                <w:p w:rsidR="001F3DE9" w:rsidRPr="0023064E" w:rsidRDefault="001F3DE9" w:rsidP="000D31B6">
                  <w:pPr>
                    <w:jc w:val="center"/>
                  </w:pPr>
                  <w:r w:rsidRPr="0023064E">
                    <w:rPr>
                      <w:rFonts w:hint="eastAsia"/>
                    </w:rPr>
                    <w:t>825</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3.91E-03</w:t>
                  </w:r>
                </w:p>
              </w:tc>
              <w:tc>
                <w:tcPr>
                  <w:tcW w:w="97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0.78</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6.38E-03</w:t>
                  </w:r>
                </w:p>
              </w:tc>
              <w:tc>
                <w:tcPr>
                  <w:tcW w:w="1256"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2.55</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2.33E-03</w:t>
                  </w:r>
                </w:p>
              </w:tc>
              <w:tc>
                <w:tcPr>
                  <w:tcW w:w="111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0.52</w:t>
                  </w:r>
                </w:p>
              </w:tc>
            </w:tr>
            <w:tr w:rsidR="001F3DE9" w:rsidRPr="0023064E" w:rsidTr="000D31B6">
              <w:trPr>
                <w:trHeight w:val="498"/>
                <w:jc w:val="center"/>
              </w:trPr>
              <w:tc>
                <w:tcPr>
                  <w:tcW w:w="1409" w:type="dxa"/>
                  <w:shd w:val="clear" w:color="auto" w:fill="auto"/>
                  <w:noWrap/>
                  <w:vAlign w:val="center"/>
                </w:tcPr>
                <w:p w:rsidR="001F3DE9" w:rsidRPr="0023064E" w:rsidRDefault="001F3DE9" w:rsidP="000D31B6">
                  <w:pPr>
                    <w:jc w:val="center"/>
                  </w:pPr>
                  <w:r w:rsidRPr="0023064E">
                    <w:rPr>
                      <w:rFonts w:hint="eastAsia"/>
                    </w:rPr>
                    <w:t>850</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3.82E-03</w:t>
                  </w:r>
                </w:p>
              </w:tc>
              <w:tc>
                <w:tcPr>
                  <w:tcW w:w="97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0.76</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6.24E-03</w:t>
                  </w:r>
                </w:p>
              </w:tc>
              <w:tc>
                <w:tcPr>
                  <w:tcW w:w="1256"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2.5</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2.27E-03</w:t>
                  </w:r>
                </w:p>
              </w:tc>
              <w:tc>
                <w:tcPr>
                  <w:tcW w:w="111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0.51</w:t>
                  </w:r>
                </w:p>
              </w:tc>
            </w:tr>
            <w:tr w:rsidR="001F3DE9" w:rsidRPr="0023064E" w:rsidTr="000D31B6">
              <w:trPr>
                <w:trHeight w:val="513"/>
                <w:jc w:val="center"/>
              </w:trPr>
              <w:tc>
                <w:tcPr>
                  <w:tcW w:w="1409" w:type="dxa"/>
                  <w:shd w:val="clear" w:color="auto" w:fill="auto"/>
                  <w:noWrap/>
                  <w:vAlign w:val="center"/>
                </w:tcPr>
                <w:p w:rsidR="001F3DE9" w:rsidRPr="0023064E" w:rsidRDefault="001F3DE9" w:rsidP="000D31B6">
                  <w:pPr>
                    <w:jc w:val="center"/>
                  </w:pPr>
                  <w:r w:rsidRPr="0023064E">
                    <w:rPr>
                      <w:rFonts w:hint="eastAsia"/>
                    </w:rPr>
                    <w:t>875</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3.74E-03</w:t>
                  </w:r>
                </w:p>
              </w:tc>
              <w:tc>
                <w:tcPr>
                  <w:tcW w:w="97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0.75</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6.11E-03</w:t>
                  </w:r>
                </w:p>
              </w:tc>
              <w:tc>
                <w:tcPr>
                  <w:tcW w:w="1256"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2.44</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2.22E-03</w:t>
                  </w:r>
                </w:p>
              </w:tc>
              <w:tc>
                <w:tcPr>
                  <w:tcW w:w="111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0.49</w:t>
                  </w:r>
                </w:p>
              </w:tc>
            </w:tr>
            <w:tr w:rsidR="001F3DE9" w:rsidRPr="0023064E" w:rsidTr="000D31B6">
              <w:trPr>
                <w:trHeight w:val="513"/>
                <w:jc w:val="center"/>
              </w:trPr>
              <w:tc>
                <w:tcPr>
                  <w:tcW w:w="1409" w:type="dxa"/>
                  <w:shd w:val="clear" w:color="auto" w:fill="auto"/>
                  <w:noWrap/>
                  <w:vAlign w:val="center"/>
                </w:tcPr>
                <w:p w:rsidR="001F3DE9" w:rsidRPr="0023064E" w:rsidRDefault="001F3DE9" w:rsidP="000D31B6">
                  <w:pPr>
                    <w:jc w:val="center"/>
                  </w:pPr>
                  <w:r w:rsidRPr="0023064E">
                    <w:rPr>
                      <w:rFonts w:hint="eastAsia"/>
                    </w:rPr>
                    <w:t>900</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3.66E-03</w:t>
                  </w:r>
                </w:p>
              </w:tc>
              <w:tc>
                <w:tcPr>
                  <w:tcW w:w="97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0.73</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5.97E-03</w:t>
                  </w:r>
                </w:p>
              </w:tc>
              <w:tc>
                <w:tcPr>
                  <w:tcW w:w="1256"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2.39</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2.18E-03</w:t>
                  </w:r>
                </w:p>
              </w:tc>
              <w:tc>
                <w:tcPr>
                  <w:tcW w:w="111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0.48</w:t>
                  </w:r>
                </w:p>
              </w:tc>
            </w:tr>
            <w:tr w:rsidR="001F3DE9" w:rsidRPr="0023064E" w:rsidTr="000D31B6">
              <w:trPr>
                <w:trHeight w:val="513"/>
                <w:jc w:val="center"/>
              </w:trPr>
              <w:tc>
                <w:tcPr>
                  <w:tcW w:w="1409" w:type="dxa"/>
                  <w:shd w:val="clear" w:color="auto" w:fill="auto"/>
                  <w:noWrap/>
                  <w:vAlign w:val="center"/>
                </w:tcPr>
                <w:p w:rsidR="001F3DE9" w:rsidRPr="0023064E" w:rsidRDefault="001F3DE9" w:rsidP="000D31B6">
                  <w:pPr>
                    <w:jc w:val="center"/>
                  </w:pPr>
                  <w:r w:rsidRPr="0023064E">
                    <w:rPr>
                      <w:rFonts w:hint="eastAsia"/>
                    </w:rPr>
                    <w:t>925</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3.58E-03</w:t>
                  </w:r>
                </w:p>
              </w:tc>
              <w:tc>
                <w:tcPr>
                  <w:tcW w:w="97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0.72</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5.84E-03</w:t>
                  </w:r>
                </w:p>
              </w:tc>
              <w:tc>
                <w:tcPr>
                  <w:tcW w:w="1256"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2.34</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2.13E-03</w:t>
                  </w:r>
                </w:p>
              </w:tc>
              <w:tc>
                <w:tcPr>
                  <w:tcW w:w="111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0.47</w:t>
                  </w:r>
                </w:p>
              </w:tc>
            </w:tr>
            <w:tr w:rsidR="001F3DE9" w:rsidRPr="0023064E" w:rsidTr="000D31B6">
              <w:trPr>
                <w:trHeight w:val="498"/>
                <w:jc w:val="center"/>
              </w:trPr>
              <w:tc>
                <w:tcPr>
                  <w:tcW w:w="1409" w:type="dxa"/>
                  <w:shd w:val="clear" w:color="auto" w:fill="auto"/>
                  <w:noWrap/>
                  <w:vAlign w:val="center"/>
                </w:tcPr>
                <w:p w:rsidR="001F3DE9" w:rsidRPr="0023064E" w:rsidRDefault="001F3DE9" w:rsidP="000D31B6">
                  <w:pPr>
                    <w:jc w:val="center"/>
                  </w:pPr>
                  <w:r w:rsidRPr="0023064E">
                    <w:rPr>
                      <w:rFonts w:hint="eastAsia"/>
                    </w:rPr>
                    <w:t>950</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3.50E-03</w:t>
                  </w:r>
                </w:p>
              </w:tc>
              <w:tc>
                <w:tcPr>
                  <w:tcW w:w="97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0.7</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5.72E-03</w:t>
                  </w:r>
                </w:p>
              </w:tc>
              <w:tc>
                <w:tcPr>
                  <w:tcW w:w="1256"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2.29</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2.08E-03</w:t>
                  </w:r>
                </w:p>
              </w:tc>
              <w:tc>
                <w:tcPr>
                  <w:tcW w:w="111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0.46</w:t>
                  </w:r>
                </w:p>
              </w:tc>
            </w:tr>
            <w:tr w:rsidR="001F3DE9" w:rsidRPr="0023064E" w:rsidTr="000D31B6">
              <w:trPr>
                <w:trHeight w:val="513"/>
                <w:jc w:val="center"/>
              </w:trPr>
              <w:tc>
                <w:tcPr>
                  <w:tcW w:w="1409" w:type="dxa"/>
                  <w:shd w:val="clear" w:color="auto" w:fill="auto"/>
                  <w:noWrap/>
                  <w:vAlign w:val="center"/>
                </w:tcPr>
                <w:p w:rsidR="001F3DE9" w:rsidRPr="0023064E" w:rsidRDefault="001F3DE9" w:rsidP="000D31B6">
                  <w:pPr>
                    <w:jc w:val="center"/>
                  </w:pPr>
                  <w:r w:rsidRPr="0023064E">
                    <w:rPr>
                      <w:rFonts w:hint="eastAsia"/>
                    </w:rPr>
                    <w:t>975</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3.42E-03</w:t>
                  </w:r>
                </w:p>
              </w:tc>
              <w:tc>
                <w:tcPr>
                  <w:tcW w:w="97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0.68</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5.59E-03</w:t>
                  </w:r>
                </w:p>
              </w:tc>
              <w:tc>
                <w:tcPr>
                  <w:tcW w:w="1256"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2.24</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2.04E-03</w:t>
                  </w:r>
                </w:p>
              </w:tc>
              <w:tc>
                <w:tcPr>
                  <w:tcW w:w="111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0.45</w:t>
                  </w:r>
                </w:p>
              </w:tc>
            </w:tr>
            <w:tr w:rsidR="001F3DE9" w:rsidRPr="0023064E" w:rsidTr="000D31B6">
              <w:trPr>
                <w:trHeight w:val="513"/>
                <w:jc w:val="center"/>
              </w:trPr>
              <w:tc>
                <w:tcPr>
                  <w:tcW w:w="1409" w:type="dxa"/>
                  <w:shd w:val="clear" w:color="auto" w:fill="auto"/>
                  <w:noWrap/>
                  <w:vAlign w:val="center"/>
                </w:tcPr>
                <w:p w:rsidR="001F3DE9" w:rsidRPr="0023064E" w:rsidRDefault="001F3DE9" w:rsidP="000D31B6">
                  <w:pPr>
                    <w:jc w:val="center"/>
                  </w:pPr>
                  <w:r w:rsidRPr="0023064E">
                    <w:rPr>
                      <w:rFonts w:hint="eastAsia"/>
                    </w:rPr>
                    <w:t>1000</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3.35E-03</w:t>
                  </w:r>
                </w:p>
              </w:tc>
              <w:tc>
                <w:tcPr>
                  <w:tcW w:w="97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0.67</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5.47E-03</w:t>
                  </w:r>
                </w:p>
              </w:tc>
              <w:tc>
                <w:tcPr>
                  <w:tcW w:w="1256"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2.19</w:t>
                  </w:r>
                </w:p>
              </w:tc>
              <w:tc>
                <w:tcPr>
                  <w:tcW w:w="1255"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1.99E-03</w:t>
                  </w:r>
                </w:p>
              </w:tc>
              <w:tc>
                <w:tcPr>
                  <w:tcW w:w="1117" w:type="dxa"/>
                  <w:shd w:val="clear" w:color="auto" w:fill="auto"/>
                  <w:vAlign w:val="center"/>
                </w:tcPr>
                <w:p w:rsidR="001F3DE9" w:rsidRPr="0023064E" w:rsidRDefault="001F3DE9" w:rsidP="000D31B6">
                  <w:pPr>
                    <w:jc w:val="center"/>
                    <w:rPr>
                      <w:rFonts w:ascii="宋体" w:hAnsi="宋体" w:cs="宋体"/>
                      <w:color w:val="000000"/>
                      <w:sz w:val="22"/>
                      <w:szCs w:val="22"/>
                    </w:rPr>
                  </w:pPr>
                  <w:r w:rsidRPr="0023064E">
                    <w:rPr>
                      <w:rFonts w:hint="eastAsia"/>
                      <w:color w:val="000000"/>
                      <w:sz w:val="22"/>
                      <w:szCs w:val="22"/>
                    </w:rPr>
                    <w:t>0.44</w:t>
                  </w:r>
                </w:p>
              </w:tc>
            </w:tr>
            <w:tr w:rsidR="000D31B6" w:rsidRPr="0023064E" w:rsidTr="000D31B6">
              <w:trPr>
                <w:trHeight w:val="558"/>
                <w:jc w:val="center"/>
              </w:trPr>
              <w:tc>
                <w:tcPr>
                  <w:tcW w:w="1409" w:type="dxa"/>
                  <w:noWrap/>
                  <w:vAlign w:val="center"/>
                </w:tcPr>
                <w:p w:rsidR="000D31B6" w:rsidRPr="0023064E" w:rsidRDefault="000D31B6" w:rsidP="000D31B6">
                  <w:pPr>
                    <w:jc w:val="center"/>
                  </w:pPr>
                  <w:r w:rsidRPr="0023064E">
                    <w:t>下风向最大浓度</w:t>
                  </w:r>
                </w:p>
              </w:tc>
              <w:tc>
                <w:tcPr>
                  <w:tcW w:w="1255" w:type="dxa"/>
                  <w:shd w:val="clear" w:color="auto" w:fill="auto"/>
                  <w:vAlign w:val="center"/>
                </w:tcPr>
                <w:p w:rsidR="000D31B6" w:rsidRPr="0023064E" w:rsidRDefault="000D31B6" w:rsidP="00BE7A8A">
                  <w:pPr>
                    <w:jc w:val="center"/>
                    <w:rPr>
                      <w:rFonts w:ascii="宋体" w:hAnsi="宋体" w:cs="宋体"/>
                      <w:b/>
                      <w:color w:val="000000"/>
                      <w:sz w:val="22"/>
                      <w:szCs w:val="22"/>
                    </w:rPr>
                  </w:pPr>
                  <w:r w:rsidRPr="0023064E">
                    <w:rPr>
                      <w:rFonts w:hint="eastAsia"/>
                      <w:b/>
                      <w:color w:val="000000"/>
                      <w:sz w:val="22"/>
                      <w:szCs w:val="22"/>
                    </w:rPr>
                    <w:t>7.23E-03</w:t>
                  </w:r>
                </w:p>
              </w:tc>
              <w:tc>
                <w:tcPr>
                  <w:tcW w:w="977" w:type="dxa"/>
                  <w:shd w:val="clear" w:color="auto" w:fill="auto"/>
                  <w:vAlign w:val="center"/>
                </w:tcPr>
                <w:p w:rsidR="000D31B6" w:rsidRPr="0023064E" w:rsidRDefault="000D31B6" w:rsidP="00BE7A8A">
                  <w:pPr>
                    <w:jc w:val="center"/>
                    <w:rPr>
                      <w:rFonts w:ascii="宋体" w:hAnsi="宋体" w:cs="宋体"/>
                      <w:b/>
                      <w:color w:val="000000"/>
                      <w:sz w:val="22"/>
                      <w:szCs w:val="22"/>
                    </w:rPr>
                  </w:pPr>
                  <w:r w:rsidRPr="0023064E">
                    <w:rPr>
                      <w:rFonts w:hint="eastAsia"/>
                      <w:b/>
                      <w:color w:val="000000"/>
                      <w:sz w:val="22"/>
                      <w:szCs w:val="22"/>
                    </w:rPr>
                    <w:t>1.45</w:t>
                  </w:r>
                </w:p>
              </w:tc>
              <w:tc>
                <w:tcPr>
                  <w:tcW w:w="1255" w:type="dxa"/>
                  <w:shd w:val="clear" w:color="auto" w:fill="auto"/>
                  <w:vAlign w:val="center"/>
                </w:tcPr>
                <w:p w:rsidR="000D31B6" w:rsidRPr="0023064E" w:rsidRDefault="000D31B6" w:rsidP="00BE7A8A">
                  <w:pPr>
                    <w:jc w:val="center"/>
                    <w:rPr>
                      <w:rFonts w:ascii="宋体" w:hAnsi="宋体" w:cs="宋体"/>
                      <w:b/>
                      <w:color w:val="000000"/>
                      <w:sz w:val="22"/>
                      <w:szCs w:val="22"/>
                    </w:rPr>
                  </w:pPr>
                  <w:r w:rsidRPr="0023064E">
                    <w:rPr>
                      <w:rFonts w:hint="eastAsia"/>
                      <w:b/>
                      <w:color w:val="000000"/>
                      <w:sz w:val="22"/>
                      <w:szCs w:val="22"/>
                    </w:rPr>
                    <w:t>1.18E-02</w:t>
                  </w:r>
                </w:p>
              </w:tc>
              <w:tc>
                <w:tcPr>
                  <w:tcW w:w="1256" w:type="dxa"/>
                  <w:shd w:val="clear" w:color="auto" w:fill="auto"/>
                  <w:vAlign w:val="center"/>
                </w:tcPr>
                <w:p w:rsidR="000D31B6" w:rsidRPr="0023064E" w:rsidRDefault="000D31B6" w:rsidP="00BE7A8A">
                  <w:pPr>
                    <w:jc w:val="center"/>
                    <w:rPr>
                      <w:rFonts w:ascii="宋体" w:hAnsi="宋体" w:cs="宋体"/>
                      <w:b/>
                      <w:color w:val="000000"/>
                      <w:sz w:val="22"/>
                      <w:szCs w:val="22"/>
                    </w:rPr>
                  </w:pPr>
                  <w:r w:rsidRPr="0023064E">
                    <w:rPr>
                      <w:rFonts w:hint="eastAsia"/>
                      <w:b/>
                      <w:color w:val="000000"/>
                      <w:sz w:val="22"/>
                      <w:szCs w:val="22"/>
                    </w:rPr>
                    <w:t>4.72</w:t>
                  </w:r>
                </w:p>
              </w:tc>
              <w:tc>
                <w:tcPr>
                  <w:tcW w:w="1255" w:type="dxa"/>
                  <w:shd w:val="clear" w:color="auto" w:fill="auto"/>
                  <w:vAlign w:val="center"/>
                </w:tcPr>
                <w:p w:rsidR="000D31B6" w:rsidRPr="0023064E" w:rsidRDefault="000D31B6" w:rsidP="00BE7A8A">
                  <w:pPr>
                    <w:jc w:val="center"/>
                    <w:rPr>
                      <w:rFonts w:ascii="宋体" w:hAnsi="宋体" w:cs="宋体"/>
                      <w:b/>
                      <w:color w:val="000000"/>
                      <w:sz w:val="22"/>
                      <w:szCs w:val="22"/>
                    </w:rPr>
                  </w:pPr>
                  <w:r w:rsidRPr="0023064E">
                    <w:rPr>
                      <w:rFonts w:hint="eastAsia"/>
                      <w:b/>
                      <w:color w:val="000000"/>
                      <w:sz w:val="22"/>
                      <w:szCs w:val="22"/>
                    </w:rPr>
                    <w:t>4.30E-03</w:t>
                  </w:r>
                </w:p>
              </w:tc>
              <w:tc>
                <w:tcPr>
                  <w:tcW w:w="1117" w:type="dxa"/>
                  <w:shd w:val="clear" w:color="auto" w:fill="auto"/>
                  <w:vAlign w:val="center"/>
                </w:tcPr>
                <w:p w:rsidR="000D31B6" w:rsidRPr="0023064E" w:rsidRDefault="000D31B6" w:rsidP="00BE7A8A">
                  <w:pPr>
                    <w:jc w:val="center"/>
                    <w:rPr>
                      <w:rFonts w:ascii="宋体" w:hAnsi="宋体" w:cs="宋体"/>
                      <w:b/>
                      <w:color w:val="000000"/>
                      <w:sz w:val="22"/>
                      <w:szCs w:val="22"/>
                    </w:rPr>
                  </w:pPr>
                  <w:r w:rsidRPr="0023064E">
                    <w:rPr>
                      <w:rFonts w:hint="eastAsia"/>
                      <w:b/>
                      <w:color w:val="000000"/>
                      <w:sz w:val="22"/>
                      <w:szCs w:val="22"/>
                    </w:rPr>
                    <w:t>0.96</w:t>
                  </w:r>
                </w:p>
              </w:tc>
            </w:tr>
            <w:tr w:rsidR="000D31B6" w:rsidRPr="0023064E" w:rsidTr="000D31B6">
              <w:trPr>
                <w:trHeight w:val="1116"/>
                <w:jc w:val="center"/>
              </w:trPr>
              <w:tc>
                <w:tcPr>
                  <w:tcW w:w="1409" w:type="dxa"/>
                  <w:noWrap/>
                  <w:vAlign w:val="center"/>
                </w:tcPr>
                <w:p w:rsidR="000D31B6" w:rsidRPr="0023064E" w:rsidRDefault="000D31B6" w:rsidP="000D31B6">
                  <w:pPr>
                    <w:spacing w:line="280" w:lineRule="exact"/>
                    <w:jc w:val="center"/>
                  </w:pPr>
                  <w:r w:rsidRPr="0023064E">
                    <w:t>浓度占标准</w:t>
                  </w:r>
                  <w:r w:rsidRPr="0023064E">
                    <w:t>10%</w:t>
                  </w:r>
                  <w:r w:rsidRPr="0023064E">
                    <w:t>距源最远距离</w:t>
                  </w:r>
                  <w:r w:rsidRPr="0023064E">
                    <w:t>D10%</w:t>
                  </w:r>
                </w:p>
              </w:tc>
              <w:tc>
                <w:tcPr>
                  <w:tcW w:w="2232" w:type="dxa"/>
                  <w:gridSpan w:val="2"/>
                  <w:vAlign w:val="center"/>
                </w:tcPr>
                <w:p w:rsidR="000D31B6" w:rsidRPr="0023064E" w:rsidRDefault="000D31B6" w:rsidP="000D31B6">
                  <w:pPr>
                    <w:widowControl/>
                    <w:jc w:val="center"/>
                  </w:pPr>
                  <w:r w:rsidRPr="0023064E">
                    <w:rPr>
                      <w:rFonts w:hint="eastAsia"/>
                    </w:rPr>
                    <w:t>1%</w:t>
                  </w:r>
                  <w:r w:rsidRPr="0023064E">
                    <w:t>＜</w:t>
                  </w:r>
                  <w:r w:rsidRPr="0023064E">
                    <w:t>Pmax</w:t>
                  </w:r>
                  <w:r w:rsidRPr="0023064E">
                    <w:t>＜</w:t>
                  </w:r>
                  <w:r w:rsidRPr="0023064E">
                    <w:t>1</w:t>
                  </w:r>
                  <w:r w:rsidRPr="0023064E">
                    <w:rPr>
                      <w:rFonts w:hint="eastAsia"/>
                    </w:rPr>
                    <w:t>0</w:t>
                  </w:r>
                  <w:r w:rsidRPr="0023064E">
                    <w:t>%</w:t>
                  </w:r>
                </w:p>
              </w:tc>
              <w:tc>
                <w:tcPr>
                  <w:tcW w:w="2511" w:type="dxa"/>
                  <w:gridSpan w:val="2"/>
                  <w:vAlign w:val="center"/>
                </w:tcPr>
                <w:p w:rsidR="000D31B6" w:rsidRPr="0023064E" w:rsidRDefault="000D31B6" w:rsidP="000D31B6">
                  <w:pPr>
                    <w:widowControl/>
                    <w:jc w:val="center"/>
                  </w:pPr>
                  <w:r w:rsidRPr="0023064E">
                    <w:rPr>
                      <w:rFonts w:hint="eastAsia"/>
                    </w:rPr>
                    <w:t>1%</w:t>
                  </w:r>
                  <w:r w:rsidRPr="0023064E">
                    <w:t>＜</w:t>
                  </w:r>
                  <w:r w:rsidRPr="0023064E">
                    <w:t>Pmax</w:t>
                  </w:r>
                  <w:r w:rsidRPr="0023064E">
                    <w:t>＜</w:t>
                  </w:r>
                  <w:r w:rsidRPr="0023064E">
                    <w:t>1</w:t>
                  </w:r>
                  <w:r w:rsidRPr="0023064E">
                    <w:rPr>
                      <w:rFonts w:hint="eastAsia"/>
                    </w:rPr>
                    <w:t>0</w:t>
                  </w:r>
                  <w:r w:rsidRPr="0023064E">
                    <w:t>%</w:t>
                  </w:r>
                </w:p>
              </w:tc>
              <w:tc>
                <w:tcPr>
                  <w:tcW w:w="2372" w:type="dxa"/>
                  <w:gridSpan w:val="2"/>
                  <w:vAlign w:val="center"/>
                </w:tcPr>
                <w:p w:rsidR="000D31B6" w:rsidRPr="0023064E" w:rsidRDefault="000D31B6" w:rsidP="000D31B6">
                  <w:pPr>
                    <w:widowControl/>
                    <w:jc w:val="center"/>
                  </w:pPr>
                  <w:r w:rsidRPr="0023064E">
                    <w:rPr>
                      <w:rFonts w:hint="eastAsia"/>
                    </w:rPr>
                    <w:t>1%</w:t>
                  </w:r>
                  <w:r w:rsidRPr="0023064E">
                    <w:t>＜</w:t>
                  </w:r>
                  <w:r w:rsidRPr="0023064E">
                    <w:t>Pmax</w:t>
                  </w:r>
                  <w:r w:rsidRPr="0023064E">
                    <w:t>＜</w:t>
                  </w:r>
                  <w:r w:rsidRPr="0023064E">
                    <w:t>1</w:t>
                  </w:r>
                  <w:r w:rsidRPr="0023064E">
                    <w:rPr>
                      <w:rFonts w:hint="eastAsia"/>
                    </w:rPr>
                    <w:t>0</w:t>
                  </w:r>
                  <w:r w:rsidRPr="0023064E">
                    <w:t>%</w:t>
                  </w:r>
                </w:p>
              </w:tc>
            </w:tr>
          </w:tbl>
          <w:p w:rsidR="00EC4F9B" w:rsidRPr="0023064E" w:rsidRDefault="00557020" w:rsidP="00102AB2">
            <w:pPr>
              <w:pStyle w:val="aff3"/>
              <w:ind w:firstLineChars="0" w:firstLine="0"/>
              <w:jc w:val="center"/>
              <w:rPr>
                <w:b/>
                <w:snapToGrid w:val="0"/>
              </w:rPr>
            </w:pPr>
            <w:r w:rsidRPr="0023064E">
              <w:rPr>
                <w:b/>
                <w:snapToGrid w:val="0"/>
              </w:rPr>
              <w:t>表</w:t>
            </w:r>
            <w:r w:rsidRPr="0023064E">
              <w:rPr>
                <w:rFonts w:hint="eastAsia"/>
                <w:b/>
                <w:snapToGrid w:val="0"/>
              </w:rPr>
              <w:t>7-1</w:t>
            </w:r>
            <w:r w:rsidR="00B22C92" w:rsidRPr="0023064E">
              <w:rPr>
                <w:rFonts w:hint="eastAsia"/>
                <w:b/>
                <w:snapToGrid w:val="0"/>
              </w:rPr>
              <w:t>6</w:t>
            </w:r>
            <w:r w:rsidRPr="0023064E">
              <w:rPr>
                <w:rFonts w:hint="eastAsia"/>
                <w:b/>
                <w:snapToGrid w:val="0"/>
              </w:rPr>
              <w:t>无组织排放大气</w:t>
            </w:r>
            <w:r w:rsidRPr="0023064E">
              <w:rPr>
                <w:b/>
                <w:snapToGrid w:val="0"/>
              </w:rPr>
              <w:t>污染物影响估算结果表（堆场）</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03"/>
              <w:gridCol w:w="3057"/>
              <w:gridCol w:w="2981"/>
            </w:tblGrid>
            <w:tr w:rsidR="00EC4F9B" w:rsidRPr="0023064E" w:rsidTr="009C25BB">
              <w:trPr>
                <w:trHeight w:val="261"/>
                <w:jc w:val="center"/>
              </w:trPr>
              <w:tc>
                <w:tcPr>
                  <w:tcW w:w="3003" w:type="dxa"/>
                  <w:vMerge w:val="restart"/>
                  <w:noWrap/>
                  <w:vAlign w:val="center"/>
                </w:tcPr>
                <w:p w:rsidR="00EC4F9B" w:rsidRPr="0023064E" w:rsidRDefault="00557020" w:rsidP="009C25BB">
                  <w:pPr>
                    <w:jc w:val="center"/>
                  </w:pPr>
                  <w:r w:rsidRPr="0023064E">
                    <w:t>下风向距离</w:t>
                  </w:r>
                  <w:r w:rsidRPr="0023064E">
                    <w:t>D</w:t>
                  </w:r>
                  <w:r w:rsidRPr="0023064E">
                    <w:t>（</w:t>
                  </w:r>
                  <w:r w:rsidRPr="0023064E">
                    <w:t>m</w:t>
                  </w:r>
                  <w:r w:rsidRPr="0023064E">
                    <w:t>）</w:t>
                  </w:r>
                </w:p>
              </w:tc>
              <w:tc>
                <w:tcPr>
                  <w:tcW w:w="6038" w:type="dxa"/>
                  <w:gridSpan w:val="2"/>
                  <w:vAlign w:val="center"/>
                </w:tcPr>
                <w:p w:rsidR="00EC4F9B" w:rsidRPr="0023064E" w:rsidRDefault="00557020" w:rsidP="009C25BB">
                  <w:pPr>
                    <w:jc w:val="center"/>
                  </w:pPr>
                  <w:r w:rsidRPr="0023064E">
                    <w:t>TSP</w:t>
                  </w:r>
                </w:p>
              </w:tc>
            </w:tr>
            <w:tr w:rsidR="00EC4F9B" w:rsidRPr="0023064E" w:rsidTr="009C25BB">
              <w:trPr>
                <w:jc w:val="center"/>
              </w:trPr>
              <w:tc>
                <w:tcPr>
                  <w:tcW w:w="3003" w:type="dxa"/>
                  <w:vMerge/>
                  <w:noWrap/>
                  <w:vAlign w:val="center"/>
                </w:tcPr>
                <w:p w:rsidR="00EC4F9B" w:rsidRPr="0023064E" w:rsidRDefault="00EC4F9B" w:rsidP="009C25BB">
                  <w:pPr>
                    <w:jc w:val="center"/>
                  </w:pPr>
                </w:p>
              </w:tc>
              <w:tc>
                <w:tcPr>
                  <w:tcW w:w="3057" w:type="dxa"/>
                  <w:vAlign w:val="center"/>
                </w:tcPr>
                <w:p w:rsidR="00EC4F9B" w:rsidRPr="0023064E" w:rsidRDefault="00557020" w:rsidP="009C25BB">
                  <w:pPr>
                    <w:jc w:val="center"/>
                  </w:pPr>
                  <w:r w:rsidRPr="0023064E">
                    <w:t>浓度</w:t>
                  </w:r>
                  <w:r w:rsidRPr="0023064E">
                    <w:t>mg/</w:t>
                  </w:r>
                  <w:r w:rsidR="003F0532" w:rsidRPr="0023064E">
                    <w:t xml:space="preserve"> m</w:t>
                  </w:r>
                  <w:r w:rsidR="003F0532" w:rsidRPr="0023064E">
                    <w:rPr>
                      <w:vertAlign w:val="superscript"/>
                    </w:rPr>
                    <w:t>3</w:t>
                  </w:r>
                </w:p>
              </w:tc>
              <w:tc>
                <w:tcPr>
                  <w:tcW w:w="2981" w:type="dxa"/>
                  <w:vAlign w:val="center"/>
                </w:tcPr>
                <w:p w:rsidR="00EC4F9B" w:rsidRPr="0023064E" w:rsidRDefault="00557020" w:rsidP="009C25BB">
                  <w:pPr>
                    <w:jc w:val="center"/>
                  </w:pPr>
                  <w:r w:rsidRPr="0023064E">
                    <w:t>占标率（</w:t>
                  </w:r>
                  <w:r w:rsidRPr="0023064E">
                    <w:t>%</w:t>
                  </w:r>
                  <w:r w:rsidRPr="0023064E">
                    <w:t>）</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10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2.61E-02</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2.9</w:t>
                  </w:r>
                </w:p>
              </w:tc>
            </w:tr>
            <w:tr w:rsidR="00070AB9" w:rsidRPr="0023064E" w:rsidTr="009C25BB">
              <w:trPr>
                <w:jc w:val="center"/>
              </w:trPr>
              <w:tc>
                <w:tcPr>
                  <w:tcW w:w="3003" w:type="dxa"/>
                  <w:noWrap/>
                  <w:vAlign w:val="center"/>
                </w:tcPr>
                <w:p w:rsidR="00070AB9" w:rsidRPr="0023064E" w:rsidRDefault="00070AB9" w:rsidP="009C25BB">
                  <w:pPr>
                    <w:jc w:val="center"/>
                  </w:pPr>
                  <w:r w:rsidRPr="0023064E">
                    <w:t>25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3.22E-02</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3.58</w:t>
                  </w:r>
                </w:p>
              </w:tc>
            </w:tr>
            <w:tr w:rsidR="00070AB9" w:rsidRPr="0023064E" w:rsidTr="009C25BB">
              <w:trPr>
                <w:jc w:val="center"/>
              </w:trPr>
              <w:tc>
                <w:tcPr>
                  <w:tcW w:w="3003" w:type="dxa"/>
                  <w:noWrap/>
                  <w:vAlign w:val="center"/>
                </w:tcPr>
                <w:p w:rsidR="00070AB9" w:rsidRPr="0023064E" w:rsidRDefault="00070AB9" w:rsidP="009C25BB">
                  <w:pPr>
                    <w:jc w:val="center"/>
                    <w:rPr>
                      <w:b/>
                    </w:rPr>
                  </w:pPr>
                  <w:r w:rsidRPr="0023064E">
                    <w:rPr>
                      <w:rFonts w:hint="eastAsia"/>
                      <w:b/>
                    </w:rPr>
                    <w:t>29</w:t>
                  </w:r>
                </w:p>
              </w:tc>
              <w:tc>
                <w:tcPr>
                  <w:tcW w:w="3057" w:type="dxa"/>
                  <w:shd w:val="clear" w:color="auto" w:fill="auto"/>
                  <w:vAlign w:val="center"/>
                </w:tcPr>
                <w:p w:rsidR="00070AB9" w:rsidRPr="0023064E" w:rsidRDefault="00070AB9" w:rsidP="009C25BB">
                  <w:pPr>
                    <w:jc w:val="center"/>
                    <w:rPr>
                      <w:rFonts w:ascii="宋体" w:hAnsi="宋体" w:cs="宋体"/>
                      <w:b/>
                      <w:sz w:val="24"/>
                    </w:rPr>
                  </w:pPr>
                  <w:r w:rsidRPr="0023064E">
                    <w:rPr>
                      <w:rFonts w:hint="eastAsia"/>
                      <w:b/>
                    </w:rPr>
                    <w:t>3.44E-02</w:t>
                  </w:r>
                </w:p>
              </w:tc>
              <w:tc>
                <w:tcPr>
                  <w:tcW w:w="2981" w:type="dxa"/>
                  <w:shd w:val="clear" w:color="auto" w:fill="auto"/>
                  <w:vAlign w:val="center"/>
                </w:tcPr>
                <w:p w:rsidR="00070AB9" w:rsidRPr="0023064E" w:rsidRDefault="00070AB9" w:rsidP="009C25BB">
                  <w:pPr>
                    <w:jc w:val="center"/>
                    <w:rPr>
                      <w:rFonts w:ascii="宋体" w:hAnsi="宋体" w:cs="宋体"/>
                      <w:b/>
                      <w:sz w:val="24"/>
                    </w:rPr>
                  </w:pPr>
                  <w:r w:rsidRPr="0023064E">
                    <w:rPr>
                      <w:rFonts w:hint="eastAsia"/>
                      <w:b/>
                    </w:rPr>
                    <w:t>3.82</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50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2.49E-02</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2.76</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75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1.30E-02</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1.44</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100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7.79E-03</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0.87</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125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5.20E-03</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0.58</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150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3.73E-03</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0.41</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175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2.82E-03</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0.31</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200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2.21E-03</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0.25</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225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1.86E-03</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0.21</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250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1.61E-03</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0.18</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lastRenderedPageBreak/>
                    <w:t>275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1.40E-03</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0.16</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300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1.24E-03</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0.14</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325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1.11E-03</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0.12</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350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1.00E-03</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0.11</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375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9.12E-04</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0.1</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400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8.34E-04</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0.09</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425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7.67E-04</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0.09</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450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7.08E-04</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0.08</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475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6.57E-04</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0.07</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500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6.12E-04</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0.07</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525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5.72E-04</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0.06</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550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5.37E-04</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0.06</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575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5.05E-04</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0.06</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600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4.76E-04</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0.05</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625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4.50E-04</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0.05</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650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4.27E-04</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0.05</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675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4.05E-04</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0.05</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700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3.85E-04</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0.04</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725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3.67E-04</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0.04</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750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3.51E-04</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0.04</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775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3.35E-04</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0.04</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800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3.21E-04</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0.04</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825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3.08E-04</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0.03</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850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2.95E-04</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0.03</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875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2.84E-04</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0.03</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900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2.73E-04</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0.03</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925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2.63E-04</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0.03</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950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2.53E-04</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0.03</w:t>
                  </w:r>
                </w:p>
              </w:tc>
            </w:tr>
            <w:tr w:rsidR="00070AB9" w:rsidRPr="0023064E" w:rsidTr="009C25BB">
              <w:trPr>
                <w:trHeight w:val="90"/>
                <w:jc w:val="center"/>
              </w:trPr>
              <w:tc>
                <w:tcPr>
                  <w:tcW w:w="3003" w:type="dxa"/>
                  <w:noWrap/>
                  <w:vAlign w:val="center"/>
                </w:tcPr>
                <w:p w:rsidR="00070AB9" w:rsidRPr="0023064E" w:rsidRDefault="00070AB9" w:rsidP="009C25BB">
                  <w:pPr>
                    <w:jc w:val="center"/>
                  </w:pPr>
                  <w:r w:rsidRPr="0023064E">
                    <w:rPr>
                      <w:rFonts w:hint="eastAsia"/>
                    </w:rPr>
                    <w:t>975</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2.45E-04</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0.03</w:t>
                  </w:r>
                </w:p>
              </w:tc>
            </w:tr>
            <w:tr w:rsidR="00070AB9" w:rsidRPr="0023064E" w:rsidTr="009C25BB">
              <w:trPr>
                <w:jc w:val="center"/>
              </w:trPr>
              <w:tc>
                <w:tcPr>
                  <w:tcW w:w="3003" w:type="dxa"/>
                  <w:noWrap/>
                  <w:vAlign w:val="center"/>
                </w:tcPr>
                <w:p w:rsidR="00070AB9" w:rsidRPr="0023064E" w:rsidRDefault="00070AB9" w:rsidP="009C25BB">
                  <w:pPr>
                    <w:jc w:val="center"/>
                  </w:pPr>
                  <w:r w:rsidRPr="0023064E">
                    <w:rPr>
                      <w:rFonts w:hint="eastAsia"/>
                    </w:rPr>
                    <w:t>1000</w:t>
                  </w:r>
                </w:p>
              </w:tc>
              <w:tc>
                <w:tcPr>
                  <w:tcW w:w="3057"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2.36E-04</w:t>
                  </w:r>
                </w:p>
              </w:tc>
              <w:tc>
                <w:tcPr>
                  <w:tcW w:w="2981" w:type="dxa"/>
                  <w:shd w:val="clear" w:color="auto" w:fill="auto"/>
                  <w:vAlign w:val="center"/>
                </w:tcPr>
                <w:p w:rsidR="00070AB9" w:rsidRPr="0023064E" w:rsidRDefault="00070AB9" w:rsidP="009C25BB">
                  <w:pPr>
                    <w:jc w:val="center"/>
                    <w:rPr>
                      <w:rFonts w:ascii="宋体" w:hAnsi="宋体" w:cs="宋体"/>
                      <w:sz w:val="24"/>
                    </w:rPr>
                  </w:pPr>
                  <w:r w:rsidRPr="0023064E">
                    <w:rPr>
                      <w:rFonts w:hint="eastAsia"/>
                    </w:rPr>
                    <w:t>0.03</w:t>
                  </w:r>
                </w:p>
              </w:tc>
            </w:tr>
            <w:tr w:rsidR="00070AB9" w:rsidRPr="0023064E" w:rsidTr="009C25BB">
              <w:trPr>
                <w:jc w:val="center"/>
              </w:trPr>
              <w:tc>
                <w:tcPr>
                  <w:tcW w:w="3003" w:type="dxa"/>
                  <w:noWrap/>
                  <w:vAlign w:val="center"/>
                </w:tcPr>
                <w:p w:rsidR="00070AB9" w:rsidRPr="0023064E" w:rsidRDefault="00070AB9" w:rsidP="009C25BB">
                  <w:pPr>
                    <w:jc w:val="center"/>
                  </w:pPr>
                  <w:r w:rsidRPr="0023064E">
                    <w:t>下风向最大浓度</w:t>
                  </w:r>
                </w:p>
              </w:tc>
              <w:tc>
                <w:tcPr>
                  <w:tcW w:w="3057" w:type="dxa"/>
                  <w:vAlign w:val="center"/>
                </w:tcPr>
                <w:p w:rsidR="00070AB9" w:rsidRPr="0023064E" w:rsidRDefault="00070AB9" w:rsidP="009C25BB">
                  <w:pPr>
                    <w:jc w:val="center"/>
                    <w:rPr>
                      <w:rFonts w:ascii="宋体" w:hAnsi="宋体" w:cs="宋体"/>
                      <w:b/>
                      <w:sz w:val="24"/>
                    </w:rPr>
                  </w:pPr>
                  <w:r w:rsidRPr="0023064E">
                    <w:rPr>
                      <w:rFonts w:hint="eastAsia"/>
                      <w:b/>
                    </w:rPr>
                    <w:t>3.44E-02</w:t>
                  </w:r>
                </w:p>
              </w:tc>
              <w:tc>
                <w:tcPr>
                  <w:tcW w:w="2981" w:type="dxa"/>
                  <w:vAlign w:val="center"/>
                </w:tcPr>
                <w:p w:rsidR="00070AB9" w:rsidRPr="0023064E" w:rsidRDefault="00070AB9" w:rsidP="009C25BB">
                  <w:pPr>
                    <w:jc w:val="center"/>
                    <w:rPr>
                      <w:rFonts w:ascii="宋体" w:hAnsi="宋体" w:cs="宋体"/>
                      <w:b/>
                      <w:sz w:val="24"/>
                    </w:rPr>
                  </w:pPr>
                  <w:r w:rsidRPr="0023064E">
                    <w:rPr>
                      <w:rFonts w:hint="eastAsia"/>
                      <w:b/>
                    </w:rPr>
                    <w:t>3.82</w:t>
                  </w:r>
                </w:p>
              </w:tc>
            </w:tr>
            <w:tr w:rsidR="00070AB9" w:rsidRPr="0023064E" w:rsidTr="009C25BB">
              <w:trPr>
                <w:jc w:val="center"/>
              </w:trPr>
              <w:tc>
                <w:tcPr>
                  <w:tcW w:w="3003" w:type="dxa"/>
                  <w:noWrap/>
                  <w:vAlign w:val="center"/>
                </w:tcPr>
                <w:p w:rsidR="00070AB9" w:rsidRPr="0023064E" w:rsidRDefault="00070AB9" w:rsidP="009C25BB">
                  <w:pPr>
                    <w:jc w:val="center"/>
                  </w:pPr>
                  <w:r w:rsidRPr="0023064E">
                    <w:t>浓度占标准</w:t>
                  </w:r>
                  <w:r w:rsidRPr="0023064E">
                    <w:t>10%</w:t>
                  </w:r>
                </w:p>
                <w:p w:rsidR="00070AB9" w:rsidRPr="0023064E" w:rsidRDefault="00070AB9" w:rsidP="009C25BB">
                  <w:pPr>
                    <w:jc w:val="center"/>
                  </w:pPr>
                  <w:r w:rsidRPr="0023064E">
                    <w:t>距源最远距离</w:t>
                  </w:r>
                  <w:r w:rsidRPr="0023064E">
                    <w:t>D10%</w:t>
                  </w:r>
                </w:p>
              </w:tc>
              <w:tc>
                <w:tcPr>
                  <w:tcW w:w="6038" w:type="dxa"/>
                  <w:gridSpan w:val="2"/>
                  <w:vAlign w:val="center"/>
                </w:tcPr>
                <w:p w:rsidR="00070AB9" w:rsidRPr="0023064E" w:rsidRDefault="00070AB9" w:rsidP="009C25BB">
                  <w:pPr>
                    <w:widowControl/>
                    <w:jc w:val="center"/>
                  </w:pPr>
                  <w:r w:rsidRPr="0023064E">
                    <w:rPr>
                      <w:rFonts w:hint="eastAsia"/>
                    </w:rPr>
                    <w:t>1%</w:t>
                  </w:r>
                  <w:r w:rsidRPr="0023064E">
                    <w:t>＜</w:t>
                  </w:r>
                  <w:r w:rsidRPr="0023064E">
                    <w:t>Pmax</w:t>
                  </w:r>
                  <w:r w:rsidRPr="0023064E">
                    <w:t>＜</w:t>
                  </w:r>
                  <w:r w:rsidRPr="0023064E">
                    <w:t>1</w:t>
                  </w:r>
                  <w:r w:rsidRPr="0023064E">
                    <w:rPr>
                      <w:rFonts w:hint="eastAsia"/>
                    </w:rPr>
                    <w:t>0</w:t>
                  </w:r>
                  <w:r w:rsidRPr="0023064E">
                    <w:t>%</w:t>
                  </w:r>
                </w:p>
              </w:tc>
            </w:tr>
          </w:tbl>
          <w:p w:rsidR="00EC4F9B" w:rsidRPr="0023064E" w:rsidRDefault="00557020" w:rsidP="00102AB2">
            <w:pPr>
              <w:pStyle w:val="aff3"/>
              <w:ind w:firstLineChars="0" w:firstLine="0"/>
              <w:jc w:val="center"/>
              <w:rPr>
                <w:b/>
                <w:snapToGrid w:val="0"/>
              </w:rPr>
            </w:pPr>
            <w:r w:rsidRPr="0023064E">
              <w:rPr>
                <w:b/>
                <w:snapToGrid w:val="0"/>
              </w:rPr>
              <w:t>表</w:t>
            </w:r>
            <w:r w:rsidRPr="0023064E">
              <w:rPr>
                <w:rFonts w:hint="eastAsia"/>
                <w:b/>
                <w:snapToGrid w:val="0"/>
              </w:rPr>
              <w:t>7-1</w:t>
            </w:r>
            <w:r w:rsidR="00B22C92" w:rsidRPr="0023064E">
              <w:rPr>
                <w:rFonts w:hint="eastAsia"/>
                <w:b/>
                <w:snapToGrid w:val="0"/>
              </w:rPr>
              <w:t>7</w:t>
            </w:r>
            <w:r w:rsidRPr="0023064E">
              <w:rPr>
                <w:rFonts w:hint="eastAsia"/>
                <w:b/>
                <w:snapToGrid w:val="0"/>
              </w:rPr>
              <w:t>无组织排放大气</w:t>
            </w:r>
            <w:r w:rsidRPr="0023064E">
              <w:rPr>
                <w:b/>
                <w:snapToGrid w:val="0"/>
              </w:rPr>
              <w:t>污染物影响估算结果表（天然气储罐区）</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03"/>
              <w:gridCol w:w="3057"/>
              <w:gridCol w:w="2981"/>
            </w:tblGrid>
            <w:tr w:rsidR="00EC4F9B" w:rsidRPr="0023064E" w:rsidTr="009C25BB">
              <w:trPr>
                <w:trHeight w:val="261"/>
                <w:jc w:val="center"/>
              </w:trPr>
              <w:tc>
                <w:tcPr>
                  <w:tcW w:w="3003" w:type="dxa"/>
                  <w:vMerge w:val="restart"/>
                  <w:noWrap/>
                  <w:vAlign w:val="center"/>
                </w:tcPr>
                <w:p w:rsidR="00EC4F9B" w:rsidRPr="0023064E" w:rsidRDefault="00557020" w:rsidP="009C25BB">
                  <w:pPr>
                    <w:jc w:val="center"/>
                  </w:pPr>
                  <w:r w:rsidRPr="0023064E">
                    <w:t>下风向距离</w:t>
                  </w:r>
                  <w:r w:rsidRPr="0023064E">
                    <w:t>D</w:t>
                  </w:r>
                  <w:r w:rsidRPr="0023064E">
                    <w:t>（</w:t>
                  </w:r>
                  <w:r w:rsidRPr="0023064E">
                    <w:t>m</w:t>
                  </w:r>
                  <w:r w:rsidRPr="0023064E">
                    <w:t>）</w:t>
                  </w:r>
                </w:p>
              </w:tc>
              <w:tc>
                <w:tcPr>
                  <w:tcW w:w="6038" w:type="dxa"/>
                  <w:gridSpan w:val="2"/>
                  <w:vAlign w:val="center"/>
                </w:tcPr>
                <w:p w:rsidR="00EC4F9B" w:rsidRPr="0023064E" w:rsidRDefault="00557020" w:rsidP="009C25BB">
                  <w:pPr>
                    <w:jc w:val="center"/>
                  </w:pPr>
                  <w:r w:rsidRPr="0023064E">
                    <w:rPr>
                      <w:rFonts w:hint="eastAsia"/>
                    </w:rPr>
                    <w:t>非甲烷总烃</w:t>
                  </w:r>
                </w:p>
              </w:tc>
            </w:tr>
            <w:tr w:rsidR="00EC4F9B" w:rsidRPr="0023064E" w:rsidTr="009C25BB">
              <w:trPr>
                <w:jc w:val="center"/>
              </w:trPr>
              <w:tc>
                <w:tcPr>
                  <w:tcW w:w="3003" w:type="dxa"/>
                  <w:vMerge/>
                  <w:noWrap/>
                  <w:vAlign w:val="center"/>
                </w:tcPr>
                <w:p w:rsidR="00EC4F9B" w:rsidRPr="0023064E" w:rsidRDefault="00EC4F9B" w:rsidP="009C25BB">
                  <w:pPr>
                    <w:jc w:val="center"/>
                  </w:pPr>
                </w:p>
              </w:tc>
              <w:tc>
                <w:tcPr>
                  <w:tcW w:w="3057" w:type="dxa"/>
                  <w:vAlign w:val="center"/>
                </w:tcPr>
                <w:p w:rsidR="00EC4F9B" w:rsidRPr="0023064E" w:rsidRDefault="00557020" w:rsidP="009C25BB">
                  <w:pPr>
                    <w:jc w:val="center"/>
                  </w:pPr>
                  <w:r w:rsidRPr="0023064E">
                    <w:t>浓度</w:t>
                  </w:r>
                  <w:r w:rsidRPr="0023064E">
                    <w:t>mg/m</w:t>
                  </w:r>
                  <w:r w:rsidRPr="0023064E">
                    <w:rPr>
                      <w:vertAlign w:val="superscript"/>
                    </w:rPr>
                    <w:t>3</w:t>
                  </w:r>
                </w:p>
              </w:tc>
              <w:tc>
                <w:tcPr>
                  <w:tcW w:w="2981" w:type="dxa"/>
                  <w:vAlign w:val="center"/>
                </w:tcPr>
                <w:p w:rsidR="00EC4F9B" w:rsidRPr="0023064E" w:rsidRDefault="00557020" w:rsidP="009C25BB">
                  <w:pPr>
                    <w:jc w:val="center"/>
                  </w:pPr>
                  <w:r w:rsidRPr="0023064E">
                    <w:t>占标率（</w:t>
                  </w:r>
                  <w:r w:rsidRPr="0023064E">
                    <w:t>%</w:t>
                  </w:r>
                  <w:r w:rsidRPr="0023064E">
                    <w:t>）</w:t>
                  </w:r>
                </w:p>
              </w:tc>
            </w:tr>
            <w:tr w:rsidR="009C25BB" w:rsidRPr="0023064E" w:rsidTr="009C25BB">
              <w:trPr>
                <w:jc w:val="center"/>
              </w:trPr>
              <w:tc>
                <w:tcPr>
                  <w:tcW w:w="3003" w:type="dxa"/>
                  <w:noWrap/>
                  <w:vAlign w:val="center"/>
                </w:tcPr>
                <w:p w:rsidR="009C25BB" w:rsidRPr="0023064E" w:rsidRDefault="009C25BB" w:rsidP="009C25BB">
                  <w:pPr>
                    <w:jc w:val="center"/>
                  </w:pPr>
                  <w:r w:rsidRPr="0023064E">
                    <w:rPr>
                      <w:rFonts w:hint="eastAsia"/>
                    </w:rPr>
                    <w:t>10</w:t>
                  </w:r>
                </w:p>
              </w:tc>
              <w:tc>
                <w:tcPr>
                  <w:tcW w:w="3057"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2.61E-03</w:t>
                  </w:r>
                </w:p>
              </w:tc>
              <w:tc>
                <w:tcPr>
                  <w:tcW w:w="2981"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0.13</w:t>
                  </w:r>
                </w:p>
              </w:tc>
            </w:tr>
            <w:tr w:rsidR="009C25BB" w:rsidRPr="0023064E" w:rsidTr="009C25BB">
              <w:trPr>
                <w:jc w:val="center"/>
              </w:trPr>
              <w:tc>
                <w:tcPr>
                  <w:tcW w:w="3003" w:type="dxa"/>
                  <w:noWrap/>
                  <w:vAlign w:val="center"/>
                </w:tcPr>
                <w:p w:rsidR="009C25BB" w:rsidRPr="0023064E" w:rsidRDefault="009C25BB" w:rsidP="009C25BB">
                  <w:pPr>
                    <w:jc w:val="center"/>
                  </w:pPr>
                  <w:r w:rsidRPr="0023064E">
                    <w:t>25</w:t>
                  </w:r>
                </w:p>
              </w:tc>
              <w:tc>
                <w:tcPr>
                  <w:tcW w:w="3057"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2.85E-03</w:t>
                  </w:r>
                </w:p>
              </w:tc>
              <w:tc>
                <w:tcPr>
                  <w:tcW w:w="2981"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0.14</w:t>
                  </w:r>
                </w:p>
              </w:tc>
            </w:tr>
            <w:tr w:rsidR="009C25BB" w:rsidRPr="0023064E" w:rsidTr="009C25BB">
              <w:trPr>
                <w:jc w:val="center"/>
              </w:trPr>
              <w:tc>
                <w:tcPr>
                  <w:tcW w:w="3003" w:type="dxa"/>
                  <w:noWrap/>
                  <w:vAlign w:val="center"/>
                </w:tcPr>
                <w:p w:rsidR="009C25BB" w:rsidRPr="0023064E" w:rsidRDefault="009C25BB" w:rsidP="009C25BB">
                  <w:pPr>
                    <w:jc w:val="center"/>
                  </w:pPr>
                  <w:r w:rsidRPr="0023064E">
                    <w:rPr>
                      <w:rFonts w:hint="eastAsia"/>
                    </w:rPr>
                    <w:t>50</w:t>
                  </w:r>
                </w:p>
              </w:tc>
              <w:tc>
                <w:tcPr>
                  <w:tcW w:w="3057"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3.09E-03</w:t>
                  </w:r>
                </w:p>
              </w:tc>
              <w:tc>
                <w:tcPr>
                  <w:tcW w:w="2981"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0.15</w:t>
                  </w:r>
                </w:p>
              </w:tc>
            </w:tr>
            <w:tr w:rsidR="009C25BB" w:rsidRPr="0023064E" w:rsidTr="009C25BB">
              <w:trPr>
                <w:jc w:val="center"/>
              </w:trPr>
              <w:tc>
                <w:tcPr>
                  <w:tcW w:w="3003" w:type="dxa"/>
                  <w:noWrap/>
                  <w:vAlign w:val="center"/>
                </w:tcPr>
                <w:p w:rsidR="009C25BB" w:rsidRPr="0023064E" w:rsidRDefault="009C25BB" w:rsidP="009C25BB">
                  <w:pPr>
                    <w:jc w:val="center"/>
                    <w:rPr>
                      <w:b/>
                    </w:rPr>
                  </w:pPr>
                  <w:r w:rsidRPr="0023064E">
                    <w:rPr>
                      <w:rFonts w:hint="eastAsia"/>
                      <w:b/>
                    </w:rPr>
                    <w:t>75</w:t>
                  </w:r>
                </w:p>
              </w:tc>
              <w:tc>
                <w:tcPr>
                  <w:tcW w:w="3057" w:type="dxa"/>
                  <w:shd w:val="clear" w:color="auto" w:fill="auto"/>
                  <w:vAlign w:val="center"/>
                </w:tcPr>
                <w:p w:rsidR="009C25BB" w:rsidRPr="0023064E" w:rsidRDefault="009C25BB" w:rsidP="009C25BB">
                  <w:pPr>
                    <w:jc w:val="center"/>
                    <w:rPr>
                      <w:rFonts w:ascii="宋体" w:hAnsi="宋体" w:cs="宋体"/>
                      <w:b/>
                      <w:sz w:val="24"/>
                    </w:rPr>
                  </w:pPr>
                  <w:r w:rsidRPr="0023064E">
                    <w:rPr>
                      <w:rFonts w:hint="eastAsia"/>
                      <w:b/>
                    </w:rPr>
                    <w:t>3.28E-03</w:t>
                  </w:r>
                </w:p>
              </w:tc>
              <w:tc>
                <w:tcPr>
                  <w:tcW w:w="2981" w:type="dxa"/>
                  <w:shd w:val="clear" w:color="auto" w:fill="auto"/>
                  <w:vAlign w:val="center"/>
                </w:tcPr>
                <w:p w:rsidR="009C25BB" w:rsidRPr="0023064E" w:rsidRDefault="009C25BB" w:rsidP="009C25BB">
                  <w:pPr>
                    <w:jc w:val="center"/>
                    <w:rPr>
                      <w:rFonts w:ascii="宋体" w:hAnsi="宋体" w:cs="宋体"/>
                      <w:b/>
                      <w:sz w:val="24"/>
                    </w:rPr>
                  </w:pPr>
                  <w:r w:rsidRPr="0023064E">
                    <w:rPr>
                      <w:rFonts w:hint="eastAsia"/>
                      <w:b/>
                    </w:rPr>
                    <w:t>0.16</w:t>
                  </w:r>
                </w:p>
              </w:tc>
            </w:tr>
            <w:tr w:rsidR="009C25BB" w:rsidRPr="0023064E" w:rsidTr="009C25BB">
              <w:trPr>
                <w:jc w:val="center"/>
              </w:trPr>
              <w:tc>
                <w:tcPr>
                  <w:tcW w:w="3003" w:type="dxa"/>
                  <w:noWrap/>
                  <w:vAlign w:val="center"/>
                </w:tcPr>
                <w:p w:rsidR="009C25BB" w:rsidRPr="0023064E" w:rsidRDefault="009C25BB" w:rsidP="009C25BB">
                  <w:pPr>
                    <w:jc w:val="center"/>
                  </w:pPr>
                  <w:r w:rsidRPr="0023064E">
                    <w:rPr>
                      <w:rFonts w:hint="eastAsia"/>
                    </w:rPr>
                    <w:t>100</w:t>
                  </w:r>
                </w:p>
              </w:tc>
              <w:tc>
                <w:tcPr>
                  <w:tcW w:w="3057"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2.57E-03</w:t>
                  </w:r>
                </w:p>
              </w:tc>
              <w:tc>
                <w:tcPr>
                  <w:tcW w:w="2981"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0.13</w:t>
                  </w:r>
                </w:p>
              </w:tc>
            </w:tr>
            <w:tr w:rsidR="009C25BB" w:rsidRPr="0023064E" w:rsidTr="009C25BB">
              <w:trPr>
                <w:jc w:val="center"/>
              </w:trPr>
              <w:tc>
                <w:tcPr>
                  <w:tcW w:w="3003" w:type="dxa"/>
                  <w:noWrap/>
                  <w:vAlign w:val="center"/>
                </w:tcPr>
                <w:p w:rsidR="009C25BB" w:rsidRPr="0023064E" w:rsidRDefault="009C25BB" w:rsidP="009C25BB">
                  <w:pPr>
                    <w:jc w:val="center"/>
                  </w:pPr>
                  <w:r w:rsidRPr="0023064E">
                    <w:rPr>
                      <w:rFonts w:hint="eastAsia"/>
                    </w:rPr>
                    <w:t>125</w:t>
                  </w:r>
                </w:p>
              </w:tc>
              <w:tc>
                <w:tcPr>
                  <w:tcW w:w="3057"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1.59E-03</w:t>
                  </w:r>
                </w:p>
              </w:tc>
              <w:tc>
                <w:tcPr>
                  <w:tcW w:w="2981"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0.08</w:t>
                  </w:r>
                </w:p>
              </w:tc>
            </w:tr>
            <w:tr w:rsidR="009C25BB" w:rsidRPr="0023064E" w:rsidTr="009C25BB">
              <w:trPr>
                <w:jc w:val="center"/>
              </w:trPr>
              <w:tc>
                <w:tcPr>
                  <w:tcW w:w="3003" w:type="dxa"/>
                  <w:noWrap/>
                  <w:vAlign w:val="center"/>
                </w:tcPr>
                <w:p w:rsidR="009C25BB" w:rsidRPr="0023064E" w:rsidRDefault="009C25BB" w:rsidP="009C25BB">
                  <w:pPr>
                    <w:jc w:val="center"/>
                  </w:pPr>
                  <w:r w:rsidRPr="0023064E">
                    <w:rPr>
                      <w:rFonts w:hint="eastAsia"/>
                    </w:rPr>
                    <w:t>150</w:t>
                  </w:r>
                </w:p>
              </w:tc>
              <w:tc>
                <w:tcPr>
                  <w:tcW w:w="3057"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1.08E-03</w:t>
                  </w:r>
                </w:p>
              </w:tc>
              <w:tc>
                <w:tcPr>
                  <w:tcW w:w="2981"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0.05</w:t>
                  </w:r>
                </w:p>
              </w:tc>
            </w:tr>
            <w:tr w:rsidR="009C25BB" w:rsidRPr="0023064E" w:rsidTr="009C25BB">
              <w:trPr>
                <w:jc w:val="center"/>
              </w:trPr>
              <w:tc>
                <w:tcPr>
                  <w:tcW w:w="3003" w:type="dxa"/>
                  <w:noWrap/>
                  <w:vAlign w:val="center"/>
                </w:tcPr>
                <w:p w:rsidR="009C25BB" w:rsidRPr="0023064E" w:rsidRDefault="009C25BB" w:rsidP="009C25BB">
                  <w:pPr>
                    <w:jc w:val="center"/>
                  </w:pPr>
                  <w:r w:rsidRPr="0023064E">
                    <w:rPr>
                      <w:rFonts w:hint="eastAsia"/>
                    </w:rPr>
                    <w:t>175</w:t>
                  </w:r>
                </w:p>
              </w:tc>
              <w:tc>
                <w:tcPr>
                  <w:tcW w:w="3057"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7.97E-04</w:t>
                  </w:r>
                </w:p>
              </w:tc>
              <w:tc>
                <w:tcPr>
                  <w:tcW w:w="2981"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0.04</w:t>
                  </w:r>
                </w:p>
              </w:tc>
            </w:tr>
            <w:tr w:rsidR="009C25BB" w:rsidRPr="0023064E" w:rsidTr="009C25BB">
              <w:trPr>
                <w:jc w:val="center"/>
              </w:trPr>
              <w:tc>
                <w:tcPr>
                  <w:tcW w:w="3003" w:type="dxa"/>
                  <w:noWrap/>
                  <w:vAlign w:val="center"/>
                </w:tcPr>
                <w:p w:rsidR="009C25BB" w:rsidRPr="0023064E" w:rsidRDefault="009C25BB" w:rsidP="009C25BB">
                  <w:pPr>
                    <w:jc w:val="center"/>
                  </w:pPr>
                  <w:r w:rsidRPr="0023064E">
                    <w:rPr>
                      <w:rFonts w:hint="eastAsia"/>
                    </w:rPr>
                    <w:t>200</w:t>
                  </w:r>
                </w:p>
              </w:tc>
              <w:tc>
                <w:tcPr>
                  <w:tcW w:w="3057"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6.41E-04</w:t>
                  </w:r>
                </w:p>
              </w:tc>
              <w:tc>
                <w:tcPr>
                  <w:tcW w:w="2981"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0.03</w:t>
                  </w:r>
                </w:p>
              </w:tc>
            </w:tr>
            <w:tr w:rsidR="009C25BB" w:rsidRPr="0023064E" w:rsidTr="009C25BB">
              <w:trPr>
                <w:jc w:val="center"/>
              </w:trPr>
              <w:tc>
                <w:tcPr>
                  <w:tcW w:w="3003" w:type="dxa"/>
                  <w:noWrap/>
                  <w:vAlign w:val="center"/>
                </w:tcPr>
                <w:p w:rsidR="009C25BB" w:rsidRPr="0023064E" w:rsidRDefault="009C25BB" w:rsidP="009C25BB">
                  <w:pPr>
                    <w:jc w:val="center"/>
                  </w:pPr>
                  <w:r w:rsidRPr="0023064E">
                    <w:rPr>
                      <w:rFonts w:hint="eastAsia"/>
                    </w:rPr>
                    <w:t>225</w:t>
                  </w:r>
                </w:p>
              </w:tc>
              <w:tc>
                <w:tcPr>
                  <w:tcW w:w="3057"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5.39E-04</w:t>
                  </w:r>
                </w:p>
              </w:tc>
              <w:tc>
                <w:tcPr>
                  <w:tcW w:w="2981"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0.03</w:t>
                  </w:r>
                </w:p>
              </w:tc>
            </w:tr>
            <w:tr w:rsidR="009C25BB" w:rsidRPr="0023064E" w:rsidTr="009C25BB">
              <w:trPr>
                <w:jc w:val="center"/>
              </w:trPr>
              <w:tc>
                <w:tcPr>
                  <w:tcW w:w="3003" w:type="dxa"/>
                  <w:noWrap/>
                  <w:vAlign w:val="center"/>
                </w:tcPr>
                <w:p w:rsidR="009C25BB" w:rsidRPr="0023064E" w:rsidRDefault="009C25BB" w:rsidP="009C25BB">
                  <w:pPr>
                    <w:jc w:val="center"/>
                  </w:pPr>
                  <w:r w:rsidRPr="0023064E">
                    <w:rPr>
                      <w:rFonts w:hint="eastAsia"/>
                    </w:rPr>
                    <w:t>250</w:t>
                  </w:r>
                </w:p>
              </w:tc>
              <w:tc>
                <w:tcPr>
                  <w:tcW w:w="3057"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4.62E-04</w:t>
                  </w:r>
                </w:p>
              </w:tc>
              <w:tc>
                <w:tcPr>
                  <w:tcW w:w="2981"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0.02</w:t>
                  </w:r>
                </w:p>
              </w:tc>
            </w:tr>
            <w:tr w:rsidR="009C25BB" w:rsidRPr="0023064E" w:rsidTr="009C25BB">
              <w:trPr>
                <w:jc w:val="center"/>
              </w:trPr>
              <w:tc>
                <w:tcPr>
                  <w:tcW w:w="3003" w:type="dxa"/>
                  <w:noWrap/>
                  <w:vAlign w:val="center"/>
                </w:tcPr>
                <w:p w:rsidR="009C25BB" w:rsidRPr="0023064E" w:rsidRDefault="009C25BB" w:rsidP="009C25BB">
                  <w:pPr>
                    <w:jc w:val="center"/>
                  </w:pPr>
                  <w:r w:rsidRPr="0023064E">
                    <w:rPr>
                      <w:rFonts w:hint="eastAsia"/>
                    </w:rPr>
                    <w:t>275</w:t>
                  </w:r>
                </w:p>
              </w:tc>
              <w:tc>
                <w:tcPr>
                  <w:tcW w:w="3057"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4.02E-04</w:t>
                  </w:r>
                </w:p>
              </w:tc>
              <w:tc>
                <w:tcPr>
                  <w:tcW w:w="2981"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0.02</w:t>
                  </w:r>
                </w:p>
              </w:tc>
            </w:tr>
            <w:tr w:rsidR="009C25BB" w:rsidRPr="0023064E" w:rsidTr="009C25BB">
              <w:trPr>
                <w:jc w:val="center"/>
              </w:trPr>
              <w:tc>
                <w:tcPr>
                  <w:tcW w:w="3003" w:type="dxa"/>
                  <w:noWrap/>
                  <w:vAlign w:val="center"/>
                </w:tcPr>
                <w:p w:rsidR="009C25BB" w:rsidRPr="0023064E" w:rsidRDefault="009C25BB" w:rsidP="009C25BB">
                  <w:pPr>
                    <w:jc w:val="center"/>
                  </w:pPr>
                  <w:r w:rsidRPr="0023064E">
                    <w:rPr>
                      <w:rFonts w:hint="eastAsia"/>
                    </w:rPr>
                    <w:t>300</w:t>
                  </w:r>
                </w:p>
              </w:tc>
              <w:tc>
                <w:tcPr>
                  <w:tcW w:w="3057"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3.55E-04</w:t>
                  </w:r>
                </w:p>
              </w:tc>
              <w:tc>
                <w:tcPr>
                  <w:tcW w:w="2981"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0.02</w:t>
                  </w:r>
                </w:p>
              </w:tc>
            </w:tr>
            <w:tr w:rsidR="009C25BB" w:rsidRPr="0023064E" w:rsidTr="009C25BB">
              <w:trPr>
                <w:jc w:val="center"/>
              </w:trPr>
              <w:tc>
                <w:tcPr>
                  <w:tcW w:w="3003" w:type="dxa"/>
                  <w:noWrap/>
                  <w:vAlign w:val="center"/>
                </w:tcPr>
                <w:p w:rsidR="009C25BB" w:rsidRPr="0023064E" w:rsidRDefault="009C25BB" w:rsidP="009C25BB">
                  <w:pPr>
                    <w:jc w:val="center"/>
                  </w:pPr>
                  <w:r w:rsidRPr="0023064E">
                    <w:rPr>
                      <w:rFonts w:hint="eastAsia"/>
                    </w:rPr>
                    <w:t>325</w:t>
                  </w:r>
                </w:p>
              </w:tc>
              <w:tc>
                <w:tcPr>
                  <w:tcW w:w="3057"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3.17E-04</w:t>
                  </w:r>
                </w:p>
              </w:tc>
              <w:tc>
                <w:tcPr>
                  <w:tcW w:w="2981"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0.02</w:t>
                  </w:r>
                </w:p>
              </w:tc>
            </w:tr>
            <w:tr w:rsidR="009C25BB" w:rsidRPr="0023064E" w:rsidTr="009C25BB">
              <w:trPr>
                <w:jc w:val="center"/>
              </w:trPr>
              <w:tc>
                <w:tcPr>
                  <w:tcW w:w="3003" w:type="dxa"/>
                  <w:noWrap/>
                  <w:vAlign w:val="center"/>
                </w:tcPr>
                <w:p w:rsidR="009C25BB" w:rsidRPr="0023064E" w:rsidRDefault="009C25BB" w:rsidP="009C25BB">
                  <w:pPr>
                    <w:jc w:val="center"/>
                  </w:pPr>
                  <w:r w:rsidRPr="0023064E">
                    <w:rPr>
                      <w:rFonts w:hint="eastAsia"/>
                    </w:rPr>
                    <w:t>350</w:t>
                  </w:r>
                </w:p>
              </w:tc>
              <w:tc>
                <w:tcPr>
                  <w:tcW w:w="3057"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2.85E-04</w:t>
                  </w:r>
                </w:p>
              </w:tc>
              <w:tc>
                <w:tcPr>
                  <w:tcW w:w="2981"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0.01</w:t>
                  </w:r>
                </w:p>
              </w:tc>
            </w:tr>
            <w:tr w:rsidR="009C25BB" w:rsidRPr="0023064E" w:rsidTr="009C25BB">
              <w:trPr>
                <w:jc w:val="center"/>
              </w:trPr>
              <w:tc>
                <w:tcPr>
                  <w:tcW w:w="3003" w:type="dxa"/>
                  <w:noWrap/>
                  <w:vAlign w:val="center"/>
                </w:tcPr>
                <w:p w:rsidR="009C25BB" w:rsidRPr="0023064E" w:rsidRDefault="009C25BB" w:rsidP="009C25BB">
                  <w:pPr>
                    <w:jc w:val="center"/>
                  </w:pPr>
                  <w:r w:rsidRPr="0023064E">
                    <w:rPr>
                      <w:rFonts w:hint="eastAsia"/>
                    </w:rPr>
                    <w:t>375</w:t>
                  </w:r>
                </w:p>
              </w:tc>
              <w:tc>
                <w:tcPr>
                  <w:tcW w:w="3057"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2.59E-04</w:t>
                  </w:r>
                </w:p>
              </w:tc>
              <w:tc>
                <w:tcPr>
                  <w:tcW w:w="2981"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0.01</w:t>
                  </w:r>
                </w:p>
              </w:tc>
            </w:tr>
            <w:tr w:rsidR="009C25BB" w:rsidRPr="0023064E" w:rsidTr="009C25BB">
              <w:trPr>
                <w:jc w:val="center"/>
              </w:trPr>
              <w:tc>
                <w:tcPr>
                  <w:tcW w:w="3003" w:type="dxa"/>
                  <w:noWrap/>
                  <w:vAlign w:val="center"/>
                </w:tcPr>
                <w:p w:rsidR="009C25BB" w:rsidRPr="0023064E" w:rsidRDefault="009C25BB" w:rsidP="009C25BB">
                  <w:pPr>
                    <w:jc w:val="center"/>
                  </w:pPr>
                  <w:r w:rsidRPr="0023064E">
                    <w:rPr>
                      <w:rFonts w:hint="eastAsia"/>
                    </w:rPr>
                    <w:lastRenderedPageBreak/>
                    <w:t>400</w:t>
                  </w:r>
                </w:p>
              </w:tc>
              <w:tc>
                <w:tcPr>
                  <w:tcW w:w="3057"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2.36E-04</w:t>
                  </w:r>
                </w:p>
              </w:tc>
              <w:tc>
                <w:tcPr>
                  <w:tcW w:w="2981"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0.01</w:t>
                  </w:r>
                </w:p>
              </w:tc>
            </w:tr>
            <w:tr w:rsidR="009C25BB" w:rsidRPr="0023064E" w:rsidTr="009C25BB">
              <w:trPr>
                <w:jc w:val="center"/>
              </w:trPr>
              <w:tc>
                <w:tcPr>
                  <w:tcW w:w="3003" w:type="dxa"/>
                  <w:noWrap/>
                  <w:vAlign w:val="center"/>
                </w:tcPr>
                <w:p w:rsidR="009C25BB" w:rsidRPr="0023064E" w:rsidRDefault="009C25BB" w:rsidP="009C25BB">
                  <w:pPr>
                    <w:jc w:val="center"/>
                  </w:pPr>
                  <w:r w:rsidRPr="0023064E">
                    <w:rPr>
                      <w:rFonts w:hint="eastAsia"/>
                    </w:rPr>
                    <w:t>425</w:t>
                  </w:r>
                </w:p>
              </w:tc>
              <w:tc>
                <w:tcPr>
                  <w:tcW w:w="3057"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2.17E-04</w:t>
                  </w:r>
                </w:p>
              </w:tc>
              <w:tc>
                <w:tcPr>
                  <w:tcW w:w="2981"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0.01</w:t>
                  </w:r>
                </w:p>
              </w:tc>
            </w:tr>
            <w:tr w:rsidR="009C25BB" w:rsidRPr="0023064E" w:rsidTr="009C25BB">
              <w:trPr>
                <w:jc w:val="center"/>
              </w:trPr>
              <w:tc>
                <w:tcPr>
                  <w:tcW w:w="3003" w:type="dxa"/>
                  <w:noWrap/>
                  <w:vAlign w:val="center"/>
                </w:tcPr>
                <w:p w:rsidR="009C25BB" w:rsidRPr="0023064E" w:rsidRDefault="009C25BB" w:rsidP="009C25BB">
                  <w:pPr>
                    <w:jc w:val="center"/>
                  </w:pPr>
                  <w:r w:rsidRPr="0023064E">
                    <w:rPr>
                      <w:rFonts w:hint="eastAsia"/>
                    </w:rPr>
                    <w:t>450</w:t>
                  </w:r>
                </w:p>
              </w:tc>
              <w:tc>
                <w:tcPr>
                  <w:tcW w:w="3057"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2.01E-04</w:t>
                  </w:r>
                </w:p>
              </w:tc>
              <w:tc>
                <w:tcPr>
                  <w:tcW w:w="2981"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0.01</w:t>
                  </w:r>
                </w:p>
              </w:tc>
            </w:tr>
            <w:tr w:rsidR="009C25BB" w:rsidRPr="0023064E" w:rsidTr="009C25BB">
              <w:trPr>
                <w:jc w:val="center"/>
              </w:trPr>
              <w:tc>
                <w:tcPr>
                  <w:tcW w:w="3003" w:type="dxa"/>
                  <w:noWrap/>
                  <w:vAlign w:val="center"/>
                </w:tcPr>
                <w:p w:rsidR="009C25BB" w:rsidRPr="0023064E" w:rsidRDefault="009C25BB" w:rsidP="009C25BB">
                  <w:pPr>
                    <w:jc w:val="center"/>
                  </w:pPr>
                  <w:r w:rsidRPr="0023064E">
                    <w:rPr>
                      <w:rFonts w:hint="eastAsia"/>
                    </w:rPr>
                    <w:t>475</w:t>
                  </w:r>
                </w:p>
              </w:tc>
              <w:tc>
                <w:tcPr>
                  <w:tcW w:w="3057"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1.86E-04</w:t>
                  </w:r>
                </w:p>
              </w:tc>
              <w:tc>
                <w:tcPr>
                  <w:tcW w:w="2981"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0.01</w:t>
                  </w:r>
                </w:p>
              </w:tc>
            </w:tr>
            <w:tr w:rsidR="009C25BB" w:rsidRPr="0023064E" w:rsidTr="009C25BB">
              <w:trPr>
                <w:jc w:val="center"/>
              </w:trPr>
              <w:tc>
                <w:tcPr>
                  <w:tcW w:w="3003" w:type="dxa"/>
                  <w:noWrap/>
                  <w:vAlign w:val="center"/>
                </w:tcPr>
                <w:p w:rsidR="009C25BB" w:rsidRPr="0023064E" w:rsidRDefault="009C25BB" w:rsidP="009C25BB">
                  <w:pPr>
                    <w:jc w:val="center"/>
                  </w:pPr>
                  <w:r w:rsidRPr="0023064E">
                    <w:rPr>
                      <w:rFonts w:hint="eastAsia"/>
                    </w:rPr>
                    <w:t>500</w:t>
                  </w:r>
                </w:p>
              </w:tc>
              <w:tc>
                <w:tcPr>
                  <w:tcW w:w="3057"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1.73E-04</w:t>
                  </w:r>
                </w:p>
              </w:tc>
              <w:tc>
                <w:tcPr>
                  <w:tcW w:w="2981"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0.01</w:t>
                  </w:r>
                </w:p>
              </w:tc>
            </w:tr>
            <w:tr w:rsidR="009C25BB" w:rsidRPr="0023064E" w:rsidTr="009C25BB">
              <w:trPr>
                <w:jc w:val="center"/>
              </w:trPr>
              <w:tc>
                <w:tcPr>
                  <w:tcW w:w="3003" w:type="dxa"/>
                  <w:noWrap/>
                  <w:vAlign w:val="center"/>
                </w:tcPr>
                <w:p w:rsidR="009C25BB" w:rsidRPr="0023064E" w:rsidRDefault="009C25BB" w:rsidP="009C25BB">
                  <w:pPr>
                    <w:jc w:val="center"/>
                  </w:pPr>
                  <w:r w:rsidRPr="0023064E">
                    <w:rPr>
                      <w:rFonts w:hint="eastAsia"/>
                    </w:rPr>
                    <w:t>525</w:t>
                  </w:r>
                </w:p>
              </w:tc>
              <w:tc>
                <w:tcPr>
                  <w:tcW w:w="3057"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1.62E-04</w:t>
                  </w:r>
                </w:p>
              </w:tc>
              <w:tc>
                <w:tcPr>
                  <w:tcW w:w="2981"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0.01</w:t>
                  </w:r>
                </w:p>
              </w:tc>
            </w:tr>
            <w:tr w:rsidR="009C25BB" w:rsidRPr="0023064E" w:rsidTr="009C25BB">
              <w:trPr>
                <w:jc w:val="center"/>
              </w:trPr>
              <w:tc>
                <w:tcPr>
                  <w:tcW w:w="3003" w:type="dxa"/>
                  <w:noWrap/>
                  <w:vAlign w:val="center"/>
                </w:tcPr>
                <w:p w:rsidR="009C25BB" w:rsidRPr="0023064E" w:rsidRDefault="009C25BB" w:rsidP="009C25BB">
                  <w:pPr>
                    <w:jc w:val="center"/>
                  </w:pPr>
                  <w:r w:rsidRPr="0023064E">
                    <w:rPr>
                      <w:rFonts w:hint="eastAsia"/>
                    </w:rPr>
                    <w:t>550</w:t>
                  </w:r>
                </w:p>
              </w:tc>
              <w:tc>
                <w:tcPr>
                  <w:tcW w:w="3057"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1.52E-04</w:t>
                  </w:r>
                </w:p>
              </w:tc>
              <w:tc>
                <w:tcPr>
                  <w:tcW w:w="2981"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0.01</w:t>
                  </w:r>
                </w:p>
              </w:tc>
            </w:tr>
            <w:tr w:rsidR="009C25BB" w:rsidRPr="0023064E" w:rsidTr="009C25BB">
              <w:trPr>
                <w:jc w:val="center"/>
              </w:trPr>
              <w:tc>
                <w:tcPr>
                  <w:tcW w:w="3003" w:type="dxa"/>
                  <w:noWrap/>
                  <w:vAlign w:val="center"/>
                </w:tcPr>
                <w:p w:rsidR="009C25BB" w:rsidRPr="0023064E" w:rsidRDefault="009C25BB" w:rsidP="009C25BB">
                  <w:pPr>
                    <w:jc w:val="center"/>
                  </w:pPr>
                  <w:r w:rsidRPr="0023064E">
                    <w:rPr>
                      <w:rFonts w:hint="eastAsia"/>
                    </w:rPr>
                    <w:t>575</w:t>
                  </w:r>
                </w:p>
              </w:tc>
              <w:tc>
                <w:tcPr>
                  <w:tcW w:w="3057"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1.43E-04</w:t>
                  </w:r>
                </w:p>
              </w:tc>
              <w:tc>
                <w:tcPr>
                  <w:tcW w:w="2981"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0.01</w:t>
                  </w:r>
                </w:p>
              </w:tc>
            </w:tr>
            <w:tr w:rsidR="009C25BB" w:rsidRPr="0023064E" w:rsidTr="009C25BB">
              <w:trPr>
                <w:jc w:val="center"/>
              </w:trPr>
              <w:tc>
                <w:tcPr>
                  <w:tcW w:w="3003" w:type="dxa"/>
                  <w:noWrap/>
                  <w:vAlign w:val="center"/>
                </w:tcPr>
                <w:p w:rsidR="009C25BB" w:rsidRPr="0023064E" w:rsidRDefault="009C25BB" w:rsidP="009C25BB">
                  <w:pPr>
                    <w:jc w:val="center"/>
                  </w:pPr>
                  <w:r w:rsidRPr="0023064E">
                    <w:rPr>
                      <w:rFonts w:hint="eastAsia"/>
                    </w:rPr>
                    <w:t>600</w:t>
                  </w:r>
                </w:p>
              </w:tc>
              <w:tc>
                <w:tcPr>
                  <w:tcW w:w="3057"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1.34E-04</w:t>
                  </w:r>
                </w:p>
              </w:tc>
              <w:tc>
                <w:tcPr>
                  <w:tcW w:w="2981"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0.01</w:t>
                  </w:r>
                </w:p>
              </w:tc>
            </w:tr>
            <w:tr w:rsidR="009C25BB" w:rsidRPr="0023064E" w:rsidTr="009C25BB">
              <w:trPr>
                <w:jc w:val="center"/>
              </w:trPr>
              <w:tc>
                <w:tcPr>
                  <w:tcW w:w="3003" w:type="dxa"/>
                  <w:noWrap/>
                  <w:vAlign w:val="center"/>
                </w:tcPr>
                <w:p w:rsidR="009C25BB" w:rsidRPr="0023064E" w:rsidRDefault="009C25BB" w:rsidP="009C25BB">
                  <w:pPr>
                    <w:jc w:val="center"/>
                  </w:pPr>
                  <w:r w:rsidRPr="0023064E">
                    <w:rPr>
                      <w:rFonts w:hint="eastAsia"/>
                    </w:rPr>
                    <w:t>625</w:t>
                  </w:r>
                </w:p>
              </w:tc>
              <w:tc>
                <w:tcPr>
                  <w:tcW w:w="3057"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1.27E-04</w:t>
                  </w:r>
                </w:p>
              </w:tc>
              <w:tc>
                <w:tcPr>
                  <w:tcW w:w="2981"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0.01</w:t>
                  </w:r>
                </w:p>
              </w:tc>
            </w:tr>
            <w:tr w:rsidR="009C25BB" w:rsidRPr="0023064E" w:rsidTr="009C25BB">
              <w:trPr>
                <w:jc w:val="center"/>
              </w:trPr>
              <w:tc>
                <w:tcPr>
                  <w:tcW w:w="3003" w:type="dxa"/>
                  <w:noWrap/>
                  <w:vAlign w:val="center"/>
                </w:tcPr>
                <w:p w:rsidR="009C25BB" w:rsidRPr="0023064E" w:rsidRDefault="009C25BB" w:rsidP="009C25BB">
                  <w:pPr>
                    <w:jc w:val="center"/>
                  </w:pPr>
                  <w:r w:rsidRPr="0023064E">
                    <w:rPr>
                      <w:rFonts w:hint="eastAsia"/>
                    </w:rPr>
                    <w:t>650</w:t>
                  </w:r>
                </w:p>
              </w:tc>
              <w:tc>
                <w:tcPr>
                  <w:tcW w:w="3057"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1.20E-04</w:t>
                  </w:r>
                </w:p>
              </w:tc>
              <w:tc>
                <w:tcPr>
                  <w:tcW w:w="2981"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0.01</w:t>
                  </w:r>
                </w:p>
              </w:tc>
            </w:tr>
            <w:tr w:rsidR="009C25BB" w:rsidRPr="0023064E" w:rsidTr="009C25BB">
              <w:trPr>
                <w:jc w:val="center"/>
              </w:trPr>
              <w:tc>
                <w:tcPr>
                  <w:tcW w:w="3003" w:type="dxa"/>
                  <w:noWrap/>
                  <w:vAlign w:val="center"/>
                </w:tcPr>
                <w:p w:rsidR="009C25BB" w:rsidRPr="0023064E" w:rsidRDefault="009C25BB" w:rsidP="009C25BB">
                  <w:pPr>
                    <w:jc w:val="center"/>
                  </w:pPr>
                  <w:r w:rsidRPr="0023064E">
                    <w:rPr>
                      <w:rFonts w:hint="eastAsia"/>
                    </w:rPr>
                    <w:t>675</w:t>
                  </w:r>
                </w:p>
              </w:tc>
              <w:tc>
                <w:tcPr>
                  <w:tcW w:w="3057"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1.14E-04</w:t>
                  </w:r>
                </w:p>
              </w:tc>
              <w:tc>
                <w:tcPr>
                  <w:tcW w:w="2981"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0.01</w:t>
                  </w:r>
                </w:p>
              </w:tc>
            </w:tr>
            <w:tr w:rsidR="009C25BB" w:rsidRPr="0023064E" w:rsidTr="009C25BB">
              <w:trPr>
                <w:jc w:val="center"/>
              </w:trPr>
              <w:tc>
                <w:tcPr>
                  <w:tcW w:w="3003" w:type="dxa"/>
                  <w:noWrap/>
                  <w:vAlign w:val="center"/>
                </w:tcPr>
                <w:p w:rsidR="009C25BB" w:rsidRPr="0023064E" w:rsidRDefault="009C25BB" w:rsidP="009C25BB">
                  <w:pPr>
                    <w:jc w:val="center"/>
                  </w:pPr>
                  <w:r w:rsidRPr="0023064E">
                    <w:rPr>
                      <w:rFonts w:hint="eastAsia"/>
                    </w:rPr>
                    <w:t>700</w:t>
                  </w:r>
                </w:p>
              </w:tc>
              <w:tc>
                <w:tcPr>
                  <w:tcW w:w="3057"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1.09E-04</w:t>
                  </w:r>
                </w:p>
              </w:tc>
              <w:tc>
                <w:tcPr>
                  <w:tcW w:w="2981"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0.01</w:t>
                  </w:r>
                </w:p>
              </w:tc>
            </w:tr>
            <w:tr w:rsidR="009C25BB" w:rsidRPr="0023064E" w:rsidTr="009C25BB">
              <w:trPr>
                <w:jc w:val="center"/>
              </w:trPr>
              <w:tc>
                <w:tcPr>
                  <w:tcW w:w="3003" w:type="dxa"/>
                  <w:noWrap/>
                  <w:vAlign w:val="center"/>
                </w:tcPr>
                <w:p w:rsidR="009C25BB" w:rsidRPr="0023064E" w:rsidRDefault="009C25BB" w:rsidP="009C25BB">
                  <w:pPr>
                    <w:jc w:val="center"/>
                  </w:pPr>
                  <w:r w:rsidRPr="0023064E">
                    <w:rPr>
                      <w:rFonts w:hint="eastAsia"/>
                    </w:rPr>
                    <w:t>725</w:t>
                  </w:r>
                </w:p>
              </w:tc>
              <w:tc>
                <w:tcPr>
                  <w:tcW w:w="3057"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1.03E-04</w:t>
                  </w:r>
                </w:p>
              </w:tc>
              <w:tc>
                <w:tcPr>
                  <w:tcW w:w="2981"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0.01</w:t>
                  </w:r>
                </w:p>
              </w:tc>
            </w:tr>
            <w:tr w:rsidR="009C25BB" w:rsidRPr="0023064E" w:rsidTr="009C25BB">
              <w:trPr>
                <w:jc w:val="center"/>
              </w:trPr>
              <w:tc>
                <w:tcPr>
                  <w:tcW w:w="3003" w:type="dxa"/>
                  <w:noWrap/>
                  <w:vAlign w:val="center"/>
                </w:tcPr>
                <w:p w:rsidR="009C25BB" w:rsidRPr="0023064E" w:rsidRDefault="009C25BB" w:rsidP="009C25BB">
                  <w:pPr>
                    <w:jc w:val="center"/>
                  </w:pPr>
                  <w:r w:rsidRPr="0023064E">
                    <w:rPr>
                      <w:rFonts w:hint="eastAsia"/>
                    </w:rPr>
                    <w:t>750</w:t>
                  </w:r>
                </w:p>
              </w:tc>
              <w:tc>
                <w:tcPr>
                  <w:tcW w:w="3057"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9.87E-05</w:t>
                  </w:r>
                </w:p>
              </w:tc>
              <w:tc>
                <w:tcPr>
                  <w:tcW w:w="2981"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0</w:t>
                  </w:r>
                </w:p>
              </w:tc>
            </w:tr>
            <w:tr w:rsidR="009C25BB" w:rsidRPr="0023064E" w:rsidTr="009C25BB">
              <w:trPr>
                <w:jc w:val="center"/>
              </w:trPr>
              <w:tc>
                <w:tcPr>
                  <w:tcW w:w="3003" w:type="dxa"/>
                  <w:noWrap/>
                  <w:vAlign w:val="center"/>
                </w:tcPr>
                <w:p w:rsidR="009C25BB" w:rsidRPr="0023064E" w:rsidRDefault="009C25BB" w:rsidP="009C25BB">
                  <w:pPr>
                    <w:jc w:val="center"/>
                  </w:pPr>
                  <w:r w:rsidRPr="0023064E">
                    <w:rPr>
                      <w:rFonts w:hint="eastAsia"/>
                    </w:rPr>
                    <w:t>775</w:t>
                  </w:r>
                </w:p>
              </w:tc>
              <w:tc>
                <w:tcPr>
                  <w:tcW w:w="3057"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9.43E-05</w:t>
                  </w:r>
                </w:p>
              </w:tc>
              <w:tc>
                <w:tcPr>
                  <w:tcW w:w="2981"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0</w:t>
                  </w:r>
                </w:p>
              </w:tc>
            </w:tr>
            <w:tr w:rsidR="009C25BB" w:rsidRPr="0023064E" w:rsidTr="009C25BB">
              <w:trPr>
                <w:jc w:val="center"/>
              </w:trPr>
              <w:tc>
                <w:tcPr>
                  <w:tcW w:w="3003" w:type="dxa"/>
                  <w:noWrap/>
                  <w:vAlign w:val="center"/>
                </w:tcPr>
                <w:p w:rsidR="009C25BB" w:rsidRPr="0023064E" w:rsidRDefault="009C25BB" w:rsidP="009C25BB">
                  <w:pPr>
                    <w:jc w:val="center"/>
                  </w:pPr>
                  <w:r w:rsidRPr="0023064E">
                    <w:rPr>
                      <w:rFonts w:hint="eastAsia"/>
                    </w:rPr>
                    <w:t>800</w:t>
                  </w:r>
                </w:p>
              </w:tc>
              <w:tc>
                <w:tcPr>
                  <w:tcW w:w="3057"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9.02E-05</w:t>
                  </w:r>
                </w:p>
              </w:tc>
              <w:tc>
                <w:tcPr>
                  <w:tcW w:w="2981"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0</w:t>
                  </w:r>
                </w:p>
              </w:tc>
            </w:tr>
            <w:tr w:rsidR="009C25BB" w:rsidRPr="0023064E" w:rsidTr="009C25BB">
              <w:trPr>
                <w:jc w:val="center"/>
              </w:trPr>
              <w:tc>
                <w:tcPr>
                  <w:tcW w:w="3003" w:type="dxa"/>
                  <w:noWrap/>
                  <w:vAlign w:val="center"/>
                </w:tcPr>
                <w:p w:rsidR="009C25BB" w:rsidRPr="0023064E" w:rsidRDefault="009C25BB" w:rsidP="009C25BB">
                  <w:pPr>
                    <w:jc w:val="center"/>
                  </w:pPr>
                  <w:r w:rsidRPr="0023064E">
                    <w:rPr>
                      <w:rFonts w:hint="eastAsia"/>
                    </w:rPr>
                    <w:t>825</w:t>
                  </w:r>
                </w:p>
              </w:tc>
              <w:tc>
                <w:tcPr>
                  <w:tcW w:w="3057"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8.65E-05</w:t>
                  </w:r>
                </w:p>
              </w:tc>
              <w:tc>
                <w:tcPr>
                  <w:tcW w:w="2981"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0</w:t>
                  </w:r>
                </w:p>
              </w:tc>
            </w:tr>
            <w:tr w:rsidR="009C25BB" w:rsidRPr="0023064E" w:rsidTr="009C25BB">
              <w:trPr>
                <w:jc w:val="center"/>
              </w:trPr>
              <w:tc>
                <w:tcPr>
                  <w:tcW w:w="3003" w:type="dxa"/>
                  <w:noWrap/>
                  <w:vAlign w:val="center"/>
                </w:tcPr>
                <w:p w:rsidR="009C25BB" w:rsidRPr="0023064E" w:rsidRDefault="009C25BB" w:rsidP="009C25BB">
                  <w:pPr>
                    <w:jc w:val="center"/>
                  </w:pPr>
                  <w:r w:rsidRPr="0023064E">
                    <w:rPr>
                      <w:rFonts w:hint="eastAsia"/>
                    </w:rPr>
                    <w:t>850</w:t>
                  </w:r>
                </w:p>
              </w:tc>
              <w:tc>
                <w:tcPr>
                  <w:tcW w:w="3057"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8.30E-05</w:t>
                  </w:r>
                </w:p>
              </w:tc>
              <w:tc>
                <w:tcPr>
                  <w:tcW w:w="2981"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0</w:t>
                  </w:r>
                </w:p>
              </w:tc>
            </w:tr>
            <w:tr w:rsidR="009C25BB" w:rsidRPr="0023064E" w:rsidTr="009C25BB">
              <w:trPr>
                <w:jc w:val="center"/>
              </w:trPr>
              <w:tc>
                <w:tcPr>
                  <w:tcW w:w="3003" w:type="dxa"/>
                  <w:noWrap/>
                  <w:vAlign w:val="center"/>
                </w:tcPr>
                <w:p w:rsidR="009C25BB" w:rsidRPr="0023064E" w:rsidRDefault="009C25BB" w:rsidP="009C25BB">
                  <w:pPr>
                    <w:jc w:val="center"/>
                  </w:pPr>
                  <w:r w:rsidRPr="0023064E">
                    <w:rPr>
                      <w:rFonts w:hint="eastAsia"/>
                    </w:rPr>
                    <w:t>875</w:t>
                  </w:r>
                </w:p>
              </w:tc>
              <w:tc>
                <w:tcPr>
                  <w:tcW w:w="3057"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7.98E-05</w:t>
                  </w:r>
                </w:p>
              </w:tc>
              <w:tc>
                <w:tcPr>
                  <w:tcW w:w="2981"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0</w:t>
                  </w:r>
                </w:p>
              </w:tc>
            </w:tr>
            <w:tr w:rsidR="009C25BB" w:rsidRPr="0023064E" w:rsidTr="009C25BB">
              <w:trPr>
                <w:jc w:val="center"/>
              </w:trPr>
              <w:tc>
                <w:tcPr>
                  <w:tcW w:w="3003" w:type="dxa"/>
                  <w:noWrap/>
                  <w:vAlign w:val="center"/>
                </w:tcPr>
                <w:p w:rsidR="009C25BB" w:rsidRPr="0023064E" w:rsidRDefault="009C25BB" w:rsidP="009C25BB">
                  <w:pPr>
                    <w:jc w:val="center"/>
                  </w:pPr>
                  <w:r w:rsidRPr="0023064E">
                    <w:rPr>
                      <w:rFonts w:hint="eastAsia"/>
                    </w:rPr>
                    <w:t>900</w:t>
                  </w:r>
                </w:p>
              </w:tc>
              <w:tc>
                <w:tcPr>
                  <w:tcW w:w="3057"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7.67E-05</w:t>
                  </w:r>
                </w:p>
              </w:tc>
              <w:tc>
                <w:tcPr>
                  <w:tcW w:w="2981"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0</w:t>
                  </w:r>
                </w:p>
              </w:tc>
            </w:tr>
            <w:tr w:rsidR="009C25BB" w:rsidRPr="0023064E" w:rsidTr="009C25BB">
              <w:trPr>
                <w:jc w:val="center"/>
              </w:trPr>
              <w:tc>
                <w:tcPr>
                  <w:tcW w:w="3003" w:type="dxa"/>
                  <w:noWrap/>
                  <w:vAlign w:val="center"/>
                </w:tcPr>
                <w:p w:rsidR="009C25BB" w:rsidRPr="0023064E" w:rsidRDefault="009C25BB" w:rsidP="009C25BB">
                  <w:pPr>
                    <w:jc w:val="center"/>
                  </w:pPr>
                  <w:r w:rsidRPr="0023064E">
                    <w:rPr>
                      <w:rFonts w:hint="eastAsia"/>
                    </w:rPr>
                    <w:t>925</w:t>
                  </w:r>
                </w:p>
              </w:tc>
              <w:tc>
                <w:tcPr>
                  <w:tcW w:w="3057"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7.39E-05</w:t>
                  </w:r>
                </w:p>
              </w:tc>
              <w:tc>
                <w:tcPr>
                  <w:tcW w:w="2981"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0</w:t>
                  </w:r>
                </w:p>
              </w:tc>
            </w:tr>
            <w:tr w:rsidR="009C25BB" w:rsidRPr="0023064E" w:rsidTr="009C25BB">
              <w:trPr>
                <w:jc w:val="center"/>
              </w:trPr>
              <w:tc>
                <w:tcPr>
                  <w:tcW w:w="3003" w:type="dxa"/>
                  <w:noWrap/>
                  <w:vAlign w:val="center"/>
                </w:tcPr>
                <w:p w:rsidR="009C25BB" w:rsidRPr="0023064E" w:rsidRDefault="009C25BB" w:rsidP="009C25BB">
                  <w:pPr>
                    <w:jc w:val="center"/>
                  </w:pPr>
                  <w:r w:rsidRPr="0023064E">
                    <w:rPr>
                      <w:rFonts w:hint="eastAsia"/>
                    </w:rPr>
                    <w:t>950</w:t>
                  </w:r>
                </w:p>
              </w:tc>
              <w:tc>
                <w:tcPr>
                  <w:tcW w:w="3057"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7.12E-05</w:t>
                  </w:r>
                </w:p>
              </w:tc>
              <w:tc>
                <w:tcPr>
                  <w:tcW w:w="2981"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0</w:t>
                  </w:r>
                </w:p>
              </w:tc>
            </w:tr>
            <w:tr w:rsidR="009C25BB" w:rsidRPr="0023064E" w:rsidTr="009C25BB">
              <w:trPr>
                <w:jc w:val="center"/>
              </w:trPr>
              <w:tc>
                <w:tcPr>
                  <w:tcW w:w="3003" w:type="dxa"/>
                  <w:noWrap/>
                  <w:vAlign w:val="center"/>
                </w:tcPr>
                <w:p w:rsidR="009C25BB" w:rsidRPr="0023064E" w:rsidRDefault="009C25BB" w:rsidP="009C25BB">
                  <w:pPr>
                    <w:jc w:val="center"/>
                  </w:pPr>
                  <w:r w:rsidRPr="0023064E">
                    <w:rPr>
                      <w:rFonts w:hint="eastAsia"/>
                    </w:rPr>
                    <w:t>975</w:t>
                  </w:r>
                </w:p>
              </w:tc>
              <w:tc>
                <w:tcPr>
                  <w:tcW w:w="3057"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6.87E-05</w:t>
                  </w:r>
                </w:p>
              </w:tc>
              <w:tc>
                <w:tcPr>
                  <w:tcW w:w="2981"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0</w:t>
                  </w:r>
                </w:p>
              </w:tc>
            </w:tr>
            <w:tr w:rsidR="009C25BB" w:rsidRPr="0023064E" w:rsidTr="009C25BB">
              <w:trPr>
                <w:jc w:val="center"/>
              </w:trPr>
              <w:tc>
                <w:tcPr>
                  <w:tcW w:w="3003" w:type="dxa"/>
                  <w:noWrap/>
                  <w:vAlign w:val="center"/>
                </w:tcPr>
                <w:p w:rsidR="009C25BB" w:rsidRPr="0023064E" w:rsidRDefault="009C25BB" w:rsidP="009C25BB">
                  <w:pPr>
                    <w:jc w:val="center"/>
                  </w:pPr>
                  <w:r w:rsidRPr="0023064E">
                    <w:rPr>
                      <w:rFonts w:hint="eastAsia"/>
                    </w:rPr>
                    <w:t>1000</w:t>
                  </w:r>
                </w:p>
              </w:tc>
              <w:tc>
                <w:tcPr>
                  <w:tcW w:w="3057"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6.64E-05</w:t>
                  </w:r>
                </w:p>
              </w:tc>
              <w:tc>
                <w:tcPr>
                  <w:tcW w:w="2981" w:type="dxa"/>
                  <w:shd w:val="clear" w:color="auto" w:fill="auto"/>
                  <w:vAlign w:val="center"/>
                </w:tcPr>
                <w:p w:rsidR="009C25BB" w:rsidRPr="0023064E" w:rsidRDefault="009C25BB" w:rsidP="009C25BB">
                  <w:pPr>
                    <w:jc w:val="center"/>
                    <w:rPr>
                      <w:rFonts w:ascii="宋体" w:hAnsi="宋体" w:cs="宋体"/>
                      <w:sz w:val="24"/>
                    </w:rPr>
                  </w:pPr>
                  <w:r w:rsidRPr="0023064E">
                    <w:rPr>
                      <w:rFonts w:hint="eastAsia"/>
                    </w:rPr>
                    <w:t>0</w:t>
                  </w:r>
                </w:p>
              </w:tc>
            </w:tr>
            <w:tr w:rsidR="009C25BB" w:rsidRPr="0023064E" w:rsidTr="009C25BB">
              <w:trPr>
                <w:jc w:val="center"/>
              </w:trPr>
              <w:tc>
                <w:tcPr>
                  <w:tcW w:w="3003" w:type="dxa"/>
                  <w:noWrap/>
                  <w:vAlign w:val="center"/>
                </w:tcPr>
                <w:p w:rsidR="009C25BB" w:rsidRPr="0023064E" w:rsidRDefault="009C25BB" w:rsidP="009C25BB">
                  <w:pPr>
                    <w:jc w:val="center"/>
                  </w:pPr>
                  <w:r w:rsidRPr="0023064E">
                    <w:t>下风向最大浓度</w:t>
                  </w:r>
                </w:p>
              </w:tc>
              <w:tc>
                <w:tcPr>
                  <w:tcW w:w="3057" w:type="dxa"/>
                  <w:vAlign w:val="center"/>
                </w:tcPr>
                <w:p w:rsidR="009C25BB" w:rsidRPr="0023064E" w:rsidRDefault="009C25BB" w:rsidP="009C25BB">
                  <w:pPr>
                    <w:jc w:val="center"/>
                    <w:rPr>
                      <w:rFonts w:ascii="宋体" w:hAnsi="宋体" w:cs="宋体"/>
                      <w:b/>
                      <w:sz w:val="24"/>
                    </w:rPr>
                  </w:pPr>
                  <w:r w:rsidRPr="0023064E">
                    <w:rPr>
                      <w:rFonts w:hint="eastAsia"/>
                      <w:b/>
                    </w:rPr>
                    <w:t>3.28E-03</w:t>
                  </w:r>
                </w:p>
              </w:tc>
              <w:tc>
                <w:tcPr>
                  <w:tcW w:w="2981" w:type="dxa"/>
                  <w:vAlign w:val="center"/>
                </w:tcPr>
                <w:p w:rsidR="009C25BB" w:rsidRPr="0023064E" w:rsidRDefault="009C25BB" w:rsidP="009C25BB">
                  <w:pPr>
                    <w:jc w:val="center"/>
                    <w:rPr>
                      <w:rFonts w:ascii="宋体" w:hAnsi="宋体" w:cs="宋体"/>
                      <w:b/>
                      <w:sz w:val="24"/>
                    </w:rPr>
                  </w:pPr>
                  <w:r w:rsidRPr="0023064E">
                    <w:rPr>
                      <w:rFonts w:hint="eastAsia"/>
                      <w:b/>
                    </w:rPr>
                    <w:t>0.16</w:t>
                  </w:r>
                </w:p>
              </w:tc>
            </w:tr>
            <w:tr w:rsidR="009C25BB" w:rsidRPr="0023064E" w:rsidTr="009C25BB">
              <w:trPr>
                <w:jc w:val="center"/>
              </w:trPr>
              <w:tc>
                <w:tcPr>
                  <w:tcW w:w="3003" w:type="dxa"/>
                  <w:noWrap/>
                  <w:vAlign w:val="center"/>
                </w:tcPr>
                <w:p w:rsidR="009C25BB" w:rsidRPr="0023064E" w:rsidRDefault="009C25BB" w:rsidP="009C25BB">
                  <w:pPr>
                    <w:jc w:val="center"/>
                  </w:pPr>
                  <w:r w:rsidRPr="0023064E">
                    <w:t>浓度占标准</w:t>
                  </w:r>
                  <w:r w:rsidRPr="0023064E">
                    <w:t>10%</w:t>
                  </w:r>
                </w:p>
                <w:p w:rsidR="009C25BB" w:rsidRPr="0023064E" w:rsidRDefault="009C25BB" w:rsidP="009C25BB">
                  <w:pPr>
                    <w:jc w:val="center"/>
                  </w:pPr>
                  <w:r w:rsidRPr="0023064E">
                    <w:t>距源最远距离</w:t>
                  </w:r>
                  <w:r w:rsidRPr="0023064E">
                    <w:t>D10%</w:t>
                  </w:r>
                </w:p>
              </w:tc>
              <w:tc>
                <w:tcPr>
                  <w:tcW w:w="6038" w:type="dxa"/>
                  <w:gridSpan w:val="2"/>
                  <w:vAlign w:val="center"/>
                </w:tcPr>
                <w:p w:rsidR="009C25BB" w:rsidRPr="0023064E" w:rsidRDefault="009C25BB" w:rsidP="009C25BB">
                  <w:pPr>
                    <w:widowControl/>
                    <w:jc w:val="center"/>
                  </w:pPr>
                  <w:r w:rsidRPr="0023064E">
                    <w:t>Pmax</w:t>
                  </w:r>
                  <w:r w:rsidRPr="0023064E">
                    <w:t>＜</w:t>
                  </w:r>
                  <w:r w:rsidRPr="0023064E">
                    <w:t>1%</w:t>
                  </w:r>
                </w:p>
              </w:tc>
            </w:tr>
          </w:tbl>
          <w:p w:rsidR="0088279C" w:rsidRPr="0023064E" w:rsidRDefault="0088279C" w:rsidP="00102AB2">
            <w:pPr>
              <w:pStyle w:val="aff3"/>
              <w:ind w:firstLineChars="0" w:firstLine="0"/>
              <w:jc w:val="center"/>
              <w:rPr>
                <w:b/>
                <w:snapToGrid w:val="0"/>
              </w:rPr>
            </w:pPr>
            <w:r w:rsidRPr="0023064E">
              <w:rPr>
                <w:b/>
                <w:snapToGrid w:val="0"/>
              </w:rPr>
              <w:t>表</w:t>
            </w:r>
            <w:r w:rsidRPr="0023064E">
              <w:rPr>
                <w:rFonts w:hint="eastAsia"/>
                <w:b/>
                <w:snapToGrid w:val="0"/>
              </w:rPr>
              <w:t>7-1</w:t>
            </w:r>
            <w:r w:rsidR="00B22C92" w:rsidRPr="0023064E">
              <w:rPr>
                <w:rFonts w:hint="eastAsia"/>
                <w:b/>
                <w:snapToGrid w:val="0"/>
              </w:rPr>
              <w:t>8</w:t>
            </w:r>
            <w:r w:rsidRPr="0023064E">
              <w:rPr>
                <w:rFonts w:hint="eastAsia"/>
                <w:b/>
                <w:snapToGrid w:val="0"/>
              </w:rPr>
              <w:t>无组织排放大气</w:t>
            </w:r>
            <w:r w:rsidRPr="0023064E">
              <w:rPr>
                <w:b/>
                <w:snapToGrid w:val="0"/>
              </w:rPr>
              <w:t>污染物影响估算结果表（</w:t>
            </w:r>
            <w:r w:rsidRPr="0023064E">
              <w:rPr>
                <w:rFonts w:hint="eastAsia"/>
                <w:b/>
                <w:snapToGrid w:val="0"/>
              </w:rPr>
              <w:t>搅拌车间</w:t>
            </w:r>
            <w:r w:rsidRPr="0023064E">
              <w:rPr>
                <w:b/>
                <w:snapToGrid w:val="0"/>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03"/>
              <w:gridCol w:w="3057"/>
              <w:gridCol w:w="2981"/>
            </w:tblGrid>
            <w:tr w:rsidR="0088279C" w:rsidRPr="0023064E" w:rsidTr="009C25BB">
              <w:trPr>
                <w:trHeight w:val="261"/>
                <w:jc w:val="center"/>
              </w:trPr>
              <w:tc>
                <w:tcPr>
                  <w:tcW w:w="3003" w:type="dxa"/>
                  <w:vMerge w:val="restart"/>
                  <w:noWrap/>
                  <w:vAlign w:val="center"/>
                </w:tcPr>
                <w:p w:rsidR="0088279C" w:rsidRPr="0023064E" w:rsidRDefault="0088279C" w:rsidP="009C25BB">
                  <w:pPr>
                    <w:jc w:val="center"/>
                  </w:pPr>
                  <w:r w:rsidRPr="0023064E">
                    <w:t>下风向距离</w:t>
                  </w:r>
                  <w:r w:rsidRPr="0023064E">
                    <w:t>D</w:t>
                  </w:r>
                  <w:r w:rsidRPr="0023064E">
                    <w:t>（</w:t>
                  </w:r>
                  <w:r w:rsidRPr="0023064E">
                    <w:t>m</w:t>
                  </w:r>
                  <w:r w:rsidRPr="0023064E">
                    <w:t>）</w:t>
                  </w:r>
                </w:p>
              </w:tc>
              <w:tc>
                <w:tcPr>
                  <w:tcW w:w="6038" w:type="dxa"/>
                  <w:gridSpan w:val="2"/>
                  <w:vAlign w:val="center"/>
                </w:tcPr>
                <w:p w:rsidR="0088279C" w:rsidRPr="0023064E" w:rsidRDefault="0088279C" w:rsidP="009C25BB">
                  <w:pPr>
                    <w:jc w:val="center"/>
                  </w:pPr>
                  <w:r w:rsidRPr="0023064E">
                    <w:rPr>
                      <w:rFonts w:hint="eastAsia"/>
                    </w:rPr>
                    <w:t>TSP</w:t>
                  </w:r>
                </w:p>
              </w:tc>
            </w:tr>
            <w:tr w:rsidR="0088279C" w:rsidRPr="0023064E" w:rsidTr="009C25BB">
              <w:trPr>
                <w:jc w:val="center"/>
              </w:trPr>
              <w:tc>
                <w:tcPr>
                  <w:tcW w:w="3003" w:type="dxa"/>
                  <w:vMerge/>
                  <w:noWrap/>
                  <w:vAlign w:val="center"/>
                </w:tcPr>
                <w:p w:rsidR="0088279C" w:rsidRPr="0023064E" w:rsidRDefault="0088279C" w:rsidP="009C25BB">
                  <w:pPr>
                    <w:jc w:val="center"/>
                  </w:pPr>
                </w:p>
              </w:tc>
              <w:tc>
                <w:tcPr>
                  <w:tcW w:w="3057" w:type="dxa"/>
                  <w:vAlign w:val="center"/>
                </w:tcPr>
                <w:p w:rsidR="0088279C" w:rsidRPr="0023064E" w:rsidRDefault="0088279C" w:rsidP="009C25BB">
                  <w:pPr>
                    <w:jc w:val="center"/>
                  </w:pPr>
                  <w:r w:rsidRPr="0023064E">
                    <w:t>浓度</w:t>
                  </w:r>
                  <w:r w:rsidRPr="0023064E">
                    <w:t>mg/</w:t>
                  </w:r>
                  <w:r w:rsidR="003F0532" w:rsidRPr="0023064E">
                    <w:t xml:space="preserve"> m</w:t>
                  </w:r>
                  <w:r w:rsidR="003F0532" w:rsidRPr="0023064E">
                    <w:rPr>
                      <w:vertAlign w:val="superscript"/>
                    </w:rPr>
                    <w:t>3</w:t>
                  </w:r>
                </w:p>
              </w:tc>
              <w:tc>
                <w:tcPr>
                  <w:tcW w:w="2981" w:type="dxa"/>
                  <w:vAlign w:val="center"/>
                </w:tcPr>
                <w:p w:rsidR="0088279C" w:rsidRPr="0023064E" w:rsidRDefault="0088279C" w:rsidP="009C25BB">
                  <w:pPr>
                    <w:jc w:val="center"/>
                  </w:pPr>
                  <w:r w:rsidRPr="0023064E">
                    <w:t>占标率（</w:t>
                  </w:r>
                  <w:r w:rsidRPr="0023064E">
                    <w:t>%</w:t>
                  </w:r>
                  <w:r w:rsidRPr="0023064E">
                    <w:t>）</w:t>
                  </w:r>
                </w:p>
              </w:tc>
            </w:tr>
            <w:tr w:rsidR="00AF07D9" w:rsidRPr="0023064E" w:rsidTr="009C25BB">
              <w:trPr>
                <w:jc w:val="center"/>
              </w:trPr>
              <w:tc>
                <w:tcPr>
                  <w:tcW w:w="3003" w:type="dxa"/>
                  <w:noWrap/>
                  <w:vAlign w:val="center"/>
                </w:tcPr>
                <w:p w:rsidR="00AF07D9" w:rsidRPr="0023064E" w:rsidRDefault="00AF07D9" w:rsidP="009C25BB">
                  <w:pPr>
                    <w:jc w:val="center"/>
                    <w:rPr>
                      <w:b/>
                    </w:rPr>
                  </w:pPr>
                  <w:r w:rsidRPr="0023064E">
                    <w:rPr>
                      <w:rFonts w:hint="eastAsia"/>
                      <w:b/>
                    </w:rPr>
                    <w:t>10</w:t>
                  </w:r>
                </w:p>
              </w:tc>
              <w:tc>
                <w:tcPr>
                  <w:tcW w:w="3057" w:type="dxa"/>
                  <w:shd w:val="clear" w:color="auto" w:fill="auto"/>
                  <w:vAlign w:val="center"/>
                </w:tcPr>
                <w:p w:rsidR="00AF07D9" w:rsidRPr="0023064E" w:rsidRDefault="00AF07D9" w:rsidP="009C25BB">
                  <w:pPr>
                    <w:jc w:val="center"/>
                    <w:rPr>
                      <w:rFonts w:ascii="宋体" w:hAnsi="宋体" w:cs="宋体"/>
                      <w:b/>
                      <w:sz w:val="24"/>
                    </w:rPr>
                  </w:pPr>
                  <w:r w:rsidRPr="0023064E">
                    <w:rPr>
                      <w:rFonts w:hint="eastAsia"/>
                      <w:b/>
                    </w:rPr>
                    <w:t>2.73E-02</w:t>
                  </w:r>
                </w:p>
              </w:tc>
              <w:tc>
                <w:tcPr>
                  <w:tcW w:w="2981" w:type="dxa"/>
                  <w:shd w:val="clear" w:color="auto" w:fill="auto"/>
                  <w:vAlign w:val="center"/>
                </w:tcPr>
                <w:p w:rsidR="00AF07D9" w:rsidRPr="0023064E" w:rsidRDefault="00AF07D9" w:rsidP="009C25BB">
                  <w:pPr>
                    <w:jc w:val="center"/>
                    <w:rPr>
                      <w:rFonts w:ascii="宋体" w:hAnsi="宋体" w:cs="宋体"/>
                      <w:b/>
                      <w:sz w:val="24"/>
                    </w:rPr>
                  </w:pPr>
                  <w:r w:rsidRPr="0023064E">
                    <w:rPr>
                      <w:rFonts w:hint="eastAsia"/>
                      <w:b/>
                    </w:rPr>
                    <w:t>3.03</w:t>
                  </w:r>
                </w:p>
              </w:tc>
            </w:tr>
            <w:tr w:rsidR="00AF07D9" w:rsidRPr="0023064E" w:rsidTr="009C25BB">
              <w:trPr>
                <w:jc w:val="center"/>
              </w:trPr>
              <w:tc>
                <w:tcPr>
                  <w:tcW w:w="3003" w:type="dxa"/>
                  <w:noWrap/>
                  <w:vAlign w:val="center"/>
                </w:tcPr>
                <w:p w:rsidR="00AF07D9" w:rsidRPr="0023064E" w:rsidRDefault="00AF07D9" w:rsidP="009C25BB">
                  <w:pPr>
                    <w:jc w:val="center"/>
                  </w:pPr>
                  <w:r w:rsidRPr="0023064E">
                    <w:t>25</w:t>
                  </w:r>
                </w:p>
              </w:tc>
              <w:tc>
                <w:tcPr>
                  <w:tcW w:w="3057"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1.13E-02</w:t>
                  </w:r>
                </w:p>
              </w:tc>
              <w:tc>
                <w:tcPr>
                  <w:tcW w:w="2981"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1.26</w:t>
                  </w:r>
                </w:p>
              </w:tc>
            </w:tr>
            <w:tr w:rsidR="00AF07D9" w:rsidRPr="0023064E" w:rsidTr="009C25BB">
              <w:trPr>
                <w:jc w:val="center"/>
              </w:trPr>
              <w:tc>
                <w:tcPr>
                  <w:tcW w:w="3003" w:type="dxa"/>
                  <w:noWrap/>
                  <w:vAlign w:val="center"/>
                </w:tcPr>
                <w:p w:rsidR="00AF07D9" w:rsidRPr="0023064E" w:rsidRDefault="00AF07D9" w:rsidP="009C25BB">
                  <w:pPr>
                    <w:jc w:val="center"/>
                  </w:pPr>
                  <w:r w:rsidRPr="0023064E">
                    <w:rPr>
                      <w:rFonts w:hint="eastAsia"/>
                    </w:rPr>
                    <w:t>50</w:t>
                  </w:r>
                </w:p>
              </w:tc>
              <w:tc>
                <w:tcPr>
                  <w:tcW w:w="3057"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3.59E-03</w:t>
                  </w:r>
                </w:p>
              </w:tc>
              <w:tc>
                <w:tcPr>
                  <w:tcW w:w="2981"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0.4</w:t>
                  </w:r>
                </w:p>
              </w:tc>
            </w:tr>
            <w:tr w:rsidR="00AF07D9" w:rsidRPr="0023064E" w:rsidTr="009C25BB">
              <w:trPr>
                <w:jc w:val="center"/>
              </w:trPr>
              <w:tc>
                <w:tcPr>
                  <w:tcW w:w="3003" w:type="dxa"/>
                  <w:noWrap/>
                  <w:vAlign w:val="center"/>
                </w:tcPr>
                <w:p w:rsidR="00AF07D9" w:rsidRPr="0023064E" w:rsidRDefault="00AF07D9" w:rsidP="009C25BB">
                  <w:pPr>
                    <w:jc w:val="center"/>
                  </w:pPr>
                  <w:r w:rsidRPr="0023064E">
                    <w:rPr>
                      <w:rFonts w:hint="eastAsia"/>
                    </w:rPr>
                    <w:t>75</w:t>
                  </w:r>
                </w:p>
              </w:tc>
              <w:tc>
                <w:tcPr>
                  <w:tcW w:w="3057"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1.83E-03</w:t>
                  </w:r>
                </w:p>
              </w:tc>
              <w:tc>
                <w:tcPr>
                  <w:tcW w:w="2981"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0.2</w:t>
                  </w:r>
                </w:p>
              </w:tc>
            </w:tr>
            <w:tr w:rsidR="00AF07D9" w:rsidRPr="0023064E" w:rsidTr="009C25BB">
              <w:trPr>
                <w:jc w:val="center"/>
              </w:trPr>
              <w:tc>
                <w:tcPr>
                  <w:tcW w:w="3003" w:type="dxa"/>
                  <w:noWrap/>
                  <w:vAlign w:val="center"/>
                </w:tcPr>
                <w:p w:rsidR="00AF07D9" w:rsidRPr="0023064E" w:rsidRDefault="00AF07D9" w:rsidP="009C25BB">
                  <w:pPr>
                    <w:jc w:val="center"/>
                  </w:pPr>
                  <w:r w:rsidRPr="0023064E">
                    <w:rPr>
                      <w:rFonts w:hint="eastAsia"/>
                    </w:rPr>
                    <w:t>100</w:t>
                  </w:r>
                </w:p>
              </w:tc>
              <w:tc>
                <w:tcPr>
                  <w:tcW w:w="3057"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1.13E-03</w:t>
                  </w:r>
                </w:p>
              </w:tc>
              <w:tc>
                <w:tcPr>
                  <w:tcW w:w="2981"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0.13</w:t>
                  </w:r>
                </w:p>
              </w:tc>
            </w:tr>
            <w:tr w:rsidR="00AF07D9" w:rsidRPr="0023064E" w:rsidTr="009C25BB">
              <w:trPr>
                <w:jc w:val="center"/>
              </w:trPr>
              <w:tc>
                <w:tcPr>
                  <w:tcW w:w="3003" w:type="dxa"/>
                  <w:noWrap/>
                  <w:vAlign w:val="center"/>
                </w:tcPr>
                <w:p w:rsidR="00AF07D9" w:rsidRPr="0023064E" w:rsidRDefault="00AF07D9" w:rsidP="009C25BB">
                  <w:pPr>
                    <w:jc w:val="center"/>
                  </w:pPr>
                  <w:r w:rsidRPr="0023064E">
                    <w:rPr>
                      <w:rFonts w:hint="eastAsia"/>
                    </w:rPr>
                    <w:t>125</w:t>
                  </w:r>
                </w:p>
              </w:tc>
              <w:tc>
                <w:tcPr>
                  <w:tcW w:w="3057"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7.75E-04</w:t>
                  </w:r>
                </w:p>
              </w:tc>
              <w:tc>
                <w:tcPr>
                  <w:tcW w:w="2981"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0.09</w:t>
                  </w:r>
                </w:p>
              </w:tc>
            </w:tr>
            <w:tr w:rsidR="00AF07D9" w:rsidRPr="0023064E" w:rsidTr="009C25BB">
              <w:trPr>
                <w:jc w:val="center"/>
              </w:trPr>
              <w:tc>
                <w:tcPr>
                  <w:tcW w:w="3003" w:type="dxa"/>
                  <w:noWrap/>
                  <w:vAlign w:val="center"/>
                </w:tcPr>
                <w:p w:rsidR="00AF07D9" w:rsidRPr="0023064E" w:rsidRDefault="00AF07D9" w:rsidP="009C25BB">
                  <w:pPr>
                    <w:jc w:val="center"/>
                  </w:pPr>
                  <w:r w:rsidRPr="0023064E">
                    <w:rPr>
                      <w:rFonts w:hint="eastAsia"/>
                    </w:rPr>
                    <w:t>150</w:t>
                  </w:r>
                </w:p>
              </w:tc>
              <w:tc>
                <w:tcPr>
                  <w:tcW w:w="3057"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5.97E-04</w:t>
                  </w:r>
                </w:p>
              </w:tc>
              <w:tc>
                <w:tcPr>
                  <w:tcW w:w="2981"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0.07</w:t>
                  </w:r>
                </w:p>
              </w:tc>
            </w:tr>
            <w:tr w:rsidR="00AF07D9" w:rsidRPr="0023064E" w:rsidTr="009C25BB">
              <w:trPr>
                <w:jc w:val="center"/>
              </w:trPr>
              <w:tc>
                <w:tcPr>
                  <w:tcW w:w="3003" w:type="dxa"/>
                  <w:noWrap/>
                  <w:vAlign w:val="center"/>
                </w:tcPr>
                <w:p w:rsidR="00AF07D9" w:rsidRPr="0023064E" w:rsidRDefault="00AF07D9" w:rsidP="009C25BB">
                  <w:pPr>
                    <w:jc w:val="center"/>
                  </w:pPr>
                  <w:r w:rsidRPr="0023064E">
                    <w:rPr>
                      <w:rFonts w:hint="eastAsia"/>
                    </w:rPr>
                    <w:t>175</w:t>
                  </w:r>
                </w:p>
              </w:tc>
              <w:tc>
                <w:tcPr>
                  <w:tcW w:w="3057"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4.81E-04</w:t>
                  </w:r>
                </w:p>
              </w:tc>
              <w:tc>
                <w:tcPr>
                  <w:tcW w:w="2981"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0.05</w:t>
                  </w:r>
                </w:p>
              </w:tc>
            </w:tr>
            <w:tr w:rsidR="00AF07D9" w:rsidRPr="0023064E" w:rsidTr="009C25BB">
              <w:trPr>
                <w:jc w:val="center"/>
              </w:trPr>
              <w:tc>
                <w:tcPr>
                  <w:tcW w:w="3003" w:type="dxa"/>
                  <w:noWrap/>
                  <w:vAlign w:val="center"/>
                </w:tcPr>
                <w:p w:rsidR="00AF07D9" w:rsidRPr="0023064E" w:rsidRDefault="00AF07D9" w:rsidP="009C25BB">
                  <w:pPr>
                    <w:jc w:val="center"/>
                  </w:pPr>
                  <w:r w:rsidRPr="0023064E">
                    <w:rPr>
                      <w:rFonts w:hint="eastAsia"/>
                    </w:rPr>
                    <w:t>200</w:t>
                  </w:r>
                </w:p>
              </w:tc>
              <w:tc>
                <w:tcPr>
                  <w:tcW w:w="3057"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3.99E-04</w:t>
                  </w:r>
                </w:p>
              </w:tc>
              <w:tc>
                <w:tcPr>
                  <w:tcW w:w="2981"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0.04</w:t>
                  </w:r>
                </w:p>
              </w:tc>
            </w:tr>
            <w:tr w:rsidR="00AF07D9" w:rsidRPr="0023064E" w:rsidTr="009C25BB">
              <w:trPr>
                <w:jc w:val="center"/>
              </w:trPr>
              <w:tc>
                <w:tcPr>
                  <w:tcW w:w="3003" w:type="dxa"/>
                  <w:noWrap/>
                  <w:vAlign w:val="center"/>
                </w:tcPr>
                <w:p w:rsidR="00AF07D9" w:rsidRPr="0023064E" w:rsidRDefault="00AF07D9" w:rsidP="009C25BB">
                  <w:pPr>
                    <w:jc w:val="center"/>
                  </w:pPr>
                  <w:r w:rsidRPr="0023064E">
                    <w:rPr>
                      <w:rFonts w:hint="eastAsia"/>
                    </w:rPr>
                    <w:t>225</w:t>
                  </w:r>
                </w:p>
              </w:tc>
              <w:tc>
                <w:tcPr>
                  <w:tcW w:w="3057"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3.38E-04</w:t>
                  </w:r>
                </w:p>
              </w:tc>
              <w:tc>
                <w:tcPr>
                  <w:tcW w:w="2981"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0.04</w:t>
                  </w:r>
                </w:p>
              </w:tc>
            </w:tr>
            <w:tr w:rsidR="00AF07D9" w:rsidRPr="0023064E" w:rsidTr="009C25BB">
              <w:trPr>
                <w:jc w:val="center"/>
              </w:trPr>
              <w:tc>
                <w:tcPr>
                  <w:tcW w:w="3003" w:type="dxa"/>
                  <w:noWrap/>
                  <w:vAlign w:val="center"/>
                </w:tcPr>
                <w:p w:rsidR="00AF07D9" w:rsidRPr="0023064E" w:rsidRDefault="00AF07D9" w:rsidP="009C25BB">
                  <w:pPr>
                    <w:jc w:val="center"/>
                  </w:pPr>
                  <w:r w:rsidRPr="0023064E">
                    <w:rPr>
                      <w:rFonts w:hint="eastAsia"/>
                    </w:rPr>
                    <w:t>250</w:t>
                  </w:r>
                </w:p>
              </w:tc>
              <w:tc>
                <w:tcPr>
                  <w:tcW w:w="3057"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2.92E-04</w:t>
                  </w:r>
                </w:p>
              </w:tc>
              <w:tc>
                <w:tcPr>
                  <w:tcW w:w="2981"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0.03</w:t>
                  </w:r>
                </w:p>
              </w:tc>
            </w:tr>
            <w:tr w:rsidR="00AF07D9" w:rsidRPr="0023064E" w:rsidTr="009C25BB">
              <w:trPr>
                <w:jc w:val="center"/>
              </w:trPr>
              <w:tc>
                <w:tcPr>
                  <w:tcW w:w="3003" w:type="dxa"/>
                  <w:noWrap/>
                  <w:vAlign w:val="center"/>
                </w:tcPr>
                <w:p w:rsidR="00AF07D9" w:rsidRPr="0023064E" w:rsidRDefault="00AF07D9" w:rsidP="009C25BB">
                  <w:pPr>
                    <w:jc w:val="center"/>
                  </w:pPr>
                  <w:r w:rsidRPr="0023064E">
                    <w:rPr>
                      <w:rFonts w:hint="eastAsia"/>
                    </w:rPr>
                    <w:t>275</w:t>
                  </w:r>
                </w:p>
              </w:tc>
              <w:tc>
                <w:tcPr>
                  <w:tcW w:w="3057"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2.56E-04</w:t>
                  </w:r>
                </w:p>
              </w:tc>
              <w:tc>
                <w:tcPr>
                  <w:tcW w:w="2981"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0.03</w:t>
                  </w:r>
                </w:p>
              </w:tc>
            </w:tr>
            <w:tr w:rsidR="00AF07D9" w:rsidRPr="0023064E" w:rsidTr="009C25BB">
              <w:trPr>
                <w:jc w:val="center"/>
              </w:trPr>
              <w:tc>
                <w:tcPr>
                  <w:tcW w:w="3003" w:type="dxa"/>
                  <w:noWrap/>
                  <w:vAlign w:val="center"/>
                </w:tcPr>
                <w:p w:rsidR="00AF07D9" w:rsidRPr="0023064E" w:rsidRDefault="00AF07D9" w:rsidP="009C25BB">
                  <w:pPr>
                    <w:jc w:val="center"/>
                  </w:pPr>
                  <w:r w:rsidRPr="0023064E">
                    <w:rPr>
                      <w:rFonts w:hint="eastAsia"/>
                    </w:rPr>
                    <w:t>300</w:t>
                  </w:r>
                </w:p>
              </w:tc>
              <w:tc>
                <w:tcPr>
                  <w:tcW w:w="3057"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2.26E-04</w:t>
                  </w:r>
                </w:p>
              </w:tc>
              <w:tc>
                <w:tcPr>
                  <w:tcW w:w="2981"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0.03</w:t>
                  </w:r>
                </w:p>
              </w:tc>
            </w:tr>
            <w:tr w:rsidR="00AF07D9" w:rsidRPr="0023064E" w:rsidTr="009C25BB">
              <w:trPr>
                <w:jc w:val="center"/>
              </w:trPr>
              <w:tc>
                <w:tcPr>
                  <w:tcW w:w="3003" w:type="dxa"/>
                  <w:noWrap/>
                  <w:vAlign w:val="center"/>
                </w:tcPr>
                <w:p w:rsidR="00AF07D9" w:rsidRPr="0023064E" w:rsidRDefault="00AF07D9" w:rsidP="009C25BB">
                  <w:pPr>
                    <w:jc w:val="center"/>
                  </w:pPr>
                  <w:r w:rsidRPr="0023064E">
                    <w:rPr>
                      <w:rFonts w:hint="eastAsia"/>
                    </w:rPr>
                    <w:t>325</w:t>
                  </w:r>
                </w:p>
              </w:tc>
              <w:tc>
                <w:tcPr>
                  <w:tcW w:w="3057"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2.03E-04</w:t>
                  </w:r>
                </w:p>
              </w:tc>
              <w:tc>
                <w:tcPr>
                  <w:tcW w:w="2981"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0.02</w:t>
                  </w:r>
                </w:p>
              </w:tc>
            </w:tr>
            <w:tr w:rsidR="00AF07D9" w:rsidRPr="0023064E" w:rsidTr="009C25BB">
              <w:trPr>
                <w:jc w:val="center"/>
              </w:trPr>
              <w:tc>
                <w:tcPr>
                  <w:tcW w:w="3003" w:type="dxa"/>
                  <w:noWrap/>
                  <w:vAlign w:val="center"/>
                </w:tcPr>
                <w:p w:rsidR="00AF07D9" w:rsidRPr="0023064E" w:rsidRDefault="00AF07D9" w:rsidP="009C25BB">
                  <w:pPr>
                    <w:jc w:val="center"/>
                  </w:pPr>
                  <w:r w:rsidRPr="0023064E">
                    <w:rPr>
                      <w:rFonts w:hint="eastAsia"/>
                    </w:rPr>
                    <w:t>350</w:t>
                  </w:r>
                </w:p>
              </w:tc>
              <w:tc>
                <w:tcPr>
                  <w:tcW w:w="3057"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1.83E-04</w:t>
                  </w:r>
                </w:p>
              </w:tc>
              <w:tc>
                <w:tcPr>
                  <w:tcW w:w="2981"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0.02</w:t>
                  </w:r>
                </w:p>
              </w:tc>
            </w:tr>
            <w:tr w:rsidR="00AF07D9" w:rsidRPr="0023064E" w:rsidTr="009C25BB">
              <w:trPr>
                <w:jc w:val="center"/>
              </w:trPr>
              <w:tc>
                <w:tcPr>
                  <w:tcW w:w="3003" w:type="dxa"/>
                  <w:noWrap/>
                  <w:vAlign w:val="center"/>
                </w:tcPr>
                <w:p w:rsidR="00AF07D9" w:rsidRPr="0023064E" w:rsidRDefault="00AF07D9" w:rsidP="009C25BB">
                  <w:pPr>
                    <w:jc w:val="center"/>
                  </w:pPr>
                  <w:r w:rsidRPr="0023064E">
                    <w:rPr>
                      <w:rFonts w:hint="eastAsia"/>
                    </w:rPr>
                    <w:t>375</w:t>
                  </w:r>
                </w:p>
              </w:tc>
              <w:tc>
                <w:tcPr>
                  <w:tcW w:w="3057"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1.66E-04</w:t>
                  </w:r>
                </w:p>
              </w:tc>
              <w:tc>
                <w:tcPr>
                  <w:tcW w:w="2981"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0.02</w:t>
                  </w:r>
                </w:p>
              </w:tc>
            </w:tr>
            <w:tr w:rsidR="00AF07D9" w:rsidRPr="0023064E" w:rsidTr="009C25BB">
              <w:trPr>
                <w:jc w:val="center"/>
              </w:trPr>
              <w:tc>
                <w:tcPr>
                  <w:tcW w:w="3003" w:type="dxa"/>
                  <w:noWrap/>
                  <w:vAlign w:val="center"/>
                </w:tcPr>
                <w:p w:rsidR="00AF07D9" w:rsidRPr="0023064E" w:rsidRDefault="00AF07D9" w:rsidP="009C25BB">
                  <w:pPr>
                    <w:jc w:val="center"/>
                  </w:pPr>
                  <w:r w:rsidRPr="0023064E">
                    <w:rPr>
                      <w:rFonts w:hint="eastAsia"/>
                    </w:rPr>
                    <w:t>400</w:t>
                  </w:r>
                </w:p>
              </w:tc>
              <w:tc>
                <w:tcPr>
                  <w:tcW w:w="3057"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1.52E-04</w:t>
                  </w:r>
                </w:p>
              </w:tc>
              <w:tc>
                <w:tcPr>
                  <w:tcW w:w="2981"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0.02</w:t>
                  </w:r>
                </w:p>
              </w:tc>
            </w:tr>
            <w:tr w:rsidR="00AF07D9" w:rsidRPr="0023064E" w:rsidTr="009C25BB">
              <w:trPr>
                <w:jc w:val="center"/>
              </w:trPr>
              <w:tc>
                <w:tcPr>
                  <w:tcW w:w="3003" w:type="dxa"/>
                  <w:noWrap/>
                  <w:vAlign w:val="center"/>
                </w:tcPr>
                <w:p w:rsidR="00AF07D9" w:rsidRPr="0023064E" w:rsidRDefault="00AF07D9" w:rsidP="009C25BB">
                  <w:pPr>
                    <w:jc w:val="center"/>
                  </w:pPr>
                  <w:r w:rsidRPr="0023064E">
                    <w:rPr>
                      <w:rFonts w:hint="eastAsia"/>
                    </w:rPr>
                    <w:t>425</w:t>
                  </w:r>
                </w:p>
              </w:tc>
              <w:tc>
                <w:tcPr>
                  <w:tcW w:w="3057"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1.40E-04</w:t>
                  </w:r>
                </w:p>
              </w:tc>
              <w:tc>
                <w:tcPr>
                  <w:tcW w:w="2981"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0.02</w:t>
                  </w:r>
                </w:p>
              </w:tc>
            </w:tr>
            <w:tr w:rsidR="00AF07D9" w:rsidRPr="0023064E" w:rsidTr="009C25BB">
              <w:trPr>
                <w:jc w:val="center"/>
              </w:trPr>
              <w:tc>
                <w:tcPr>
                  <w:tcW w:w="3003" w:type="dxa"/>
                  <w:noWrap/>
                  <w:vAlign w:val="center"/>
                </w:tcPr>
                <w:p w:rsidR="00AF07D9" w:rsidRPr="0023064E" w:rsidRDefault="00AF07D9" w:rsidP="009C25BB">
                  <w:pPr>
                    <w:jc w:val="center"/>
                  </w:pPr>
                  <w:r w:rsidRPr="0023064E">
                    <w:rPr>
                      <w:rFonts w:hint="eastAsia"/>
                    </w:rPr>
                    <w:t>450</w:t>
                  </w:r>
                </w:p>
              </w:tc>
              <w:tc>
                <w:tcPr>
                  <w:tcW w:w="3057"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1.29E-04</w:t>
                  </w:r>
                </w:p>
              </w:tc>
              <w:tc>
                <w:tcPr>
                  <w:tcW w:w="2981"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0.01</w:t>
                  </w:r>
                </w:p>
              </w:tc>
            </w:tr>
            <w:tr w:rsidR="00AF07D9" w:rsidRPr="0023064E" w:rsidTr="009C25BB">
              <w:trPr>
                <w:jc w:val="center"/>
              </w:trPr>
              <w:tc>
                <w:tcPr>
                  <w:tcW w:w="3003" w:type="dxa"/>
                  <w:noWrap/>
                  <w:vAlign w:val="center"/>
                </w:tcPr>
                <w:p w:rsidR="00AF07D9" w:rsidRPr="0023064E" w:rsidRDefault="00AF07D9" w:rsidP="009C25BB">
                  <w:pPr>
                    <w:jc w:val="center"/>
                  </w:pPr>
                  <w:r w:rsidRPr="0023064E">
                    <w:rPr>
                      <w:rFonts w:hint="eastAsia"/>
                    </w:rPr>
                    <w:t>475</w:t>
                  </w:r>
                </w:p>
              </w:tc>
              <w:tc>
                <w:tcPr>
                  <w:tcW w:w="3057"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1.20E-04</w:t>
                  </w:r>
                </w:p>
              </w:tc>
              <w:tc>
                <w:tcPr>
                  <w:tcW w:w="2981"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0.01</w:t>
                  </w:r>
                </w:p>
              </w:tc>
            </w:tr>
            <w:tr w:rsidR="00AF07D9" w:rsidRPr="0023064E" w:rsidTr="009C25BB">
              <w:trPr>
                <w:jc w:val="center"/>
              </w:trPr>
              <w:tc>
                <w:tcPr>
                  <w:tcW w:w="3003" w:type="dxa"/>
                  <w:noWrap/>
                  <w:vAlign w:val="center"/>
                </w:tcPr>
                <w:p w:rsidR="00AF07D9" w:rsidRPr="0023064E" w:rsidRDefault="00AF07D9" w:rsidP="009C25BB">
                  <w:pPr>
                    <w:jc w:val="center"/>
                  </w:pPr>
                  <w:r w:rsidRPr="0023064E">
                    <w:rPr>
                      <w:rFonts w:hint="eastAsia"/>
                    </w:rPr>
                    <w:t>500</w:t>
                  </w:r>
                </w:p>
              </w:tc>
              <w:tc>
                <w:tcPr>
                  <w:tcW w:w="3057"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1.11E-04</w:t>
                  </w:r>
                </w:p>
              </w:tc>
              <w:tc>
                <w:tcPr>
                  <w:tcW w:w="2981"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0.01</w:t>
                  </w:r>
                </w:p>
              </w:tc>
            </w:tr>
            <w:tr w:rsidR="00AF07D9" w:rsidRPr="0023064E" w:rsidTr="009C25BB">
              <w:trPr>
                <w:jc w:val="center"/>
              </w:trPr>
              <w:tc>
                <w:tcPr>
                  <w:tcW w:w="3003" w:type="dxa"/>
                  <w:noWrap/>
                  <w:vAlign w:val="center"/>
                </w:tcPr>
                <w:p w:rsidR="00AF07D9" w:rsidRPr="0023064E" w:rsidRDefault="00AF07D9" w:rsidP="009C25BB">
                  <w:pPr>
                    <w:jc w:val="center"/>
                  </w:pPr>
                  <w:r w:rsidRPr="0023064E">
                    <w:rPr>
                      <w:rFonts w:hint="eastAsia"/>
                    </w:rPr>
                    <w:lastRenderedPageBreak/>
                    <w:t>525</w:t>
                  </w:r>
                </w:p>
              </w:tc>
              <w:tc>
                <w:tcPr>
                  <w:tcW w:w="3057"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1.04E-04</w:t>
                  </w:r>
                </w:p>
              </w:tc>
              <w:tc>
                <w:tcPr>
                  <w:tcW w:w="2981"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0.01</w:t>
                  </w:r>
                </w:p>
              </w:tc>
            </w:tr>
            <w:tr w:rsidR="00AF07D9" w:rsidRPr="0023064E" w:rsidTr="009C25BB">
              <w:trPr>
                <w:jc w:val="center"/>
              </w:trPr>
              <w:tc>
                <w:tcPr>
                  <w:tcW w:w="3003" w:type="dxa"/>
                  <w:noWrap/>
                  <w:vAlign w:val="center"/>
                </w:tcPr>
                <w:p w:rsidR="00AF07D9" w:rsidRPr="0023064E" w:rsidRDefault="00AF07D9" w:rsidP="009C25BB">
                  <w:pPr>
                    <w:jc w:val="center"/>
                  </w:pPr>
                  <w:r w:rsidRPr="0023064E">
                    <w:rPr>
                      <w:rFonts w:hint="eastAsia"/>
                    </w:rPr>
                    <w:t>550</w:t>
                  </w:r>
                </w:p>
              </w:tc>
              <w:tc>
                <w:tcPr>
                  <w:tcW w:w="3057"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9.77E-05</w:t>
                  </w:r>
                </w:p>
              </w:tc>
              <w:tc>
                <w:tcPr>
                  <w:tcW w:w="2981"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0.01</w:t>
                  </w:r>
                </w:p>
              </w:tc>
            </w:tr>
            <w:tr w:rsidR="00AF07D9" w:rsidRPr="0023064E" w:rsidTr="009C25BB">
              <w:trPr>
                <w:jc w:val="center"/>
              </w:trPr>
              <w:tc>
                <w:tcPr>
                  <w:tcW w:w="3003" w:type="dxa"/>
                  <w:noWrap/>
                  <w:vAlign w:val="center"/>
                </w:tcPr>
                <w:p w:rsidR="00AF07D9" w:rsidRPr="0023064E" w:rsidRDefault="00AF07D9" w:rsidP="009C25BB">
                  <w:pPr>
                    <w:jc w:val="center"/>
                  </w:pPr>
                  <w:r w:rsidRPr="0023064E">
                    <w:rPr>
                      <w:rFonts w:hint="eastAsia"/>
                    </w:rPr>
                    <w:t>575</w:t>
                  </w:r>
                </w:p>
              </w:tc>
              <w:tc>
                <w:tcPr>
                  <w:tcW w:w="3057"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9.19E-05</w:t>
                  </w:r>
                </w:p>
              </w:tc>
              <w:tc>
                <w:tcPr>
                  <w:tcW w:w="2981"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0.01</w:t>
                  </w:r>
                </w:p>
              </w:tc>
            </w:tr>
            <w:tr w:rsidR="00AF07D9" w:rsidRPr="0023064E" w:rsidTr="009C25BB">
              <w:trPr>
                <w:jc w:val="center"/>
              </w:trPr>
              <w:tc>
                <w:tcPr>
                  <w:tcW w:w="3003" w:type="dxa"/>
                  <w:noWrap/>
                  <w:vAlign w:val="center"/>
                </w:tcPr>
                <w:p w:rsidR="00AF07D9" w:rsidRPr="0023064E" w:rsidRDefault="00AF07D9" w:rsidP="009C25BB">
                  <w:pPr>
                    <w:jc w:val="center"/>
                  </w:pPr>
                  <w:r w:rsidRPr="0023064E">
                    <w:rPr>
                      <w:rFonts w:hint="eastAsia"/>
                    </w:rPr>
                    <w:t>600</w:t>
                  </w:r>
                </w:p>
              </w:tc>
              <w:tc>
                <w:tcPr>
                  <w:tcW w:w="3057"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8.67E-05</w:t>
                  </w:r>
                </w:p>
              </w:tc>
              <w:tc>
                <w:tcPr>
                  <w:tcW w:w="2981"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0.01</w:t>
                  </w:r>
                </w:p>
              </w:tc>
            </w:tr>
            <w:tr w:rsidR="00AF07D9" w:rsidRPr="0023064E" w:rsidTr="009C25BB">
              <w:trPr>
                <w:jc w:val="center"/>
              </w:trPr>
              <w:tc>
                <w:tcPr>
                  <w:tcW w:w="3003" w:type="dxa"/>
                  <w:noWrap/>
                  <w:vAlign w:val="center"/>
                </w:tcPr>
                <w:p w:rsidR="00AF07D9" w:rsidRPr="0023064E" w:rsidRDefault="00AF07D9" w:rsidP="009C25BB">
                  <w:pPr>
                    <w:jc w:val="center"/>
                  </w:pPr>
                  <w:r w:rsidRPr="0023064E">
                    <w:rPr>
                      <w:rFonts w:hint="eastAsia"/>
                    </w:rPr>
                    <w:t>625</w:t>
                  </w:r>
                </w:p>
              </w:tc>
              <w:tc>
                <w:tcPr>
                  <w:tcW w:w="3057"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8.19E-05</w:t>
                  </w:r>
                </w:p>
              </w:tc>
              <w:tc>
                <w:tcPr>
                  <w:tcW w:w="2981"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0.01</w:t>
                  </w:r>
                </w:p>
              </w:tc>
            </w:tr>
            <w:tr w:rsidR="00AF07D9" w:rsidRPr="0023064E" w:rsidTr="009C25BB">
              <w:trPr>
                <w:jc w:val="center"/>
              </w:trPr>
              <w:tc>
                <w:tcPr>
                  <w:tcW w:w="3003" w:type="dxa"/>
                  <w:noWrap/>
                  <w:vAlign w:val="center"/>
                </w:tcPr>
                <w:p w:rsidR="00AF07D9" w:rsidRPr="0023064E" w:rsidRDefault="00AF07D9" w:rsidP="009C25BB">
                  <w:pPr>
                    <w:jc w:val="center"/>
                  </w:pPr>
                  <w:r w:rsidRPr="0023064E">
                    <w:rPr>
                      <w:rFonts w:hint="eastAsia"/>
                    </w:rPr>
                    <w:t>650</w:t>
                  </w:r>
                </w:p>
              </w:tc>
              <w:tc>
                <w:tcPr>
                  <w:tcW w:w="3057"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7.76E-05</w:t>
                  </w:r>
                </w:p>
              </w:tc>
              <w:tc>
                <w:tcPr>
                  <w:tcW w:w="2981"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0.01</w:t>
                  </w:r>
                </w:p>
              </w:tc>
            </w:tr>
            <w:tr w:rsidR="00AF07D9" w:rsidRPr="0023064E" w:rsidTr="009C25BB">
              <w:trPr>
                <w:jc w:val="center"/>
              </w:trPr>
              <w:tc>
                <w:tcPr>
                  <w:tcW w:w="3003" w:type="dxa"/>
                  <w:noWrap/>
                  <w:vAlign w:val="center"/>
                </w:tcPr>
                <w:p w:rsidR="00AF07D9" w:rsidRPr="0023064E" w:rsidRDefault="00AF07D9" w:rsidP="009C25BB">
                  <w:pPr>
                    <w:jc w:val="center"/>
                  </w:pPr>
                  <w:r w:rsidRPr="0023064E">
                    <w:rPr>
                      <w:rFonts w:hint="eastAsia"/>
                    </w:rPr>
                    <w:t>675</w:t>
                  </w:r>
                </w:p>
              </w:tc>
              <w:tc>
                <w:tcPr>
                  <w:tcW w:w="3057"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7.37E-05</w:t>
                  </w:r>
                </w:p>
              </w:tc>
              <w:tc>
                <w:tcPr>
                  <w:tcW w:w="2981"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0.01</w:t>
                  </w:r>
                </w:p>
              </w:tc>
            </w:tr>
            <w:tr w:rsidR="00AF07D9" w:rsidRPr="0023064E" w:rsidTr="009C25BB">
              <w:trPr>
                <w:jc w:val="center"/>
              </w:trPr>
              <w:tc>
                <w:tcPr>
                  <w:tcW w:w="3003" w:type="dxa"/>
                  <w:noWrap/>
                  <w:vAlign w:val="center"/>
                </w:tcPr>
                <w:p w:rsidR="00AF07D9" w:rsidRPr="0023064E" w:rsidRDefault="00AF07D9" w:rsidP="009C25BB">
                  <w:pPr>
                    <w:jc w:val="center"/>
                  </w:pPr>
                  <w:r w:rsidRPr="0023064E">
                    <w:rPr>
                      <w:rFonts w:hint="eastAsia"/>
                    </w:rPr>
                    <w:t>700</w:t>
                  </w:r>
                </w:p>
              </w:tc>
              <w:tc>
                <w:tcPr>
                  <w:tcW w:w="3057"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7.01E-05</w:t>
                  </w:r>
                </w:p>
              </w:tc>
              <w:tc>
                <w:tcPr>
                  <w:tcW w:w="2981"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0.01</w:t>
                  </w:r>
                </w:p>
              </w:tc>
            </w:tr>
            <w:tr w:rsidR="00AF07D9" w:rsidRPr="0023064E" w:rsidTr="009C25BB">
              <w:trPr>
                <w:jc w:val="center"/>
              </w:trPr>
              <w:tc>
                <w:tcPr>
                  <w:tcW w:w="3003" w:type="dxa"/>
                  <w:noWrap/>
                  <w:vAlign w:val="center"/>
                </w:tcPr>
                <w:p w:rsidR="00AF07D9" w:rsidRPr="0023064E" w:rsidRDefault="00AF07D9" w:rsidP="009C25BB">
                  <w:pPr>
                    <w:jc w:val="center"/>
                  </w:pPr>
                  <w:r w:rsidRPr="0023064E">
                    <w:rPr>
                      <w:rFonts w:hint="eastAsia"/>
                    </w:rPr>
                    <w:t>725</w:t>
                  </w:r>
                </w:p>
              </w:tc>
              <w:tc>
                <w:tcPr>
                  <w:tcW w:w="3057"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6.68E-05</w:t>
                  </w:r>
                </w:p>
              </w:tc>
              <w:tc>
                <w:tcPr>
                  <w:tcW w:w="2981"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0.01</w:t>
                  </w:r>
                </w:p>
              </w:tc>
            </w:tr>
            <w:tr w:rsidR="00AF07D9" w:rsidRPr="0023064E" w:rsidTr="009C25BB">
              <w:trPr>
                <w:jc w:val="center"/>
              </w:trPr>
              <w:tc>
                <w:tcPr>
                  <w:tcW w:w="3003" w:type="dxa"/>
                  <w:noWrap/>
                  <w:vAlign w:val="center"/>
                </w:tcPr>
                <w:p w:rsidR="00AF07D9" w:rsidRPr="0023064E" w:rsidRDefault="00AF07D9" w:rsidP="009C25BB">
                  <w:pPr>
                    <w:jc w:val="center"/>
                  </w:pPr>
                  <w:r w:rsidRPr="0023064E">
                    <w:rPr>
                      <w:rFonts w:hint="eastAsia"/>
                    </w:rPr>
                    <w:t>750</w:t>
                  </w:r>
                </w:p>
              </w:tc>
              <w:tc>
                <w:tcPr>
                  <w:tcW w:w="3057"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6.37E-05</w:t>
                  </w:r>
                </w:p>
              </w:tc>
              <w:tc>
                <w:tcPr>
                  <w:tcW w:w="2981"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0.01</w:t>
                  </w:r>
                </w:p>
              </w:tc>
            </w:tr>
            <w:tr w:rsidR="00AF07D9" w:rsidRPr="0023064E" w:rsidTr="009C25BB">
              <w:trPr>
                <w:jc w:val="center"/>
              </w:trPr>
              <w:tc>
                <w:tcPr>
                  <w:tcW w:w="3003" w:type="dxa"/>
                  <w:noWrap/>
                  <w:vAlign w:val="center"/>
                </w:tcPr>
                <w:p w:rsidR="00AF07D9" w:rsidRPr="0023064E" w:rsidRDefault="00AF07D9" w:rsidP="009C25BB">
                  <w:pPr>
                    <w:jc w:val="center"/>
                  </w:pPr>
                  <w:r w:rsidRPr="0023064E">
                    <w:rPr>
                      <w:rFonts w:hint="eastAsia"/>
                    </w:rPr>
                    <w:t>775</w:t>
                  </w:r>
                </w:p>
              </w:tc>
              <w:tc>
                <w:tcPr>
                  <w:tcW w:w="3057"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6.09E-05</w:t>
                  </w:r>
                </w:p>
              </w:tc>
              <w:tc>
                <w:tcPr>
                  <w:tcW w:w="2981"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0.01</w:t>
                  </w:r>
                </w:p>
              </w:tc>
            </w:tr>
            <w:tr w:rsidR="00AF07D9" w:rsidRPr="0023064E" w:rsidTr="009C25BB">
              <w:trPr>
                <w:jc w:val="center"/>
              </w:trPr>
              <w:tc>
                <w:tcPr>
                  <w:tcW w:w="3003" w:type="dxa"/>
                  <w:noWrap/>
                  <w:vAlign w:val="center"/>
                </w:tcPr>
                <w:p w:rsidR="00AF07D9" w:rsidRPr="0023064E" w:rsidRDefault="00AF07D9" w:rsidP="009C25BB">
                  <w:pPr>
                    <w:jc w:val="center"/>
                  </w:pPr>
                  <w:r w:rsidRPr="0023064E">
                    <w:rPr>
                      <w:rFonts w:hint="eastAsia"/>
                    </w:rPr>
                    <w:t>800</w:t>
                  </w:r>
                </w:p>
              </w:tc>
              <w:tc>
                <w:tcPr>
                  <w:tcW w:w="3057"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5.83E-05</w:t>
                  </w:r>
                </w:p>
              </w:tc>
              <w:tc>
                <w:tcPr>
                  <w:tcW w:w="2981"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0.01</w:t>
                  </w:r>
                </w:p>
              </w:tc>
            </w:tr>
            <w:tr w:rsidR="00AF07D9" w:rsidRPr="0023064E" w:rsidTr="009C25BB">
              <w:trPr>
                <w:jc w:val="center"/>
              </w:trPr>
              <w:tc>
                <w:tcPr>
                  <w:tcW w:w="3003" w:type="dxa"/>
                  <w:noWrap/>
                  <w:vAlign w:val="center"/>
                </w:tcPr>
                <w:p w:rsidR="00AF07D9" w:rsidRPr="0023064E" w:rsidRDefault="00AF07D9" w:rsidP="009C25BB">
                  <w:pPr>
                    <w:jc w:val="center"/>
                  </w:pPr>
                  <w:r w:rsidRPr="0023064E">
                    <w:rPr>
                      <w:rFonts w:hint="eastAsia"/>
                    </w:rPr>
                    <w:t>825</w:t>
                  </w:r>
                </w:p>
              </w:tc>
              <w:tc>
                <w:tcPr>
                  <w:tcW w:w="3057"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5.59E-05</w:t>
                  </w:r>
                </w:p>
              </w:tc>
              <w:tc>
                <w:tcPr>
                  <w:tcW w:w="2981"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0.01</w:t>
                  </w:r>
                </w:p>
              </w:tc>
            </w:tr>
            <w:tr w:rsidR="00AF07D9" w:rsidRPr="0023064E" w:rsidTr="009C25BB">
              <w:trPr>
                <w:jc w:val="center"/>
              </w:trPr>
              <w:tc>
                <w:tcPr>
                  <w:tcW w:w="3003" w:type="dxa"/>
                  <w:noWrap/>
                  <w:vAlign w:val="center"/>
                </w:tcPr>
                <w:p w:rsidR="00AF07D9" w:rsidRPr="0023064E" w:rsidRDefault="00AF07D9" w:rsidP="009C25BB">
                  <w:pPr>
                    <w:jc w:val="center"/>
                  </w:pPr>
                  <w:r w:rsidRPr="0023064E">
                    <w:rPr>
                      <w:rFonts w:hint="eastAsia"/>
                    </w:rPr>
                    <w:t>850</w:t>
                  </w:r>
                </w:p>
              </w:tc>
              <w:tc>
                <w:tcPr>
                  <w:tcW w:w="3057"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5.36E-05</w:t>
                  </w:r>
                </w:p>
              </w:tc>
              <w:tc>
                <w:tcPr>
                  <w:tcW w:w="2981"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0.01</w:t>
                  </w:r>
                </w:p>
              </w:tc>
            </w:tr>
            <w:tr w:rsidR="00AF07D9" w:rsidRPr="0023064E" w:rsidTr="009C25BB">
              <w:trPr>
                <w:jc w:val="center"/>
              </w:trPr>
              <w:tc>
                <w:tcPr>
                  <w:tcW w:w="3003" w:type="dxa"/>
                  <w:noWrap/>
                  <w:vAlign w:val="center"/>
                </w:tcPr>
                <w:p w:rsidR="00AF07D9" w:rsidRPr="0023064E" w:rsidRDefault="00AF07D9" w:rsidP="009C25BB">
                  <w:pPr>
                    <w:jc w:val="center"/>
                  </w:pPr>
                  <w:r w:rsidRPr="0023064E">
                    <w:rPr>
                      <w:rFonts w:hint="eastAsia"/>
                    </w:rPr>
                    <w:t>875</w:t>
                  </w:r>
                </w:p>
              </w:tc>
              <w:tc>
                <w:tcPr>
                  <w:tcW w:w="3057"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5.15E-05</w:t>
                  </w:r>
                </w:p>
              </w:tc>
              <w:tc>
                <w:tcPr>
                  <w:tcW w:w="2981"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0.01</w:t>
                  </w:r>
                </w:p>
              </w:tc>
            </w:tr>
            <w:tr w:rsidR="00AF07D9" w:rsidRPr="0023064E" w:rsidTr="009C25BB">
              <w:trPr>
                <w:jc w:val="center"/>
              </w:trPr>
              <w:tc>
                <w:tcPr>
                  <w:tcW w:w="3003" w:type="dxa"/>
                  <w:noWrap/>
                  <w:vAlign w:val="center"/>
                </w:tcPr>
                <w:p w:rsidR="00AF07D9" w:rsidRPr="0023064E" w:rsidRDefault="00AF07D9" w:rsidP="009C25BB">
                  <w:pPr>
                    <w:jc w:val="center"/>
                  </w:pPr>
                  <w:r w:rsidRPr="0023064E">
                    <w:rPr>
                      <w:rFonts w:hint="eastAsia"/>
                    </w:rPr>
                    <w:t>900</w:t>
                  </w:r>
                </w:p>
              </w:tc>
              <w:tc>
                <w:tcPr>
                  <w:tcW w:w="3057"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4.96E-05</w:t>
                  </w:r>
                </w:p>
              </w:tc>
              <w:tc>
                <w:tcPr>
                  <w:tcW w:w="2981"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0.01</w:t>
                  </w:r>
                </w:p>
              </w:tc>
            </w:tr>
            <w:tr w:rsidR="00AF07D9" w:rsidRPr="0023064E" w:rsidTr="009C25BB">
              <w:trPr>
                <w:jc w:val="center"/>
              </w:trPr>
              <w:tc>
                <w:tcPr>
                  <w:tcW w:w="3003" w:type="dxa"/>
                  <w:noWrap/>
                  <w:vAlign w:val="center"/>
                </w:tcPr>
                <w:p w:rsidR="00AF07D9" w:rsidRPr="0023064E" w:rsidRDefault="00AF07D9" w:rsidP="009C25BB">
                  <w:pPr>
                    <w:jc w:val="center"/>
                  </w:pPr>
                  <w:r w:rsidRPr="0023064E">
                    <w:rPr>
                      <w:rFonts w:hint="eastAsia"/>
                    </w:rPr>
                    <w:t>925</w:t>
                  </w:r>
                </w:p>
              </w:tc>
              <w:tc>
                <w:tcPr>
                  <w:tcW w:w="3057"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4.78E-05</w:t>
                  </w:r>
                </w:p>
              </w:tc>
              <w:tc>
                <w:tcPr>
                  <w:tcW w:w="2981"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0.01</w:t>
                  </w:r>
                </w:p>
              </w:tc>
            </w:tr>
            <w:tr w:rsidR="00AF07D9" w:rsidRPr="0023064E" w:rsidTr="009C25BB">
              <w:trPr>
                <w:jc w:val="center"/>
              </w:trPr>
              <w:tc>
                <w:tcPr>
                  <w:tcW w:w="3003" w:type="dxa"/>
                  <w:noWrap/>
                  <w:vAlign w:val="center"/>
                </w:tcPr>
                <w:p w:rsidR="00AF07D9" w:rsidRPr="0023064E" w:rsidRDefault="00AF07D9" w:rsidP="009C25BB">
                  <w:pPr>
                    <w:jc w:val="center"/>
                  </w:pPr>
                  <w:r w:rsidRPr="0023064E">
                    <w:rPr>
                      <w:rFonts w:hint="eastAsia"/>
                    </w:rPr>
                    <w:t>950</w:t>
                  </w:r>
                </w:p>
              </w:tc>
              <w:tc>
                <w:tcPr>
                  <w:tcW w:w="3057"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4.60E-05</w:t>
                  </w:r>
                </w:p>
              </w:tc>
              <w:tc>
                <w:tcPr>
                  <w:tcW w:w="2981"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0.01</w:t>
                  </w:r>
                </w:p>
              </w:tc>
            </w:tr>
            <w:tr w:rsidR="00AF07D9" w:rsidRPr="0023064E" w:rsidTr="009C25BB">
              <w:trPr>
                <w:jc w:val="center"/>
              </w:trPr>
              <w:tc>
                <w:tcPr>
                  <w:tcW w:w="3003" w:type="dxa"/>
                  <w:noWrap/>
                  <w:vAlign w:val="center"/>
                </w:tcPr>
                <w:p w:rsidR="00AF07D9" w:rsidRPr="0023064E" w:rsidRDefault="00AF07D9" w:rsidP="009C25BB">
                  <w:pPr>
                    <w:jc w:val="center"/>
                  </w:pPr>
                  <w:r w:rsidRPr="0023064E">
                    <w:rPr>
                      <w:rFonts w:hint="eastAsia"/>
                    </w:rPr>
                    <w:t>975</w:t>
                  </w:r>
                </w:p>
              </w:tc>
              <w:tc>
                <w:tcPr>
                  <w:tcW w:w="3057"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4.44E-05</w:t>
                  </w:r>
                </w:p>
              </w:tc>
              <w:tc>
                <w:tcPr>
                  <w:tcW w:w="2981"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0</w:t>
                  </w:r>
                </w:p>
              </w:tc>
            </w:tr>
            <w:tr w:rsidR="00AF07D9" w:rsidRPr="0023064E" w:rsidTr="009C25BB">
              <w:trPr>
                <w:jc w:val="center"/>
              </w:trPr>
              <w:tc>
                <w:tcPr>
                  <w:tcW w:w="3003" w:type="dxa"/>
                  <w:noWrap/>
                  <w:vAlign w:val="center"/>
                </w:tcPr>
                <w:p w:rsidR="00AF07D9" w:rsidRPr="0023064E" w:rsidRDefault="00AF07D9" w:rsidP="009C25BB">
                  <w:pPr>
                    <w:jc w:val="center"/>
                  </w:pPr>
                  <w:r w:rsidRPr="0023064E">
                    <w:rPr>
                      <w:rFonts w:hint="eastAsia"/>
                    </w:rPr>
                    <w:t>1000</w:t>
                  </w:r>
                </w:p>
              </w:tc>
              <w:tc>
                <w:tcPr>
                  <w:tcW w:w="3057"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4.29E-05</w:t>
                  </w:r>
                </w:p>
              </w:tc>
              <w:tc>
                <w:tcPr>
                  <w:tcW w:w="2981" w:type="dxa"/>
                  <w:shd w:val="clear" w:color="auto" w:fill="auto"/>
                  <w:vAlign w:val="center"/>
                </w:tcPr>
                <w:p w:rsidR="00AF07D9" w:rsidRPr="0023064E" w:rsidRDefault="00AF07D9" w:rsidP="009C25BB">
                  <w:pPr>
                    <w:jc w:val="center"/>
                    <w:rPr>
                      <w:rFonts w:ascii="宋体" w:hAnsi="宋体" w:cs="宋体"/>
                      <w:sz w:val="24"/>
                    </w:rPr>
                  </w:pPr>
                  <w:r w:rsidRPr="0023064E">
                    <w:rPr>
                      <w:rFonts w:hint="eastAsia"/>
                    </w:rPr>
                    <w:t>0</w:t>
                  </w:r>
                </w:p>
              </w:tc>
            </w:tr>
            <w:tr w:rsidR="00AF07D9" w:rsidRPr="0023064E" w:rsidTr="009C25BB">
              <w:trPr>
                <w:jc w:val="center"/>
              </w:trPr>
              <w:tc>
                <w:tcPr>
                  <w:tcW w:w="3003" w:type="dxa"/>
                  <w:noWrap/>
                  <w:vAlign w:val="center"/>
                </w:tcPr>
                <w:p w:rsidR="00AF07D9" w:rsidRPr="0023064E" w:rsidRDefault="00AF07D9" w:rsidP="009C25BB">
                  <w:pPr>
                    <w:jc w:val="center"/>
                  </w:pPr>
                  <w:r w:rsidRPr="0023064E">
                    <w:t>下风向最大浓度</w:t>
                  </w:r>
                </w:p>
              </w:tc>
              <w:tc>
                <w:tcPr>
                  <w:tcW w:w="3057" w:type="dxa"/>
                  <w:vAlign w:val="center"/>
                </w:tcPr>
                <w:p w:rsidR="00AF07D9" w:rsidRPr="0023064E" w:rsidRDefault="00AF07D9" w:rsidP="009C25BB">
                  <w:pPr>
                    <w:jc w:val="center"/>
                    <w:rPr>
                      <w:rFonts w:ascii="宋体" w:hAnsi="宋体" w:cs="宋体"/>
                      <w:b/>
                      <w:sz w:val="24"/>
                    </w:rPr>
                  </w:pPr>
                  <w:r w:rsidRPr="0023064E">
                    <w:rPr>
                      <w:rFonts w:hint="eastAsia"/>
                      <w:b/>
                    </w:rPr>
                    <w:t>2.73E-02</w:t>
                  </w:r>
                </w:p>
              </w:tc>
              <w:tc>
                <w:tcPr>
                  <w:tcW w:w="2981" w:type="dxa"/>
                  <w:vAlign w:val="center"/>
                </w:tcPr>
                <w:p w:rsidR="00AF07D9" w:rsidRPr="0023064E" w:rsidRDefault="00AF07D9" w:rsidP="009C25BB">
                  <w:pPr>
                    <w:jc w:val="center"/>
                    <w:rPr>
                      <w:rFonts w:ascii="宋体" w:hAnsi="宋体" w:cs="宋体"/>
                      <w:b/>
                      <w:sz w:val="24"/>
                    </w:rPr>
                  </w:pPr>
                  <w:r w:rsidRPr="0023064E">
                    <w:rPr>
                      <w:rFonts w:hint="eastAsia"/>
                      <w:b/>
                    </w:rPr>
                    <w:t>3.03</w:t>
                  </w:r>
                </w:p>
              </w:tc>
            </w:tr>
            <w:tr w:rsidR="00AF07D9" w:rsidRPr="0023064E" w:rsidTr="009C25BB">
              <w:trPr>
                <w:jc w:val="center"/>
              </w:trPr>
              <w:tc>
                <w:tcPr>
                  <w:tcW w:w="3003" w:type="dxa"/>
                  <w:noWrap/>
                  <w:vAlign w:val="center"/>
                </w:tcPr>
                <w:p w:rsidR="00AF07D9" w:rsidRPr="0023064E" w:rsidRDefault="00AF07D9" w:rsidP="009C25BB">
                  <w:pPr>
                    <w:jc w:val="center"/>
                  </w:pPr>
                  <w:r w:rsidRPr="0023064E">
                    <w:t>浓度占标准</w:t>
                  </w:r>
                  <w:r w:rsidRPr="0023064E">
                    <w:t>10%</w:t>
                  </w:r>
                </w:p>
                <w:p w:rsidR="00AF07D9" w:rsidRPr="0023064E" w:rsidRDefault="00AF07D9" w:rsidP="009C25BB">
                  <w:pPr>
                    <w:jc w:val="center"/>
                  </w:pPr>
                  <w:r w:rsidRPr="0023064E">
                    <w:t>距源最远距离</w:t>
                  </w:r>
                  <w:r w:rsidRPr="0023064E">
                    <w:t>D10%</w:t>
                  </w:r>
                </w:p>
              </w:tc>
              <w:tc>
                <w:tcPr>
                  <w:tcW w:w="6038" w:type="dxa"/>
                  <w:gridSpan w:val="2"/>
                  <w:vAlign w:val="center"/>
                </w:tcPr>
                <w:p w:rsidR="00AF07D9" w:rsidRPr="0023064E" w:rsidRDefault="00AF07D9" w:rsidP="009C25BB">
                  <w:pPr>
                    <w:widowControl/>
                    <w:jc w:val="center"/>
                  </w:pPr>
                  <w:r w:rsidRPr="0023064E">
                    <w:rPr>
                      <w:rFonts w:hint="eastAsia"/>
                    </w:rPr>
                    <w:t>1%</w:t>
                  </w:r>
                  <w:r w:rsidRPr="0023064E">
                    <w:t>＜</w:t>
                  </w:r>
                  <w:r w:rsidRPr="0023064E">
                    <w:t>Pmax</w:t>
                  </w:r>
                  <w:r w:rsidRPr="0023064E">
                    <w:t>＜</w:t>
                  </w:r>
                  <w:r w:rsidRPr="0023064E">
                    <w:t>1</w:t>
                  </w:r>
                  <w:r w:rsidRPr="0023064E">
                    <w:rPr>
                      <w:rFonts w:hint="eastAsia"/>
                    </w:rPr>
                    <w:t>0</w:t>
                  </w:r>
                  <w:r w:rsidRPr="0023064E">
                    <w:t>%</w:t>
                  </w:r>
                </w:p>
              </w:tc>
            </w:tr>
          </w:tbl>
          <w:p w:rsidR="00EC4F9B" w:rsidRPr="0023064E" w:rsidRDefault="00557020" w:rsidP="008C499C">
            <w:pPr>
              <w:pStyle w:val="aff3"/>
              <w:ind w:firstLine="480"/>
            </w:pPr>
            <w:r w:rsidRPr="0023064E">
              <w:rPr>
                <w:rFonts w:hint="eastAsia"/>
              </w:rPr>
              <w:t>项目建成后，各污染物的最大地面空气质量浓度占标率中最大者</w:t>
            </w:r>
            <w:r w:rsidRPr="0023064E">
              <w:rPr>
                <w:rFonts w:hint="eastAsia"/>
              </w:rPr>
              <w:t>Pmax</w:t>
            </w:r>
            <w:r w:rsidRPr="0023064E">
              <w:rPr>
                <w:rFonts w:hint="eastAsia"/>
              </w:rPr>
              <w:t>大于</w:t>
            </w:r>
            <w:r w:rsidRPr="0023064E">
              <w:rPr>
                <w:rFonts w:hint="eastAsia"/>
              </w:rPr>
              <w:t>1%</w:t>
            </w:r>
            <w:r w:rsidRPr="0023064E">
              <w:rPr>
                <w:rFonts w:hint="eastAsia"/>
              </w:rPr>
              <w:t>，小于</w:t>
            </w:r>
            <w:r w:rsidRPr="0023064E">
              <w:rPr>
                <w:rFonts w:hint="eastAsia"/>
              </w:rPr>
              <w:t>10%</w:t>
            </w:r>
            <w:r w:rsidRPr="0023064E">
              <w:rPr>
                <w:rFonts w:hint="eastAsia"/>
              </w:rPr>
              <w:t>。</w:t>
            </w:r>
            <w:r w:rsidR="009F4181" w:rsidRPr="0023064E">
              <w:rPr>
                <w:rFonts w:hint="eastAsia"/>
              </w:rPr>
              <w:t>根据《环境影响评价技术导则大气环境》（</w:t>
            </w:r>
            <w:r w:rsidR="009F4181" w:rsidRPr="0023064E">
              <w:rPr>
                <w:rFonts w:hint="eastAsia"/>
              </w:rPr>
              <w:t>HJ2.2-2018</w:t>
            </w:r>
            <w:r w:rsidR="009F4181" w:rsidRPr="0023064E">
              <w:rPr>
                <w:rFonts w:hint="eastAsia"/>
              </w:rPr>
              <w:t>）的相关规定，</w:t>
            </w:r>
            <w:r w:rsidRPr="0023064E">
              <w:rPr>
                <w:rFonts w:hint="eastAsia"/>
              </w:rPr>
              <w:t>确定本项目大气环境质量评价等级为二级评价，不进行进一步预测与评价，只对污染物排放量进行核算。</w:t>
            </w:r>
          </w:p>
          <w:p w:rsidR="00EC4F9B" w:rsidRPr="0023064E" w:rsidRDefault="00557020" w:rsidP="008C499C">
            <w:pPr>
              <w:pStyle w:val="aff3"/>
              <w:ind w:firstLine="480"/>
            </w:pPr>
            <w:r w:rsidRPr="0023064E">
              <w:rPr>
                <w:rFonts w:hint="eastAsia"/>
              </w:rPr>
              <w:t>（</w:t>
            </w:r>
            <w:r w:rsidRPr="0023064E">
              <w:rPr>
                <w:rFonts w:hint="eastAsia"/>
              </w:rPr>
              <w:t>2</w:t>
            </w:r>
            <w:r w:rsidRPr="0023064E">
              <w:rPr>
                <w:rFonts w:hint="eastAsia"/>
              </w:rPr>
              <w:t>）污染物排放量核算</w:t>
            </w:r>
          </w:p>
          <w:p w:rsidR="00EC4F9B" w:rsidRPr="0023064E" w:rsidRDefault="00557020" w:rsidP="008C499C">
            <w:pPr>
              <w:pStyle w:val="aff3"/>
              <w:ind w:firstLine="480"/>
            </w:pPr>
            <w:r w:rsidRPr="0023064E">
              <w:rPr>
                <w:rFonts w:hint="eastAsia"/>
              </w:rPr>
              <w:t>本项目污染物排放量核算见表</w:t>
            </w:r>
            <w:r w:rsidRPr="0023064E">
              <w:rPr>
                <w:rFonts w:hint="eastAsia"/>
              </w:rPr>
              <w:t>7-1</w:t>
            </w:r>
            <w:r w:rsidR="00B22C92" w:rsidRPr="0023064E">
              <w:rPr>
                <w:rFonts w:hint="eastAsia"/>
              </w:rPr>
              <w:t>9</w:t>
            </w:r>
            <w:r w:rsidRPr="0023064E">
              <w:rPr>
                <w:rFonts w:hint="eastAsia"/>
              </w:rPr>
              <w:t>~</w:t>
            </w:r>
            <w:r w:rsidRPr="0023064E">
              <w:rPr>
                <w:rFonts w:hint="eastAsia"/>
              </w:rPr>
              <w:t>表</w:t>
            </w:r>
            <w:r w:rsidRPr="0023064E">
              <w:rPr>
                <w:rFonts w:hint="eastAsia"/>
              </w:rPr>
              <w:t>7-</w:t>
            </w:r>
            <w:r w:rsidR="00B22C92" w:rsidRPr="0023064E">
              <w:rPr>
                <w:rFonts w:hint="eastAsia"/>
              </w:rPr>
              <w:t>21</w:t>
            </w:r>
            <w:r w:rsidRPr="0023064E">
              <w:rPr>
                <w:rFonts w:hint="eastAsia"/>
              </w:rPr>
              <w:t>。</w:t>
            </w:r>
          </w:p>
          <w:p w:rsidR="00EC4F9B" w:rsidRPr="0023064E" w:rsidRDefault="00557020" w:rsidP="008C499C">
            <w:pPr>
              <w:pStyle w:val="aff3"/>
              <w:ind w:firstLine="482"/>
              <w:jc w:val="center"/>
              <w:rPr>
                <w:b/>
              </w:rPr>
            </w:pPr>
            <w:r w:rsidRPr="0023064E">
              <w:rPr>
                <w:rFonts w:hint="eastAsia"/>
                <w:b/>
              </w:rPr>
              <w:t>表</w:t>
            </w:r>
            <w:r w:rsidRPr="0023064E">
              <w:rPr>
                <w:rFonts w:hint="eastAsia"/>
                <w:b/>
              </w:rPr>
              <w:t>7-1</w:t>
            </w:r>
            <w:r w:rsidR="00B22C92" w:rsidRPr="0023064E">
              <w:rPr>
                <w:rFonts w:hint="eastAsia"/>
                <w:b/>
              </w:rPr>
              <w:t>9</w:t>
            </w:r>
            <w:r w:rsidRPr="0023064E">
              <w:rPr>
                <w:rFonts w:hint="eastAsia"/>
                <w:b/>
              </w:rPr>
              <w:t>大气污染物有组织排放量核算表</w:t>
            </w:r>
          </w:p>
          <w:tbl>
            <w:tblPr>
              <w:tblW w:w="90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19"/>
              <w:gridCol w:w="1560"/>
              <w:gridCol w:w="1848"/>
              <w:gridCol w:w="1509"/>
              <w:gridCol w:w="1510"/>
              <w:gridCol w:w="1510"/>
            </w:tblGrid>
            <w:tr w:rsidR="00EC4F9B" w:rsidRPr="0023064E">
              <w:tc>
                <w:tcPr>
                  <w:tcW w:w="1119" w:type="dxa"/>
                  <w:shd w:val="clear" w:color="auto" w:fill="auto"/>
                  <w:vAlign w:val="center"/>
                </w:tcPr>
                <w:p w:rsidR="00EC4F9B" w:rsidRPr="0023064E" w:rsidRDefault="00557020">
                  <w:pPr>
                    <w:jc w:val="center"/>
                  </w:pPr>
                  <w:r w:rsidRPr="0023064E">
                    <w:rPr>
                      <w:rFonts w:hint="eastAsia"/>
                    </w:rPr>
                    <w:t>序号</w:t>
                  </w:r>
                </w:p>
              </w:tc>
              <w:tc>
                <w:tcPr>
                  <w:tcW w:w="1560" w:type="dxa"/>
                  <w:shd w:val="clear" w:color="auto" w:fill="auto"/>
                  <w:vAlign w:val="center"/>
                </w:tcPr>
                <w:p w:rsidR="00EC4F9B" w:rsidRPr="0023064E" w:rsidRDefault="00557020">
                  <w:pPr>
                    <w:jc w:val="center"/>
                  </w:pPr>
                  <w:r w:rsidRPr="0023064E">
                    <w:rPr>
                      <w:rFonts w:hint="eastAsia"/>
                    </w:rPr>
                    <w:t>排放口编号</w:t>
                  </w:r>
                </w:p>
              </w:tc>
              <w:tc>
                <w:tcPr>
                  <w:tcW w:w="1848" w:type="dxa"/>
                  <w:shd w:val="clear" w:color="auto" w:fill="auto"/>
                  <w:vAlign w:val="center"/>
                </w:tcPr>
                <w:p w:rsidR="00EC4F9B" w:rsidRPr="0023064E" w:rsidRDefault="00557020">
                  <w:pPr>
                    <w:jc w:val="center"/>
                  </w:pPr>
                  <w:r w:rsidRPr="0023064E">
                    <w:rPr>
                      <w:rFonts w:hint="eastAsia"/>
                    </w:rPr>
                    <w:t>污染物</w:t>
                  </w:r>
                </w:p>
              </w:tc>
              <w:tc>
                <w:tcPr>
                  <w:tcW w:w="1509" w:type="dxa"/>
                  <w:shd w:val="clear" w:color="auto" w:fill="auto"/>
                  <w:vAlign w:val="center"/>
                </w:tcPr>
                <w:p w:rsidR="00EC4F9B" w:rsidRPr="0023064E" w:rsidRDefault="00557020">
                  <w:pPr>
                    <w:jc w:val="center"/>
                  </w:pPr>
                  <w:r w:rsidRPr="0023064E">
                    <w:rPr>
                      <w:rFonts w:hint="eastAsia"/>
                    </w:rPr>
                    <w:t>核算排放浓度</w:t>
                  </w:r>
                  <w:r w:rsidRPr="0023064E">
                    <w:rPr>
                      <w:rFonts w:hint="eastAsia"/>
                    </w:rPr>
                    <w:t>/</w:t>
                  </w:r>
                  <w:r w:rsidRPr="0023064E">
                    <w:rPr>
                      <w:rFonts w:hint="eastAsia"/>
                    </w:rPr>
                    <w:t>（</w:t>
                  </w:r>
                  <w:r w:rsidRPr="0023064E">
                    <w:rPr>
                      <w:rFonts w:hint="eastAsia"/>
                    </w:rPr>
                    <w:t>mg/m</w:t>
                  </w:r>
                  <w:r w:rsidRPr="0023064E">
                    <w:rPr>
                      <w:rFonts w:hint="eastAsia"/>
                      <w:vertAlign w:val="superscript"/>
                    </w:rPr>
                    <w:t>3</w:t>
                  </w:r>
                  <w:r w:rsidRPr="0023064E">
                    <w:rPr>
                      <w:rFonts w:hint="eastAsia"/>
                    </w:rPr>
                    <w:t>）</w:t>
                  </w:r>
                </w:p>
              </w:tc>
              <w:tc>
                <w:tcPr>
                  <w:tcW w:w="1510" w:type="dxa"/>
                  <w:shd w:val="clear" w:color="auto" w:fill="auto"/>
                  <w:vAlign w:val="center"/>
                </w:tcPr>
                <w:p w:rsidR="00EC4F9B" w:rsidRPr="0023064E" w:rsidRDefault="00557020">
                  <w:pPr>
                    <w:jc w:val="center"/>
                  </w:pPr>
                  <w:r w:rsidRPr="0023064E">
                    <w:rPr>
                      <w:rFonts w:hint="eastAsia"/>
                    </w:rPr>
                    <w:t>核算排放速率</w:t>
                  </w:r>
                  <w:r w:rsidRPr="0023064E">
                    <w:rPr>
                      <w:rFonts w:hint="eastAsia"/>
                    </w:rPr>
                    <w:t>/</w:t>
                  </w:r>
                  <w:r w:rsidRPr="0023064E">
                    <w:rPr>
                      <w:rFonts w:hint="eastAsia"/>
                    </w:rPr>
                    <w:t>（</w:t>
                  </w:r>
                  <w:r w:rsidRPr="0023064E">
                    <w:rPr>
                      <w:rFonts w:hint="eastAsia"/>
                    </w:rPr>
                    <w:t>kg/h</w:t>
                  </w:r>
                  <w:r w:rsidRPr="0023064E">
                    <w:rPr>
                      <w:rFonts w:hint="eastAsia"/>
                    </w:rPr>
                    <w:t>）</w:t>
                  </w:r>
                </w:p>
              </w:tc>
              <w:tc>
                <w:tcPr>
                  <w:tcW w:w="1510" w:type="dxa"/>
                  <w:shd w:val="clear" w:color="auto" w:fill="auto"/>
                  <w:vAlign w:val="center"/>
                </w:tcPr>
                <w:p w:rsidR="00EC4F9B" w:rsidRPr="0023064E" w:rsidRDefault="00557020">
                  <w:pPr>
                    <w:jc w:val="center"/>
                  </w:pPr>
                  <w:r w:rsidRPr="0023064E">
                    <w:rPr>
                      <w:rFonts w:hint="eastAsia"/>
                    </w:rPr>
                    <w:t>核算排放量</w:t>
                  </w:r>
                  <w:r w:rsidRPr="0023064E">
                    <w:rPr>
                      <w:rFonts w:hint="eastAsia"/>
                    </w:rPr>
                    <w:t>/</w:t>
                  </w:r>
                  <w:r w:rsidRPr="0023064E">
                    <w:rPr>
                      <w:rFonts w:hint="eastAsia"/>
                    </w:rPr>
                    <w:t>（</w:t>
                  </w:r>
                  <w:r w:rsidRPr="0023064E">
                    <w:rPr>
                      <w:rFonts w:hint="eastAsia"/>
                    </w:rPr>
                    <w:t>t/a</w:t>
                  </w:r>
                  <w:r w:rsidRPr="0023064E">
                    <w:rPr>
                      <w:rFonts w:hint="eastAsia"/>
                    </w:rPr>
                    <w:t>）</w:t>
                  </w:r>
                </w:p>
              </w:tc>
            </w:tr>
            <w:tr w:rsidR="00EC4F9B" w:rsidRPr="0023064E">
              <w:tc>
                <w:tcPr>
                  <w:tcW w:w="9056" w:type="dxa"/>
                  <w:gridSpan w:val="6"/>
                  <w:shd w:val="clear" w:color="auto" w:fill="auto"/>
                  <w:vAlign w:val="center"/>
                </w:tcPr>
                <w:p w:rsidR="00EC4F9B" w:rsidRPr="0023064E" w:rsidRDefault="00557020">
                  <w:pPr>
                    <w:jc w:val="center"/>
                  </w:pPr>
                  <w:r w:rsidRPr="0023064E">
                    <w:rPr>
                      <w:rFonts w:hint="eastAsia"/>
                    </w:rPr>
                    <w:t>一般排放口</w:t>
                  </w:r>
                </w:p>
              </w:tc>
            </w:tr>
            <w:tr w:rsidR="009C25BB" w:rsidRPr="0023064E">
              <w:tc>
                <w:tcPr>
                  <w:tcW w:w="1119" w:type="dxa"/>
                  <w:shd w:val="clear" w:color="auto" w:fill="auto"/>
                  <w:vAlign w:val="center"/>
                </w:tcPr>
                <w:p w:rsidR="009C25BB" w:rsidRPr="0023064E" w:rsidRDefault="009C25BB">
                  <w:pPr>
                    <w:jc w:val="center"/>
                  </w:pPr>
                  <w:r w:rsidRPr="0023064E">
                    <w:rPr>
                      <w:rFonts w:hint="eastAsia"/>
                    </w:rPr>
                    <w:t>1</w:t>
                  </w:r>
                </w:p>
              </w:tc>
              <w:tc>
                <w:tcPr>
                  <w:tcW w:w="1560" w:type="dxa"/>
                  <w:shd w:val="clear" w:color="auto" w:fill="auto"/>
                  <w:vAlign w:val="center"/>
                </w:tcPr>
                <w:p w:rsidR="009C25BB" w:rsidRPr="0023064E" w:rsidRDefault="009C25BB">
                  <w:pPr>
                    <w:jc w:val="center"/>
                  </w:pPr>
                  <w:r w:rsidRPr="0023064E">
                    <w:rPr>
                      <w:rFonts w:hint="eastAsia"/>
                    </w:rPr>
                    <w:t>1#</w:t>
                  </w:r>
                </w:p>
              </w:tc>
              <w:tc>
                <w:tcPr>
                  <w:tcW w:w="1848" w:type="dxa"/>
                  <w:shd w:val="clear" w:color="auto" w:fill="auto"/>
                  <w:vAlign w:val="center"/>
                </w:tcPr>
                <w:p w:rsidR="009C25BB" w:rsidRPr="0023064E" w:rsidRDefault="009C25BB">
                  <w:pPr>
                    <w:jc w:val="center"/>
                  </w:pPr>
                  <w:r w:rsidRPr="0023064E">
                    <w:rPr>
                      <w:rFonts w:hint="eastAsia"/>
                    </w:rPr>
                    <w:t>颗粒物</w:t>
                  </w:r>
                </w:p>
              </w:tc>
              <w:tc>
                <w:tcPr>
                  <w:tcW w:w="1509" w:type="dxa"/>
                  <w:shd w:val="clear" w:color="auto" w:fill="auto"/>
                  <w:vAlign w:val="center"/>
                </w:tcPr>
                <w:p w:rsidR="009C25BB" w:rsidRPr="0023064E" w:rsidRDefault="009C25BB" w:rsidP="0015624A">
                  <w:pPr>
                    <w:widowControl/>
                    <w:snapToGrid w:val="0"/>
                    <w:ind w:leftChars="-50" w:left="-105" w:rightChars="-50" w:right="-105"/>
                    <w:jc w:val="center"/>
                    <w:rPr>
                      <w:color w:val="000000" w:themeColor="text1"/>
                      <w:kern w:val="0"/>
                      <w:szCs w:val="21"/>
                    </w:rPr>
                  </w:pPr>
                  <w:r w:rsidRPr="0023064E">
                    <w:rPr>
                      <w:rFonts w:hint="eastAsia"/>
                      <w:color w:val="000000" w:themeColor="text1"/>
                      <w:kern w:val="0"/>
                      <w:szCs w:val="21"/>
                    </w:rPr>
                    <w:t>1.83</w:t>
                  </w:r>
                </w:p>
              </w:tc>
              <w:tc>
                <w:tcPr>
                  <w:tcW w:w="1510" w:type="dxa"/>
                  <w:shd w:val="clear" w:color="auto" w:fill="auto"/>
                  <w:vAlign w:val="center"/>
                </w:tcPr>
                <w:p w:rsidR="009C25BB" w:rsidRPr="0023064E" w:rsidRDefault="009C25BB" w:rsidP="0015624A">
                  <w:pPr>
                    <w:widowControl/>
                    <w:snapToGrid w:val="0"/>
                    <w:ind w:leftChars="-50" w:left="-105" w:rightChars="-50" w:right="-105"/>
                    <w:jc w:val="center"/>
                    <w:rPr>
                      <w:color w:val="000000" w:themeColor="text1"/>
                      <w:kern w:val="0"/>
                      <w:szCs w:val="21"/>
                    </w:rPr>
                  </w:pPr>
                  <w:r w:rsidRPr="0023064E">
                    <w:rPr>
                      <w:rFonts w:hint="eastAsia"/>
                      <w:color w:val="000000" w:themeColor="text1"/>
                      <w:kern w:val="0"/>
                      <w:szCs w:val="21"/>
                    </w:rPr>
                    <w:t>0.0055</w:t>
                  </w:r>
                </w:p>
              </w:tc>
              <w:tc>
                <w:tcPr>
                  <w:tcW w:w="1510" w:type="dxa"/>
                  <w:shd w:val="clear" w:color="auto" w:fill="auto"/>
                  <w:vAlign w:val="center"/>
                </w:tcPr>
                <w:p w:rsidR="009C25BB" w:rsidRPr="0023064E" w:rsidRDefault="009C25BB" w:rsidP="0015624A">
                  <w:pPr>
                    <w:widowControl/>
                    <w:snapToGrid w:val="0"/>
                    <w:ind w:leftChars="-50" w:left="-105" w:rightChars="-50" w:right="-105"/>
                    <w:jc w:val="center"/>
                    <w:rPr>
                      <w:color w:val="000000" w:themeColor="text1"/>
                      <w:kern w:val="0"/>
                      <w:szCs w:val="21"/>
                    </w:rPr>
                  </w:pPr>
                  <w:r w:rsidRPr="0023064E">
                    <w:rPr>
                      <w:rFonts w:hint="eastAsia"/>
                      <w:color w:val="000000" w:themeColor="text1"/>
                      <w:kern w:val="0"/>
                      <w:szCs w:val="21"/>
                    </w:rPr>
                    <w:t>0.048</w:t>
                  </w:r>
                </w:p>
              </w:tc>
            </w:tr>
            <w:tr w:rsidR="009C25BB" w:rsidRPr="0023064E">
              <w:tc>
                <w:tcPr>
                  <w:tcW w:w="1119" w:type="dxa"/>
                  <w:shd w:val="clear" w:color="auto" w:fill="auto"/>
                  <w:vAlign w:val="center"/>
                </w:tcPr>
                <w:p w:rsidR="009C25BB" w:rsidRPr="0023064E" w:rsidRDefault="009C25BB">
                  <w:pPr>
                    <w:jc w:val="center"/>
                  </w:pPr>
                  <w:r w:rsidRPr="0023064E">
                    <w:rPr>
                      <w:rFonts w:hint="eastAsia"/>
                    </w:rPr>
                    <w:t>2</w:t>
                  </w:r>
                </w:p>
              </w:tc>
              <w:tc>
                <w:tcPr>
                  <w:tcW w:w="1560" w:type="dxa"/>
                  <w:shd w:val="clear" w:color="auto" w:fill="auto"/>
                  <w:vAlign w:val="center"/>
                </w:tcPr>
                <w:p w:rsidR="009C25BB" w:rsidRPr="0023064E" w:rsidRDefault="009C25BB">
                  <w:pPr>
                    <w:jc w:val="center"/>
                  </w:pPr>
                  <w:r w:rsidRPr="0023064E">
                    <w:rPr>
                      <w:rFonts w:hint="eastAsia"/>
                    </w:rPr>
                    <w:t>2#</w:t>
                  </w:r>
                </w:p>
              </w:tc>
              <w:tc>
                <w:tcPr>
                  <w:tcW w:w="1848" w:type="dxa"/>
                  <w:shd w:val="clear" w:color="auto" w:fill="auto"/>
                  <w:vAlign w:val="center"/>
                </w:tcPr>
                <w:p w:rsidR="009C25BB" w:rsidRPr="0023064E" w:rsidRDefault="009C25BB">
                  <w:pPr>
                    <w:jc w:val="center"/>
                  </w:pPr>
                  <w:r w:rsidRPr="0023064E">
                    <w:rPr>
                      <w:rFonts w:hint="eastAsia"/>
                    </w:rPr>
                    <w:t>颗粒物</w:t>
                  </w:r>
                </w:p>
              </w:tc>
              <w:tc>
                <w:tcPr>
                  <w:tcW w:w="1509" w:type="dxa"/>
                  <w:shd w:val="clear" w:color="auto" w:fill="auto"/>
                  <w:vAlign w:val="center"/>
                </w:tcPr>
                <w:p w:rsidR="009C25BB" w:rsidRPr="0023064E" w:rsidRDefault="009C25BB" w:rsidP="0015624A">
                  <w:pPr>
                    <w:widowControl/>
                    <w:snapToGrid w:val="0"/>
                    <w:ind w:leftChars="-50" w:left="-105" w:rightChars="-50" w:right="-105"/>
                    <w:jc w:val="center"/>
                    <w:rPr>
                      <w:color w:val="000000" w:themeColor="text1"/>
                      <w:kern w:val="0"/>
                      <w:szCs w:val="21"/>
                    </w:rPr>
                  </w:pPr>
                  <w:r w:rsidRPr="0023064E">
                    <w:rPr>
                      <w:rFonts w:hint="eastAsia"/>
                      <w:color w:val="000000" w:themeColor="text1"/>
                      <w:kern w:val="0"/>
                      <w:szCs w:val="21"/>
                    </w:rPr>
                    <w:t>1.83</w:t>
                  </w:r>
                </w:p>
              </w:tc>
              <w:tc>
                <w:tcPr>
                  <w:tcW w:w="1510" w:type="dxa"/>
                  <w:shd w:val="clear" w:color="auto" w:fill="auto"/>
                  <w:vAlign w:val="center"/>
                </w:tcPr>
                <w:p w:rsidR="009C25BB" w:rsidRPr="0023064E" w:rsidRDefault="009C25BB" w:rsidP="0015624A">
                  <w:pPr>
                    <w:widowControl/>
                    <w:snapToGrid w:val="0"/>
                    <w:ind w:leftChars="-50" w:left="-105" w:rightChars="-50" w:right="-105"/>
                    <w:jc w:val="center"/>
                    <w:rPr>
                      <w:color w:val="000000" w:themeColor="text1"/>
                      <w:kern w:val="0"/>
                      <w:szCs w:val="21"/>
                    </w:rPr>
                  </w:pPr>
                  <w:r w:rsidRPr="0023064E">
                    <w:rPr>
                      <w:rFonts w:hint="eastAsia"/>
                      <w:color w:val="000000" w:themeColor="text1"/>
                      <w:kern w:val="0"/>
                      <w:szCs w:val="21"/>
                    </w:rPr>
                    <w:t>0.0055</w:t>
                  </w:r>
                </w:p>
              </w:tc>
              <w:tc>
                <w:tcPr>
                  <w:tcW w:w="1510" w:type="dxa"/>
                  <w:shd w:val="clear" w:color="auto" w:fill="auto"/>
                  <w:vAlign w:val="center"/>
                </w:tcPr>
                <w:p w:rsidR="009C25BB" w:rsidRPr="0023064E" w:rsidRDefault="009C25BB" w:rsidP="0015624A">
                  <w:pPr>
                    <w:widowControl/>
                    <w:snapToGrid w:val="0"/>
                    <w:ind w:leftChars="-50" w:left="-105" w:rightChars="-50" w:right="-105"/>
                    <w:jc w:val="center"/>
                    <w:rPr>
                      <w:color w:val="000000" w:themeColor="text1"/>
                      <w:kern w:val="0"/>
                      <w:szCs w:val="21"/>
                    </w:rPr>
                  </w:pPr>
                  <w:r w:rsidRPr="0023064E">
                    <w:rPr>
                      <w:rFonts w:hint="eastAsia"/>
                      <w:color w:val="000000" w:themeColor="text1"/>
                      <w:kern w:val="0"/>
                      <w:szCs w:val="21"/>
                    </w:rPr>
                    <w:t>0.048</w:t>
                  </w:r>
                </w:p>
              </w:tc>
            </w:tr>
            <w:tr w:rsidR="009C25BB" w:rsidRPr="0023064E">
              <w:tc>
                <w:tcPr>
                  <w:tcW w:w="1119" w:type="dxa"/>
                  <w:shd w:val="clear" w:color="auto" w:fill="auto"/>
                  <w:vAlign w:val="center"/>
                </w:tcPr>
                <w:p w:rsidR="009C25BB" w:rsidRPr="0023064E" w:rsidRDefault="009C25BB">
                  <w:pPr>
                    <w:jc w:val="center"/>
                  </w:pPr>
                  <w:r w:rsidRPr="0023064E">
                    <w:rPr>
                      <w:rFonts w:hint="eastAsia"/>
                    </w:rPr>
                    <w:t>3</w:t>
                  </w:r>
                </w:p>
              </w:tc>
              <w:tc>
                <w:tcPr>
                  <w:tcW w:w="1560" w:type="dxa"/>
                  <w:shd w:val="clear" w:color="auto" w:fill="auto"/>
                  <w:vAlign w:val="center"/>
                </w:tcPr>
                <w:p w:rsidR="009C25BB" w:rsidRPr="0023064E" w:rsidRDefault="009C25BB">
                  <w:pPr>
                    <w:jc w:val="center"/>
                  </w:pPr>
                  <w:r w:rsidRPr="0023064E">
                    <w:rPr>
                      <w:rFonts w:hint="eastAsia"/>
                    </w:rPr>
                    <w:t>3#</w:t>
                  </w:r>
                </w:p>
              </w:tc>
              <w:tc>
                <w:tcPr>
                  <w:tcW w:w="1848" w:type="dxa"/>
                  <w:shd w:val="clear" w:color="auto" w:fill="auto"/>
                  <w:vAlign w:val="center"/>
                </w:tcPr>
                <w:p w:rsidR="009C25BB" w:rsidRPr="0023064E" w:rsidRDefault="009C25BB">
                  <w:pPr>
                    <w:jc w:val="center"/>
                  </w:pPr>
                  <w:r w:rsidRPr="0023064E">
                    <w:rPr>
                      <w:rFonts w:hint="eastAsia"/>
                    </w:rPr>
                    <w:t>颗粒物</w:t>
                  </w:r>
                </w:p>
              </w:tc>
              <w:tc>
                <w:tcPr>
                  <w:tcW w:w="1509" w:type="dxa"/>
                  <w:shd w:val="clear" w:color="auto" w:fill="auto"/>
                  <w:vAlign w:val="center"/>
                </w:tcPr>
                <w:p w:rsidR="009C25BB" w:rsidRPr="0023064E" w:rsidRDefault="009C25BB" w:rsidP="0015624A">
                  <w:pPr>
                    <w:widowControl/>
                    <w:snapToGrid w:val="0"/>
                    <w:ind w:leftChars="-50" w:left="-105" w:rightChars="-50" w:right="-105"/>
                    <w:jc w:val="center"/>
                    <w:rPr>
                      <w:color w:val="000000" w:themeColor="text1"/>
                      <w:kern w:val="0"/>
                      <w:szCs w:val="21"/>
                    </w:rPr>
                  </w:pPr>
                  <w:r w:rsidRPr="0023064E">
                    <w:rPr>
                      <w:rFonts w:hint="eastAsia"/>
                      <w:color w:val="000000" w:themeColor="text1"/>
                      <w:kern w:val="0"/>
                      <w:szCs w:val="21"/>
                    </w:rPr>
                    <w:t>1.83</w:t>
                  </w:r>
                </w:p>
              </w:tc>
              <w:tc>
                <w:tcPr>
                  <w:tcW w:w="1510" w:type="dxa"/>
                  <w:shd w:val="clear" w:color="auto" w:fill="auto"/>
                  <w:vAlign w:val="center"/>
                </w:tcPr>
                <w:p w:rsidR="009C25BB" w:rsidRPr="0023064E" w:rsidRDefault="009C25BB" w:rsidP="0015624A">
                  <w:pPr>
                    <w:widowControl/>
                    <w:snapToGrid w:val="0"/>
                    <w:ind w:leftChars="-50" w:left="-105" w:rightChars="-50" w:right="-105"/>
                    <w:jc w:val="center"/>
                    <w:rPr>
                      <w:color w:val="000000" w:themeColor="text1"/>
                      <w:kern w:val="0"/>
                      <w:szCs w:val="21"/>
                    </w:rPr>
                  </w:pPr>
                  <w:r w:rsidRPr="0023064E">
                    <w:rPr>
                      <w:rFonts w:hint="eastAsia"/>
                      <w:color w:val="000000" w:themeColor="text1"/>
                      <w:kern w:val="0"/>
                      <w:szCs w:val="21"/>
                    </w:rPr>
                    <w:t>0.0055</w:t>
                  </w:r>
                </w:p>
              </w:tc>
              <w:tc>
                <w:tcPr>
                  <w:tcW w:w="1510" w:type="dxa"/>
                  <w:shd w:val="clear" w:color="auto" w:fill="auto"/>
                  <w:vAlign w:val="center"/>
                </w:tcPr>
                <w:p w:rsidR="009C25BB" w:rsidRPr="0023064E" w:rsidRDefault="009C25BB" w:rsidP="0015624A">
                  <w:pPr>
                    <w:widowControl/>
                    <w:snapToGrid w:val="0"/>
                    <w:ind w:leftChars="-50" w:left="-105" w:rightChars="-50" w:right="-105"/>
                    <w:jc w:val="center"/>
                    <w:rPr>
                      <w:color w:val="000000" w:themeColor="text1"/>
                      <w:kern w:val="0"/>
                      <w:szCs w:val="21"/>
                    </w:rPr>
                  </w:pPr>
                  <w:r w:rsidRPr="0023064E">
                    <w:rPr>
                      <w:rFonts w:hint="eastAsia"/>
                      <w:color w:val="000000" w:themeColor="text1"/>
                      <w:kern w:val="0"/>
                      <w:szCs w:val="21"/>
                    </w:rPr>
                    <w:t>0.048</w:t>
                  </w:r>
                </w:p>
              </w:tc>
            </w:tr>
            <w:tr w:rsidR="009C25BB" w:rsidRPr="0023064E">
              <w:tc>
                <w:tcPr>
                  <w:tcW w:w="1119" w:type="dxa"/>
                  <w:shd w:val="clear" w:color="auto" w:fill="auto"/>
                  <w:vAlign w:val="center"/>
                </w:tcPr>
                <w:p w:rsidR="009C25BB" w:rsidRPr="0023064E" w:rsidRDefault="009C25BB">
                  <w:pPr>
                    <w:jc w:val="center"/>
                  </w:pPr>
                  <w:r w:rsidRPr="0023064E">
                    <w:rPr>
                      <w:rFonts w:hint="eastAsia"/>
                    </w:rPr>
                    <w:t>4</w:t>
                  </w:r>
                </w:p>
              </w:tc>
              <w:tc>
                <w:tcPr>
                  <w:tcW w:w="1560" w:type="dxa"/>
                  <w:shd w:val="clear" w:color="auto" w:fill="auto"/>
                  <w:vAlign w:val="center"/>
                </w:tcPr>
                <w:p w:rsidR="009C25BB" w:rsidRPr="0023064E" w:rsidRDefault="009C25BB">
                  <w:pPr>
                    <w:jc w:val="center"/>
                  </w:pPr>
                  <w:r w:rsidRPr="0023064E">
                    <w:rPr>
                      <w:rFonts w:hint="eastAsia"/>
                    </w:rPr>
                    <w:t>4#</w:t>
                  </w:r>
                </w:p>
              </w:tc>
              <w:tc>
                <w:tcPr>
                  <w:tcW w:w="1848" w:type="dxa"/>
                  <w:shd w:val="clear" w:color="auto" w:fill="auto"/>
                  <w:vAlign w:val="center"/>
                </w:tcPr>
                <w:p w:rsidR="009C25BB" w:rsidRPr="0023064E" w:rsidRDefault="009C25BB">
                  <w:pPr>
                    <w:jc w:val="center"/>
                  </w:pPr>
                  <w:r w:rsidRPr="0023064E">
                    <w:rPr>
                      <w:rFonts w:hint="eastAsia"/>
                    </w:rPr>
                    <w:t>颗粒物</w:t>
                  </w:r>
                </w:p>
              </w:tc>
              <w:tc>
                <w:tcPr>
                  <w:tcW w:w="1509" w:type="dxa"/>
                  <w:shd w:val="clear" w:color="auto" w:fill="auto"/>
                  <w:vAlign w:val="center"/>
                </w:tcPr>
                <w:p w:rsidR="009C25BB" w:rsidRPr="0023064E" w:rsidRDefault="009C25BB" w:rsidP="0015624A">
                  <w:pPr>
                    <w:widowControl/>
                    <w:snapToGrid w:val="0"/>
                    <w:ind w:leftChars="-50" w:left="-105" w:rightChars="-50" w:right="-105"/>
                    <w:jc w:val="center"/>
                    <w:rPr>
                      <w:color w:val="000000" w:themeColor="text1"/>
                      <w:kern w:val="0"/>
                      <w:szCs w:val="21"/>
                    </w:rPr>
                  </w:pPr>
                  <w:r w:rsidRPr="0023064E">
                    <w:rPr>
                      <w:rFonts w:hint="eastAsia"/>
                      <w:color w:val="000000" w:themeColor="text1"/>
                      <w:kern w:val="0"/>
                      <w:szCs w:val="21"/>
                    </w:rPr>
                    <w:t>1.83</w:t>
                  </w:r>
                </w:p>
              </w:tc>
              <w:tc>
                <w:tcPr>
                  <w:tcW w:w="1510" w:type="dxa"/>
                  <w:shd w:val="clear" w:color="auto" w:fill="auto"/>
                  <w:vAlign w:val="center"/>
                </w:tcPr>
                <w:p w:rsidR="009C25BB" w:rsidRPr="0023064E" w:rsidRDefault="009C25BB" w:rsidP="0015624A">
                  <w:pPr>
                    <w:widowControl/>
                    <w:snapToGrid w:val="0"/>
                    <w:ind w:leftChars="-50" w:left="-105" w:rightChars="-50" w:right="-105"/>
                    <w:jc w:val="center"/>
                    <w:rPr>
                      <w:color w:val="000000" w:themeColor="text1"/>
                      <w:kern w:val="0"/>
                      <w:szCs w:val="21"/>
                    </w:rPr>
                  </w:pPr>
                  <w:r w:rsidRPr="0023064E">
                    <w:rPr>
                      <w:rFonts w:hint="eastAsia"/>
                      <w:color w:val="000000" w:themeColor="text1"/>
                      <w:kern w:val="0"/>
                      <w:szCs w:val="21"/>
                    </w:rPr>
                    <w:t>0.0055</w:t>
                  </w:r>
                </w:p>
              </w:tc>
              <w:tc>
                <w:tcPr>
                  <w:tcW w:w="1510" w:type="dxa"/>
                  <w:shd w:val="clear" w:color="auto" w:fill="auto"/>
                  <w:vAlign w:val="center"/>
                </w:tcPr>
                <w:p w:rsidR="009C25BB" w:rsidRPr="0023064E" w:rsidRDefault="009C25BB" w:rsidP="0015624A">
                  <w:pPr>
                    <w:widowControl/>
                    <w:snapToGrid w:val="0"/>
                    <w:ind w:leftChars="-50" w:left="-105" w:rightChars="-50" w:right="-105"/>
                    <w:jc w:val="center"/>
                    <w:rPr>
                      <w:color w:val="000000" w:themeColor="text1"/>
                      <w:kern w:val="0"/>
                      <w:szCs w:val="21"/>
                    </w:rPr>
                  </w:pPr>
                  <w:r w:rsidRPr="0023064E">
                    <w:rPr>
                      <w:rFonts w:hint="eastAsia"/>
                      <w:color w:val="000000" w:themeColor="text1"/>
                      <w:kern w:val="0"/>
                      <w:szCs w:val="21"/>
                    </w:rPr>
                    <w:t>0.048</w:t>
                  </w:r>
                </w:p>
              </w:tc>
            </w:tr>
            <w:tr w:rsidR="009C25BB" w:rsidRPr="0023064E">
              <w:tc>
                <w:tcPr>
                  <w:tcW w:w="1119" w:type="dxa"/>
                  <w:shd w:val="clear" w:color="auto" w:fill="auto"/>
                  <w:vAlign w:val="center"/>
                </w:tcPr>
                <w:p w:rsidR="009C25BB" w:rsidRPr="0023064E" w:rsidRDefault="009C25BB">
                  <w:pPr>
                    <w:jc w:val="center"/>
                  </w:pPr>
                  <w:r w:rsidRPr="0023064E">
                    <w:rPr>
                      <w:rFonts w:hint="eastAsia"/>
                    </w:rPr>
                    <w:t>5</w:t>
                  </w:r>
                </w:p>
              </w:tc>
              <w:tc>
                <w:tcPr>
                  <w:tcW w:w="1560" w:type="dxa"/>
                  <w:shd w:val="clear" w:color="auto" w:fill="auto"/>
                  <w:vAlign w:val="center"/>
                </w:tcPr>
                <w:p w:rsidR="009C25BB" w:rsidRPr="0023064E" w:rsidRDefault="009C25BB">
                  <w:pPr>
                    <w:jc w:val="center"/>
                  </w:pPr>
                  <w:r w:rsidRPr="0023064E">
                    <w:rPr>
                      <w:rFonts w:hint="eastAsia"/>
                    </w:rPr>
                    <w:t>5#</w:t>
                  </w:r>
                </w:p>
              </w:tc>
              <w:tc>
                <w:tcPr>
                  <w:tcW w:w="1848" w:type="dxa"/>
                  <w:shd w:val="clear" w:color="auto" w:fill="auto"/>
                  <w:vAlign w:val="center"/>
                </w:tcPr>
                <w:p w:rsidR="009C25BB" w:rsidRPr="0023064E" w:rsidRDefault="009C25BB">
                  <w:pPr>
                    <w:jc w:val="center"/>
                  </w:pPr>
                  <w:r w:rsidRPr="0023064E">
                    <w:rPr>
                      <w:rFonts w:hint="eastAsia"/>
                    </w:rPr>
                    <w:t>颗粒物</w:t>
                  </w:r>
                </w:p>
              </w:tc>
              <w:tc>
                <w:tcPr>
                  <w:tcW w:w="1509" w:type="dxa"/>
                  <w:shd w:val="clear" w:color="auto" w:fill="auto"/>
                  <w:vAlign w:val="center"/>
                </w:tcPr>
                <w:p w:rsidR="009C25BB" w:rsidRPr="0023064E" w:rsidRDefault="009C25BB" w:rsidP="0015624A">
                  <w:pPr>
                    <w:widowControl/>
                    <w:snapToGrid w:val="0"/>
                    <w:ind w:leftChars="-50" w:left="-105" w:rightChars="-50" w:right="-105"/>
                    <w:jc w:val="center"/>
                    <w:rPr>
                      <w:color w:val="000000" w:themeColor="text1"/>
                      <w:kern w:val="0"/>
                      <w:szCs w:val="21"/>
                    </w:rPr>
                  </w:pPr>
                  <w:r w:rsidRPr="0023064E">
                    <w:rPr>
                      <w:rFonts w:hint="eastAsia"/>
                      <w:color w:val="000000" w:themeColor="text1"/>
                      <w:kern w:val="0"/>
                      <w:szCs w:val="21"/>
                    </w:rPr>
                    <w:t>1.83</w:t>
                  </w:r>
                </w:p>
              </w:tc>
              <w:tc>
                <w:tcPr>
                  <w:tcW w:w="1510" w:type="dxa"/>
                  <w:shd w:val="clear" w:color="auto" w:fill="auto"/>
                  <w:vAlign w:val="center"/>
                </w:tcPr>
                <w:p w:rsidR="009C25BB" w:rsidRPr="0023064E" w:rsidRDefault="009C25BB" w:rsidP="0015624A">
                  <w:pPr>
                    <w:widowControl/>
                    <w:snapToGrid w:val="0"/>
                    <w:ind w:leftChars="-50" w:left="-105" w:rightChars="-50" w:right="-105"/>
                    <w:jc w:val="center"/>
                    <w:rPr>
                      <w:color w:val="000000" w:themeColor="text1"/>
                      <w:kern w:val="0"/>
                      <w:szCs w:val="21"/>
                    </w:rPr>
                  </w:pPr>
                  <w:r w:rsidRPr="0023064E">
                    <w:rPr>
                      <w:rFonts w:hint="eastAsia"/>
                      <w:color w:val="000000" w:themeColor="text1"/>
                      <w:kern w:val="0"/>
                      <w:szCs w:val="21"/>
                    </w:rPr>
                    <w:t>0.0055</w:t>
                  </w:r>
                </w:p>
              </w:tc>
              <w:tc>
                <w:tcPr>
                  <w:tcW w:w="1510" w:type="dxa"/>
                  <w:shd w:val="clear" w:color="auto" w:fill="auto"/>
                  <w:vAlign w:val="center"/>
                </w:tcPr>
                <w:p w:rsidR="009C25BB" w:rsidRPr="0023064E" w:rsidRDefault="009C25BB" w:rsidP="0015624A">
                  <w:pPr>
                    <w:widowControl/>
                    <w:snapToGrid w:val="0"/>
                    <w:ind w:leftChars="-50" w:left="-105" w:rightChars="-50" w:right="-105"/>
                    <w:jc w:val="center"/>
                    <w:rPr>
                      <w:color w:val="000000" w:themeColor="text1"/>
                      <w:kern w:val="0"/>
                      <w:szCs w:val="21"/>
                    </w:rPr>
                  </w:pPr>
                  <w:r w:rsidRPr="0023064E">
                    <w:rPr>
                      <w:rFonts w:hint="eastAsia"/>
                      <w:color w:val="000000" w:themeColor="text1"/>
                      <w:kern w:val="0"/>
                      <w:szCs w:val="21"/>
                    </w:rPr>
                    <w:t>0.048</w:t>
                  </w:r>
                </w:p>
              </w:tc>
            </w:tr>
            <w:tr w:rsidR="009C25BB" w:rsidRPr="0023064E">
              <w:tc>
                <w:tcPr>
                  <w:tcW w:w="1119" w:type="dxa"/>
                  <w:shd w:val="clear" w:color="auto" w:fill="auto"/>
                  <w:vAlign w:val="center"/>
                </w:tcPr>
                <w:p w:rsidR="009C25BB" w:rsidRPr="0023064E" w:rsidRDefault="009C25BB">
                  <w:pPr>
                    <w:jc w:val="center"/>
                  </w:pPr>
                  <w:r w:rsidRPr="0023064E">
                    <w:rPr>
                      <w:rFonts w:hint="eastAsia"/>
                    </w:rPr>
                    <w:t>6</w:t>
                  </w:r>
                </w:p>
              </w:tc>
              <w:tc>
                <w:tcPr>
                  <w:tcW w:w="1560" w:type="dxa"/>
                  <w:shd w:val="clear" w:color="auto" w:fill="auto"/>
                  <w:vAlign w:val="center"/>
                </w:tcPr>
                <w:p w:rsidR="009C25BB" w:rsidRPr="0023064E" w:rsidRDefault="009C25BB">
                  <w:pPr>
                    <w:jc w:val="center"/>
                  </w:pPr>
                  <w:r w:rsidRPr="0023064E">
                    <w:rPr>
                      <w:rFonts w:hint="eastAsia"/>
                    </w:rPr>
                    <w:t>6#</w:t>
                  </w:r>
                </w:p>
              </w:tc>
              <w:tc>
                <w:tcPr>
                  <w:tcW w:w="1848" w:type="dxa"/>
                  <w:shd w:val="clear" w:color="auto" w:fill="auto"/>
                  <w:vAlign w:val="center"/>
                </w:tcPr>
                <w:p w:rsidR="009C25BB" w:rsidRPr="0023064E" w:rsidRDefault="009C25BB">
                  <w:pPr>
                    <w:jc w:val="center"/>
                  </w:pPr>
                  <w:r w:rsidRPr="0023064E">
                    <w:rPr>
                      <w:rFonts w:hint="eastAsia"/>
                    </w:rPr>
                    <w:t>颗粒物</w:t>
                  </w:r>
                </w:p>
              </w:tc>
              <w:tc>
                <w:tcPr>
                  <w:tcW w:w="1509" w:type="dxa"/>
                  <w:shd w:val="clear" w:color="auto" w:fill="auto"/>
                  <w:vAlign w:val="center"/>
                </w:tcPr>
                <w:p w:rsidR="009C25BB" w:rsidRPr="0023064E" w:rsidRDefault="009C25BB" w:rsidP="0015624A">
                  <w:pPr>
                    <w:widowControl/>
                    <w:snapToGrid w:val="0"/>
                    <w:ind w:leftChars="-50" w:left="-105" w:rightChars="-50" w:right="-105"/>
                    <w:jc w:val="center"/>
                    <w:rPr>
                      <w:color w:val="000000" w:themeColor="text1"/>
                      <w:kern w:val="0"/>
                      <w:szCs w:val="21"/>
                    </w:rPr>
                  </w:pPr>
                  <w:r w:rsidRPr="0023064E">
                    <w:rPr>
                      <w:rFonts w:hint="eastAsia"/>
                      <w:color w:val="000000" w:themeColor="text1"/>
                      <w:kern w:val="0"/>
                      <w:szCs w:val="21"/>
                    </w:rPr>
                    <w:t>1.83</w:t>
                  </w:r>
                </w:p>
              </w:tc>
              <w:tc>
                <w:tcPr>
                  <w:tcW w:w="1510" w:type="dxa"/>
                  <w:shd w:val="clear" w:color="auto" w:fill="auto"/>
                  <w:vAlign w:val="center"/>
                </w:tcPr>
                <w:p w:rsidR="009C25BB" w:rsidRPr="0023064E" w:rsidRDefault="009C25BB" w:rsidP="0015624A">
                  <w:pPr>
                    <w:widowControl/>
                    <w:snapToGrid w:val="0"/>
                    <w:ind w:leftChars="-50" w:left="-105" w:rightChars="-50" w:right="-105"/>
                    <w:jc w:val="center"/>
                    <w:rPr>
                      <w:color w:val="000000" w:themeColor="text1"/>
                      <w:kern w:val="0"/>
                      <w:szCs w:val="21"/>
                    </w:rPr>
                  </w:pPr>
                  <w:r w:rsidRPr="0023064E">
                    <w:rPr>
                      <w:rFonts w:hint="eastAsia"/>
                      <w:color w:val="000000" w:themeColor="text1"/>
                      <w:kern w:val="0"/>
                      <w:szCs w:val="21"/>
                    </w:rPr>
                    <w:t>0.0055</w:t>
                  </w:r>
                </w:p>
              </w:tc>
              <w:tc>
                <w:tcPr>
                  <w:tcW w:w="1510" w:type="dxa"/>
                  <w:shd w:val="clear" w:color="auto" w:fill="auto"/>
                  <w:vAlign w:val="center"/>
                </w:tcPr>
                <w:p w:rsidR="009C25BB" w:rsidRPr="0023064E" w:rsidRDefault="009C25BB" w:rsidP="0015624A">
                  <w:pPr>
                    <w:widowControl/>
                    <w:snapToGrid w:val="0"/>
                    <w:ind w:leftChars="-50" w:left="-105" w:rightChars="-50" w:right="-105"/>
                    <w:jc w:val="center"/>
                    <w:rPr>
                      <w:color w:val="000000" w:themeColor="text1"/>
                      <w:kern w:val="0"/>
                      <w:szCs w:val="21"/>
                    </w:rPr>
                  </w:pPr>
                  <w:r w:rsidRPr="0023064E">
                    <w:rPr>
                      <w:rFonts w:hint="eastAsia"/>
                      <w:color w:val="000000" w:themeColor="text1"/>
                      <w:kern w:val="0"/>
                      <w:szCs w:val="21"/>
                    </w:rPr>
                    <w:t>0.048</w:t>
                  </w:r>
                </w:p>
              </w:tc>
            </w:tr>
            <w:tr w:rsidR="009C25BB" w:rsidRPr="0023064E">
              <w:trPr>
                <w:trHeight w:val="325"/>
              </w:trPr>
              <w:tc>
                <w:tcPr>
                  <w:tcW w:w="1119" w:type="dxa"/>
                  <w:shd w:val="clear" w:color="auto" w:fill="auto"/>
                  <w:vAlign w:val="center"/>
                </w:tcPr>
                <w:p w:rsidR="009C25BB" w:rsidRPr="0023064E" w:rsidRDefault="009C25BB">
                  <w:pPr>
                    <w:jc w:val="center"/>
                  </w:pPr>
                  <w:r w:rsidRPr="0023064E">
                    <w:rPr>
                      <w:rFonts w:hint="eastAsia"/>
                    </w:rPr>
                    <w:t>7</w:t>
                  </w:r>
                </w:p>
              </w:tc>
              <w:tc>
                <w:tcPr>
                  <w:tcW w:w="1560" w:type="dxa"/>
                  <w:shd w:val="clear" w:color="auto" w:fill="auto"/>
                  <w:vAlign w:val="center"/>
                </w:tcPr>
                <w:p w:rsidR="009C25BB" w:rsidRPr="0023064E" w:rsidRDefault="009C25BB">
                  <w:pPr>
                    <w:jc w:val="center"/>
                  </w:pPr>
                  <w:r w:rsidRPr="0023064E">
                    <w:rPr>
                      <w:rFonts w:hint="eastAsia"/>
                    </w:rPr>
                    <w:t>7#</w:t>
                  </w:r>
                </w:p>
              </w:tc>
              <w:tc>
                <w:tcPr>
                  <w:tcW w:w="1848" w:type="dxa"/>
                  <w:shd w:val="clear" w:color="auto" w:fill="auto"/>
                  <w:vAlign w:val="center"/>
                </w:tcPr>
                <w:p w:rsidR="009C25BB" w:rsidRPr="0023064E" w:rsidRDefault="009C25BB">
                  <w:pPr>
                    <w:jc w:val="center"/>
                  </w:pPr>
                  <w:r w:rsidRPr="0023064E">
                    <w:rPr>
                      <w:rFonts w:hint="eastAsia"/>
                    </w:rPr>
                    <w:t>颗粒物</w:t>
                  </w:r>
                </w:p>
              </w:tc>
              <w:tc>
                <w:tcPr>
                  <w:tcW w:w="1509" w:type="dxa"/>
                  <w:shd w:val="clear" w:color="auto" w:fill="auto"/>
                  <w:vAlign w:val="center"/>
                </w:tcPr>
                <w:p w:rsidR="009C25BB" w:rsidRPr="0023064E" w:rsidRDefault="009C25BB" w:rsidP="0015624A">
                  <w:pPr>
                    <w:widowControl/>
                    <w:snapToGrid w:val="0"/>
                    <w:ind w:leftChars="-50" w:left="-105" w:rightChars="-50" w:right="-105"/>
                    <w:jc w:val="center"/>
                    <w:rPr>
                      <w:color w:val="000000" w:themeColor="text1"/>
                      <w:kern w:val="0"/>
                      <w:szCs w:val="21"/>
                    </w:rPr>
                  </w:pPr>
                  <w:r w:rsidRPr="0023064E">
                    <w:rPr>
                      <w:rFonts w:hint="eastAsia"/>
                      <w:color w:val="000000" w:themeColor="text1"/>
                      <w:kern w:val="0"/>
                      <w:szCs w:val="21"/>
                    </w:rPr>
                    <w:t>1</w:t>
                  </w:r>
                </w:p>
              </w:tc>
              <w:tc>
                <w:tcPr>
                  <w:tcW w:w="1510" w:type="dxa"/>
                  <w:shd w:val="clear" w:color="auto" w:fill="auto"/>
                  <w:vAlign w:val="center"/>
                </w:tcPr>
                <w:p w:rsidR="009C25BB" w:rsidRPr="0023064E" w:rsidRDefault="009C25BB" w:rsidP="0015624A">
                  <w:pPr>
                    <w:widowControl/>
                    <w:snapToGrid w:val="0"/>
                    <w:ind w:leftChars="-50" w:left="-105" w:rightChars="-50" w:right="-105"/>
                    <w:jc w:val="center"/>
                    <w:rPr>
                      <w:color w:val="000000" w:themeColor="text1"/>
                      <w:kern w:val="0"/>
                      <w:szCs w:val="21"/>
                    </w:rPr>
                  </w:pPr>
                  <w:r w:rsidRPr="0023064E">
                    <w:rPr>
                      <w:rFonts w:hint="eastAsia"/>
                      <w:color w:val="000000" w:themeColor="text1"/>
                      <w:kern w:val="0"/>
                      <w:szCs w:val="21"/>
                    </w:rPr>
                    <w:t>0.015</w:t>
                  </w:r>
                </w:p>
              </w:tc>
              <w:tc>
                <w:tcPr>
                  <w:tcW w:w="1510" w:type="dxa"/>
                  <w:shd w:val="clear" w:color="auto" w:fill="auto"/>
                  <w:vAlign w:val="center"/>
                </w:tcPr>
                <w:p w:rsidR="009C25BB" w:rsidRPr="0023064E" w:rsidRDefault="009C25BB" w:rsidP="0015624A">
                  <w:pPr>
                    <w:widowControl/>
                    <w:snapToGrid w:val="0"/>
                    <w:ind w:leftChars="-50" w:left="-105" w:rightChars="-50" w:right="-105"/>
                    <w:jc w:val="center"/>
                    <w:rPr>
                      <w:color w:val="000000" w:themeColor="text1"/>
                      <w:kern w:val="0"/>
                      <w:szCs w:val="21"/>
                    </w:rPr>
                  </w:pPr>
                  <w:r w:rsidRPr="0023064E">
                    <w:rPr>
                      <w:rFonts w:hint="eastAsia"/>
                      <w:color w:val="000000" w:themeColor="text1"/>
                      <w:kern w:val="0"/>
                      <w:szCs w:val="21"/>
                    </w:rPr>
                    <w:t>0.111</w:t>
                  </w:r>
                </w:p>
              </w:tc>
            </w:tr>
            <w:tr w:rsidR="009C25BB" w:rsidRPr="0023064E">
              <w:trPr>
                <w:trHeight w:val="325"/>
              </w:trPr>
              <w:tc>
                <w:tcPr>
                  <w:tcW w:w="9056" w:type="dxa"/>
                  <w:gridSpan w:val="6"/>
                  <w:shd w:val="clear" w:color="auto" w:fill="auto"/>
                  <w:vAlign w:val="center"/>
                </w:tcPr>
                <w:p w:rsidR="009C25BB" w:rsidRPr="0023064E" w:rsidRDefault="009C25BB">
                  <w:pPr>
                    <w:jc w:val="center"/>
                  </w:pPr>
                  <w:r w:rsidRPr="0023064E">
                    <w:rPr>
                      <w:rFonts w:hint="eastAsia"/>
                    </w:rPr>
                    <w:t>主要排放口</w:t>
                  </w:r>
                </w:p>
              </w:tc>
            </w:tr>
            <w:tr w:rsidR="009C25BB" w:rsidRPr="0023064E">
              <w:tc>
                <w:tcPr>
                  <w:tcW w:w="1119" w:type="dxa"/>
                  <w:vMerge w:val="restart"/>
                  <w:shd w:val="clear" w:color="auto" w:fill="auto"/>
                  <w:vAlign w:val="center"/>
                </w:tcPr>
                <w:p w:rsidR="009C25BB" w:rsidRPr="0023064E" w:rsidRDefault="009C25BB">
                  <w:pPr>
                    <w:jc w:val="center"/>
                  </w:pPr>
                  <w:r w:rsidRPr="0023064E">
                    <w:rPr>
                      <w:rFonts w:hint="eastAsia"/>
                    </w:rPr>
                    <w:t>8</w:t>
                  </w:r>
                </w:p>
              </w:tc>
              <w:tc>
                <w:tcPr>
                  <w:tcW w:w="1560" w:type="dxa"/>
                  <w:vMerge w:val="restart"/>
                  <w:shd w:val="clear" w:color="auto" w:fill="auto"/>
                  <w:vAlign w:val="center"/>
                </w:tcPr>
                <w:p w:rsidR="009C25BB" w:rsidRPr="0023064E" w:rsidRDefault="009C25BB">
                  <w:pPr>
                    <w:jc w:val="center"/>
                  </w:pPr>
                  <w:r w:rsidRPr="0023064E">
                    <w:rPr>
                      <w:rFonts w:hint="eastAsia"/>
                    </w:rPr>
                    <w:t>8#</w:t>
                  </w:r>
                </w:p>
              </w:tc>
              <w:tc>
                <w:tcPr>
                  <w:tcW w:w="1848" w:type="dxa"/>
                  <w:shd w:val="clear" w:color="auto" w:fill="auto"/>
                </w:tcPr>
                <w:p w:rsidR="009C25BB" w:rsidRPr="0023064E" w:rsidRDefault="009C25BB">
                  <w:pPr>
                    <w:jc w:val="center"/>
                  </w:pPr>
                  <w:r w:rsidRPr="0023064E">
                    <w:rPr>
                      <w:rFonts w:hint="eastAsia"/>
                    </w:rPr>
                    <w:t>SO</w:t>
                  </w:r>
                  <w:r w:rsidRPr="0023064E">
                    <w:rPr>
                      <w:vertAlign w:val="subscript"/>
                    </w:rPr>
                    <w:t>2</w:t>
                  </w:r>
                </w:p>
              </w:tc>
              <w:tc>
                <w:tcPr>
                  <w:tcW w:w="1509" w:type="dxa"/>
                  <w:shd w:val="clear" w:color="auto" w:fill="auto"/>
                  <w:vAlign w:val="center"/>
                </w:tcPr>
                <w:p w:rsidR="009C25BB" w:rsidRPr="0023064E" w:rsidRDefault="009C25BB" w:rsidP="0015624A">
                  <w:pPr>
                    <w:snapToGrid w:val="0"/>
                    <w:jc w:val="center"/>
                    <w:rPr>
                      <w:color w:val="000000" w:themeColor="text1"/>
                      <w:szCs w:val="21"/>
                    </w:rPr>
                  </w:pPr>
                  <w:r w:rsidRPr="0023064E">
                    <w:rPr>
                      <w:rFonts w:hint="eastAsia"/>
                      <w:color w:val="000000" w:themeColor="text1"/>
                      <w:szCs w:val="21"/>
                    </w:rPr>
                    <w:t>29.4</w:t>
                  </w:r>
                </w:p>
              </w:tc>
              <w:tc>
                <w:tcPr>
                  <w:tcW w:w="1510" w:type="dxa"/>
                  <w:shd w:val="clear" w:color="auto" w:fill="auto"/>
                  <w:vAlign w:val="center"/>
                </w:tcPr>
                <w:p w:rsidR="009C25BB" w:rsidRPr="0023064E" w:rsidRDefault="009C25BB" w:rsidP="0015624A">
                  <w:pPr>
                    <w:snapToGrid w:val="0"/>
                    <w:jc w:val="center"/>
                    <w:rPr>
                      <w:color w:val="000000" w:themeColor="text1"/>
                      <w:szCs w:val="21"/>
                    </w:rPr>
                  </w:pPr>
                  <w:r w:rsidRPr="0023064E">
                    <w:rPr>
                      <w:rFonts w:hint="eastAsia"/>
                      <w:color w:val="000000" w:themeColor="text1"/>
                      <w:szCs w:val="21"/>
                    </w:rPr>
                    <w:t>0.283</w:t>
                  </w:r>
                </w:p>
              </w:tc>
              <w:tc>
                <w:tcPr>
                  <w:tcW w:w="1510" w:type="dxa"/>
                  <w:shd w:val="clear" w:color="auto" w:fill="auto"/>
                  <w:vAlign w:val="center"/>
                </w:tcPr>
                <w:p w:rsidR="009C25BB" w:rsidRPr="0023064E" w:rsidRDefault="009C25BB" w:rsidP="0015624A">
                  <w:pPr>
                    <w:snapToGrid w:val="0"/>
                    <w:jc w:val="center"/>
                    <w:rPr>
                      <w:color w:val="000000" w:themeColor="text1"/>
                      <w:szCs w:val="21"/>
                    </w:rPr>
                  </w:pPr>
                  <w:r w:rsidRPr="0023064E">
                    <w:rPr>
                      <w:rFonts w:hint="eastAsia"/>
                      <w:color w:val="000000" w:themeColor="text1"/>
                      <w:szCs w:val="21"/>
                    </w:rPr>
                    <w:t>2.035</w:t>
                  </w:r>
                </w:p>
              </w:tc>
            </w:tr>
            <w:tr w:rsidR="009C25BB" w:rsidRPr="0023064E">
              <w:tc>
                <w:tcPr>
                  <w:tcW w:w="1119" w:type="dxa"/>
                  <w:vMerge/>
                  <w:shd w:val="clear" w:color="auto" w:fill="auto"/>
                  <w:vAlign w:val="center"/>
                </w:tcPr>
                <w:p w:rsidR="009C25BB" w:rsidRPr="0023064E" w:rsidRDefault="009C25BB">
                  <w:pPr>
                    <w:jc w:val="center"/>
                  </w:pPr>
                </w:p>
              </w:tc>
              <w:tc>
                <w:tcPr>
                  <w:tcW w:w="1560" w:type="dxa"/>
                  <w:vMerge/>
                  <w:shd w:val="clear" w:color="auto" w:fill="auto"/>
                  <w:vAlign w:val="center"/>
                </w:tcPr>
                <w:p w:rsidR="009C25BB" w:rsidRPr="0023064E" w:rsidRDefault="009C25BB">
                  <w:pPr>
                    <w:jc w:val="center"/>
                  </w:pPr>
                </w:p>
              </w:tc>
              <w:tc>
                <w:tcPr>
                  <w:tcW w:w="1848" w:type="dxa"/>
                  <w:shd w:val="clear" w:color="auto" w:fill="auto"/>
                </w:tcPr>
                <w:p w:rsidR="009C25BB" w:rsidRPr="0023064E" w:rsidRDefault="009C25BB">
                  <w:pPr>
                    <w:jc w:val="center"/>
                  </w:pPr>
                  <w:r w:rsidRPr="0023064E">
                    <w:rPr>
                      <w:rFonts w:hint="eastAsia"/>
                    </w:rPr>
                    <w:t>NO</w:t>
                  </w:r>
                  <w:r w:rsidRPr="0023064E">
                    <w:rPr>
                      <w:vertAlign w:val="subscript"/>
                    </w:rPr>
                    <w:t>X</w:t>
                  </w:r>
                </w:p>
              </w:tc>
              <w:tc>
                <w:tcPr>
                  <w:tcW w:w="1509" w:type="dxa"/>
                  <w:shd w:val="clear" w:color="auto" w:fill="auto"/>
                  <w:vAlign w:val="center"/>
                </w:tcPr>
                <w:p w:rsidR="009C25BB" w:rsidRPr="0023064E" w:rsidRDefault="009C25BB" w:rsidP="0015624A">
                  <w:pPr>
                    <w:snapToGrid w:val="0"/>
                    <w:jc w:val="center"/>
                    <w:rPr>
                      <w:color w:val="000000" w:themeColor="text1"/>
                      <w:szCs w:val="21"/>
                    </w:rPr>
                  </w:pPr>
                  <w:r w:rsidRPr="0023064E">
                    <w:rPr>
                      <w:rFonts w:hint="eastAsia"/>
                      <w:color w:val="000000" w:themeColor="text1"/>
                      <w:szCs w:val="21"/>
                    </w:rPr>
                    <w:t>48.1</w:t>
                  </w:r>
                </w:p>
              </w:tc>
              <w:tc>
                <w:tcPr>
                  <w:tcW w:w="1510" w:type="dxa"/>
                  <w:shd w:val="clear" w:color="auto" w:fill="auto"/>
                  <w:vAlign w:val="center"/>
                </w:tcPr>
                <w:p w:rsidR="009C25BB" w:rsidRPr="0023064E" w:rsidRDefault="009C25BB" w:rsidP="0015624A">
                  <w:pPr>
                    <w:snapToGrid w:val="0"/>
                    <w:jc w:val="center"/>
                    <w:rPr>
                      <w:color w:val="000000" w:themeColor="text1"/>
                      <w:szCs w:val="21"/>
                    </w:rPr>
                  </w:pPr>
                  <w:r w:rsidRPr="0023064E">
                    <w:rPr>
                      <w:rFonts w:hint="eastAsia"/>
                      <w:color w:val="000000" w:themeColor="text1"/>
                      <w:szCs w:val="21"/>
                    </w:rPr>
                    <w:t>0.463</w:t>
                  </w:r>
                </w:p>
              </w:tc>
              <w:tc>
                <w:tcPr>
                  <w:tcW w:w="1510" w:type="dxa"/>
                  <w:shd w:val="clear" w:color="auto" w:fill="auto"/>
                  <w:vAlign w:val="center"/>
                </w:tcPr>
                <w:p w:rsidR="009C25BB" w:rsidRPr="0023064E" w:rsidRDefault="009C25BB" w:rsidP="0015624A">
                  <w:pPr>
                    <w:snapToGrid w:val="0"/>
                    <w:jc w:val="center"/>
                    <w:rPr>
                      <w:color w:val="000000" w:themeColor="text1"/>
                      <w:szCs w:val="21"/>
                    </w:rPr>
                  </w:pPr>
                  <w:r w:rsidRPr="0023064E">
                    <w:rPr>
                      <w:rFonts w:hint="eastAsia"/>
                      <w:color w:val="000000" w:themeColor="text1"/>
                      <w:szCs w:val="21"/>
                    </w:rPr>
                    <w:t>3.33</w:t>
                  </w:r>
                </w:p>
              </w:tc>
            </w:tr>
            <w:tr w:rsidR="009C25BB" w:rsidRPr="0023064E">
              <w:tc>
                <w:tcPr>
                  <w:tcW w:w="1119" w:type="dxa"/>
                  <w:vMerge/>
                  <w:shd w:val="clear" w:color="auto" w:fill="auto"/>
                  <w:vAlign w:val="center"/>
                </w:tcPr>
                <w:p w:rsidR="009C25BB" w:rsidRPr="0023064E" w:rsidRDefault="009C25BB">
                  <w:pPr>
                    <w:jc w:val="center"/>
                  </w:pPr>
                </w:p>
              </w:tc>
              <w:tc>
                <w:tcPr>
                  <w:tcW w:w="1560" w:type="dxa"/>
                  <w:vMerge/>
                  <w:shd w:val="clear" w:color="auto" w:fill="auto"/>
                  <w:vAlign w:val="center"/>
                </w:tcPr>
                <w:p w:rsidR="009C25BB" w:rsidRPr="0023064E" w:rsidRDefault="009C25BB">
                  <w:pPr>
                    <w:jc w:val="center"/>
                  </w:pPr>
                </w:p>
              </w:tc>
              <w:tc>
                <w:tcPr>
                  <w:tcW w:w="1848" w:type="dxa"/>
                  <w:shd w:val="clear" w:color="auto" w:fill="auto"/>
                  <w:vAlign w:val="center"/>
                </w:tcPr>
                <w:p w:rsidR="009C25BB" w:rsidRPr="0023064E" w:rsidRDefault="009C25BB">
                  <w:pPr>
                    <w:jc w:val="center"/>
                  </w:pPr>
                  <w:r w:rsidRPr="0023064E">
                    <w:rPr>
                      <w:rFonts w:hint="eastAsia"/>
                    </w:rPr>
                    <w:t>颗粒物</w:t>
                  </w:r>
                </w:p>
              </w:tc>
              <w:tc>
                <w:tcPr>
                  <w:tcW w:w="1509" w:type="dxa"/>
                  <w:shd w:val="clear" w:color="auto" w:fill="auto"/>
                  <w:vAlign w:val="center"/>
                </w:tcPr>
                <w:p w:rsidR="009C25BB" w:rsidRPr="0023064E" w:rsidRDefault="009C25BB" w:rsidP="0015624A">
                  <w:pPr>
                    <w:snapToGrid w:val="0"/>
                    <w:jc w:val="center"/>
                    <w:rPr>
                      <w:color w:val="000000" w:themeColor="text1"/>
                      <w:szCs w:val="21"/>
                    </w:rPr>
                  </w:pPr>
                  <w:r w:rsidRPr="0023064E">
                    <w:rPr>
                      <w:rFonts w:hint="eastAsia"/>
                      <w:color w:val="000000" w:themeColor="text1"/>
                      <w:szCs w:val="21"/>
                    </w:rPr>
                    <w:t>17.6</w:t>
                  </w:r>
                </w:p>
              </w:tc>
              <w:tc>
                <w:tcPr>
                  <w:tcW w:w="1510" w:type="dxa"/>
                  <w:shd w:val="clear" w:color="auto" w:fill="auto"/>
                  <w:vAlign w:val="center"/>
                </w:tcPr>
                <w:p w:rsidR="009C25BB" w:rsidRPr="0023064E" w:rsidRDefault="009C25BB" w:rsidP="0015624A">
                  <w:pPr>
                    <w:snapToGrid w:val="0"/>
                    <w:jc w:val="center"/>
                    <w:rPr>
                      <w:color w:val="000000" w:themeColor="text1"/>
                      <w:szCs w:val="21"/>
                    </w:rPr>
                  </w:pPr>
                  <w:r w:rsidRPr="0023064E">
                    <w:rPr>
                      <w:rFonts w:hint="eastAsia"/>
                      <w:color w:val="000000" w:themeColor="text1"/>
                      <w:szCs w:val="21"/>
                    </w:rPr>
                    <w:t>0.170</w:t>
                  </w:r>
                </w:p>
              </w:tc>
              <w:tc>
                <w:tcPr>
                  <w:tcW w:w="1510" w:type="dxa"/>
                  <w:shd w:val="clear" w:color="auto" w:fill="auto"/>
                  <w:vAlign w:val="center"/>
                </w:tcPr>
                <w:p w:rsidR="009C25BB" w:rsidRPr="0023064E" w:rsidRDefault="009C25BB" w:rsidP="0015624A">
                  <w:pPr>
                    <w:snapToGrid w:val="0"/>
                    <w:jc w:val="center"/>
                    <w:rPr>
                      <w:color w:val="000000" w:themeColor="text1"/>
                      <w:szCs w:val="21"/>
                    </w:rPr>
                  </w:pPr>
                  <w:r w:rsidRPr="0023064E">
                    <w:rPr>
                      <w:rFonts w:hint="eastAsia"/>
                      <w:color w:val="000000" w:themeColor="text1"/>
                      <w:szCs w:val="21"/>
                    </w:rPr>
                    <w:t>1.221</w:t>
                  </w:r>
                </w:p>
              </w:tc>
            </w:tr>
            <w:tr w:rsidR="009C25BB" w:rsidRPr="0023064E">
              <w:tc>
                <w:tcPr>
                  <w:tcW w:w="2679" w:type="dxa"/>
                  <w:gridSpan w:val="2"/>
                  <w:shd w:val="clear" w:color="auto" w:fill="auto"/>
                  <w:vAlign w:val="center"/>
                </w:tcPr>
                <w:p w:rsidR="009C25BB" w:rsidRPr="0023064E" w:rsidRDefault="009C25BB">
                  <w:pPr>
                    <w:jc w:val="center"/>
                  </w:pPr>
                  <w:r w:rsidRPr="0023064E">
                    <w:rPr>
                      <w:rFonts w:hint="eastAsia"/>
                    </w:rPr>
                    <w:t>一般排放口合计</w:t>
                  </w:r>
                </w:p>
              </w:tc>
              <w:tc>
                <w:tcPr>
                  <w:tcW w:w="4867" w:type="dxa"/>
                  <w:gridSpan w:val="3"/>
                  <w:shd w:val="clear" w:color="auto" w:fill="auto"/>
                  <w:vAlign w:val="center"/>
                </w:tcPr>
                <w:p w:rsidR="009C25BB" w:rsidRPr="0023064E" w:rsidRDefault="009C25BB">
                  <w:pPr>
                    <w:jc w:val="center"/>
                  </w:pPr>
                  <w:r w:rsidRPr="0023064E">
                    <w:rPr>
                      <w:rFonts w:hint="eastAsia"/>
                    </w:rPr>
                    <w:t>颗粒物</w:t>
                  </w:r>
                </w:p>
              </w:tc>
              <w:tc>
                <w:tcPr>
                  <w:tcW w:w="1510" w:type="dxa"/>
                  <w:shd w:val="clear" w:color="auto" w:fill="auto"/>
                  <w:vAlign w:val="center"/>
                </w:tcPr>
                <w:p w:rsidR="009C25BB" w:rsidRPr="0023064E" w:rsidRDefault="009C25BB" w:rsidP="009C25BB">
                  <w:pPr>
                    <w:jc w:val="center"/>
                  </w:pPr>
                  <w:r w:rsidRPr="0023064E">
                    <w:rPr>
                      <w:rFonts w:hint="eastAsia"/>
                    </w:rPr>
                    <w:t>0.399</w:t>
                  </w:r>
                </w:p>
              </w:tc>
            </w:tr>
            <w:tr w:rsidR="009C25BB" w:rsidRPr="0023064E">
              <w:tc>
                <w:tcPr>
                  <w:tcW w:w="2679" w:type="dxa"/>
                  <w:gridSpan w:val="2"/>
                  <w:vMerge w:val="restart"/>
                  <w:shd w:val="clear" w:color="auto" w:fill="auto"/>
                  <w:vAlign w:val="center"/>
                </w:tcPr>
                <w:p w:rsidR="009C25BB" w:rsidRPr="0023064E" w:rsidRDefault="009C25BB">
                  <w:pPr>
                    <w:jc w:val="center"/>
                  </w:pPr>
                  <w:r w:rsidRPr="0023064E">
                    <w:rPr>
                      <w:rFonts w:hint="eastAsia"/>
                    </w:rPr>
                    <w:t>主要排放口合计</w:t>
                  </w:r>
                </w:p>
              </w:tc>
              <w:tc>
                <w:tcPr>
                  <w:tcW w:w="4867" w:type="dxa"/>
                  <w:gridSpan w:val="3"/>
                  <w:shd w:val="clear" w:color="auto" w:fill="auto"/>
                </w:tcPr>
                <w:p w:rsidR="009C25BB" w:rsidRPr="0023064E" w:rsidRDefault="009C25BB">
                  <w:pPr>
                    <w:jc w:val="center"/>
                  </w:pPr>
                  <w:r w:rsidRPr="0023064E">
                    <w:rPr>
                      <w:rFonts w:hint="eastAsia"/>
                    </w:rPr>
                    <w:t>SO</w:t>
                  </w:r>
                  <w:r w:rsidRPr="0023064E">
                    <w:rPr>
                      <w:vertAlign w:val="subscript"/>
                    </w:rPr>
                    <w:t>2</w:t>
                  </w:r>
                </w:p>
              </w:tc>
              <w:tc>
                <w:tcPr>
                  <w:tcW w:w="1510" w:type="dxa"/>
                  <w:shd w:val="clear" w:color="auto" w:fill="auto"/>
                  <w:vAlign w:val="center"/>
                </w:tcPr>
                <w:p w:rsidR="009C25BB" w:rsidRPr="0023064E" w:rsidRDefault="009C25BB" w:rsidP="0015624A">
                  <w:pPr>
                    <w:snapToGrid w:val="0"/>
                    <w:jc w:val="center"/>
                    <w:rPr>
                      <w:color w:val="000000" w:themeColor="text1"/>
                      <w:szCs w:val="21"/>
                    </w:rPr>
                  </w:pPr>
                  <w:r w:rsidRPr="0023064E">
                    <w:rPr>
                      <w:rFonts w:hint="eastAsia"/>
                      <w:color w:val="000000" w:themeColor="text1"/>
                      <w:szCs w:val="21"/>
                    </w:rPr>
                    <w:t>2.035</w:t>
                  </w:r>
                </w:p>
              </w:tc>
            </w:tr>
            <w:tr w:rsidR="009C25BB" w:rsidRPr="0023064E">
              <w:tc>
                <w:tcPr>
                  <w:tcW w:w="2679" w:type="dxa"/>
                  <w:gridSpan w:val="2"/>
                  <w:vMerge/>
                  <w:shd w:val="clear" w:color="auto" w:fill="auto"/>
                  <w:vAlign w:val="center"/>
                </w:tcPr>
                <w:p w:rsidR="009C25BB" w:rsidRPr="0023064E" w:rsidRDefault="009C25BB">
                  <w:pPr>
                    <w:jc w:val="center"/>
                  </w:pPr>
                </w:p>
              </w:tc>
              <w:tc>
                <w:tcPr>
                  <w:tcW w:w="4867" w:type="dxa"/>
                  <w:gridSpan w:val="3"/>
                  <w:shd w:val="clear" w:color="auto" w:fill="auto"/>
                </w:tcPr>
                <w:p w:rsidR="009C25BB" w:rsidRPr="0023064E" w:rsidRDefault="009C25BB">
                  <w:pPr>
                    <w:jc w:val="center"/>
                  </w:pPr>
                  <w:r w:rsidRPr="0023064E">
                    <w:rPr>
                      <w:rFonts w:hint="eastAsia"/>
                    </w:rPr>
                    <w:t>NO</w:t>
                  </w:r>
                  <w:r w:rsidRPr="0023064E">
                    <w:rPr>
                      <w:vertAlign w:val="subscript"/>
                    </w:rPr>
                    <w:t>X</w:t>
                  </w:r>
                </w:p>
              </w:tc>
              <w:tc>
                <w:tcPr>
                  <w:tcW w:w="1510" w:type="dxa"/>
                  <w:shd w:val="clear" w:color="auto" w:fill="auto"/>
                  <w:vAlign w:val="center"/>
                </w:tcPr>
                <w:p w:rsidR="009C25BB" w:rsidRPr="0023064E" w:rsidRDefault="009C25BB" w:rsidP="0015624A">
                  <w:pPr>
                    <w:snapToGrid w:val="0"/>
                    <w:jc w:val="center"/>
                    <w:rPr>
                      <w:color w:val="000000" w:themeColor="text1"/>
                      <w:szCs w:val="21"/>
                    </w:rPr>
                  </w:pPr>
                  <w:r w:rsidRPr="0023064E">
                    <w:rPr>
                      <w:rFonts w:hint="eastAsia"/>
                      <w:color w:val="000000" w:themeColor="text1"/>
                      <w:szCs w:val="21"/>
                    </w:rPr>
                    <w:t>3.33</w:t>
                  </w:r>
                </w:p>
              </w:tc>
            </w:tr>
            <w:tr w:rsidR="009C25BB" w:rsidRPr="0023064E">
              <w:tc>
                <w:tcPr>
                  <w:tcW w:w="2679" w:type="dxa"/>
                  <w:gridSpan w:val="2"/>
                  <w:vMerge/>
                  <w:shd w:val="clear" w:color="auto" w:fill="auto"/>
                  <w:vAlign w:val="center"/>
                </w:tcPr>
                <w:p w:rsidR="009C25BB" w:rsidRPr="0023064E" w:rsidRDefault="009C25BB">
                  <w:pPr>
                    <w:jc w:val="center"/>
                  </w:pPr>
                </w:p>
              </w:tc>
              <w:tc>
                <w:tcPr>
                  <w:tcW w:w="4867" w:type="dxa"/>
                  <w:gridSpan w:val="3"/>
                  <w:shd w:val="clear" w:color="auto" w:fill="auto"/>
                  <w:vAlign w:val="center"/>
                </w:tcPr>
                <w:p w:rsidR="009C25BB" w:rsidRPr="0023064E" w:rsidRDefault="009C25BB">
                  <w:pPr>
                    <w:jc w:val="center"/>
                  </w:pPr>
                  <w:r w:rsidRPr="0023064E">
                    <w:rPr>
                      <w:rFonts w:hint="eastAsia"/>
                    </w:rPr>
                    <w:t>颗粒物</w:t>
                  </w:r>
                </w:p>
              </w:tc>
              <w:tc>
                <w:tcPr>
                  <w:tcW w:w="1510" w:type="dxa"/>
                  <w:shd w:val="clear" w:color="auto" w:fill="auto"/>
                  <w:vAlign w:val="center"/>
                </w:tcPr>
                <w:p w:rsidR="009C25BB" w:rsidRPr="0023064E" w:rsidRDefault="009C25BB" w:rsidP="0015624A">
                  <w:pPr>
                    <w:snapToGrid w:val="0"/>
                    <w:jc w:val="center"/>
                    <w:rPr>
                      <w:color w:val="000000" w:themeColor="text1"/>
                      <w:szCs w:val="21"/>
                    </w:rPr>
                  </w:pPr>
                  <w:r w:rsidRPr="0023064E">
                    <w:rPr>
                      <w:rFonts w:hint="eastAsia"/>
                      <w:color w:val="000000" w:themeColor="text1"/>
                      <w:szCs w:val="21"/>
                    </w:rPr>
                    <w:t>1.221</w:t>
                  </w:r>
                </w:p>
              </w:tc>
            </w:tr>
            <w:tr w:rsidR="009C25BB" w:rsidRPr="0023064E">
              <w:tc>
                <w:tcPr>
                  <w:tcW w:w="9056" w:type="dxa"/>
                  <w:gridSpan w:val="6"/>
                  <w:shd w:val="clear" w:color="auto" w:fill="auto"/>
                  <w:vAlign w:val="center"/>
                </w:tcPr>
                <w:p w:rsidR="009C25BB" w:rsidRPr="0023064E" w:rsidRDefault="009C25BB">
                  <w:pPr>
                    <w:jc w:val="center"/>
                  </w:pPr>
                  <w:r w:rsidRPr="0023064E">
                    <w:rPr>
                      <w:rFonts w:hint="eastAsia"/>
                    </w:rPr>
                    <w:t>有组织排放总计</w:t>
                  </w:r>
                </w:p>
              </w:tc>
            </w:tr>
            <w:tr w:rsidR="009C25BB" w:rsidRPr="0023064E">
              <w:tc>
                <w:tcPr>
                  <w:tcW w:w="2679" w:type="dxa"/>
                  <w:gridSpan w:val="2"/>
                  <w:vMerge w:val="restart"/>
                  <w:shd w:val="clear" w:color="auto" w:fill="auto"/>
                  <w:vAlign w:val="center"/>
                </w:tcPr>
                <w:p w:rsidR="009C25BB" w:rsidRPr="0023064E" w:rsidRDefault="009C25BB">
                  <w:pPr>
                    <w:jc w:val="center"/>
                  </w:pPr>
                  <w:r w:rsidRPr="0023064E">
                    <w:rPr>
                      <w:rFonts w:hint="eastAsia"/>
                    </w:rPr>
                    <w:t>有组织排放总计</w:t>
                  </w:r>
                </w:p>
              </w:tc>
              <w:tc>
                <w:tcPr>
                  <w:tcW w:w="4867" w:type="dxa"/>
                  <w:gridSpan w:val="3"/>
                  <w:shd w:val="clear" w:color="auto" w:fill="auto"/>
                  <w:vAlign w:val="center"/>
                </w:tcPr>
                <w:p w:rsidR="009C25BB" w:rsidRPr="0023064E" w:rsidRDefault="009C25BB">
                  <w:pPr>
                    <w:jc w:val="center"/>
                  </w:pPr>
                  <w:r w:rsidRPr="0023064E">
                    <w:rPr>
                      <w:rFonts w:hint="eastAsia"/>
                    </w:rPr>
                    <w:t>颗粒物</w:t>
                  </w:r>
                </w:p>
              </w:tc>
              <w:tc>
                <w:tcPr>
                  <w:tcW w:w="1510" w:type="dxa"/>
                  <w:shd w:val="clear" w:color="auto" w:fill="auto"/>
                  <w:vAlign w:val="center"/>
                </w:tcPr>
                <w:p w:rsidR="009C25BB" w:rsidRPr="0023064E" w:rsidRDefault="009C25BB">
                  <w:pPr>
                    <w:jc w:val="center"/>
                  </w:pPr>
                  <w:r w:rsidRPr="0023064E">
                    <w:rPr>
                      <w:rFonts w:hint="eastAsia"/>
                    </w:rPr>
                    <w:t>1.62</w:t>
                  </w:r>
                </w:p>
              </w:tc>
            </w:tr>
            <w:tr w:rsidR="009C25BB" w:rsidRPr="0023064E">
              <w:tc>
                <w:tcPr>
                  <w:tcW w:w="2679" w:type="dxa"/>
                  <w:gridSpan w:val="2"/>
                  <w:vMerge/>
                  <w:shd w:val="clear" w:color="auto" w:fill="auto"/>
                  <w:vAlign w:val="center"/>
                </w:tcPr>
                <w:p w:rsidR="009C25BB" w:rsidRPr="0023064E" w:rsidRDefault="009C25BB">
                  <w:pPr>
                    <w:jc w:val="center"/>
                  </w:pPr>
                </w:p>
              </w:tc>
              <w:tc>
                <w:tcPr>
                  <w:tcW w:w="4867" w:type="dxa"/>
                  <w:gridSpan w:val="3"/>
                  <w:shd w:val="clear" w:color="auto" w:fill="auto"/>
                </w:tcPr>
                <w:p w:rsidR="009C25BB" w:rsidRPr="0023064E" w:rsidRDefault="009C25BB" w:rsidP="00531197">
                  <w:pPr>
                    <w:jc w:val="center"/>
                  </w:pPr>
                  <w:r w:rsidRPr="0023064E">
                    <w:rPr>
                      <w:rFonts w:hint="eastAsia"/>
                    </w:rPr>
                    <w:t>SO</w:t>
                  </w:r>
                  <w:r w:rsidRPr="0023064E">
                    <w:rPr>
                      <w:vertAlign w:val="subscript"/>
                    </w:rPr>
                    <w:t>2</w:t>
                  </w:r>
                </w:p>
              </w:tc>
              <w:tc>
                <w:tcPr>
                  <w:tcW w:w="1510" w:type="dxa"/>
                  <w:shd w:val="clear" w:color="auto" w:fill="auto"/>
                  <w:vAlign w:val="center"/>
                </w:tcPr>
                <w:p w:rsidR="009C25BB" w:rsidRPr="0023064E" w:rsidRDefault="009C25BB" w:rsidP="0015624A">
                  <w:pPr>
                    <w:snapToGrid w:val="0"/>
                    <w:jc w:val="center"/>
                    <w:rPr>
                      <w:color w:val="000000" w:themeColor="text1"/>
                      <w:szCs w:val="21"/>
                    </w:rPr>
                  </w:pPr>
                  <w:r w:rsidRPr="0023064E">
                    <w:rPr>
                      <w:rFonts w:hint="eastAsia"/>
                      <w:color w:val="000000" w:themeColor="text1"/>
                      <w:szCs w:val="21"/>
                    </w:rPr>
                    <w:t>2.035</w:t>
                  </w:r>
                </w:p>
              </w:tc>
            </w:tr>
            <w:tr w:rsidR="009C25BB" w:rsidRPr="0023064E">
              <w:tc>
                <w:tcPr>
                  <w:tcW w:w="2679" w:type="dxa"/>
                  <w:gridSpan w:val="2"/>
                  <w:vMerge/>
                  <w:shd w:val="clear" w:color="auto" w:fill="auto"/>
                  <w:vAlign w:val="center"/>
                </w:tcPr>
                <w:p w:rsidR="009C25BB" w:rsidRPr="0023064E" w:rsidRDefault="009C25BB">
                  <w:pPr>
                    <w:jc w:val="center"/>
                  </w:pPr>
                </w:p>
              </w:tc>
              <w:tc>
                <w:tcPr>
                  <w:tcW w:w="4867" w:type="dxa"/>
                  <w:gridSpan w:val="3"/>
                  <w:shd w:val="clear" w:color="auto" w:fill="auto"/>
                </w:tcPr>
                <w:p w:rsidR="009C25BB" w:rsidRPr="0023064E" w:rsidRDefault="009C25BB" w:rsidP="00531197">
                  <w:pPr>
                    <w:jc w:val="center"/>
                  </w:pPr>
                  <w:r w:rsidRPr="0023064E">
                    <w:rPr>
                      <w:rFonts w:hint="eastAsia"/>
                    </w:rPr>
                    <w:t>NO</w:t>
                  </w:r>
                  <w:r w:rsidRPr="0023064E">
                    <w:rPr>
                      <w:vertAlign w:val="subscript"/>
                    </w:rPr>
                    <w:t>X</w:t>
                  </w:r>
                </w:p>
              </w:tc>
              <w:tc>
                <w:tcPr>
                  <w:tcW w:w="1510" w:type="dxa"/>
                  <w:shd w:val="clear" w:color="auto" w:fill="auto"/>
                  <w:vAlign w:val="center"/>
                </w:tcPr>
                <w:p w:rsidR="009C25BB" w:rsidRPr="0023064E" w:rsidRDefault="009C25BB" w:rsidP="0015624A">
                  <w:pPr>
                    <w:snapToGrid w:val="0"/>
                    <w:jc w:val="center"/>
                    <w:rPr>
                      <w:color w:val="000000" w:themeColor="text1"/>
                      <w:szCs w:val="21"/>
                    </w:rPr>
                  </w:pPr>
                  <w:r w:rsidRPr="0023064E">
                    <w:rPr>
                      <w:rFonts w:hint="eastAsia"/>
                      <w:color w:val="000000" w:themeColor="text1"/>
                      <w:szCs w:val="21"/>
                    </w:rPr>
                    <w:t>3.33</w:t>
                  </w:r>
                </w:p>
              </w:tc>
            </w:tr>
          </w:tbl>
          <w:p w:rsidR="00EC4F9B" w:rsidRPr="0023064E" w:rsidRDefault="00557020" w:rsidP="008C499C">
            <w:pPr>
              <w:pStyle w:val="aff3"/>
              <w:ind w:firstLine="482"/>
              <w:jc w:val="center"/>
              <w:rPr>
                <w:b/>
              </w:rPr>
            </w:pPr>
            <w:r w:rsidRPr="0023064E">
              <w:rPr>
                <w:rFonts w:hint="eastAsia"/>
                <w:b/>
              </w:rPr>
              <w:t>表</w:t>
            </w:r>
            <w:r w:rsidRPr="0023064E">
              <w:rPr>
                <w:rFonts w:hint="eastAsia"/>
                <w:b/>
              </w:rPr>
              <w:t>7-</w:t>
            </w:r>
            <w:r w:rsidR="00B22C92" w:rsidRPr="0023064E">
              <w:rPr>
                <w:rFonts w:hint="eastAsia"/>
                <w:b/>
              </w:rPr>
              <w:t>20</w:t>
            </w:r>
            <w:r w:rsidRPr="0023064E">
              <w:rPr>
                <w:rFonts w:hint="eastAsia"/>
                <w:b/>
              </w:rPr>
              <w:t>大气污染物无组织排放量核算表</w:t>
            </w:r>
          </w:p>
          <w:tbl>
            <w:tblPr>
              <w:tblW w:w="499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4"/>
              <w:gridCol w:w="712"/>
              <w:gridCol w:w="853"/>
              <w:gridCol w:w="1133"/>
              <w:gridCol w:w="282"/>
              <w:gridCol w:w="1275"/>
              <w:gridCol w:w="2119"/>
              <w:gridCol w:w="1134"/>
              <w:gridCol w:w="977"/>
            </w:tblGrid>
            <w:tr w:rsidR="00EC4F9B" w:rsidRPr="0023064E" w:rsidTr="002303AD">
              <w:tc>
                <w:tcPr>
                  <w:tcW w:w="554" w:type="dxa"/>
                  <w:vMerge w:val="restart"/>
                  <w:shd w:val="clear" w:color="auto" w:fill="auto"/>
                  <w:vAlign w:val="center"/>
                </w:tcPr>
                <w:p w:rsidR="00EC4F9B" w:rsidRPr="0023064E" w:rsidRDefault="00557020">
                  <w:pPr>
                    <w:jc w:val="center"/>
                  </w:pPr>
                  <w:r w:rsidRPr="0023064E">
                    <w:rPr>
                      <w:rFonts w:hint="eastAsia"/>
                    </w:rPr>
                    <w:t>序号</w:t>
                  </w:r>
                </w:p>
              </w:tc>
              <w:tc>
                <w:tcPr>
                  <w:tcW w:w="712" w:type="dxa"/>
                  <w:vMerge w:val="restart"/>
                  <w:shd w:val="clear" w:color="auto" w:fill="auto"/>
                  <w:vAlign w:val="center"/>
                </w:tcPr>
                <w:p w:rsidR="00EC4F9B" w:rsidRPr="0023064E" w:rsidRDefault="00557020">
                  <w:pPr>
                    <w:jc w:val="center"/>
                  </w:pPr>
                  <w:r w:rsidRPr="0023064E">
                    <w:rPr>
                      <w:rFonts w:hint="eastAsia"/>
                    </w:rPr>
                    <w:t>排放口编号</w:t>
                  </w:r>
                </w:p>
              </w:tc>
              <w:tc>
                <w:tcPr>
                  <w:tcW w:w="853" w:type="dxa"/>
                  <w:vMerge w:val="restart"/>
                  <w:shd w:val="clear" w:color="auto" w:fill="auto"/>
                  <w:vAlign w:val="center"/>
                </w:tcPr>
                <w:p w:rsidR="00EC4F9B" w:rsidRPr="0023064E" w:rsidRDefault="00557020">
                  <w:pPr>
                    <w:jc w:val="center"/>
                  </w:pPr>
                  <w:r w:rsidRPr="0023064E">
                    <w:rPr>
                      <w:rFonts w:hint="eastAsia"/>
                    </w:rPr>
                    <w:t>产污</w:t>
                  </w:r>
                </w:p>
                <w:p w:rsidR="00EC4F9B" w:rsidRPr="0023064E" w:rsidRDefault="00557020">
                  <w:pPr>
                    <w:jc w:val="center"/>
                  </w:pPr>
                  <w:r w:rsidRPr="0023064E">
                    <w:rPr>
                      <w:rFonts w:hint="eastAsia"/>
                    </w:rPr>
                    <w:t>环节</w:t>
                  </w:r>
                </w:p>
              </w:tc>
              <w:tc>
                <w:tcPr>
                  <w:tcW w:w="1415" w:type="dxa"/>
                  <w:gridSpan w:val="2"/>
                  <w:vMerge w:val="restart"/>
                  <w:shd w:val="clear" w:color="auto" w:fill="auto"/>
                  <w:vAlign w:val="center"/>
                </w:tcPr>
                <w:p w:rsidR="00EC4F9B" w:rsidRPr="0023064E" w:rsidRDefault="00557020">
                  <w:pPr>
                    <w:jc w:val="center"/>
                  </w:pPr>
                  <w:r w:rsidRPr="0023064E">
                    <w:rPr>
                      <w:rFonts w:hint="eastAsia"/>
                    </w:rPr>
                    <w:t>污染物</w:t>
                  </w:r>
                </w:p>
              </w:tc>
              <w:tc>
                <w:tcPr>
                  <w:tcW w:w="1275" w:type="dxa"/>
                  <w:vMerge w:val="restart"/>
                  <w:shd w:val="clear" w:color="auto" w:fill="auto"/>
                  <w:vAlign w:val="center"/>
                </w:tcPr>
                <w:p w:rsidR="00EC4F9B" w:rsidRPr="0023064E" w:rsidRDefault="00557020">
                  <w:pPr>
                    <w:jc w:val="center"/>
                  </w:pPr>
                  <w:r w:rsidRPr="0023064E">
                    <w:rPr>
                      <w:rFonts w:hint="eastAsia"/>
                    </w:rPr>
                    <w:t>主要污染防治措施</w:t>
                  </w:r>
                </w:p>
              </w:tc>
              <w:tc>
                <w:tcPr>
                  <w:tcW w:w="3253" w:type="dxa"/>
                  <w:gridSpan w:val="2"/>
                  <w:shd w:val="clear" w:color="auto" w:fill="auto"/>
                  <w:vAlign w:val="center"/>
                </w:tcPr>
                <w:p w:rsidR="00EC4F9B" w:rsidRPr="0023064E" w:rsidRDefault="00557020">
                  <w:pPr>
                    <w:jc w:val="center"/>
                  </w:pPr>
                  <w:r w:rsidRPr="0023064E">
                    <w:rPr>
                      <w:rFonts w:hint="eastAsia"/>
                    </w:rPr>
                    <w:t>国家或地方污染物排放标准</w:t>
                  </w:r>
                </w:p>
              </w:tc>
              <w:tc>
                <w:tcPr>
                  <w:tcW w:w="977" w:type="dxa"/>
                  <w:vMerge w:val="restart"/>
                  <w:shd w:val="clear" w:color="auto" w:fill="auto"/>
                  <w:vAlign w:val="center"/>
                </w:tcPr>
                <w:p w:rsidR="00EC4F9B" w:rsidRPr="0023064E" w:rsidRDefault="00557020">
                  <w:pPr>
                    <w:jc w:val="center"/>
                  </w:pPr>
                  <w:r w:rsidRPr="0023064E">
                    <w:rPr>
                      <w:rFonts w:hint="eastAsia"/>
                    </w:rPr>
                    <w:t>年排放量</w:t>
                  </w:r>
                  <w:r w:rsidRPr="0023064E">
                    <w:rPr>
                      <w:rFonts w:hint="eastAsia"/>
                    </w:rPr>
                    <w:t>/</w:t>
                  </w:r>
                  <w:r w:rsidRPr="0023064E">
                    <w:rPr>
                      <w:rFonts w:hint="eastAsia"/>
                    </w:rPr>
                    <w:t>（</w:t>
                  </w:r>
                  <w:r w:rsidRPr="0023064E">
                    <w:rPr>
                      <w:rFonts w:hint="eastAsia"/>
                    </w:rPr>
                    <w:t>t/a</w:t>
                  </w:r>
                  <w:r w:rsidRPr="0023064E">
                    <w:rPr>
                      <w:rFonts w:hint="eastAsia"/>
                    </w:rPr>
                    <w:t>）</w:t>
                  </w:r>
                </w:p>
              </w:tc>
            </w:tr>
            <w:tr w:rsidR="00EC4F9B" w:rsidRPr="0023064E" w:rsidTr="002303AD">
              <w:tc>
                <w:tcPr>
                  <w:tcW w:w="554" w:type="dxa"/>
                  <w:vMerge/>
                  <w:shd w:val="clear" w:color="auto" w:fill="auto"/>
                  <w:vAlign w:val="center"/>
                </w:tcPr>
                <w:p w:rsidR="00EC4F9B" w:rsidRPr="0023064E" w:rsidRDefault="00EC4F9B">
                  <w:pPr>
                    <w:jc w:val="center"/>
                  </w:pPr>
                </w:p>
              </w:tc>
              <w:tc>
                <w:tcPr>
                  <w:tcW w:w="712" w:type="dxa"/>
                  <w:vMerge/>
                  <w:shd w:val="clear" w:color="auto" w:fill="auto"/>
                  <w:vAlign w:val="center"/>
                </w:tcPr>
                <w:p w:rsidR="00EC4F9B" w:rsidRPr="0023064E" w:rsidRDefault="00EC4F9B">
                  <w:pPr>
                    <w:jc w:val="center"/>
                  </w:pPr>
                </w:p>
              </w:tc>
              <w:tc>
                <w:tcPr>
                  <w:tcW w:w="853" w:type="dxa"/>
                  <w:vMerge/>
                  <w:shd w:val="clear" w:color="auto" w:fill="auto"/>
                  <w:vAlign w:val="center"/>
                </w:tcPr>
                <w:p w:rsidR="00EC4F9B" w:rsidRPr="0023064E" w:rsidRDefault="00EC4F9B">
                  <w:pPr>
                    <w:jc w:val="center"/>
                  </w:pPr>
                </w:p>
              </w:tc>
              <w:tc>
                <w:tcPr>
                  <w:tcW w:w="1415" w:type="dxa"/>
                  <w:gridSpan w:val="2"/>
                  <w:vMerge/>
                  <w:shd w:val="clear" w:color="auto" w:fill="auto"/>
                  <w:vAlign w:val="center"/>
                </w:tcPr>
                <w:p w:rsidR="00EC4F9B" w:rsidRPr="0023064E" w:rsidRDefault="00EC4F9B">
                  <w:pPr>
                    <w:jc w:val="center"/>
                  </w:pPr>
                </w:p>
              </w:tc>
              <w:tc>
                <w:tcPr>
                  <w:tcW w:w="1275" w:type="dxa"/>
                  <w:vMerge/>
                  <w:shd w:val="clear" w:color="auto" w:fill="auto"/>
                  <w:vAlign w:val="center"/>
                </w:tcPr>
                <w:p w:rsidR="00EC4F9B" w:rsidRPr="0023064E" w:rsidRDefault="00EC4F9B">
                  <w:pPr>
                    <w:jc w:val="center"/>
                  </w:pPr>
                </w:p>
              </w:tc>
              <w:tc>
                <w:tcPr>
                  <w:tcW w:w="2119" w:type="dxa"/>
                  <w:shd w:val="clear" w:color="auto" w:fill="auto"/>
                  <w:vAlign w:val="center"/>
                </w:tcPr>
                <w:p w:rsidR="00EC4F9B" w:rsidRPr="0023064E" w:rsidRDefault="00557020">
                  <w:pPr>
                    <w:jc w:val="center"/>
                  </w:pPr>
                  <w:r w:rsidRPr="0023064E">
                    <w:rPr>
                      <w:rFonts w:hint="eastAsia"/>
                    </w:rPr>
                    <w:t>标准名称</w:t>
                  </w:r>
                </w:p>
              </w:tc>
              <w:tc>
                <w:tcPr>
                  <w:tcW w:w="1134" w:type="dxa"/>
                  <w:shd w:val="clear" w:color="auto" w:fill="auto"/>
                  <w:vAlign w:val="center"/>
                </w:tcPr>
                <w:p w:rsidR="00EC4F9B" w:rsidRPr="0023064E" w:rsidRDefault="00557020">
                  <w:pPr>
                    <w:jc w:val="center"/>
                  </w:pPr>
                  <w:r w:rsidRPr="0023064E">
                    <w:rPr>
                      <w:rFonts w:hint="eastAsia"/>
                    </w:rPr>
                    <w:t>浓度限值</w:t>
                  </w:r>
                  <w:r w:rsidRPr="0023064E">
                    <w:rPr>
                      <w:rFonts w:hint="eastAsia"/>
                    </w:rPr>
                    <w:t>/</w:t>
                  </w:r>
                  <w:r w:rsidRPr="0023064E">
                    <w:rPr>
                      <w:rFonts w:hint="eastAsia"/>
                    </w:rPr>
                    <w:t>（</w:t>
                  </w:r>
                  <w:r w:rsidRPr="0023064E">
                    <w:rPr>
                      <w:rFonts w:hint="eastAsia"/>
                    </w:rPr>
                    <w:t>ug/m</w:t>
                  </w:r>
                  <w:r w:rsidRPr="0023064E">
                    <w:rPr>
                      <w:rFonts w:hint="eastAsia"/>
                      <w:vertAlign w:val="superscript"/>
                    </w:rPr>
                    <w:t>3</w:t>
                  </w:r>
                  <w:r w:rsidRPr="0023064E">
                    <w:rPr>
                      <w:rFonts w:hint="eastAsia"/>
                    </w:rPr>
                    <w:t>）</w:t>
                  </w:r>
                </w:p>
              </w:tc>
              <w:tc>
                <w:tcPr>
                  <w:tcW w:w="977" w:type="dxa"/>
                  <w:vMerge/>
                  <w:shd w:val="clear" w:color="auto" w:fill="auto"/>
                  <w:vAlign w:val="center"/>
                </w:tcPr>
                <w:p w:rsidR="00EC4F9B" w:rsidRPr="0023064E" w:rsidRDefault="00EC4F9B">
                  <w:pPr>
                    <w:jc w:val="center"/>
                  </w:pPr>
                </w:p>
              </w:tc>
            </w:tr>
            <w:tr w:rsidR="009C25BB" w:rsidRPr="0023064E" w:rsidTr="002303AD">
              <w:tc>
                <w:tcPr>
                  <w:tcW w:w="554" w:type="dxa"/>
                  <w:shd w:val="clear" w:color="auto" w:fill="auto"/>
                  <w:vAlign w:val="center"/>
                </w:tcPr>
                <w:p w:rsidR="009C25BB" w:rsidRPr="0023064E" w:rsidRDefault="009C25BB">
                  <w:pPr>
                    <w:jc w:val="center"/>
                  </w:pPr>
                  <w:r w:rsidRPr="0023064E">
                    <w:rPr>
                      <w:rFonts w:hint="eastAsia"/>
                    </w:rPr>
                    <w:t>1</w:t>
                  </w:r>
                </w:p>
              </w:tc>
              <w:tc>
                <w:tcPr>
                  <w:tcW w:w="712" w:type="dxa"/>
                  <w:shd w:val="clear" w:color="auto" w:fill="auto"/>
                  <w:vAlign w:val="center"/>
                </w:tcPr>
                <w:p w:rsidR="009C25BB" w:rsidRPr="0023064E" w:rsidRDefault="009C25BB">
                  <w:pPr>
                    <w:jc w:val="center"/>
                  </w:pPr>
                  <w:r w:rsidRPr="0023064E">
                    <w:rPr>
                      <w:rFonts w:hint="eastAsia"/>
                    </w:rPr>
                    <w:t>原料堆场</w:t>
                  </w:r>
                </w:p>
              </w:tc>
              <w:tc>
                <w:tcPr>
                  <w:tcW w:w="853" w:type="dxa"/>
                  <w:shd w:val="clear" w:color="auto" w:fill="auto"/>
                  <w:vAlign w:val="center"/>
                </w:tcPr>
                <w:p w:rsidR="009C25BB" w:rsidRPr="0023064E" w:rsidRDefault="009C25BB">
                  <w:pPr>
                    <w:jc w:val="center"/>
                  </w:pPr>
                  <w:r w:rsidRPr="0023064E">
                    <w:rPr>
                      <w:rFonts w:hint="eastAsia"/>
                    </w:rPr>
                    <w:t>卸车储存</w:t>
                  </w:r>
                </w:p>
              </w:tc>
              <w:tc>
                <w:tcPr>
                  <w:tcW w:w="1415" w:type="dxa"/>
                  <w:gridSpan w:val="2"/>
                  <w:shd w:val="clear" w:color="auto" w:fill="auto"/>
                  <w:vAlign w:val="center"/>
                </w:tcPr>
                <w:p w:rsidR="009C25BB" w:rsidRPr="0023064E" w:rsidRDefault="009C25BB">
                  <w:pPr>
                    <w:jc w:val="center"/>
                  </w:pPr>
                  <w:r w:rsidRPr="0023064E">
                    <w:rPr>
                      <w:rFonts w:hint="eastAsia"/>
                    </w:rPr>
                    <w:t>颗粒物</w:t>
                  </w:r>
                </w:p>
              </w:tc>
              <w:tc>
                <w:tcPr>
                  <w:tcW w:w="1275" w:type="dxa"/>
                  <w:shd w:val="clear" w:color="auto" w:fill="auto"/>
                  <w:vAlign w:val="center"/>
                </w:tcPr>
                <w:p w:rsidR="009C25BB" w:rsidRPr="0023064E" w:rsidRDefault="009C25BB">
                  <w:pPr>
                    <w:jc w:val="center"/>
                  </w:pPr>
                  <w:r w:rsidRPr="0023064E">
                    <w:rPr>
                      <w:rFonts w:hint="eastAsia"/>
                    </w:rPr>
                    <w:t>加强通风</w:t>
                  </w:r>
                </w:p>
              </w:tc>
              <w:tc>
                <w:tcPr>
                  <w:tcW w:w="2119" w:type="dxa"/>
                  <w:shd w:val="clear" w:color="auto" w:fill="auto"/>
                  <w:vAlign w:val="center"/>
                </w:tcPr>
                <w:p w:rsidR="009C25BB" w:rsidRPr="0023064E" w:rsidRDefault="009C25BB">
                  <w:pPr>
                    <w:spacing w:line="240" w:lineRule="exact"/>
                    <w:jc w:val="center"/>
                  </w:pPr>
                  <w:r w:rsidRPr="0023064E">
                    <w:rPr>
                      <w:rFonts w:hint="eastAsia"/>
                    </w:rPr>
                    <w:t>水泥工业大气污染物排放标准</w:t>
                  </w:r>
                </w:p>
              </w:tc>
              <w:tc>
                <w:tcPr>
                  <w:tcW w:w="1134" w:type="dxa"/>
                  <w:shd w:val="clear" w:color="auto" w:fill="auto"/>
                  <w:vAlign w:val="center"/>
                </w:tcPr>
                <w:p w:rsidR="009C25BB" w:rsidRPr="0023064E" w:rsidRDefault="009C25BB">
                  <w:pPr>
                    <w:jc w:val="center"/>
                  </w:pPr>
                  <w:r w:rsidRPr="0023064E">
                    <w:rPr>
                      <w:rFonts w:hint="eastAsia"/>
                    </w:rPr>
                    <w:t>500</w:t>
                  </w:r>
                </w:p>
              </w:tc>
              <w:tc>
                <w:tcPr>
                  <w:tcW w:w="977" w:type="dxa"/>
                  <w:shd w:val="clear" w:color="auto" w:fill="auto"/>
                  <w:vAlign w:val="center"/>
                </w:tcPr>
                <w:p w:rsidR="009C25BB" w:rsidRPr="0023064E" w:rsidRDefault="009C25BB" w:rsidP="0015624A">
                  <w:pPr>
                    <w:jc w:val="center"/>
                    <w:rPr>
                      <w:color w:val="000000" w:themeColor="text1"/>
                      <w:szCs w:val="21"/>
                    </w:rPr>
                  </w:pPr>
                  <w:r w:rsidRPr="0023064E">
                    <w:rPr>
                      <w:rFonts w:hint="eastAsia"/>
                      <w:color w:val="000000" w:themeColor="text1"/>
                    </w:rPr>
                    <w:t>0.394</w:t>
                  </w:r>
                </w:p>
              </w:tc>
            </w:tr>
            <w:tr w:rsidR="009C25BB" w:rsidRPr="0023064E" w:rsidTr="002303AD">
              <w:trPr>
                <w:trHeight w:val="1027"/>
              </w:trPr>
              <w:tc>
                <w:tcPr>
                  <w:tcW w:w="554" w:type="dxa"/>
                  <w:shd w:val="clear" w:color="auto" w:fill="auto"/>
                  <w:vAlign w:val="center"/>
                </w:tcPr>
                <w:p w:rsidR="009C25BB" w:rsidRPr="0023064E" w:rsidRDefault="009C25BB">
                  <w:pPr>
                    <w:jc w:val="center"/>
                  </w:pPr>
                  <w:r w:rsidRPr="0023064E">
                    <w:rPr>
                      <w:rFonts w:hint="eastAsia"/>
                    </w:rPr>
                    <w:t>2</w:t>
                  </w:r>
                </w:p>
              </w:tc>
              <w:tc>
                <w:tcPr>
                  <w:tcW w:w="712" w:type="dxa"/>
                  <w:shd w:val="clear" w:color="auto" w:fill="auto"/>
                  <w:vAlign w:val="center"/>
                </w:tcPr>
                <w:p w:rsidR="009C25BB" w:rsidRPr="0023064E" w:rsidRDefault="009C25BB">
                  <w:pPr>
                    <w:jc w:val="center"/>
                  </w:pPr>
                  <w:r w:rsidRPr="0023064E">
                    <w:rPr>
                      <w:rFonts w:hint="eastAsia"/>
                    </w:rPr>
                    <w:t>天然气储罐区</w:t>
                  </w:r>
                </w:p>
              </w:tc>
              <w:tc>
                <w:tcPr>
                  <w:tcW w:w="853" w:type="dxa"/>
                  <w:shd w:val="clear" w:color="auto" w:fill="auto"/>
                  <w:vAlign w:val="center"/>
                </w:tcPr>
                <w:p w:rsidR="009C25BB" w:rsidRPr="0023064E" w:rsidRDefault="009C25BB">
                  <w:r w:rsidRPr="0023064E">
                    <w:rPr>
                      <w:rFonts w:hint="eastAsia"/>
                    </w:rPr>
                    <w:t>卸车及储存</w:t>
                  </w:r>
                </w:p>
              </w:tc>
              <w:tc>
                <w:tcPr>
                  <w:tcW w:w="1415" w:type="dxa"/>
                  <w:gridSpan w:val="2"/>
                  <w:shd w:val="clear" w:color="auto" w:fill="auto"/>
                  <w:vAlign w:val="center"/>
                </w:tcPr>
                <w:p w:rsidR="009C25BB" w:rsidRPr="0023064E" w:rsidRDefault="009C25BB">
                  <w:pPr>
                    <w:jc w:val="center"/>
                  </w:pPr>
                  <w:r w:rsidRPr="0023064E">
                    <w:rPr>
                      <w:rFonts w:hint="eastAsia"/>
                    </w:rPr>
                    <w:t>非甲烷总烃</w:t>
                  </w:r>
                </w:p>
              </w:tc>
              <w:tc>
                <w:tcPr>
                  <w:tcW w:w="1275" w:type="dxa"/>
                  <w:shd w:val="clear" w:color="auto" w:fill="auto"/>
                  <w:vAlign w:val="center"/>
                </w:tcPr>
                <w:p w:rsidR="009C25BB" w:rsidRPr="0023064E" w:rsidRDefault="009C25BB">
                  <w:pPr>
                    <w:jc w:val="center"/>
                  </w:pPr>
                  <w:r w:rsidRPr="0023064E">
                    <w:rPr>
                      <w:rFonts w:hint="eastAsia"/>
                    </w:rPr>
                    <w:t>加强通风</w:t>
                  </w:r>
                </w:p>
              </w:tc>
              <w:tc>
                <w:tcPr>
                  <w:tcW w:w="2119" w:type="dxa"/>
                  <w:shd w:val="clear" w:color="auto" w:fill="auto"/>
                  <w:vAlign w:val="center"/>
                </w:tcPr>
                <w:p w:rsidR="009C25BB" w:rsidRPr="0023064E" w:rsidRDefault="009C25BB">
                  <w:pPr>
                    <w:spacing w:line="240" w:lineRule="exact"/>
                    <w:jc w:val="center"/>
                  </w:pPr>
                  <w:r w:rsidRPr="0023064E">
                    <w:t>《大气污染物综合排放标准》（</w:t>
                  </w:r>
                  <w:r w:rsidRPr="0023064E">
                    <w:t>GB16297-1996</w:t>
                  </w:r>
                  <w:r w:rsidRPr="0023064E">
                    <w:t>）</w:t>
                  </w:r>
                </w:p>
              </w:tc>
              <w:tc>
                <w:tcPr>
                  <w:tcW w:w="1134" w:type="dxa"/>
                  <w:shd w:val="clear" w:color="auto" w:fill="auto"/>
                  <w:vAlign w:val="center"/>
                </w:tcPr>
                <w:p w:rsidR="009C25BB" w:rsidRPr="0023064E" w:rsidRDefault="009C25BB">
                  <w:pPr>
                    <w:jc w:val="center"/>
                  </w:pPr>
                  <w:r w:rsidRPr="0023064E">
                    <w:rPr>
                      <w:rFonts w:hint="eastAsia"/>
                    </w:rPr>
                    <w:t>4000</w:t>
                  </w:r>
                </w:p>
              </w:tc>
              <w:tc>
                <w:tcPr>
                  <w:tcW w:w="977" w:type="dxa"/>
                  <w:shd w:val="clear" w:color="auto" w:fill="auto"/>
                  <w:vAlign w:val="center"/>
                </w:tcPr>
                <w:p w:rsidR="009C25BB" w:rsidRPr="0023064E" w:rsidRDefault="009C25BB" w:rsidP="0015624A">
                  <w:pPr>
                    <w:widowControl/>
                    <w:snapToGrid w:val="0"/>
                    <w:ind w:leftChars="-50" w:left="-105" w:rightChars="-50" w:right="-105"/>
                    <w:jc w:val="center"/>
                    <w:rPr>
                      <w:color w:val="000000" w:themeColor="text1"/>
                      <w:kern w:val="0"/>
                      <w:szCs w:val="21"/>
                    </w:rPr>
                  </w:pPr>
                  <w:r w:rsidRPr="0023064E">
                    <w:rPr>
                      <w:color w:val="000000" w:themeColor="text1"/>
                      <w:kern w:val="0"/>
                      <w:szCs w:val="21"/>
                    </w:rPr>
                    <w:t>0.0</w:t>
                  </w:r>
                  <w:r w:rsidRPr="0023064E">
                    <w:rPr>
                      <w:rFonts w:hint="eastAsia"/>
                      <w:color w:val="000000" w:themeColor="text1"/>
                      <w:kern w:val="0"/>
                      <w:szCs w:val="21"/>
                    </w:rPr>
                    <w:t>248</w:t>
                  </w:r>
                </w:p>
              </w:tc>
            </w:tr>
            <w:tr w:rsidR="009C25BB" w:rsidRPr="0023064E" w:rsidTr="002303AD">
              <w:trPr>
                <w:trHeight w:val="1027"/>
              </w:trPr>
              <w:tc>
                <w:tcPr>
                  <w:tcW w:w="554" w:type="dxa"/>
                  <w:shd w:val="clear" w:color="auto" w:fill="auto"/>
                  <w:vAlign w:val="center"/>
                </w:tcPr>
                <w:p w:rsidR="009C25BB" w:rsidRPr="0023064E" w:rsidRDefault="009C25BB">
                  <w:pPr>
                    <w:jc w:val="center"/>
                  </w:pPr>
                  <w:r w:rsidRPr="0023064E">
                    <w:rPr>
                      <w:rFonts w:hint="eastAsia"/>
                    </w:rPr>
                    <w:t>3</w:t>
                  </w:r>
                </w:p>
              </w:tc>
              <w:tc>
                <w:tcPr>
                  <w:tcW w:w="712" w:type="dxa"/>
                  <w:shd w:val="clear" w:color="auto" w:fill="auto"/>
                  <w:vAlign w:val="center"/>
                </w:tcPr>
                <w:p w:rsidR="009C25BB" w:rsidRPr="0023064E" w:rsidRDefault="009C25BB">
                  <w:pPr>
                    <w:jc w:val="center"/>
                  </w:pPr>
                  <w:r w:rsidRPr="0023064E">
                    <w:rPr>
                      <w:rFonts w:hint="eastAsia"/>
                    </w:rPr>
                    <w:t>浇注车间</w:t>
                  </w:r>
                </w:p>
              </w:tc>
              <w:tc>
                <w:tcPr>
                  <w:tcW w:w="853" w:type="dxa"/>
                  <w:shd w:val="clear" w:color="auto" w:fill="auto"/>
                  <w:vAlign w:val="center"/>
                </w:tcPr>
                <w:p w:rsidR="009C25BB" w:rsidRPr="0023064E" w:rsidRDefault="009C25BB">
                  <w:r w:rsidRPr="0023064E">
                    <w:rPr>
                      <w:rFonts w:hint="eastAsia"/>
                    </w:rPr>
                    <w:t>浇注</w:t>
                  </w:r>
                </w:p>
              </w:tc>
              <w:tc>
                <w:tcPr>
                  <w:tcW w:w="1415" w:type="dxa"/>
                  <w:gridSpan w:val="2"/>
                  <w:shd w:val="clear" w:color="auto" w:fill="auto"/>
                  <w:vAlign w:val="center"/>
                </w:tcPr>
                <w:p w:rsidR="009C25BB" w:rsidRPr="0023064E" w:rsidRDefault="009C25BB" w:rsidP="00531197">
                  <w:pPr>
                    <w:jc w:val="center"/>
                  </w:pPr>
                  <w:r w:rsidRPr="0023064E">
                    <w:rPr>
                      <w:rFonts w:hint="eastAsia"/>
                    </w:rPr>
                    <w:t>颗粒物</w:t>
                  </w:r>
                </w:p>
              </w:tc>
              <w:tc>
                <w:tcPr>
                  <w:tcW w:w="1275" w:type="dxa"/>
                  <w:shd w:val="clear" w:color="auto" w:fill="auto"/>
                  <w:vAlign w:val="center"/>
                </w:tcPr>
                <w:p w:rsidR="009C25BB" w:rsidRPr="0023064E" w:rsidRDefault="009C25BB" w:rsidP="00531197">
                  <w:pPr>
                    <w:jc w:val="center"/>
                  </w:pPr>
                  <w:r w:rsidRPr="0023064E">
                    <w:rPr>
                      <w:rFonts w:hint="eastAsia"/>
                    </w:rPr>
                    <w:t>加强通风</w:t>
                  </w:r>
                </w:p>
              </w:tc>
              <w:tc>
                <w:tcPr>
                  <w:tcW w:w="2119" w:type="dxa"/>
                  <w:shd w:val="clear" w:color="auto" w:fill="auto"/>
                  <w:vAlign w:val="center"/>
                </w:tcPr>
                <w:p w:rsidR="009C25BB" w:rsidRPr="0023064E" w:rsidRDefault="009C25BB">
                  <w:pPr>
                    <w:spacing w:line="240" w:lineRule="exact"/>
                    <w:jc w:val="center"/>
                  </w:pPr>
                  <w:r w:rsidRPr="0023064E">
                    <w:rPr>
                      <w:rFonts w:hint="eastAsia"/>
                    </w:rPr>
                    <w:t>水泥工业大气污染物排放标准</w:t>
                  </w:r>
                </w:p>
              </w:tc>
              <w:tc>
                <w:tcPr>
                  <w:tcW w:w="1134" w:type="dxa"/>
                  <w:shd w:val="clear" w:color="auto" w:fill="auto"/>
                  <w:vAlign w:val="center"/>
                </w:tcPr>
                <w:p w:rsidR="009C25BB" w:rsidRPr="0023064E" w:rsidRDefault="009C25BB">
                  <w:pPr>
                    <w:jc w:val="center"/>
                  </w:pPr>
                  <w:r w:rsidRPr="0023064E">
                    <w:rPr>
                      <w:rFonts w:hint="eastAsia"/>
                    </w:rPr>
                    <w:t>500</w:t>
                  </w:r>
                </w:p>
              </w:tc>
              <w:tc>
                <w:tcPr>
                  <w:tcW w:w="977" w:type="dxa"/>
                  <w:shd w:val="clear" w:color="auto" w:fill="auto"/>
                  <w:vAlign w:val="center"/>
                </w:tcPr>
                <w:p w:rsidR="009C25BB" w:rsidRPr="0023064E" w:rsidRDefault="009C25BB" w:rsidP="0015624A">
                  <w:pPr>
                    <w:widowControl/>
                    <w:snapToGrid w:val="0"/>
                    <w:ind w:leftChars="-50" w:left="-105" w:rightChars="-50" w:right="-105"/>
                    <w:jc w:val="center"/>
                    <w:rPr>
                      <w:color w:val="000000" w:themeColor="text1"/>
                      <w:kern w:val="0"/>
                      <w:szCs w:val="21"/>
                    </w:rPr>
                  </w:pPr>
                  <w:r w:rsidRPr="0023064E">
                    <w:rPr>
                      <w:rFonts w:hint="eastAsia"/>
                      <w:color w:val="000000" w:themeColor="text1"/>
                      <w:kern w:val="0"/>
                      <w:szCs w:val="21"/>
                    </w:rPr>
                    <w:t>0.062</w:t>
                  </w:r>
                </w:p>
              </w:tc>
            </w:tr>
            <w:tr w:rsidR="009C25BB" w:rsidRPr="0023064E" w:rsidTr="002303AD">
              <w:tc>
                <w:tcPr>
                  <w:tcW w:w="9039" w:type="dxa"/>
                  <w:gridSpan w:val="9"/>
                  <w:shd w:val="clear" w:color="auto" w:fill="auto"/>
                  <w:vAlign w:val="center"/>
                </w:tcPr>
                <w:p w:rsidR="009C25BB" w:rsidRPr="0023064E" w:rsidRDefault="009C25BB">
                  <w:pPr>
                    <w:spacing w:line="400" w:lineRule="atLeast"/>
                    <w:jc w:val="center"/>
                  </w:pPr>
                  <w:r w:rsidRPr="0023064E">
                    <w:rPr>
                      <w:rFonts w:hint="eastAsia"/>
                    </w:rPr>
                    <w:t>无组织排放量总计</w:t>
                  </w:r>
                </w:p>
              </w:tc>
            </w:tr>
            <w:tr w:rsidR="009C25BB" w:rsidRPr="0023064E" w:rsidTr="002303AD">
              <w:trPr>
                <w:trHeight w:val="201"/>
              </w:trPr>
              <w:tc>
                <w:tcPr>
                  <w:tcW w:w="3252" w:type="dxa"/>
                  <w:gridSpan w:val="4"/>
                  <w:vMerge w:val="restart"/>
                  <w:shd w:val="clear" w:color="auto" w:fill="auto"/>
                  <w:vAlign w:val="center"/>
                </w:tcPr>
                <w:p w:rsidR="009C25BB" w:rsidRPr="0023064E" w:rsidRDefault="009C25BB">
                  <w:pPr>
                    <w:spacing w:line="400" w:lineRule="atLeast"/>
                    <w:jc w:val="center"/>
                  </w:pPr>
                  <w:r w:rsidRPr="0023064E">
                    <w:rPr>
                      <w:rFonts w:hint="eastAsia"/>
                    </w:rPr>
                    <w:t>无组织排放量总计</w:t>
                  </w:r>
                </w:p>
              </w:tc>
              <w:tc>
                <w:tcPr>
                  <w:tcW w:w="3676" w:type="dxa"/>
                  <w:gridSpan w:val="3"/>
                  <w:shd w:val="clear" w:color="auto" w:fill="auto"/>
                  <w:vAlign w:val="center"/>
                </w:tcPr>
                <w:p w:rsidR="009C25BB" w:rsidRPr="0023064E" w:rsidRDefault="009C25BB">
                  <w:pPr>
                    <w:jc w:val="center"/>
                  </w:pPr>
                  <w:r w:rsidRPr="0023064E">
                    <w:rPr>
                      <w:rFonts w:hint="eastAsia"/>
                    </w:rPr>
                    <w:t>颗粒物</w:t>
                  </w:r>
                </w:p>
              </w:tc>
              <w:tc>
                <w:tcPr>
                  <w:tcW w:w="2111" w:type="dxa"/>
                  <w:gridSpan w:val="2"/>
                  <w:shd w:val="clear" w:color="auto" w:fill="auto"/>
                  <w:vAlign w:val="center"/>
                </w:tcPr>
                <w:p w:rsidR="009C25BB" w:rsidRPr="0023064E" w:rsidRDefault="009C25BB" w:rsidP="0015624A">
                  <w:pPr>
                    <w:jc w:val="center"/>
                  </w:pPr>
                  <w:r w:rsidRPr="0023064E">
                    <w:rPr>
                      <w:rFonts w:hint="eastAsia"/>
                    </w:rPr>
                    <w:t>0.4</w:t>
                  </w:r>
                  <w:r w:rsidR="0015624A" w:rsidRPr="0023064E">
                    <w:rPr>
                      <w:rFonts w:hint="eastAsia"/>
                    </w:rPr>
                    <w:t>56</w:t>
                  </w:r>
                </w:p>
              </w:tc>
            </w:tr>
            <w:tr w:rsidR="009C25BB" w:rsidRPr="0023064E" w:rsidTr="002303AD">
              <w:trPr>
                <w:trHeight w:val="201"/>
              </w:trPr>
              <w:tc>
                <w:tcPr>
                  <w:tcW w:w="3252" w:type="dxa"/>
                  <w:gridSpan w:val="4"/>
                  <w:vMerge/>
                  <w:shd w:val="clear" w:color="auto" w:fill="auto"/>
                  <w:vAlign w:val="center"/>
                </w:tcPr>
                <w:p w:rsidR="009C25BB" w:rsidRPr="0023064E" w:rsidRDefault="009C25BB">
                  <w:pPr>
                    <w:spacing w:line="400" w:lineRule="atLeast"/>
                    <w:jc w:val="center"/>
                  </w:pPr>
                </w:p>
              </w:tc>
              <w:tc>
                <w:tcPr>
                  <w:tcW w:w="3676" w:type="dxa"/>
                  <w:gridSpan w:val="3"/>
                  <w:shd w:val="clear" w:color="auto" w:fill="auto"/>
                  <w:vAlign w:val="center"/>
                </w:tcPr>
                <w:p w:rsidR="009C25BB" w:rsidRPr="0023064E" w:rsidRDefault="009C25BB">
                  <w:pPr>
                    <w:jc w:val="center"/>
                  </w:pPr>
                  <w:r w:rsidRPr="0023064E">
                    <w:rPr>
                      <w:rFonts w:hint="eastAsia"/>
                    </w:rPr>
                    <w:t>非甲烷总烃</w:t>
                  </w:r>
                </w:p>
              </w:tc>
              <w:tc>
                <w:tcPr>
                  <w:tcW w:w="2111" w:type="dxa"/>
                  <w:gridSpan w:val="2"/>
                  <w:shd w:val="clear" w:color="auto" w:fill="auto"/>
                  <w:vAlign w:val="center"/>
                </w:tcPr>
                <w:p w:rsidR="009C25BB" w:rsidRPr="0023064E" w:rsidRDefault="0015624A">
                  <w:pPr>
                    <w:jc w:val="center"/>
                  </w:pPr>
                  <w:r w:rsidRPr="0023064E">
                    <w:t>0.0</w:t>
                  </w:r>
                  <w:r w:rsidRPr="0023064E">
                    <w:rPr>
                      <w:rFonts w:hint="eastAsia"/>
                    </w:rPr>
                    <w:t>248</w:t>
                  </w:r>
                </w:p>
              </w:tc>
            </w:tr>
          </w:tbl>
          <w:p w:rsidR="00A42D1F" w:rsidRPr="0023064E" w:rsidRDefault="00557020" w:rsidP="008C499C">
            <w:pPr>
              <w:pStyle w:val="aff3"/>
              <w:ind w:firstLine="482"/>
              <w:jc w:val="center"/>
              <w:rPr>
                <w:b/>
              </w:rPr>
            </w:pPr>
            <w:r w:rsidRPr="0023064E">
              <w:rPr>
                <w:rFonts w:hint="eastAsia"/>
                <w:b/>
              </w:rPr>
              <w:t>表</w:t>
            </w:r>
            <w:r w:rsidRPr="0023064E">
              <w:rPr>
                <w:rFonts w:hint="eastAsia"/>
                <w:b/>
              </w:rPr>
              <w:t>7-</w:t>
            </w:r>
            <w:r w:rsidR="00B22C92" w:rsidRPr="0023064E">
              <w:rPr>
                <w:rFonts w:hint="eastAsia"/>
                <w:b/>
              </w:rPr>
              <w:t>21</w:t>
            </w:r>
            <w:r w:rsidRPr="0023064E">
              <w:rPr>
                <w:rFonts w:hint="eastAsia"/>
                <w:b/>
              </w:rPr>
              <w:t>大气污染物年排放量核算表</w:t>
            </w:r>
          </w:p>
          <w:tbl>
            <w:tblPr>
              <w:tblStyle w:val="af0"/>
              <w:tblW w:w="88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45"/>
              <w:gridCol w:w="2945"/>
              <w:gridCol w:w="2945"/>
            </w:tblGrid>
            <w:tr w:rsidR="00EC4F9B" w:rsidRPr="0023064E" w:rsidTr="00A42D1F">
              <w:tc>
                <w:tcPr>
                  <w:tcW w:w="2945" w:type="dxa"/>
                  <w:vAlign w:val="center"/>
                </w:tcPr>
                <w:p w:rsidR="00EC4F9B" w:rsidRPr="0023064E" w:rsidRDefault="00557020" w:rsidP="00A42D1F">
                  <w:pPr>
                    <w:spacing w:line="240" w:lineRule="auto"/>
                    <w:jc w:val="center"/>
                  </w:pPr>
                  <w:r w:rsidRPr="0023064E">
                    <w:rPr>
                      <w:rFonts w:hint="eastAsia"/>
                    </w:rPr>
                    <w:t>序号</w:t>
                  </w:r>
                </w:p>
              </w:tc>
              <w:tc>
                <w:tcPr>
                  <w:tcW w:w="2945" w:type="dxa"/>
                  <w:vAlign w:val="center"/>
                </w:tcPr>
                <w:p w:rsidR="00EC4F9B" w:rsidRPr="0023064E" w:rsidRDefault="00557020" w:rsidP="00A42D1F">
                  <w:pPr>
                    <w:spacing w:line="240" w:lineRule="auto"/>
                    <w:jc w:val="center"/>
                  </w:pPr>
                  <w:r w:rsidRPr="0023064E">
                    <w:rPr>
                      <w:rFonts w:hint="eastAsia"/>
                    </w:rPr>
                    <w:t>污染物</w:t>
                  </w:r>
                </w:p>
              </w:tc>
              <w:tc>
                <w:tcPr>
                  <w:tcW w:w="2945" w:type="dxa"/>
                  <w:vAlign w:val="center"/>
                </w:tcPr>
                <w:p w:rsidR="00EC4F9B" w:rsidRPr="0023064E" w:rsidRDefault="00557020" w:rsidP="00A42D1F">
                  <w:pPr>
                    <w:spacing w:line="240" w:lineRule="auto"/>
                    <w:jc w:val="center"/>
                  </w:pPr>
                  <w:r w:rsidRPr="0023064E">
                    <w:rPr>
                      <w:rFonts w:hint="eastAsia"/>
                    </w:rPr>
                    <w:t>年排放量</w:t>
                  </w:r>
                  <w:r w:rsidRPr="0023064E">
                    <w:rPr>
                      <w:rFonts w:hint="eastAsia"/>
                    </w:rPr>
                    <w:t>/</w:t>
                  </w:r>
                  <w:r w:rsidRPr="0023064E">
                    <w:rPr>
                      <w:rFonts w:hint="eastAsia"/>
                    </w:rPr>
                    <w:t>（</w:t>
                  </w:r>
                  <w:r w:rsidRPr="0023064E">
                    <w:rPr>
                      <w:rFonts w:hint="eastAsia"/>
                    </w:rPr>
                    <w:t>t/a</w:t>
                  </w:r>
                  <w:r w:rsidRPr="0023064E">
                    <w:rPr>
                      <w:rFonts w:hint="eastAsia"/>
                    </w:rPr>
                    <w:t>）</w:t>
                  </w:r>
                </w:p>
              </w:tc>
            </w:tr>
            <w:tr w:rsidR="0015624A" w:rsidRPr="0023064E" w:rsidTr="00A42D1F">
              <w:tc>
                <w:tcPr>
                  <w:tcW w:w="2945" w:type="dxa"/>
                  <w:vAlign w:val="center"/>
                </w:tcPr>
                <w:p w:rsidR="0015624A" w:rsidRPr="0023064E" w:rsidRDefault="0015624A" w:rsidP="00A42D1F">
                  <w:pPr>
                    <w:spacing w:line="240" w:lineRule="auto"/>
                    <w:jc w:val="center"/>
                  </w:pPr>
                  <w:r w:rsidRPr="0023064E">
                    <w:rPr>
                      <w:rFonts w:hint="eastAsia"/>
                    </w:rPr>
                    <w:t>1</w:t>
                  </w:r>
                </w:p>
              </w:tc>
              <w:tc>
                <w:tcPr>
                  <w:tcW w:w="2945" w:type="dxa"/>
                  <w:vAlign w:val="center"/>
                </w:tcPr>
                <w:p w:rsidR="0015624A" w:rsidRPr="0023064E" w:rsidRDefault="0015624A" w:rsidP="00A42D1F">
                  <w:pPr>
                    <w:spacing w:line="240" w:lineRule="auto"/>
                    <w:jc w:val="center"/>
                  </w:pPr>
                  <w:r w:rsidRPr="0023064E">
                    <w:rPr>
                      <w:rFonts w:hint="eastAsia"/>
                    </w:rPr>
                    <w:t>颗粒物</w:t>
                  </w:r>
                </w:p>
              </w:tc>
              <w:tc>
                <w:tcPr>
                  <w:tcW w:w="2945" w:type="dxa"/>
                  <w:vAlign w:val="center"/>
                </w:tcPr>
                <w:p w:rsidR="0015624A" w:rsidRPr="0023064E" w:rsidRDefault="0015624A" w:rsidP="0015624A">
                  <w:pPr>
                    <w:jc w:val="center"/>
                  </w:pPr>
                  <w:r w:rsidRPr="0023064E">
                    <w:rPr>
                      <w:rFonts w:hint="eastAsia"/>
                    </w:rPr>
                    <w:t>2.076</w:t>
                  </w:r>
                </w:p>
              </w:tc>
            </w:tr>
            <w:tr w:rsidR="0015624A" w:rsidRPr="0023064E" w:rsidTr="00A42D1F">
              <w:trPr>
                <w:trHeight w:val="127"/>
              </w:trPr>
              <w:tc>
                <w:tcPr>
                  <w:tcW w:w="2945" w:type="dxa"/>
                  <w:vAlign w:val="center"/>
                </w:tcPr>
                <w:p w:rsidR="0015624A" w:rsidRPr="0023064E" w:rsidRDefault="0015624A" w:rsidP="00A42D1F">
                  <w:pPr>
                    <w:spacing w:line="240" w:lineRule="auto"/>
                    <w:jc w:val="center"/>
                  </w:pPr>
                  <w:r w:rsidRPr="0023064E">
                    <w:rPr>
                      <w:rFonts w:hint="eastAsia"/>
                    </w:rPr>
                    <w:t>2</w:t>
                  </w:r>
                </w:p>
              </w:tc>
              <w:tc>
                <w:tcPr>
                  <w:tcW w:w="2945" w:type="dxa"/>
                  <w:vAlign w:val="center"/>
                </w:tcPr>
                <w:p w:rsidR="0015624A" w:rsidRPr="0023064E" w:rsidRDefault="0015624A" w:rsidP="00A42D1F">
                  <w:pPr>
                    <w:spacing w:line="240" w:lineRule="auto"/>
                    <w:jc w:val="center"/>
                  </w:pPr>
                  <w:r w:rsidRPr="0023064E">
                    <w:rPr>
                      <w:rFonts w:hint="eastAsia"/>
                    </w:rPr>
                    <w:t>SO</w:t>
                  </w:r>
                  <w:r w:rsidRPr="0023064E">
                    <w:rPr>
                      <w:vertAlign w:val="subscript"/>
                    </w:rPr>
                    <w:t>2</w:t>
                  </w:r>
                </w:p>
              </w:tc>
              <w:tc>
                <w:tcPr>
                  <w:tcW w:w="2945" w:type="dxa"/>
                  <w:vAlign w:val="center"/>
                </w:tcPr>
                <w:p w:rsidR="0015624A" w:rsidRPr="0023064E" w:rsidRDefault="0015624A" w:rsidP="0015624A">
                  <w:pPr>
                    <w:snapToGrid w:val="0"/>
                    <w:jc w:val="center"/>
                    <w:rPr>
                      <w:color w:val="000000" w:themeColor="text1"/>
                      <w:szCs w:val="21"/>
                    </w:rPr>
                  </w:pPr>
                  <w:r w:rsidRPr="0023064E">
                    <w:rPr>
                      <w:rFonts w:hint="eastAsia"/>
                      <w:color w:val="000000" w:themeColor="text1"/>
                      <w:szCs w:val="21"/>
                    </w:rPr>
                    <w:t>2.035</w:t>
                  </w:r>
                </w:p>
              </w:tc>
            </w:tr>
            <w:tr w:rsidR="0015624A" w:rsidRPr="0023064E" w:rsidTr="00A42D1F">
              <w:trPr>
                <w:trHeight w:val="275"/>
              </w:trPr>
              <w:tc>
                <w:tcPr>
                  <w:tcW w:w="2945" w:type="dxa"/>
                  <w:vAlign w:val="center"/>
                </w:tcPr>
                <w:p w:rsidR="0015624A" w:rsidRPr="0023064E" w:rsidRDefault="0015624A" w:rsidP="00A42D1F">
                  <w:pPr>
                    <w:spacing w:line="240" w:lineRule="auto"/>
                    <w:jc w:val="center"/>
                  </w:pPr>
                  <w:r w:rsidRPr="0023064E">
                    <w:rPr>
                      <w:rFonts w:hint="eastAsia"/>
                    </w:rPr>
                    <w:t>3</w:t>
                  </w:r>
                </w:p>
              </w:tc>
              <w:tc>
                <w:tcPr>
                  <w:tcW w:w="2945" w:type="dxa"/>
                  <w:vAlign w:val="center"/>
                </w:tcPr>
                <w:p w:rsidR="0015624A" w:rsidRPr="0023064E" w:rsidRDefault="0015624A" w:rsidP="00A42D1F">
                  <w:pPr>
                    <w:spacing w:line="240" w:lineRule="auto"/>
                    <w:jc w:val="center"/>
                  </w:pPr>
                  <w:r w:rsidRPr="0023064E">
                    <w:rPr>
                      <w:rFonts w:hint="eastAsia"/>
                    </w:rPr>
                    <w:t>NO</w:t>
                  </w:r>
                  <w:r w:rsidRPr="0023064E">
                    <w:rPr>
                      <w:vertAlign w:val="subscript"/>
                    </w:rPr>
                    <w:t>X</w:t>
                  </w:r>
                </w:p>
              </w:tc>
              <w:tc>
                <w:tcPr>
                  <w:tcW w:w="2945" w:type="dxa"/>
                  <w:vAlign w:val="center"/>
                </w:tcPr>
                <w:p w:rsidR="0015624A" w:rsidRPr="0023064E" w:rsidRDefault="0015624A" w:rsidP="0015624A">
                  <w:pPr>
                    <w:snapToGrid w:val="0"/>
                    <w:jc w:val="center"/>
                    <w:rPr>
                      <w:color w:val="000000" w:themeColor="text1"/>
                      <w:szCs w:val="21"/>
                    </w:rPr>
                  </w:pPr>
                  <w:r w:rsidRPr="0023064E">
                    <w:rPr>
                      <w:rFonts w:hint="eastAsia"/>
                      <w:color w:val="000000" w:themeColor="text1"/>
                      <w:szCs w:val="21"/>
                    </w:rPr>
                    <w:t>3.33</w:t>
                  </w:r>
                </w:p>
              </w:tc>
            </w:tr>
            <w:tr w:rsidR="0015624A" w:rsidRPr="0023064E" w:rsidTr="00A42D1F">
              <w:tc>
                <w:tcPr>
                  <w:tcW w:w="2945" w:type="dxa"/>
                  <w:vAlign w:val="center"/>
                </w:tcPr>
                <w:p w:rsidR="0015624A" w:rsidRPr="0023064E" w:rsidRDefault="0015624A" w:rsidP="00A42D1F">
                  <w:pPr>
                    <w:spacing w:line="240" w:lineRule="auto"/>
                    <w:jc w:val="center"/>
                  </w:pPr>
                  <w:r w:rsidRPr="0023064E">
                    <w:rPr>
                      <w:rFonts w:hint="eastAsia"/>
                    </w:rPr>
                    <w:t>4</w:t>
                  </w:r>
                </w:p>
              </w:tc>
              <w:tc>
                <w:tcPr>
                  <w:tcW w:w="2945" w:type="dxa"/>
                  <w:vAlign w:val="center"/>
                </w:tcPr>
                <w:p w:rsidR="0015624A" w:rsidRPr="0023064E" w:rsidRDefault="0015624A" w:rsidP="00A42D1F">
                  <w:pPr>
                    <w:spacing w:line="240" w:lineRule="auto"/>
                    <w:jc w:val="center"/>
                  </w:pPr>
                  <w:r w:rsidRPr="0023064E">
                    <w:rPr>
                      <w:rFonts w:hint="eastAsia"/>
                    </w:rPr>
                    <w:t>非甲烷总烃</w:t>
                  </w:r>
                </w:p>
              </w:tc>
              <w:tc>
                <w:tcPr>
                  <w:tcW w:w="2945" w:type="dxa"/>
                  <w:vAlign w:val="center"/>
                </w:tcPr>
                <w:p w:rsidR="0015624A" w:rsidRPr="0023064E" w:rsidRDefault="0015624A" w:rsidP="00A42D1F">
                  <w:pPr>
                    <w:spacing w:line="240" w:lineRule="auto"/>
                    <w:jc w:val="center"/>
                  </w:pPr>
                  <w:r w:rsidRPr="0023064E">
                    <w:t>0.0</w:t>
                  </w:r>
                  <w:r w:rsidRPr="0023064E">
                    <w:rPr>
                      <w:rFonts w:hint="eastAsia"/>
                    </w:rPr>
                    <w:t>248</w:t>
                  </w:r>
                </w:p>
              </w:tc>
            </w:tr>
          </w:tbl>
          <w:p w:rsidR="00EC4F9B" w:rsidRPr="0023064E" w:rsidRDefault="00557020" w:rsidP="008C499C">
            <w:pPr>
              <w:spacing w:line="360" w:lineRule="auto"/>
              <w:ind w:firstLineChars="200" w:firstLine="482"/>
              <w:rPr>
                <w:b/>
                <w:sz w:val="24"/>
              </w:rPr>
            </w:pPr>
            <w:r w:rsidRPr="0023064E">
              <w:rPr>
                <w:rFonts w:hint="eastAsia"/>
                <w:b/>
                <w:sz w:val="24"/>
              </w:rPr>
              <w:t>2.3</w:t>
            </w:r>
            <w:r w:rsidRPr="0023064E">
              <w:rPr>
                <w:rFonts w:hint="eastAsia"/>
                <w:b/>
                <w:sz w:val="24"/>
              </w:rPr>
              <w:t>大气防护距离</w:t>
            </w:r>
          </w:p>
          <w:p w:rsidR="00EC4F9B" w:rsidRPr="0023064E" w:rsidRDefault="00557020" w:rsidP="008C499C">
            <w:pPr>
              <w:pStyle w:val="aff3"/>
              <w:ind w:firstLine="480"/>
            </w:pPr>
            <w:r w:rsidRPr="0023064E">
              <w:rPr>
                <w:rFonts w:hint="eastAsia"/>
              </w:rPr>
              <w:t>根据预测，本项目厂界浓度满足大气污染物厂界浓度限值，且厂界外大气污染物短期贡献浓度未超过环境质量浓度限值，故本项目无需设置大气环境防护距离</w:t>
            </w:r>
            <w:r w:rsidRPr="0023064E">
              <w:t>。</w:t>
            </w:r>
          </w:p>
          <w:p w:rsidR="00B22C92" w:rsidRPr="0023064E" w:rsidRDefault="00B22C92" w:rsidP="00B22C92">
            <w:pPr>
              <w:pStyle w:val="aff3"/>
              <w:ind w:firstLine="482"/>
              <w:rPr>
                <w:b/>
              </w:rPr>
            </w:pPr>
            <w:r w:rsidRPr="0023064E">
              <w:rPr>
                <w:rFonts w:hint="eastAsia"/>
                <w:b/>
              </w:rPr>
              <w:t>2.4</w:t>
            </w:r>
            <w:r w:rsidRPr="0023064E">
              <w:rPr>
                <w:rFonts w:hint="eastAsia"/>
                <w:b/>
              </w:rPr>
              <w:t>卫生防护距离</w:t>
            </w:r>
          </w:p>
          <w:p w:rsidR="00B22C92" w:rsidRPr="0023064E" w:rsidRDefault="00B22C92" w:rsidP="00B22C92">
            <w:pPr>
              <w:pStyle w:val="aff3"/>
              <w:ind w:firstLine="480"/>
            </w:pPr>
            <w:r w:rsidRPr="0023064E">
              <w:t>根据《制定地方大气污染物排放标准的技术方法》（</w:t>
            </w:r>
            <w:r w:rsidRPr="0023064E">
              <w:t>GB/T3840-1991</w:t>
            </w:r>
            <w:r w:rsidRPr="0023064E">
              <w:t>）的规定，无组织排放源所在的生产单元（生产区、车间或工段）与居住区之间应设置卫生防护距离。计算公式如下：</w:t>
            </w:r>
          </w:p>
          <w:p w:rsidR="00B22C92" w:rsidRPr="0023064E" w:rsidRDefault="00B22C92" w:rsidP="00B22C92">
            <w:pPr>
              <w:pStyle w:val="aff3"/>
              <w:ind w:firstLine="480"/>
              <w:jc w:val="center"/>
            </w:pPr>
            <w:r w:rsidRPr="0023064E">
              <w:object w:dxaOrig="2659" w:dyaOrig="680">
                <v:shape id="_x0000_i1031" type="#_x0000_t75" style="width:170.3pt;height:34.45pt" o:ole="">
                  <v:imagedata r:id="rId26" o:title=""/>
                </v:shape>
                <o:OLEObject Type="Embed" ProgID="Equation.3" ShapeID="_x0000_i1031" DrawAspect="Content" ObjectID="_1675252608" r:id="rId27"/>
              </w:object>
            </w:r>
          </w:p>
          <w:p w:rsidR="00B22C92" w:rsidRPr="0023064E" w:rsidRDefault="00B22C92" w:rsidP="00B22C92">
            <w:pPr>
              <w:pStyle w:val="aff3"/>
              <w:ind w:firstLine="480"/>
            </w:pPr>
            <w:r w:rsidRPr="0023064E">
              <w:t>式中：</w:t>
            </w:r>
            <w:r w:rsidRPr="0023064E">
              <w:t>Qc——</w:t>
            </w:r>
            <w:r w:rsidRPr="0023064E">
              <w:t>污染物的无组织排放量，</w:t>
            </w:r>
            <w:r w:rsidRPr="0023064E">
              <w:t>kg/h</w:t>
            </w:r>
            <w:r w:rsidRPr="0023064E">
              <w:t>；</w:t>
            </w:r>
          </w:p>
          <w:p w:rsidR="00B22C92" w:rsidRPr="0023064E" w:rsidRDefault="00B22C92" w:rsidP="00B22C92">
            <w:pPr>
              <w:pStyle w:val="aff3"/>
              <w:ind w:firstLine="480"/>
            </w:pPr>
            <w:r w:rsidRPr="0023064E">
              <w:t>Cm——</w:t>
            </w:r>
            <w:r w:rsidRPr="0023064E">
              <w:t>污染物的标准浓度限值，</w:t>
            </w:r>
            <w:r w:rsidRPr="0023064E">
              <w:t>mg/m</w:t>
            </w:r>
            <w:r w:rsidRPr="0023064E">
              <w:rPr>
                <w:vertAlign w:val="superscript"/>
              </w:rPr>
              <w:t>3</w:t>
            </w:r>
            <w:r w:rsidRPr="0023064E">
              <w:t>；</w:t>
            </w:r>
          </w:p>
          <w:p w:rsidR="00B22C92" w:rsidRPr="0023064E" w:rsidRDefault="00B22C92" w:rsidP="00B22C92">
            <w:pPr>
              <w:pStyle w:val="aff3"/>
              <w:ind w:firstLine="480"/>
            </w:pPr>
            <w:r w:rsidRPr="0023064E">
              <w:lastRenderedPageBreak/>
              <w:t>L——</w:t>
            </w:r>
            <w:r w:rsidRPr="0023064E">
              <w:t>卫生防护距离，</w:t>
            </w:r>
            <w:r w:rsidRPr="0023064E">
              <w:t>m</w:t>
            </w:r>
          </w:p>
          <w:p w:rsidR="00B22C92" w:rsidRPr="0023064E" w:rsidRDefault="00B22C92" w:rsidP="00B22C92">
            <w:pPr>
              <w:pStyle w:val="aff3"/>
              <w:ind w:firstLine="480"/>
            </w:pPr>
            <w:r w:rsidRPr="0023064E">
              <w:t>r ——</w:t>
            </w:r>
            <w:r w:rsidRPr="0023064E">
              <w:t>生产单元的等效半径，</w:t>
            </w:r>
            <w:r w:rsidRPr="0023064E">
              <w:t>m</w:t>
            </w:r>
          </w:p>
          <w:p w:rsidR="00B22C92" w:rsidRPr="0023064E" w:rsidRDefault="00B22C92" w:rsidP="00B22C92">
            <w:pPr>
              <w:pStyle w:val="aff3"/>
              <w:ind w:firstLine="480"/>
            </w:pPr>
            <w:r w:rsidRPr="0023064E">
              <w:t>A</w:t>
            </w:r>
            <w:r w:rsidRPr="0023064E">
              <w:t>、</w:t>
            </w:r>
            <w:r w:rsidRPr="0023064E">
              <w:t>B</w:t>
            </w:r>
            <w:r w:rsidRPr="0023064E">
              <w:t>、</w:t>
            </w:r>
            <w:r w:rsidRPr="0023064E">
              <w:t>C</w:t>
            </w:r>
            <w:r w:rsidRPr="0023064E">
              <w:t>、</w:t>
            </w:r>
            <w:r w:rsidRPr="0023064E">
              <w:t>D——</w:t>
            </w:r>
            <w:r w:rsidRPr="0023064E">
              <w:t>计算系数，从</w:t>
            </w:r>
            <w:r w:rsidRPr="0023064E">
              <w:t>GB/T13201-91</w:t>
            </w:r>
            <w:r w:rsidRPr="0023064E">
              <w:t>中查</w:t>
            </w:r>
            <w:proofErr w:type="gramStart"/>
            <w:r w:rsidRPr="0023064E">
              <w:t>取分别</w:t>
            </w:r>
            <w:proofErr w:type="gramEnd"/>
            <w:r w:rsidRPr="0023064E">
              <w:t>为：</w:t>
            </w:r>
            <w:r w:rsidRPr="0023064E">
              <w:t>A</w:t>
            </w:r>
            <w:r w:rsidRPr="0023064E">
              <w:t>：</w:t>
            </w:r>
            <w:r w:rsidR="0060739F" w:rsidRPr="0023064E">
              <w:rPr>
                <w:rFonts w:hint="eastAsia"/>
              </w:rPr>
              <w:t>470</w:t>
            </w:r>
            <w:r w:rsidRPr="0023064E">
              <w:t>，</w:t>
            </w:r>
            <w:r w:rsidRPr="0023064E">
              <w:t>B</w:t>
            </w:r>
            <w:r w:rsidRPr="0023064E">
              <w:t>：</w:t>
            </w:r>
            <w:r w:rsidRPr="0023064E">
              <w:t>0.021</w:t>
            </w:r>
            <w:r w:rsidRPr="0023064E">
              <w:t>，</w:t>
            </w:r>
            <w:r w:rsidRPr="0023064E">
              <w:t>C</w:t>
            </w:r>
            <w:r w:rsidRPr="0023064E">
              <w:t>：</w:t>
            </w:r>
            <w:r w:rsidRPr="0023064E">
              <w:t>1.85</w:t>
            </w:r>
            <w:r w:rsidRPr="0023064E">
              <w:t>，</w:t>
            </w:r>
            <w:r w:rsidRPr="0023064E">
              <w:t>D</w:t>
            </w:r>
            <w:r w:rsidRPr="0023064E">
              <w:t>：</w:t>
            </w:r>
            <w:r w:rsidRPr="0023064E">
              <w:t>0.84</w:t>
            </w:r>
            <w:r w:rsidRPr="0023064E">
              <w:t>。</w:t>
            </w:r>
          </w:p>
          <w:p w:rsidR="00B22C92" w:rsidRPr="0023064E" w:rsidRDefault="00B22C92" w:rsidP="00B22C92">
            <w:pPr>
              <w:pStyle w:val="aff3"/>
              <w:ind w:firstLine="480"/>
            </w:pPr>
            <w:r w:rsidRPr="0023064E">
              <w:t>卫生防护距离计算结果如下表</w:t>
            </w:r>
            <w:r w:rsidRPr="0023064E">
              <w:rPr>
                <w:rFonts w:hint="eastAsia"/>
              </w:rPr>
              <w:t>7-22</w:t>
            </w:r>
            <w:r w:rsidRPr="0023064E">
              <w:t>所示。</w:t>
            </w:r>
          </w:p>
          <w:p w:rsidR="00B22C92" w:rsidRPr="0023064E" w:rsidRDefault="00B22C92" w:rsidP="00B22C92">
            <w:pPr>
              <w:pStyle w:val="aff3"/>
              <w:ind w:firstLine="482"/>
              <w:jc w:val="center"/>
              <w:rPr>
                <w:b/>
              </w:rPr>
            </w:pPr>
            <w:r w:rsidRPr="0023064E">
              <w:rPr>
                <w:b/>
              </w:rPr>
              <w:t>表</w:t>
            </w:r>
            <w:r w:rsidRPr="0023064E">
              <w:rPr>
                <w:rFonts w:hint="eastAsia"/>
                <w:b/>
              </w:rPr>
              <w:t>7-22</w:t>
            </w:r>
            <w:r w:rsidRPr="0023064E">
              <w:rPr>
                <w:b/>
              </w:rPr>
              <w:t xml:space="preserve"> </w:t>
            </w:r>
            <w:r w:rsidRPr="0023064E">
              <w:rPr>
                <w:rFonts w:hint="eastAsia"/>
                <w:b/>
              </w:rPr>
              <w:t xml:space="preserve">  </w:t>
            </w:r>
            <w:r w:rsidRPr="0023064E">
              <w:rPr>
                <w:b/>
              </w:rPr>
              <w:t>卫生防护距离</w:t>
            </w:r>
            <w:r w:rsidRPr="0023064E">
              <w:rPr>
                <w:rFonts w:hint="eastAsia"/>
                <w:b/>
              </w:rPr>
              <w:t>计算结果</w:t>
            </w:r>
          </w:p>
          <w:tbl>
            <w:tblPr>
              <w:tblW w:w="44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61"/>
              <w:gridCol w:w="1185"/>
              <w:gridCol w:w="1366"/>
              <w:gridCol w:w="1486"/>
              <w:gridCol w:w="949"/>
              <w:gridCol w:w="1481"/>
            </w:tblGrid>
            <w:tr w:rsidR="004D785C" w:rsidRPr="0023064E" w:rsidTr="004D785C">
              <w:trPr>
                <w:jc w:val="center"/>
              </w:trPr>
              <w:tc>
                <w:tcPr>
                  <w:tcW w:w="1022" w:type="pct"/>
                  <w:vAlign w:val="center"/>
                </w:tcPr>
                <w:p w:rsidR="004D785C" w:rsidRPr="0023064E" w:rsidRDefault="004D785C" w:rsidP="004D785C">
                  <w:pPr>
                    <w:pStyle w:val="16"/>
                    <w:spacing w:before="62" w:after="62"/>
                    <w:rPr>
                      <w:color w:val="auto"/>
                    </w:rPr>
                  </w:pPr>
                  <w:r w:rsidRPr="0023064E">
                    <w:rPr>
                      <w:color w:val="auto"/>
                    </w:rPr>
                    <w:t>污染物</w:t>
                  </w:r>
                </w:p>
              </w:tc>
              <w:tc>
                <w:tcPr>
                  <w:tcW w:w="729" w:type="pct"/>
                  <w:vAlign w:val="center"/>
                </w:tcPr>
                <w:p w:rsidR="004D785C" w:rsidRPr="0023064E" w:rsidRDefault="004D785C" w:rsidP="00B22C92">
                  <w:pPr>
                    <w:pStyle w:val="16"/>
                    <w:spacing w:before="62" w:after="62"/>
                    <w:rPr>
                      <w:color w:val="auto"/>
                    </w:rPr>
                  </w:pPr>
                  <w:r w:rsidRPr="0023064E">
                    <w:rPr>
                      <w:color w:val="auto"/>
                    </w:rPr>
                    <w:t>Qc</w:t>
                  </w:r>
                </w:p>
                <w:p w:rsidR="004D785C" w:rsidRPr="0023064E" w:rsidRDefault="004D785C" w:rsidP="00B22C92">
                  <w:pPr>
                    <w:pStyle w:val="16"/>
                    <w:spacing w:before="62" w:after="62"/>
                    <w:rPr>
                      <w:color w:val="auto"/>
                    </w:rPr>
                  </w:pPr>
                  <w:r w:rsidRPr="0023064E">
                    <w:rPr>
                      <w:color w:val="auto"/>
                    </w:rPr>
                    <w:t>(</w:t>
                  </w:r>
                  <w:r w:rsidRPr="0023064E">
                    <w:rPr>
                      <w:rFonts w:hint="eastAsia"/>
                      <w:color w:val="auto"/>
                    </w:rPr>
                    <w:t>k</w:t>
                  </w:r>
                  <w:r w:rsidRPr="0023064E">
                    <w:rPr>
                      <w:color w:val="auto"/>
                    </w:rPr>
                    <w:t>g/h)</w:t>
                  </w:r>
                </w:p>
              </w:tc>
              <w:tc>
                <w:tcPr>
                  <w:tcW w:w="840" w:type="pct"/>
                  <w:vAlign w:val="center"/>
                </w:tcPr>
                <w:p w:rsidR="004D785C" w:rsidRPr="0023064E" w:rsidRDefault="004D785C" w:rsidP="00B22C92">
                  <w:pPr>
                    <w:pStyle w:val="16"/>
                    <w:spacing w:before="62" w:after="62"/>
                    <w:rPr>
                      <w:color w:val="auto"/>
                    </w:rPr>
                  </w:pPr>
                  <w:r w:rsidRPr="0023064E">
                    <w:rPr>
                      <w:color w:val="auto"/>
                    </w:rPr>
                    <w:t>Cm</w:t>
                  </w:r>
                </w:p>
                <w:p w:rsidR="004D785C" w:rsidRPr="0023064E" w:rsidRDefault="004D785C" w:rsidP="00B22C92">
                  <w:pPr>
                    <w:pStyle w:val="16"/>
                    <w:spacing w:before="62" w:after="62"/>
                    <w:rPr>
                      <w:color w:val="auto"/>
                    </w:rPr>
                  </w:pPr>
                  <w:r w:rsidRPr="0023064E">
                    <w:rPr>
                      <w:color w:val="auto"/>
                    </w:rPr>
                    <w:t>(mg/m</w:t>
                  </w:r>
                  <w:r w:rsidRPr="0023064E">
                    <w:rPr>
                      <w:color w:val="auto"/>
                      <w:vertAlign w:val="superscript"/>
                    </w:rPr>
                    <w:t>3</w:t>
                  </w:r>
                  <w:r w:rsidRPr="0023064E">
                    <w:rPr>
                      <w:color w:val="auto"/>
                    </w:rPr>
                    <w:t>)</w:t>
                  </w:r>
                </w:p>
              </w:tc>
              <w:tc>
                <w:tcPr>
                  <w:tcW w:w="914" w:type="pct"/>
                  <w:vAlign w:val="center"/>
                </w:tcPr>
                <w:p w:rsidR="004D785C" w:rsidRPr="0023064E" w:rsidRDefault="00D17FED" w:rsidP="00B22C92">
                  <w:pPr>
                    <w:pStyle w:val="16"/>
                    <w:spacing w:before="62" w:after="62"/>
                    <w:rPr>
                      <w:color w:val="auto"/>
                    </w:rPr>
                  </w:pPr>
                  <w:r w:rsidRPr="0023064E">
                    <w:rPr>
                      <w:color w:val="auto"/>
                    </w:rPr>
                    <w:t>生产单元的等效半径</w:t>
                  </w:r>
                  <w:r w:rsidR="004D785C" w:rsidRPr="0023064E">
                    <w:rPr>
                      <w:color w:val="auto"/>
                    </w:rPr>
                    <w:t>(</w:t>
                  </w:r>
                  <w:r w:rsidR="004D785C" w:rsidRPr="0023064E">
                    <w:rPr>
                      <w:rFonts w:hint="eastAsia"/>
                      <w:color w:val="auto"/>
                    </w:rPr>
                    <w:t>m</w:t>
                  </w:r>
                  <w:r w:rsidR="004D785C" w:rsidRPr="0023064E">
                    <w:rPr>
                      <w:color w:val="auto"/>
                    </w:rPr>
                    <w:t>)</w:t>
                  </w:r>
                </w:p>
              </w:tc>
              <w:tc>
                <w:tcPr>
                  <w:tcW w:w="584" w:type="pct"/>
                  <w:vAlign w:val="center"/>
                </w:tcPr>
                <w:p w:rsidR="004D785C" w:rsidRPr="0023064E" w:rsidRDefault="004D785C" w:rsidP="00B22C92">
                  <w:pPr>
                    <w:pStyle w:val="16"/>
                    <w:spacing w:before="62" w:after="62"/>
                    <w:rPr>
                      <w:color w:val="auto"/>
                    </w:rPr>
                  </w:pPr>
                  <w:r w:rsidRPr="0023064E">
                    <w:rPr>
                      <w:color w:val="auto"/>
                    </w:rPr>
                    <w:t>L(m)</w:t>
                  </w:r>
                </w:p>
              </w:tc>
              <w:tc>
                <w:tcPr>
                  <w:tcW w:w="911" w:type="pct"/>
                  <w:vAlign w:val="center"/>
                </w:tcPr>
                <w:p w:rsidR="004D785C" w:rsidRPr="0023064E" w:rsidRDefault="004D785C" w:rsidP="00B22C92">
                  <w:pPr>
                    <w:pStyle w:val="16"/>
                    <w:spacing w:before="62" w:after="62"/>
                    <w:rPr>
                      <w:color w:val="auto"/>
                    </w:rPr>
                  </w:pPr>
                  <w:r w:rsidRPr="0023064E">
                    <w:rPr>
                      <w:color w:val="auto"/>
                    </w:rPr>
                    <w:t>卫生防护距离</w:t>
                  </w:r>
                  <w:r w:rsidRPr="0023064E">
                    <w:rPr>
                      <w:color w:val="auto"/>
                    </w:rPr>
                    <w:t>(m)</w:t>
                  </w:r>
                </w:p>
              </w:tc>
            </w:tr>
            <w:tr w:rsidR="004D785C" w:rsidRPr="0023064E" w:rsidTr="004D785C">
              <w:trPr>
                <w:jc w:val="center"/>
              </w:trPr>
              <w:tc>
                <w:tcPr>
                  <w:tcW w:w="1022" w:type="pct"/>
                  <w:vAlign w:val="center"/>
                </w:tcPr>
                <w:p w:rsidR="004D785C" w:rsidRPr="0023064E" w:rsidRDefault="004D785C" w:rsidP="004D785C">
                  <w:pPr>
                    <w:pStyle w:val="aff"/>
                    <w:spacing w:before="62" w:after="62"/>
                  </w:pPr>
                  <w:r w:rsidRPr="0023064E">
                    <w:rPr>
                      <w:rFonts w:hint="eastAsia"/>
                    </w:rPr>
                    <w:t>非甲烷总烃</w:t>
                  </w:r>
                </w:p>
              </w:tc>
              <w:tc>
                <w:tcPr>
                  <w:tcW w:w="729" w:type="pct"/>
                  <w:vAlign w:val="center"/>
                </w:tcPr>
                <w:p w:rsidR="004D785C" w:rsidRPr="0023064E" w:rsidRDefault="004D785C" w:rsidP="001D0C66">
                  <w:pPr>
                    <w:jc w:val="center"/>
                    <w:rPr>
                      <w:szCs w:val="21"/>
                    </w:rPr>
                  </w:pPr>
                  <w:r w:rsidRPr="0023064E">
                    <w:rPr>
                      <w:szCs w:val="21"/>
                    </w:rPr>
                    <w:t>0.0</w:t>
                  </w:r>
                  <w:r w:rsidRPr="0023064E">
                    <w:rPr>
                      <w:rFonts w:hint="eastAsia"/>
                      <w:szCs w:val="21"/>
                    </w:rPr>
                    <w:t>248</w:t>
                  </w:r>
                </w:p>
              </w:tc>
              <w:tc>
                <w:tcPr>
                  <w:tcW w:w="840" w:type="pct"/>
                  <w:vAlign w:val="center"/>
                </w:tcPr>
                <w:p w:rsidR="004D785C" w:rsidRPr="0023064E" w:rsidRDefault="00D17FED" w:rsidP="00B22C92">
                  <w:pPr>
                    <w:pStyle w:val="aff"/>
                    <w:spacing w:before="62" w:after="62"/>
                  </w:pPr>
                  <w:r w:rsidRPr="0023064E">
                    <w:rPr>
                      <w:rFonts w:hint="eastAsia"/>
                    </w:rPr>
                    <w:t>4</w:t>
                  </w:r>
                  <w:r w:rsidRPr="0023064E">
                    <w:t>.0</w:t>
                  </w:r>
                </w:p>
              </w:tc>
              <w:tc>
                <w:tcPr>
                  <w:tcW w:w="914" w:type="pct"/>
                  <w:vAlign w:val="center"/>
                </w:tcPr>
                <w:p w:rsidR="004D785C" w:rsidRPr="0023064E" w:rsidRDefault="00D17FED" w:rsidP="00B22C92">
                  <w:pPr>
                    <w:pStyle w:val="16"/>
                    <w:spacing w:before="62" w:after="62"/>
                    <w:rPr>
                      <w:color w:val="auto"/>
                    </w:rPr>
                  </w:pPr>
                  <w:r w:rsidRPr="0023064E">
                    <w:rPr>
                      <w:rFonts w:hint="eastAsia"/>
                    </w:rPr>
                    <w:t>79.8</w:t>
                  </w:r>
                </w:p>
              </w:tc>
              <w:tc>
                <w:tcPr>
                  <w:tcW w:w="584" w:type="pct"/>
                  <w:vAlign w:val="center"/>
                </w:tcPr>
                <w:p w:rsidR="004D785C" w:rsidRPr="0023064E" w:rsidRDefault="004D785C" w:rsidP="0060739F">
                  <w:pPr>
                    <w:pStyle w:val="16"/>
                    <w:spacing w:before="62" w:after="62"/>
                    <w:rPr>
                      <w:color w:val="auto"/>
                    </w:rPr>
                  </w:pPr>
                  <w:r w:rsidRPr="0023064E">
                    <w:rPr>
                      <w:rFonts w:hint="eastAsia"/>
                      <w:color w:val="auto"/>
                    </w:rPr>
                    <w:t>0.</w:t>
                  </w:r>
                  <w:r w:rsidR="00D17FED" w:rsidRPr="0023064E">
                    <w:rPr>
                      <w:rFonts w:hint="eastAsia"/>
                      <w:color w:val="auto"/>
                    </w:rPr>
                    <w:t>0</w:t>
                  </w:r>
                  <w:r w:rsidR="0060739F" w:rsidRPr="0023064E">
                    <w:rPr>
                      <w:rFonts w:hint="eastAsia"/>
                      <w:color w:val="auto"/>
                    </w:rPr>
                    <w:t>44</w:t>
                  </w:r>
                </w:p>
              </w:tc>
              <w:tc>
                <w:tcPr>
                  <w:tcW w:w="911" w:type="pct"/>
                  <w:vAlign w:val="center"/>
                </w:tcPr>
                <w:p w:rsidR="004D785C" w:rsidRPr="0023064E" w:rsidRDefault="006C5F52" w:rsidP="00B22C92">
                  <w:pPr>
                    <w:pStyle w:val="16"/>
                    <w:spacing w:before="62" w:after="62"/>
                    <w:rPr>
                      <w:color w:val="auto"/>
                    </w:rPr>
                  </w:pPr>
                  <w:r w:rsidRPr="0023064E">
                    <w:rPr>
                      <w:rFonts w:hint="eastAsia"/>
                      <w:color w:val="auto"/>
                    </w:rPr>
                    <w:t>50</w:t>
                  </w:r>
                </w:p>
              </w:tc>
            </w:tr>
            <w:tr w:rsidR="004D785C" w:rsidRPr="0023064E" w:rsidTr="004D785C">
              <w:trPr>
                <w:jc w:val="center"/>
              </w:trPr>
              <w:tc>
                <w:tcPr>
                  <w:tcW w:w="1022" w:type="pct"/>
                  <w:vAlign w:val="center"/>
                </w:tcPr>
                <w:p w:rsidR="004D785C" w:rsidRPr="0023064E" w:rsidRDefault="004D785C" w:rsidP="004D785C">
                  <w:pPr>
                    <w:pStyle w:val="aff"/>
                    <w:spacing w:before="62" w:after="62"/>
                  </w:pPr>
                  <w:r w:rsidRPr="0023064E">
                    <w:rPr>
                      <w:rFonts w:hint="eastAsia"/>
                    </w:rPr>
                    <w:t>颗粒物</w:t>
                  </w:r>
                </w:p>
              </w:tc>
              <w:tc>
                <w:tcPr>
                  <w:tcW w:w="729" w:type="pct"/>
                  <w:vAlign w:val="center"/>
                </w:tcPr>
                <w:p w:rsidR="004D785C" w:rsidRPr="0023064E" w:rsidRDefault="004D785C" w:rsidP="001D0C66">
                  <w:pPr>
                    <w:jc w:val="center"/>
                    <w:rPr>
                      <w:szCs w:val="21"/>
                    </w:rPr>
                  </w:pPr>
                  <w:r w:rsidRPr="0023064E">
                    <w:rPr>
                      <w:rFonts w:hint="eastAsia"/>
                      <w:szCs w:val="21"/>
                    </w:rPr>
                    <w:t>0.456</w:t>
                  </w:r>
                </w:p>
              </w:tc>
              <w:tc>
                <w:tcPr>
                  <w:tcW w:w="840" w:type="pct"/>
                  <w:vAlign w:val="center"/>
                </w:tcPr>
                <w:p w:rsidR="004D785C" w:rsidRPr="0023064E" w:rsidRDefault="00D17FED" w:rsidP="00B22C92">
                  <w:pPr>
                    <w:pStyle w:val="aff"/>
                    <w:spacing w:before="62" w:after="62"/>
                  </w:pPr>
                  <w:r w:rsidRPr="0023064E">
                    <w:rPr>
                      <w:rFonts w:hint="eastAsia"/>
                    </w:rPr>
                    <w:t>0.5</w:t>
                  </w:r>
                </w:p>
              </w:tc>
              <w:tc>
                <w:tcPr>
                  <w:tcW w:w="914" w:type="pct"/>
                  <w:vAlign w:val="center"/>
                </w:tcPr>
                <w:p w:rsidR="004D785C" w:rsidRPr="0023064E" w:rsidRDefault="00D17FED" w:rsidP="00B22C92">
                  <w:pPr>
                    <w:pStyle w:val="16"/>
                    <w:spacing w:before="62" w:after="62"/>
                  </w:pPr>
                  <w:r w:rsidRPr="0023064E">
                    <w:rPr>
                      <w:rFonts w:hint="eastAsia"/>
                    </w:rPr>
                    <w:t>79.8</w:t>
                  </w:r>
                </w:p>
              </w:tc>
              <w:tc>
                <w:tcPr>
                  <w:tcW w:w="584" w:type="pct"/>
                  <w:vAlign w:val="center"/>
                </w:tcPr>
                <w:p w:rsidR="004D785C" w:rsidRPr="0023064E" w:rsidRDefault="0060739F" w:rsidP="00B22C92">
                  <w:pPr>
                    <w:pStyle w:val="16"/>
                    <w:spacing w:before="62" w:after="62"/>
                    <w:rPr>
                      <w:color w:val="auto"/>
                    </w:rPr>
                  </w:pPr>
                  <w:r w:rsidRPr="0023064E">
                    <w:rPr>
                      <w:rFonts w:hint="eastAsia"/>
                      <w:color w:val="auto"/>
                    </w:rPr>
                    <w:t>16.846</w:t>
                  </w:r>
                </w:p>
              </w:tc>
              <w:tc>
                <w:tcPr>
                  <w:tcW w:w="911" w:type="pct"/>
                  <w:vAlign w:val="center"/>
                </w:tcPr>
                <w:p w:rsidR="004D785C" w:rsidRPr="0023064E" w:rsidRDefault="0060739F" w:rsidP="00B22C92">
                  <w:pPr>
                    <w:pStyle w:val="16"/>
                    <w:spacing w:before="62" w:after="62"/>
                    <w:rPr>
                      <w:color w:val="auto"/>
                    </w:rPr>
                  </w:pPr>
                  <w:r w:rsidRPr="0023064E">
                    <w:rPr>
                      <w:rFonts w:hint="eastAsia"/>
                      <w:color w:val="auto"/>
                    </w:rPr>
                    <w:t>50</w:t>
                  </w:r>
                </w:p>
              </w:tc>
            </w:tr>
          </w:tbl>
          <w:p w:rsidR="00B22C92" w:rsidRPr="0023064E" w:rsidRDefault="00B22C92" w:rsidP="00B22C92">
            <w:pPr>
              <w:pStyle w:val="aff3"/>
              <w:ind w:firstLine="480"/>
              <w:rPr>
                <w:bCs/>
              </w:rPr>
            </w:pPr>
            <w:r w:rsidRPr="0023064E">
              <w:rPr>
                <w:rFonts w:hint="eastAsia"/>
                <w:bCs/>
              </w:rPr>
              <w:t>由表</w:t>
            </w:r>
            <w:r w:rsidRPr="0023064E">
              <w:rPr>
                <w:rFonts w:hint="eastAsia"/>
                <w:bCs/>
              </w:rPr>
              <w:t>7-22</w:t>
            </w:r>
            <w:r w:rsidRPr="0023064E">
              <w:rPr>
                <w:rFonts w:hint="eastAsia"/>
                <w:bCs/>
              </w:rPr>
              <w:t>可知，</w:t>
            </w:r>
            <w:r w:rsidRPr="0023064E">
              <w:rPr>
                <w:bCs/>
              </w:rPr>
              <w:t>本项目</w:t>
            </w:r>
            <w:r w:rsidRPr="0023064E">
              <w:rPr>
                <w:rFonts w:hint="eastAsia"/>
                <w:bCs/>
              </w:rPr>
              <w:t>应以生产车间边界为起算点，设置</w:t>
            </w:r>
            <w:r w:rsidR="006C5F52" w:rsidRPr="0023064E">
              <w:rPr>
                <w:rFonts w:hint="eastAsia"/>
                <w:bCs/>
              </w:rPr>
              <w:t>100</w:t>
            </w:r>
            <w:r w:rsidR="006C5F52" w:rsidRPr="0023064E">
              <w:rPr>
                <w:rFonts w:hint="eastAsia"/>
                <w:bCs/>
              </w:rPr>
              <w:t>米卫生防护距离，距离本项目厂界最近的敏感点为</w:t>
            </w:r>
            <w:proofErr w:type="gramStart"/>
            <w:r w:rsidR="009745D0" w:rsidRPr="0023064E">
              <w:rPr>
                <w:rFonts w:hint="eastAsia"/>
                <w:bCs/>
              </w:rPr>
              <w:t>西侧</w:t>
            </w:r>
            <w:r w:rsidR="006C5F52" w:rsidRPr="0023064E">
              <w:rPr>
                <w:rFonts w:hint="eastAsia"/>
                <w:bCs/>
              </w:rPr>
              <w:t>何扇村</w:t>
            </w:r>
            <w:proofErr w:type="gramEnd"/>
            <w:r w:rsidRPr="0023064E">
              <w:rPr>
                <w:rFonts w:hint="eastAsia"/>
                <w:bCs/>
              </w:rPr>
              <w:t>居民，距离约为</w:t>
            </w:r>
            <w:r w:rsidR="006C5F52" w:rsidRPr="0023064E">
              <w:rPr>
                <w:rFonts w:hint="eastAsia"/>
                <w:bCs/>
              </w:rPr>
              <w:t>2</w:t>
            </w:r>
            <w:r w:rsidR="009745D0" w:rsidRPr="0023064E">
              <w:rPr>
                <w:rFonts w:hint="eastAsia"/>
                <w:bCs/>
              </w:rPr>
              <w:t>60</w:t>
            </w:r>
            <w:r w:rsidRPr="0023064E">
              <w:rPr>
                <w:rFonts w:hint="eastAsia"/>
                <w:bCs/>
              </w:rPr>
              <w:t>m</w:t>
            </w:r>
            <w:r w:rsidRPr="0023064E">
              <w:rPr>
                <w:bCs/>
              </w:rPr>
              <w:t>，故</w:t>
            </w:r>
            <w:proofErr w:type="gramStart"/>
            <w:r w:rsidRPr="0023064E">
              <w:rPr>
                <w:bCs/>
              </w:rPr>
              <w:t>该卫生</w:t>
            </w:r>
            <w:proofErr w:type="gramEnd"/>
            <w:r w:rsidRPr="0023064E">
              <w:rPr>
                <w:bCs/>
              </w:rPr>
              <w:t>防护距离可以满足要求。</w:t>
            </w:r>
            <w:r w:rsidRPr="0023064E">
              <w:rPr>
                <w:rFonts w:hint="eastAsia"/>
                <w:bCs/>
              </w:rPr>
              <w:t>卫生防护距离包络线图见附图</w:t>
            </w:r>
            <w:r w:rsidRPr="0023064E">
              <w:rPr>
                <w:rFonts w:hint="eastAsia"/>
                <w:bCs/>
              </w:rPr>
              <w:t>2</w:t>
            </w:r>
            <w:r w:rsidRPr="0023064E">
              <w:rPr>
                <w:rFonts w:hint="eastAsia"/>
                <w:bCs/>
              </w:rPr>
              <w:t>。</w:t>
            </w:r>
          </w:p>
          <w:p w:rsidR="00B22C92" w:rsidRPr="0023064E" w:rsidRDefault="00B22C92" w:rsidP="00B22C92">
            <w:pPr>
              <w:pStyle w:val="aff3"/>
              <w:ind w:firstLine="480"/>
              <w:rPr>
                <w:bCs/>
              </w:rPr>
            </w:pPr>
            <w:proofErr w:type="gramStart"/>
            <w:r w:rsidRPr="0023064E">
              <w:rPr>
                <w:rFonts w:hint="eastAsia"/>
                <w:bCs/>
              </w:rPr>
              <w:t>该卫生</w:t>
            </w:r>
            <w:proofErr w:type="gramEnd"/>
            <w:r w:rsidRPr="0023064E">
              <w:rPr>
                <w:rFonts w:hint="eastAsia"/>
                <w:bCs/>
              </w:rPr>
              <w:t>防护距离内目前无环境保护目标和环境敏感点，以后也不得在卫生防护距离内建设居住区、学校、医院等环境敏感点，以避免环境纠纷。</w:t>
            </w:r>
          </w:p>
          <w:p w:rsidR="00EC4F9B" w:rsidRPr="0023064E" w:rsidRDefault="00557020" w:rsidP="00BF5F0C">
            <w:pPr>
              <w:spacing w:line="360" w:lineRule="auto"/>
              <w:ind w:firstLineChars="200" w:firstLine="482"/>
              <w:rPr>
                <w:b/>
                <w:sz w:val="24"/>
              </w:rPr>
            </w:pPr>
            <w:r w:rsidRPr="0023064E">
              <w:rPr>
                <w:rFonts w:hint="eastAsia"/>
                <w:b/>
                <w:sz w:val="24"/>
              </w:rPr>
              <w:t>2.</w:t>
            </w:r>
            <w:r w:rsidR="00B22C92" w:rsidRPr="0023064E">
              <w:rPr>
                <w:rFonts w:hint="eastAsia"/>
                <w:b/>
                <w:sz w:val="24"/>
              </w:rPr>
              <w:t>5</w:t>
            </w:r>
            <w:r w:rsidRPr="0023064E">
              <w:rPr>
                <w:rFonts w:hint="eastAsia"/>
                <w:b/>
                <w:sz w:val="24"/>
              </w:rPr>
              <w:t>大气环境影响评价结论</w:t>
            </w:r>
          </w:p>
          <w:p w:rsidR="00EC4F9B" w:rsidRPr="0023064E" w:rsidRDefault="00557020" w:rsidP="008C499C">
            <w:pPr>
              <w:pStyle w:val="aff3"/>
              <w:ind w:firstLine="480"/>
            </w:pPr>
            <w:r w:rsidRPr="0023064E">
              <w:rPr>
                <w:rFonts w:hint="eastAsia"/>
              </w:rPr>
              <w:t>本项目废气经处理达标后排放对大气环境的总体影响微弱，项目不需设置大气防护距离，本项目废气环境影响可以接受。</w:t>
            </w:r>
          </w:p>
          <w:p w:rsidR="00B22C92" w:rsidRPr="0023064E" w:rsidRDefault="00B22C92" w:rsidP="00B22C92">
            <w:pPr>
              <w:pStyle w:val="aff3"/>
              <w:ind w:firstLine="482"/>
              <w:jc w:val="center"/>
              <w:rPr>
                <w:b/>
              </w:rPr>
            </w:pPr>
            <w:r w:rsidRPr="0023064E">
              <w:rPr>
                <w:rFonts w:hint="eastAsia"/>
                <w:b/>
              </w:rPr>
              <w:t xml:space="preserve">7-23 </w:t>
            </w:r>
            <w:r w:rsidRPr="0023064E">
              <w:rPr>
                <w:rFonts w:hint="eastAsia"/>
                <w:b/>
              </w:rPr>
              <w:t>建设项目大气环境影响评价自查表</w:t>
            </w:r>
          </w:p>
          <w:tbl>
            <w:tblPr>
              <w:tblW w:w="9010" w:type="dxa"/>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624"/>
              <w:gridCol w:w="1257"/>
              <w:gridCol w:w="1283"/>
              <w:gridCol w:w="6"/>
              <w:gridCol w:w="368"/>
              <w:gridCol w:w="368"/>
              <w:gridCol w:w="489"/>
              <w:gridCol w:w="107"/>
              <w:gridCol w:w="709"/>
              <w:gridCol w:w="424"/>
              <w:gridCol w:w="856"/>
              <w:gridCol w:w="373"/>
              <w:gridCol w:w="965"/>
              <w:gridCol w:w="654"/>
              <w:gridCol w:w="527"/>
            </w:tblGrid>
            <w:tr w:rsidR="00B22C92" w:rsidRPr="0023064E" w:rsidTr="00B22C92">
              <w:trPr>
                <w:trHeight w:val="529"/>
              </w:trPr>
              <w:tc>
                <w:tcPr>
                  <w:tcW w:w="1881" w:type="dxa"/>
                  <w:gridSpan w:val="2"/>
                  <w:shd w:val="clear" w:color="auto" w:fill="auto"/>
                  <w:vAlign w:val="center"/>
                </w:tcPr>
                <w:p w:rsidR="00B22C92" w:rsidRPr="0023064E" w:rsidRDefault="00B22C92" w:rsidP="001D0C66">
                  <w:pPr>
                    <w:jc w:val="center"/>
                  </w:pPr>
                  <w:r w:rsidRPr="0023064E">
                    <w:rPr>
                      <w:rFonts w:hint="eastAsia"/>
                    </w:rPr>
                    <w:t>工作内容</w:t>
                  </w:r>
                </w:p>
              </w:tc>
              <w:tc>
                <w:tcPr>
                  <w:tcW w:w="7129" w:type="dxa"/>
                  <w:gridSpan w:val="13"/>
                  <w:shd w:val="clear" w:color="auto" w:fill="auto"/>
                  <w:vAlign w:val="center"/>
                </w:tcPr>
                <w:p w:rsidR="00B22C92" w:rsidRPr="0023064E" w:rsidRDefault="00B22C92" w:rsidP="001D0C66">
                  <w:pPr>
                    <w:jc w:val="center"/>
                  </w:pPr>
                  <w:r w:rsidRPr="0023064E">
                    <w:rPr>
                      <w:rFonts w:hint="eastAsia"/>
                    </w:rPr>
                    <w:t>自查项目</w:t>
                  </w:r>
                </w:p>
              </w:tc>
            </w:tr>
            <w:tr w:rsidR="00B22C92" w:rsidRPr="0023064E" w:rsidTr="00B22C92">
              <w:trPr>
                <w:trHeight w:val="529"/>
              </w:trPr>
              <w:tc>
                <w:tcPr>
                  <w:tcW w:w="624" w:type="dxa"/>
                  <w:vMerge w:val="restart"/>
                  <w:shd w:val="clear" w:color="auto" w:fill="auto"/>
                  <w:vAlign w:val="center"/>
                </w:tcPr>
                <w:p w:rsidR="00B22C92" w:rsidRPr="0023064E" w:rsidRDefault="00B22C92" w:rsidP="001D0C66">
                  <w:pPr>
                    <w:jc w:val="center"/>
                  </w:pPr>
                  <w:r w:rsidRPr="0023064E">
                    <w:rPr>
                      <w:rFonts w:hint="eastAsia"/>
                    </w:rPr>
                    <w:t>评价等级与范围</w:t>
                  </w:r>
                </w:p>
              </w:tc>
              <w:tc>
                <w:tcPr>
                  <w:tcW w:w="1257" w:type="dxa"/>
                  <w:shd w:val="clear" w:color="auto" w:fill="auto"/>
                  <w:vAlign w:val="center"/>
                </w:tcPr>
                <w:p w:rsidR="00B22C92" w:rsidRPr="0023064E" w:rsidRDefault="00B22C92" w:rsidP="001D0C66">
                  <w:pPr>
                    <w:jc w:val="center"/>
                  </w:pPr>
                  <w:r w:rsidRPr="0023064E">
                    <w:rPr>
                      <w:rFonts w:hint="eastAsia"/>
                    </w:rPr>
                    <w:t>评价等级</w:t>
                  </w:r>
                </w:p>
              </w:tc>
              <w:tc>
                <w:tcPr>
                  <w:tcW w:w="2514" w:type="dxa"/>
                  <w:gridSpan w:val="5"/>
                  <w:shd w:val="clear" w:color="auto" w:fill="auto"/>
                  <w:vAlign w:val="center"/>
                </w:tcPr>
                <w:p w:rsidR="00B22C92" w:rsidRPr="0023064E" w:rsidRDefault="00B22C92" w:rsidP="001D0C66">
                  <w:pPr>
                    <w:jc w:val="center"/>
                  </w:pPr>
                  <w:r w:rsidRPr="0023064E">
                    <w:rPr>
                      <w:rFonts w:hint="eastAsia"/>
                    </w:rPr>
                    <w:t>一级□</w:t>
                  </w:r>
                </w:p>
              </w:tc>
              <w:tc>
                <w:tcPr>
                  <w:tcW w:w="2469" w:type="dxa"/>
                  <w:gridSpan w:val="5"/>
                  <w:shd w:val="clear" w:color="auto" w:fill="auto"/>
                  <w:vAlign w:val="center"/>
                </w:tcPr>
                <w:p w:rsidR="00B22C92" w:rsidRPr="0023064E" w:rsidRDefault="00B22C92" w:rsidP="00B22C92">
                  <w:pPr>
                    <w:jc w:val="center"/>
                  </w:pPr>
                  <w:r w:rsidRPr="0023064E">
                    <w:rPr>
                      <w:rFonts w:hint="eastAsia"/>
                    </w:rPr>
                    <w:t>二级</w:t>
                  </w:r>
                  <w:r w:rsidRPr="0023064E">
                    <w:rPr>
                      <w:b/>
                      <w:bCs/>
                    </w:rPr>
                    <w:fldChar w:fldCharType="begin"/>
                  </w:r>
                  <w:r w:rsidRPr="0023064E">
                    <w:rPr>
                      <w:b/>
                      <w:bCs/>
                    </w:rPr>
                    <w:instrText xml:space="preserve"> </w:instrText>
                  </w:r>
                  <w:r w:rsidRPr="0023064E">
                    <w:rPr>
                      <w:rFonts w:hint="eastAsia"/>
                      <w:b/>
                      <w:bCs/>
                    </w:rPr>
                    <w:instrText>eq \o\ac(</w:instrText>
                  </w:r>
                  <w:r w:rsidRPr="0023064E">
                    <w:rPr>
                      <w:rFonts w:hint="eastAsia"/>
                      <w:b/>
                      <w:bCs/>
                    </w:rPr>
                    <w:instrText>□</w:instrText>
                  </w:r>
                  <w:r w:rsidRPr="0023064E">
                    <w:rPr>
                      <w:rFonts w:hint="eastAsia"/>
                      <w:b/>
                      <w:bCs/>
                    </w:rPr>
                    <w:instrText>,</w:instrText>
                  </w:r>
                  <w:r w:rsidRPr="0023064E">
                    <w:rPr>
                      <w:rFonts w:hint="eastAsia"/>
                      <w:b/>
                      <w:bCs/>
                    </w:rPr>
                    <w:instrText>√</w:instrText>
                  </w:r>
                  <w:r w:rsidRPr="0023064E">
                    <w:rPr>
                      <w:rFonts w:hint="eastAsia"/>
                      <w:b/>
                      <w:bCs/>
                    </w:rPr>
                    <w:instrText>)</w:instrText>
                  </w:r>
                  <w:r w:rsidRPr="0023064E">
                    <w:fldChar w:fldCharType="end"/>
                  </w:r>
                </w:p>
              </w:tc>
              <w:tc>
                <w:tcPr>
                  <w:tcW w:w="2146" w:type="dxa"/>
                  <w:gridSpan w:val="3"/>
                  <w:shd w:val="clear" w:color="auto" w:fill="auto"/>
                  <w:vAlign w:val="center"/>
                </w:tcPr>
                <w:p w:rsidR="00B22C92" w:rsidRPr="0023064E" w:rsidRDefault="00B22C92" w:rsidP="00B22C92">
                  <w:pPr>
                    <w:jc w:val="center"/>
                  </w:pPr>
                  <w:r w:rsidRPr="0023064E">
                    <w:rPr>
                      <w:rFonts w:hint="eastAsia"/>
                    </w:rPr>
                    <w:t>三级□</w:t>
                  </w:r>
                </w:p>
              </w:tc>
            </w:tr>
            <w:tr w:rsidR="00B22C92" w:rsidRPr="0023064E" w:rsidTr="00B22C92">
              <w:trPr>
                <w:trHeight w:val="529"/>
              </w:trPr>
              <w:tc>
                <w:tcPr>
                  <w:tcW w:w="624" w:type="dxa"/>
                  <w:vMerge/>
                  <w:shd w:val="clear" w:color="auto" w:fill="auto"/>
                  <w:vAlign w:val="center"/>
                </w:tcPr>
                <w:p w:rsidR="00B22C92" w:rsidRPr="0023064E" w:rsidRDefault="00B22C92" w:rsidP="001D0C66">
                  <w:pPr>
                    <w:jc w:val="center"/>
                  </w:pPr>
                </w:p>
              </w:tc>
              <w:tc>
                <w:tcPr>
                  <w:tcW w:w="1257" w:type="dxa"/>
                  <w:shd w:val="clear" w:color="auto" w:fill="auto"/>
                  <w:vAlign w:val="center"/>
                </w:tcPr>
                <w:p w:rsidR="00B22C92" w:rsidRPr="0023064E" w:rsidRDefault="00B22C92" w:rsidP="001D0C66">
                  <w:pPr>
                    <w:jc w:val="center"/>
                  </w:pPr>
                  <w:r w:rsidRPr="0023064E">
                    <w:rPr>
                      <w:rFonts w:hint="eastAsia"/>
                    </w:rPr>
                    <w:t>评价范围</w:t>
                  </w:r>
                </w:p>
              </w:tc>
              <w:tc>
                <w:tcPr>
                  <w:tcW w:w="2514" w:type="dxa"/>
                  <w:gridSpan w:val="5"/>
                  <w:shd w:val="clear" w:color="auto" w:fill="auto"/>
                  <w:vAlign w:val="center"/>
                </w:tcPr>
                <w:p w:rsidR="00B22C92" w:rsidRPr="0023064E" w:rsidRDefault="00B22C92" w:rsidP="001D0C66">
                  <w:pPr>
                    <w:jc w:val="center"/>
                  </w:pPr>
                  <w:r w:rsidRPr="0023064E">
                    <w:rPr>
                      <w:rFonts w:hint="eastAsia"/>
                    </w:rPr>
                    <w:t>边长</w:t>
                  </w:r>
                  <w:r w:rsidRPr="0023064E">
                    <w:rPr>
                      <w:rFonts w:hint="eastAsia"/>
                    </w:rPr>
                    <w:t>=50km</w:t>
                  </w:r>
                  <w:r w:rsidRPr="0023064E">
                    <w:rPr>
                      <w:rFonts w:hint="eastAsia"/>
                    </w:rPr>
                    <w:t>□</w:t>
                  </w:r>
                </w:p>
              </w:tc>
              <w:tc>
                <w:tcPr>
                  <w:tcW w:w="2469" w:type="dxa"/>
                  <w:gridSpan w:val="5"/>
                  <w:shd w:val="clear" w:color="auto" w:fill="auto"/>
                  <w:vAlign w:val="center"/>
                </w:tcPr>
                <w:p w:rsidR="00B22C92" w:rsidRPr="0023064E" w:rsidRDefault="00B22C92" w:rsidP="009F4181">
                  <w:pPr>
                    <w:jc w:val="center"/>
                  </w:pPr>
                  <w:r w:rsidRPr="0023064E">
                    <w:rPr>
                      <w:rFonts w:hint="eastAsia"/>
                    </w:rPr>
                    <w:t>边长</w:t>
                  </w:r>
                  <w:r w:rsidRPr="0023064E">
                    <w:rPr>
                      <w:rFonts w:hint="eastAsia"/>
                    </w:rPr>
                    <w:t>5~50km</w:t>
                  </w:r>
                  <w:r w:rsidR="009F4181" w:rsidRPr="0023064E">
                    <w:rPr>
                      <w:rFonts w:hint="eastAsia"/>
                    </w:rPr>
                    <w:t>□</w:t>
                  </w:r>
                </w:p>
              </w:tc>
              <w:tc>
                <w:tcPr>
                  <w:tcW w:w="2146" w:type="dxa"/>
                  <w:gridSpan w:val="3"/>
                  <w:shd w:val="clear" w:color="auto" w:fill="auto"/>
                  <w:vAlign w:val="center"/>
                </w:tcPr>
                <w:p w:rsidR="00B22C92" w:rsidRPr="0023064E" w:rsidRDefault="00B22C92" w:rsidP="009F4181">
                  <w:pPr>
                    <w:jc w:val="center"/>
                  </w:pPr>
                  <w:r w:rsidRPr="0023064E">
                    <w:rPr>
                      <w:rFonts w:hint="eastAsia"/>
                    </w:rPr>
                    <w:t>边长</w:t>
                  </w:r>
                  <w:r w:rsidRPr="0023064E">
                    <w:rPr>
                      <w:rFonts w:hint="eastAsia"/>
                    </w:rPr>
                    <w:t>=5km</w:t>
                  </w:r>
                  <w:r w:rsidR="009F4181" w:rsidRPr="0023064E">
                    <w:rPr>
                      <w:b/>
                      <w:bCs/>
                      <w:sz w:val="24"/>
                    </w:rPr>
                    <w:fldChar w:fldCharType="begin"/>
                  </w:r>
                  <w:r w:rsidR="009F4181" w:rsidRPr="0023064E">
                    <w:rPr>
                      <w:b/>
                      <w:bCs/>
                      <w:sz w:val="24"/>
                    </w:rPr>
                    <w:instrText xml:space="preserve"> </w:instrText>
                  </w:r>
                  <w:r w:rsidR="009F4181" w:rsidRPr="0023064E">
                    <w:rPr>
                      <w:rFonts w:hint="eastAsia"/>
                      <w:b/>
                      <w:bCs/>
                      <w:sz w:val="24"/>
                    </w:rPr>
                    <w:instrText>eq \o\ac(</w:instrText>
                  </w:r>
                  <w:r w:rsidR="009F4181" w:rsidRPr="0023064E">
                    <w:rPr>
                      <w:rFonts w:hint="eastAsia"/>
                      <w:b/>
                      <w:bCs/>
                      <w:position w:val="-3"/>
                      <w:sz w:val="24"/>
                    </w:rPr>
                    <w:instrText>□</w:instrText>
                  </w:r>
                  <w:r w:rsidR="009F4181" w:rsidRPr="0023064E">
                    <w:rPr>
                      <w:rFonts w:hint="eastAsia"/>
                      <w:b/>
                      <w:bCs/>
                      <w:sz w:val="24"/>
                    </w:rPr>
                    <w:instrText>,</w:instrText>
                  </w:r>
                  <w:r w:rsidR="009F4181" w:rsidRPr="0023064E">
                    <w:rPr>
                      <w:rFonts w:hint="eastAsia"/>
                      <w:b/>
                      <w:bCs/>
                      <w:sz w:val="24"/>
                    </w:rPr>
                    <w:instrText>√</w:instrText>
                  </w:r>
                  <w:r w:rsidR="009F4181" w:rsidRPr="0023064E">
                    <w:rPr>
                      <w:rFonts w:hint="eastAsia"/>
                      <w:b/>
                      <w:bCs/>
                      <w:sz w:val="24"/>
                    </w:rPr>
                    <w:instrText>)</w:instrText>
                  </w:r>
                  <w:r w:rsidR="009F4181" w:rsidRPr="0023064E">
                    <w:rPr>
                      <w:b/>
                      <w:bCs/>
                      <w:sz w:val="24"/>
                    </w:rPr>
                    <w:fldChar w:fldCharType="end"/>
                  </w:r>
                </w:p>
              </w:tc>
            </w:tr>
            <w:tr w:rsidR="00B22C92" w:rsidRPr="0023064E" w:rsidTr="00B22C92">
              <w:trPr>
                <w:trHeight w:val="529"/>
              </w:trPr>
              <w:tc>
                <w:tcPr>
                  <w:tcW w:w="624" w:type="dxa"/>
                  <w:vMerge w:val="restart"/>
                  <w:shd w:val="clear" w:color="auto" w:fill="auto"/>
                  <w:vAlign w:val="center"/>
                </w:tcPr>
                <w:p w:rsidR="00B22C92" w:rsidRPr="0023064E" w:rsidRDefault="00B22C92" w:rsidP="001D0C66">
                  <w:pPr>
                    <w:jc w:val="center"/>
                  </w:pPr>
                  <w:r w:rsidRPr="0023064E">
                    <w:rPr>
                      <w:rFonts w:hint="eastAsia"/>
                    </w:rPr>
                    <w:t>评价因子</w:t>
                  </w:r>
                </w:p>
              </w:tc>
              <w:tc>
                <w:tcPr>
                  <w:tcW w:w="1257" w:type="dxa"/>
                  <w:shd w:val="clear" w:color="auto" w:fill="auto"/>
                  <w:vAlign w:val="center"/>
                </w:tcPr>
                <w:p w:rsidR="00B22C92" w:rsidRPr="0023064E" w:rsidRDefault="00B22C92" w:rsidP="001D0C66">
                  <w:pPr>
                    <w:jc w:val="center"/>
                  </w:pPr>
                  <w:r w:rsidRPr="0023064E">
                    <w:rPr>
                      <w:rFonts w:hint="eastAsia"/>
                    </w:rPr>
                    <w:t>SO</w:t>
                  </w:r>
                  <w:r w:rsidRPr="0023064E">
                    <w:rPr>
                      <w:rFonts w:hint="eastAsia"/>
                      <w:vertAlign w:val="subscript"/>
                    </w:rPr>
                    <w:t>2</w:t>
                  </w:r>
                  <w:r w:rsidRPr="0023064E">
                    <w:rPr>
                      <w:rFonts w:hint="eastAsia"/>
                    </w:rPr>
                    <w:t>+NO</w:t>
                  </w:r>
                  <w:r w:rsidRPr="0023064E">
                    <w:rPr>
                      <w:rFonts w:hint="eastAsia"/>
                      <w:vertAlign w:val="subscript"/>
                    </w:rPr>
                    <w:t>2</w:t>
                  </w:r>
                  <w:r w:rsidRPr="0023064E">
                    <w:rPr>
                      <w:rFonts w:hint="eastAsia"/>
                    </w:rPr>
                    <w:t>排放量</w:t>
                  </w:r>
                </w:p>
              </w:tc>
              <w:tc>
                <w:tcPr>
                  <w:tcW w:w="2514" w:type="dxa"/>
                  <w:gridSpan w:val="5"/>
                  <w:shd w:val="clear" w:color="auto" w:fill="auto"/>
                  <w:vAlign w:val="center"/>
                </w:tcPr>
                <w:p w:rsidR="00B22C92" w:rsidRPr="0023064E" w:rsidRDefault="00B22C92" w:rsidP="001D0C66">
                  <w:pPr>
                    <w:jc w:val="center"/>
                  </w:pPr>
                  <w:r w:rsidRPr="0023064E">
                    <w:rPr>
                      <w:rFonts w:hint="eastAsia"/>
                    </w:rPr>
                    <w:t>≥</w:t>
                  </w:r>
                  <w:r w:rsidRPr="0023064E">
                    <w:rPr>
                      <w:rFonts w:hint="eastAsia"/>
                    </w:rPr>
                    <w:t>2000t/a</w:t>
                  </w:r>
                  <w:r w:rsidRPr="0023064E">
                    <w:rPr>
                      <w:rFonts w:hint="eastAsia"/>
                    </w:rPr>
                    <w:t>□</w:t>
                  </w:r>
                </w:p>
              </w:tc>
              <w:tc>
                <w:tcPr>
                  <w:tcW w:w="2469" w:type="dxa"/>
                  <w:gridSpan w:val="5"/>
                  <w:shd w:val="clear" w:color="auto" w:fill="auto"/>
                  <w:vAlign w:val="center"/>
                </w:tcPr>
                <w:p w:rsidR="00B22C92" w:rsidRPr="0023064E" w:rsidRDefault="00B22C92" w:rsidP="009F4181">
                  <w:pPr>
                    <w:jc w:val="center"/>
                  </w:pPr>
                  <w:r w:rsidRPr="0023064E">
                    <w:rPr>
                      <w:rFonts w:hint="eastAsia"/>
                    </w:rPr>
                    <w:t>500~2000t/a</w:t>
                  </w:r>
                  <w:r w:rsidR="009F4181" w:rsidRPr="0023064E">
                    <w:rPr>
                      <w:rFonts w:hint="eastAsia"/>
                    </w:rPr>
                    <w:t>□</w:t>
                  </w:r>
                </w:p>
              </w:tc>
              <w:tc>
                <w:tcPr>
                  <w:tcW w:w="2146" w:type="dxa"/>
                  <w:gridSpan w:val="3"/>
                  <w:shd w:val="clear" w:color="auto" w:fill="auto"/>
                  <w:vAlign w:val="center"/>
                </w:tcPr>
                <w:p w:rsidR="00B22C92" w:rsidRPr="0023064E" w:rsidRDefault="00B22C92" w:rsidP="009F4181">
                  <w:pPr>
                    <w:jc w:val="center"/>
                  </w:pPr>
                  <w:r w:rsidRPr="0023064E">
                    <w:rPr>
                      <w:rFonts w:hint="eastAsia"/>
                    </w:rPr>
                    <w:t>＜</w:t>
                  </w:r>
                  <w:r w:rsidRPr="0023064E">
                    <w:rPr>
                      <w:rFonts w:hint="eastAsia"/>
                    </w:rPr>
                    <w:t>500 t/a</w:t>
                  </w:r>
                  <w:r w:rsidR="009F4181" w:rsidRPr="0023064E">
                    <w:rPr>
                      <w:b/>
                      <w:bCs/>
                      <w:sz w:val="24"/>
                    </w:rPr>
                    <w:fldChar w:fldCharType="begin"/>
                  </w:r>
                  <w:r w:rsidR="009F4181" w:rsidRPr="0023064E">
                    <w:rPr>
                      <w:b/>
                      <w:bCs/>
                      <w:sz w:val="24"/>
                    </w:rPr>
                    <w:instrText xml:space="preserve"> </w:instrText>
                  </w:r>
                  <w:r w:rsidR="009F4181" w:rsidRPr="0023064E">
                    <w:rPr>
                      <w:rFonts w:hint="eastAsia"/>
                      <w:b/>
                      <w:bCs/>
                      <w:sz w:val="24"/>
                    </w:rPr>
                    <w:instrText>eq \o\ac(</w:instrText>
                  </w:r>
                  <w:r w:rsidR="009F4181" w:rsidRPr="0023064E">
                    <w:rPr>
                      <w:rFonts w:hint="eastAsia"/>
                      <w:b/>
                      <w:bCs/>
                      <w:position w:val="-3"/>
                      <w:sz w:val="24"/>
                    </w:rPr>
                    <w:instrText>□</w:instrText>
                  </w:r>
                  <w:r w:rsidR="009F4181" w:rsidRPr="0023064E">
                    <w:rPr>
                      <w:rFonts w:hint="eastAsia"/>
                      <w:b/>
                      <w:bCs/>
                      <w:sz w:val="24"/>
                    </w:rPr>
                    <w:instrText>,</w:instrText>
                  </w:r>
                  <w:r w:rsidR="009F4181" w:rsidRPr="0023064E">
                    <w:rPr>
                      <w:rFonts w:hint="eastAsia"/>
                      <w:b/>
                      <w:bCs/>
                      <w:sz w:val="24"/>
                    </w:rPr>
                    <w:instrText>√</w:instrText>
                  </w:r>
                  <w:r w:rsidR="009F4181" w:rsidRPr="0023064E">
                    <w:rPr>
                      <w:rFonts w:hint="eastAsia"/>
                      <w:b/>
                      <w:bCs/>
                      <w:sz w:val="24"/>
                    </w:rPr>
                    <w:instrText>)</w:instrText>
                  </w:r>
                  <w:r w:rsidR="009F4181" w:rsidRPr="0023064E">
                    <w:rPr>
                      <w:b/>
                      <w:bCs/>
                      <w:sz w:val="24"/>
                    </w:rPr>
                    <w:fldChar w:fldCharType="end"/>
                  </w:r>
                </w:p>
              </w:tc>
            </w:tr>
            <w:tr w:rsidR="00B22C92" w:rsidRPr="0023064E" w:rsidTr="00B22C92">
              <w:trPr>
                <w:trHeight w:val="529"/>
              </w:trPr>
              <w:tc>
                <w:tcPr>
                  <w:tcW w:w="624" w:type="dxa"/>
                  <w:vMerge/>
                  <w:shd w:val="clear" w:color="auto" w:fill="auto"/>
                  <w:vAlign w:val="center"/>
                </w:tcPr>
                <w:p w:rsidR="00B22C92" w:rsidRPr="0023064E" w:rsidRDefault="00B22C92" w:rsidP="001D0C66">
                  <w:pPr>
                    <w:jc w:val="center"/>
                  </w:pPr>
                </w:p>
              </w:tc>
              <w:tc>
                <w:tcPr>
                  <w:tcW w:w="1257" w:type="dxa"/>
                  <w:shd w:val="clear" w:color="auto" w:fill="auto"/>
                  <w:vAlign w:val="center"/>
                </w:tcPr>
                <w:p w:rsidR="00B22C92" w:rsidRPr="0023064E" w:rsidRDefault="00B22C92" w:rsidP="001D0C66">
                  <w:pPr>
                    <w:jc w:val="center"/>
                  </w:pPr>
                  <w:r w:rsidRPr="0023064E">
                    <w:rPr>
                      <w:rFonts w:hint="eastAsia"/>
                    </w:rPr>
                    <w:t>评价因子</w:t>
                  </w:r>
                </w:p>
              </w:tc>
              <w:tc>
                <w:tcPr>
                  <w:tcW w:w="4610" w:type="dxa"/>
                  <w:gridSpan w:val="9"/>
                  <w:shd w:val="clear" w:color="auto" w:fill="auto"/>
                  <w:vAlign w:val="center"/>
                </w:tcPr>
                <w:p w:rsidR="00B22C92" w:rsidRPr="0023064E" w:rsidRDefault="00B22C92" w:rsidP="001D0C66">
                  <w:pPr>
                    <w:jc w:val="center"/>
                  </w:pPr>
                  <w:r w:rsidRPr="0023064E">
                    <w:rPr>
                      <w:rFonts w:hint="eastAsia"/>
                    </w:rPr>
                    <w:t>基本污染物（）</w:t>
                  </w:r>
                </w:p>
                <w:p w:rsidR="00B22C92" w:rsidRPr="0023064E" w:rsidRDefault="00B22C92" w:rsidP="001D0C66">
                  <w:pPr>
                    <w:jc w:val="center"/>
                  </w:pPr>
                  <w:r w:rsidRPr="0023064E">
                    <w:rPr>
                      <w:rFonts w:hint="eastAsia"/>
                    </w:rPr>
                    <w:t>其他污染物（</w:t>
                  </w:r>
                  <w:r w:rsidRPr="0023064E">
                    <w:rPr>
                      <w:rFonts w:hint="eastAsia"/>
                      <w:szCs w:val="21"/>
                    </w:rPr>
                    <w:t>非甲烷总烃</w:t>
                  </w:r>
                  <w:r w:rsidRPr="0023064E">
                    <w:rPr>
                      <w:rFonts w:hint="eastAsia"/>
                    </w:rPr>
                    <w:t>）</w:t>
                  </w:r>
                </w:p>
              </w:tc>
              <w:tc>
                <w:tcPr>
                  <w:tcW w:w="2519" w:type="dxa"/>
                  <w:gridSpan w:val="4"/>
                  <w:shd w:val="clear" w:color="auto" w:fill="auto"/>
                  <w:vAlign w:val="center"/>
                </w:tcPr>
                <w:p w:rsidR="00B22C92" w:rsidRPr="0023064E" w:rsidRDefault="00B22C92" w:rsidP="001D0C66">
                  <w:pPr>
                    <w:ind w:firstLineChars="100" w:firstLine="210"/>
                    <w:jc w:val="center"/>
                  </w:pPr>
                  <w:r w:rsidRPr="0023064E">
                    <w:rPr>
                      <w:rFonts w:hint="eastAsia"/>
                    </w:rPr>
                    <w:t>包括二次</w:t>
                  </w:r>
                  <w:r w:rsidRPr="0023064E">
                    <w:rPr>
                      <w:rFonts w:hint="eastAsia"/>
                    </w:rPr>
                    <w:t>PM2.5</w:t>
                  </w:r>
                  <w:r w:rsidRPr="0023064E">
                    <w:rPr>
                      <w:rFonts w:hint="eastAsia"/>
                    </w:rPr>
                    <w:t>□</w:t>
                  </w:r>
                </w:p>
                <w:p w:rsidR="00B22C92" w:rsidRPr="0023064E" w:rsidRDefault="00B22C92" w:rsidP="001D0C66">
                  <w:pPr>
                    <w:jc w:val="center"/>
                  </w:pPr>
                  <w:r w:rsidRPr="0023064E">
                    <w:rPr>
                      <w:rFonts w:hint="eastAsia"/>
                    </w:rPr>
                    <w:t>不包括二次</w:t>
                  </w:r>
                  <w:r w:rsidRPr="0023064E">
                    <w:rPr>
                      <w:rFonts w:hint="eastAsia"/>
                    </w:rPr>
                    <w:t>PM2.5</w:t>
                  </w:r>
                  <w:r w:rsidRPr="0023064E">
                    <w:rPr>
                      <w:b/>
                      <w:bCs/>
                      <w:sz w:val="24"/>
                    </w:rPr>
                    <w:fldChar w:fldCharType="begin"/>
                  </w:r>
                  <w:r w:rsidRPr="0023064E">
                    <w:rPr>
                      <w:b/>
                      <w:bCs/>
                      <w:sz w:val="24"/>
                    </w:rPr>
                    <w:instrText xml:space="preserve"> </w:instrText>
                  </w:r>
                  <w:r w:rsidRPr="0023064E">
                    <w:rPr>
                      <w:rFonts w:hint="eastAsia"/>
                      <w:b/>
                      <w:bCs/>
                      <w:sz w:val="24"/>
                    </w:rPr>
                    <w:instrText>eq \o\ac(</w:instrText>
                  </w:r>
                  <w:r w:rsidRPr="0023064E">
                    <w:rPr>
                      <w:rFonts w:hint="eastAsia"/>
                      <w:b/>
                      <w:bCs/>
                      <w:position w:val="-3"/>
                      <w:sz w:val="24"/>
                    </w:rPr>
                    <w:instrText>□</w:instrText>
                  </w:r>
                  <w:r w:rsidRPr="0023064E">
                    <w:rPr>
                      <w:rFonts w:hint="eastAsia"/>
                      <w:b/>
                      <w:bCs/>
                      <w:sz w:val="24"/>
                    </w:rPr>
                    <w:instrText>,</w:instrText>
                  </w:r>
                  <w:r w:rsidRPr="0023064E">
                    <w:rPr>
                      <w:rFonts w:hint="eastAsia"/>
                      <w:b/>
                      <w:bCs/>
                      <w:sz w:val="24"/>
                    </w:rPr>
                    <w:instrText>√</w:instrText>
                  </w:r>
                  <w:r w:rsidRPr="0023064E">
                    <w:rPr>
                      <w:rFonts w:hint="eastAsia"/>
                      <w:b/>
                      <w:bCs/>
                      <w:sz w:val="24"/>
                    </w:rPr>
                    <w:instrText>)</w:instrText>
                  </w:r>
                  <w:r w:rsidRPr="0023064E">
                    <w:rPr>
                      <w:b/>
                      <w:bCs/>
                      <w:sz w:val="24"/>
                    </w:rPr>
                    <w:fldChar w:fldCharType="end"/>
                  </w:r>
                </w:p>
              </w:tc>
            </w:tr>
            <w:tr w:rsidR="00B22C92" w:rsidRPr="0023064E" w:rsidTr="00B22C92">
              <w:trPr>
                <w:trHeight w:val="529"/>
              </w:trPr>
              <w:tc>
                <w:tcPr>
                  <w:tcW w:w="624" w:type="dxa"/>
                  <w:shd w:val="clear" w:color="auto" w:fill="auto"/>
                  <w:vAlign w:val="center"/>
                </w:tcPr>
                <w:p w:rsidR="00B22C92" w:rsidRPr="0023064E" w:rsidRDefault="00B22C92" w:rsidP="001D0C66">
                  <w:pPr>
                    <w:jc w:val="center"/>
                  </w:pPr>
                  <w:r w:rsidRPr="0023064E">
                    <w:rPr>
                      <w:rFonts w:hint="eastAsia"/>
                    </w:rPr>
                    <w:t>评价标准</w:t>
                  </w:r>
                </w:p>
              </w:tc>
              <w:tc>
                <w:tcPr>
                  <w:tcW w:w="1257" w:type="dxa"/>
                  <w:shd w:val="clear" w:color="auto" w:fill="auto"/>
                  <w:vAlign w:val="center"/>
                </w:tcPr>
                <w:p w:rsidR="00B22C92" w:rsidRPr="0023064E" w:rsidRDefault="00B22C92" w:rsidP="001D0C66">
                  <w:pPr>
                    <w:jc w:val="center"/>
                  </w:pPr>
                  <w:r w:rsidRPr="0023064E">
                    <w:rPr>
                      <w:rFonts w:hint="eastAsia"/>
                    </w:rPr>
                    <w:t>评价标准</w:t>
                  </w:r>
                </w:p>
              </w:tc>
              <w:tc>
                <w:tcPr>
                  <w:tcW w:w="1289" w:type="dxa"/>
                  <w:gridSpan w:val="2"/>
                  <w:shd w:val="clear" w:color="auto" w:fill="auto"/>
                  <w:vAlign w:val="center"/>
                </w:tcPr>
                <w:p w:rsidR="00B22C92" w:rsidRPr="0023064E" w:rsidRDefault="00B22C92" w:rsidP="001D0C66">
                  <w:pPr>
                    <w:jc w:val="center"/>
                  </w:pPr>
                  <w:r w:rsidRPr="0023064E">
                    <w:rPr>
                      <w:rFonts w:hint="eastAsia"/>
                    </w:rPr>
                    <w:t>国家标准</w:t>
                  </w:r>
                  <w:r w:rsidRPr="0023064E">
                    <w:rPr>
                      <w:b/>
                      <w:bCs/>
                      <w:sz w:val="24"/>
                    </w:rPr>
                    <w:fldChar w:fldCharType="begin"/>
                  </w:r>
                  <w:r w:rsidRPr="0023064E">
                    <w:rPr>
                      <w:b/>
                      <w:bCs/>
                      <w:sz w:val="24"/>
                    </w:rPr>
                    <w:instrText xml:space="preserve"> </w:instrText>
                  </w:r>
                  <w:r w:rsidRPr="0023064E">
                    <w:rPr>
                      <w:rFonts w:hint="eastAsia"/>
                      <w:b/>
                      <w:bCs/>
                      <w:sz w:val="24"/>
                    </w:rPr>
                    <w:instrText>eq \o\ac(</w:instrText>
                  </w:r>
                  <w:r w:rsidRPr="0023064E">
                    <w:rPr>
                      <w:rFonts w:hint="eastAsia"/>
                      <w:b/>
                      <w:bCs/>
                      <w:position w:val="-3"/>
                      <w:sz w:val="24"/>
                    </w:rPr>
                    <w:instrText>□</w:instrText>
                  </w:r>
                  <w:r w:rsidRPr="0023064E">
                    <w:rPr>
                      <w:rFonts w:hint="eastAsia"/>
                      <w:b/>
                      <w:bCs/>
                      <w:sz w:val="24"/>
                    </w:rPr>
                    <w:instrText>,</w:instrText>
                  </w:r>
                  <w:r w:rsidRPr="0023064E">
                    <w:rPr>
                      <w:rFonts w:hint="eastAsia"/>
                      <w:b/>
                      <w:bCs/>
                      <w:sz w:val="24"/>
                    </w:rPr>
                    <w:instrText>√</w:instrText>
                  </w:r>
                  <w:r w:rsidRPr="0023064E">
                    <w:rPr>
                      <w:rFonts w:hint="eastAsia"/>
                      <w:b/>
                      <w:bCs/>
                      <w:sz w:val="24"/>
                    </w:rPr>
                    <w:instrText>)</w:instrText>
                  </w:r>
                  <w:r w:rsidRPr="0023064E">
                    <w:rPr>
                      <w:b/>
                      <w:bCs/>
                      <w:sz w:val="24"/>
                    </w:rPr>
                    <w:fldChar w:fldCharType="end"/>
                  </w:r>
                </w:p>
              </w:tc>
              <w:tc>
                <w:tcPr>
                  <w:tcW w:w="3321" w:type="dxa"/>
                  <w:gridSpan w:val="7"/>
                  <w:shd w:val="clear" w:color="auto" w:fill="auto"/>
                  <w:vAlign w:val="center"/>
                </w:tcPr>
                <w:p w:rsidR="00B22C92" w:rsidRPr="0023064E" w:rsidRDefault="00B22C92" w:rsidP="001D0C66">
                  <w:pPr>
                    <w:jc w:val="center"/>
                  </w:pPr>
                  <w:r w:rsidRPr="0023064E">
                    <w:rPr>
                      <w:rFonts w:hint="eastAsia"/>
                    </w:rPr>
                    <w:t>地方标准</w:t>
                  </w:r>
                  <w:r w:rsidR="00F81E26" w:rsidRPr="0023064E">
                    <w:rPr>
                      <w:b/>
                      <w:bCs/>
                    </w:rPr>
                    <w:fldChar w:fldCharType="begin"/>
                  </w:r>
                  <w:r w:rsidR="00F81E26" w:rsidRPr="0023064E">
                    <w:rPr>
                      <w:b/>
                      <w:bCs/>
                    </w:rPr>
                    <w:instrText xml:space="preserve"> </w:instrText>
                  </w:r>
                  <w:r w:rsidR="00F81E26" w:rsidRPr="0023064E">
                    <w:rPr>
                      <w:rFonts w:hint="eastAsia"/>
                      <w:b/>
                      <w:bCs/>
                    </w:rPr>
                    <w:instrText>eq \o\ac(</w:instrText>
                  </w:r>
                  <w:r w:rsidR="00F81E26" w:rsidRPr="0023064E">
                    <w:rPr>
                      <w:rFonts w:hint="eastAsia"/>
                      <w:b/>
                      <w:bCs/>
                    </w:rPr>
                    <w:instrText>□</w:instrText>
                  </w:r>
                  <w:r w:rsidR="00F81E26" w:rsidRPr="0023064E">
                    <w:rPr>
                      <w:rFonts w:hint="eastAsia"/>
                      <w:b/>
                      <w:bCs/>
                    </w:rPr>
                    <w:instrText>,</w:instrText>
                  </w:r>
                  <w:r w:rsidR="00F81E26" w:rsidRPr="0023064E">
                    <w:rPr>
                      <w:rFonts w:hint="eastAsia"/>
                      <w:b/>
                      <w:bCs/>
                    </w:rPr>
                    <w:instrText>√</w:instrText>
                  </w:r>
                  <w:r w:rsidR="00F81E26" w:rsidRPr="0023064E">
                    <w:rPr>
                      <w:rFonts w:hint="eastAsia"/>
                      <w:b/>
                      <w:bCs/>
                    </w:rPr>
                    <w:instrText>)</w:instrText>
                  </w:r>
                  <w:r w:rsidR="00F81E26" w:rsidRPr="0023064E">
                    <w:fldChar w:fldCharType="end"/>
                  </w:r>
                  <w:r w:rsidRPr="0023064E">
                    <w:rPr>
                      <w:rFonts w:hint="eastAsia"/>
                    </w:rPr>
                    <w:t>□</w:t>
                  </w:r>
                </w:p>
              </w:tc>
              <w:tc>
                <w:tcPr>
                  <w:tcW w:w="1338" w:type="dxa"/>
                  <w:gridSpan w:val="2"/>
                  <w:shd w:val="clear" w:color="auto" w:fill="auto"/>
                  <w:vAlign w:val="center"/>
                </w:tcPr>
                <w:p w:rsidR="00B22C92" w:rsidRPr="0023064E" w:rsidRDefault="00B22C92" w:rsidP="001D0C66">
                  <w:pPr>
                    <w:jc w:val="center"/>
                  </w:pPr>
                  <w:r w:rsidRPr="0023064E">
                    <w:rPr>
                      <w:rFonts w:hint="eastAsia"/>
                    </w:rPr>
                    <w:t>附录</w:t>
                  </w:r>
                  <w:r w:rsidRPr="0023064E">
                    <w:rPr>
                      <w:rFonts w:hint="eastAsia"/>
                    </w:rPr>
                    <w:t>D</w:t>
                  </w:r>
                  <w:r w:rsidRPr="0023064E">
                    <w:rPr>
                      <w:rFonts w:hint="eastAsia"/>
                    </w:rPr>
                    <w:t>□</w:t>
                  </w:r>
                </w:p>
              </w:tc>
              <w:tc>
                <w:tcPr>
                  <w:tcW w:w="1181" w:type="dxa"/>
                  <w:gridSpan w:val="2"/>
                  <w:shd w:val="clear" w:color="auto" w:fill="auto"/>
                  <w:vAlign w:val="center"/>
                </w:tcPr>
                <w:p w:rsidR="00B22C92" w:rsidRPr="0023064E" w:rsidRDefault="00B22C92" w:rsidP="001D0C66">
                  <w:pPr>
                    <w:jc w:val="center"/>
                  </w:pPr>
                  <w:r w:rsidRPr="0023064E">
                    <w:rPr>
                      <w:rFonts w:hint="eastAsia"/>
                    </w:rPr>
                    <w:t>其他标准</w:t>
                  </w:r>
                  <w:r w:rsidR="00F81E26" w:rsidRPr="0023064E">
                    <w:rPr>
                      <w:b/>
                      <w:bCs/>
                    </w:rPr>
                    <w:fldChar w:fldCharType="begin"/>
                  </w:r>
                  <w:r w:rsidR="00F81E26" w:rsidRPr="0023064E">
                    <w:rPr>
                      <w:b/>
                      <w:bCs/>
                    </w:rPr>
                    <w:instrText xml:space="preserve"> </w:instrText>
                  </w:r>
                  <w:r w:rsidR="00F81E26" w:rsidRPr="0023064E">
                    <w:rPr>
                      <w:rFonts w:hint="eastAsia"/>
                      <w:b/>
                      <w:bCs/>
                    </w:rPr>
                    <w:instrText>eq \o\ac(</w:instrText>
                  </w:r>
                  <w:r w:rsidR="00F81E26" w:rsidRPr="0023064E">
                    <w:rPr>
                      <w:rFonts w:hint="eastAsia"/>
                      <w:b/>
                      <w:bCs/>
                    </w:rPr>
                    <w:instrText>□</w:instrText>
                  </w:r>
                  <w:r w:rsidR="00F81E26" w:rsidRPr="0023064E">
                    <w:rPr>
                      <w:rFonts w:hint="eastAsia"/>
                      <w:b/>
                      <w:bCs/>
                    </w:rPr>
                    <w:instrText>,</w:instrText>
                  </w:r>
                  <w:r w:rsidR="00F81E26" w:rsidRPr="0023064E">
                    <w:rPr>
                      <w:rFonts w:hint="eastAsia"/>
                      <w:b/>
                      <w:bCs/>
                    </w:rPr>
                    <w:instrText>√</w:instrText>
                  </w:r>
                  <w:r w:rsidR="00F81E26" w:rsidRPr="0023064E">
                    <w:rPr>
                      <w:rFonts w:hint="eastAsia"/>
                      <w:b/>
                      <w:bCs/>
                    </w:rPr>
                    <w:instrText>)</w:instrText>
                  </w:r>
                  <w:r w:rsidR="00F81E26" w:rsidRPr="0023064E">
                    <w:fldChar w:fldCharType="end"/>
                  </w:r>
                </w:p>
              </w:tc>
            </w:tr>
            <w:tr w:rsidR="00B22C92" w:rsidRPr="0023064E" w:rsidTr="00B22C92">
              <w:trPr>
                <w:trHeight w:val="771"/>
              </w:trPr>
              <w:tc>
                <w:tcPr>
                  <w:tcW w:w="624" w:type="dxa"/>
                  <w:vMerge w:val="restart"/>
                  <w:shd w:val="clear" w:color="auto" w:fill="auto"/>
                  <w:vAlign w:val="center"/>
                </w:tcPr>
                <w:p w:rsidR="00B22C92" w:rsidRPr="0023064E" w:rsidRDefault="00B22C92" w:rsidP="001D0C66">
                  <w:pPr>
                    <w:jc w:val="center"/>
                  </w:pPr>
                  <w:r w:rsidRPr="0023064E">
                    <w:rPr>
                      <w:rFonts w:hint="eastAsia"/>
                    </w:rPr>
                    <w:lastRenderedPageBreak/>
                    <w:t>现状评价</w:t>
                  </w:r>
                </w:p>
              </w:tc>
              <w:tc>
                <w:tcPr>
                  <w:tcW w:w="1257" w:type="dxa"/>
                  <w:shd w:val="clear" w:color="auto" w:fill="auto"/>
                  <w:vAlign w:val="center"/>
                </w:tcPr>
                <w:p w:rsidR="00B22C92" w:rsidRPr="0023064E" w:rsidRDefault="00B22C92" w:rsidP="001D0C66">
                  <w:pPr>
                    <w:jc w:val="center"/>
                  </w:pPr>
                  <w:r w:rsidRPr="0023064E">
                    <w:rPr>
                      <w:rFonts w:hint="eastAsia"/>
                    </w:rPr>
                    <w:t>环境功能区</w:t>
                  </w:r>
                </w:p>
              </w:tc>
              <w:tc>
                <w:tcPr>
                  <w:tcW w:w="2621" w:type="dxa"/>
                  <w:gridSpan w:val="6"/>
                  <w:shd w:val="clear" w:color="auto" w:fill="auto"/>
                  <w:vAlign w:val="center"/>
                </w:tcPr>
                <w:p w:rsidR="00B22C92" w:rsidRPr="0023064E" w:rsidRDefault="00B22C92" w:rsidP="001D0C66">
                  <w:pPr>
                    <w:jc w:val="center"/>
                  </w:pPr>
                  <w:r w:rsidRPr="0023064E">
                    <w:rPr>
                      <w:rFonts w:hint="eastAsia"/>
                    </w:rPr>
                    <w:t>一类区□</w:t>
                  </w:r>
                </w:p>
              </w:tc>
              <w:tc>
                <w:tcPr>
                  <w:tcW w:w="3327" w:type="dxa"/>
                  <w:gridSpan w:val="5"/>
                  <w:shd w:val="clear" w:color="auto" w:fill="auto"/>
                  <w:vAlign w:val="center"/>
                </w:tcPr>
                <w:p w:rsidR="00B22C92" w:rsidRPr="0023064E" w:rsidRDefault="00B22C92" w:rsidP="001D0C66">
                  <w:pPr>
                    <w:jc w:val="center"/>
                  </w:pPr>
                  <w:r w:rsidRPr="0023064E">
                    <w:rPr>
                      <w:rFonts w:hint="eastAsia"/>
                    </w:rPr>
                    <w:t>二类区</w:t>
                  </w:r>
                  <w:r w:rsidRPr="0023064E">
                    <w:rPr>
                      <w:b/>
                      <w:bCs/>
                      <w:sz w:val="24"/>
                    </w:rPr>
                    <w:fldChar w:fldCharType="begin"/>
                  </w:r>
                  <w:r w:rsidRPr="0023064E">
                    <w:rPr>
                      <w:b/>
                      <w:bCs/>
                      <w:sz w:val="24"/>
                    </w:rPr>
                    <w:instrText xml:space="preserve"> </w:instrText>
                  </w:r>
                  <w:r w:rsidRPr="0023064E">
                    <w:rPr>
                      <w:rFonts w:hint="eastAsia"/>
                      <w:b/>
                      <w:bCs/>
                      <w:sz w:val="24"/>
                    </w:rPr>
                    <w:instrText>eq \o\ac(</w:instrText>
                  </w:r>
                  <w:r w:rsidRPr="0023064E">
                    <w:rPr>
                      <w:rFonts w:hint="eastAsia"/>
                      <w:b/>
                      <w:bCs/>
                      <w:position w:val="-3"/>
                      <w:sz w:val="24"/>
                    </w:rPr>
                    <w:instrText>□</w:instrText>
                  </w:r>
                  <w:r w:rsidRPr="0023064E">
                    <w:rPr>
                      <w:rFonts w:hint="eastAsia"/>
                      <w:b/>
                      <w:bCs/>
                      <w:sz w:val="24"/>
                    </w:rPr>
                    <w:instrText>,</w:instrText>
                  </w:r>
                  <w:r w:rsidRPr="0023064E">
                    <w:rPr>
                      <w:rFonts w:hint="eastAsia"/>
                      <w:b/>
                      <w:bCs/>
                      <w:sz w:val="24"/>
                    </w:rPr>
                    <w:instrText>√</w:instrText>
                  </w:r>
                  <w:r w:rsidRPr="0023064E">
                    <w:rPr>
                      <w:rFonts w:hint="eastAsia"/>
                      <w:b/>
                      <w:bCs/>
                      <w:sz w:val="24"/>
                    </w:rPr>
                    <w:instrText>)</w:instrText>
                  </w:r>
                  <w:r w:rsidRPr="0023064E">
                    <w:rPr>
                      <w:b/>
                      <w:bCs/>
                      <w:sz w:val="24"/>
                    </w:rPr>
                    <w:fldChar w:fldCharType="end"/>
                  </w:r>
                </w:p>
              </w:tc>
              <w:tc>
                <w:tcPr>
                  <w:tcW w:w="1181" w:type="dxa"/>
                  <w:gridSpan w:val="2"/>
                  <w:shd w:val="clear" w:color="auto" w:fill="auto"/>
                  <w:vAlign w:val="center"/>
                </w:tcPr>
                <w:p w:rsidR="00B22C92" w:rsidRPr="0023064E" w:rsidRDefault="00B22C92" w:rsidP="001D0C66">
                  <w:pPr>
                    <w:jc w:val="center"/>
                  </w:pPr>
                  <w:r w:rsidRPr="0023064E">
                    <w:rPr>
                      <w:rFonts w:hint="eastAsia"/>
                    </w:rPr>
                    <w:t>一类区和二类区□</w:t>
                  </w:r>
                </w:p>
              </w:tc>
            </w:tr>
            <w:tr w:rsidR="00B22C92" w:rsidRPr="0023064E" w:rsidTr="00B22C92">
              <w:trPr>
                <w:trHeight w:val="529"/>
              </w:trPr>
              <w:tc>
                <w:tcPr>
                  <w:tcW w:w="624" w:type="dxa"/>
                  <w:vMerge/>
                  <w:shd w:val="clear" w:color="auto" w:fill="auto"/>
                  <w:vAlign w:val="center"/>
                </w:tcPr>
                <w:p w:rsidR="00B22C92" w:rsidRPr="0023064E" w:rsidRDefault="00B22C92" w:rsidP="001D0C66">
                  <w:pPr>
                    <w:jc w:val="center"/>
                  </w:pPr>
                </w:p>
              </w:tc>
              <w:tc>
                <w:tcPr>
                  <w:tcW w:w="1257" w:type="dxa"/>
                  <w:shd w:val="clear" w:color="auto" w:fill="auto"/>
                  <w:vAlign w:val="center"/>
                </w:tcPr>
                <w:p w:rsidR="00B22C92" w:rsidRPr="0023064E" w:rsidRDefault="00B22C92" w:rsidP="001D0C66">
                  <w:pPr>
                    <w:jc w:val="center"/>
                  </w:pPr>
                  <w:r w:rsidRPr="0023064E">
                    <w:rPr>
                      <w:rFonts w:hint="eastAsia"/>
                    </w:rPr>
                    <w:t>评价基准年</w:t>
                  </w:r>
                </w:p>
              </w:tc>
              <w:tc>
                <w:tcPr>
                  <w:tcW w:w="7129" w:type="dxa"/>
                  <w:gridSpan w:val="13"/>
                  <w:shd w:val="clear" w:color="auto" w:fill="auto"/>
                  <w:vAlign w:val="center"/>
                </w:tcPr>
                <w:p w:rsidR="00B22C92" w:rsidRPr="0023064E" w:rsidRDefault="00B22C92" w:rsidP="001D0C66">
                  <w:pPr>
                    <w:jc w:val="center"/>
                  </w:pPr>
                  <w:r w:rsidRPr="0023064E">
                    <w:rPr>
                      <w:rFonts w:hint="eastAsia"/>
                    </w:rPr>
                    <w:t>（</w:t>
                  </w:r>
                  <w:r w:rsidRPr="0023064E">
                    <w:rPr>
                      <w:rFonts w:hint="eastAsia"/>
                    </w:rPr>
                    <w:t>2019</w:t>
                  </w:r>
                  <w:r w:rsidRPr="0023064E">
                    <w:rPr>
                      <w:rFonts w:hint="eastAsia"/>
                    </w:rPr>
                    <w:t>）年</w:t>
                  </w:r>
                </w:p>
              </w:tc>
            </w:tr>
            <w:tr w:rsidR="00B22C92" w:rsidRPr="0023064E" w:rsidTr="00B22C92">
              <w:trPr>
                <w:trHeight w:val="529"/>
              </w:trPr>
              <w:tc>
                <w:tcPr>
                  <w:tcW w:w="624" w:type="dxa"/>
                  <w:vMerge/>
                  <w:shd w:val="clear" w:color="auto" w:fill="auto"/>
                  <w:vAlign w:val="center"/>
                </w:tcPr>
                <w:p w:rsidR="00B22C92" w:rsidRPr="0023064E" w:rsidRDefault="00B22C92" w:rsidP="001D0C66">
                  <w:pPr>
                    <w:jc w:val="center"/>
                  </w:pPr>
                </w:p>
              </w:tc>
              <w:tc>
                <w:tcPr>
                  <w:tcW w:w="1257" w:type="dxa"/>
                  <w:shd w:val="clear" w:color="auto" w:fill="auto"/>
                  <w:vAlign w:val="center"/>
                </w:tcPr>
                <w:p w:rsidR="00B22C92" w:rsidRPr="0023064E" w:rsidRDefault="00B22C92" w:rsidP="001D0C66">
                  <w:pPr>
                    <w:jc w:val="center"/>
                  </w:pPr>
                  <w:r w:rsidRPr="0023064E">
                    <w:rPr>
                      <w:rFonts w:hint="eastAsia"/>
                    </w:rPr>
                    <w:t>环境空气质量现状调查数据来源</w:t>
                  </w:r>
                </w:p>
              </w:tc>
              <w:tc>
                <w:tcPr>
                  <w:tcW w:w="2621" w:type="dxa"/>
                  <w:gridSpan w:val="6"/>
                  <w:shd w:val="clear" w:color="auto" w:fill="auto"/>
                  <w:vAlign w:val="center"/>
                </w:tcPr>
                <w:p w:rsidR="00B22C92" w:rsidRPr="0023064E" w:rsidRDefault="00B22C92" w:rsidP="001D0C66">
                  <w:pPr>
                    <w:jc w:val="center"/>
                  </w:pPr>
                  <w:r w:rsidRPr="0023064E">
                    <w:rPr>
                      <w:rFonts w:hint="eastAsia"/>
                    </w:rPr>
                    <w:t>长期例行监测数据□</w:t>
                  </w:r>
                </w:p>
              </w:tc>
              <w:tc>
                <w:tcPr>
                  <w:tcW w:w="3327" w:type="dxa"/>
                  <w:gridSpan w:val="5"/>
                  <w:shd w:val="clear" w:color="auto" w:fill="auto"/>
                  <w:vAlign w:val="center"/>
                </w:tcPr>
                <w:p w:rsidR="00B22C92" w:rsidRPr="0023064E" w:rsidRDefault="00B22C92" w:rsidP="001D0C66">
                  <w:pPr>
                    <w:jc w:val="center"/>
                  </w:pPr>
                  <w:r w:rsidRPr="0023064E">
                    <w:rPr>
                      <w:rFonts w:hint="eastAsia"/>
                    </w:rPr>
                    <w:t>主管部门发布的数据</w:t>
                  </w:r>
                  <w:r w:rsidRPr="0023064E">
                    <w:rPr>
                      <w:b/>
                      <w:bCs/>
                      <w:sz w:val="24"/>
                    </w:rPr>
                    <w:fldChar w:fldCharType="begin"/>
                  </w:r>
                  <w:r w:rsidRPr="0023064E">
                    <w:rPr>
                      <w:b/>
                      <w:bCs/>
                      <w:sz w:val="24"/>
                    </w:rPr>
                    <w:instrText xml:space="preserve"> </w:instrText>
                  </w:r>
                  <w:r w:rsidRPr="0023064E">
                    <w:rPr>
                      <w:rFonts w:hint="eastAsia"/>
                      <w:b/>
                      <w:bCs/>
                      <w:sz w:val="24"/>
                    </w:rPr>
                    <w:instrText>eq \o\ac(</w:instrText>
                  </w:r>
                  <w:r w:rsidRPr="0023064E">
                    <w:rPr>
                      <w:rFonts w:hint="eastAsia"/>
                      <w:b/>
                      <w:bCs/>
                      <w:position w:val="-3"/>
                      <w:sz w:val="24"/>
                    </w:rPr>
                    <w:instrText>□</w:instrText>
                  </w:r>
                  <w:r w:rsidRPr="0023064E">
                    <w:rPr>
                      <w:rFonts w:hint="eastAsia"/>
                      <w:b/>
                      <w:bCs/>
                      <w:sz w:val="24"/>
                    </w:rPr>
                    <w:instrText>,</w:instrText>
                  </w:r>
                  <w:r w:rsidRPr="0023064E">
                    <w:rPr>
                      <w:rFonts w:hint="eastAsia"/>
                      <w:b/>
                      <w:bCs/>
                      <w:sz w:val="24"/>
                    </w:rPr>
                    <w:instrText>√</w:instrText>
                  </w:r>
                  <w:r w:rsidRPr="0023064E">
                    <w:rPr>
                      <w:rFonts w:hint="eastAsia"/>
                      <w:b/>
                      <w:bCs/>
                      <w:sz w:val="24"/>
                    </w:rPr>
                    <w:instrText>)</w:instrText>
                  </w:r>
                  <w:r w:rsidRPr="0023064E">
                    <w:rPr>
                      <w:b/>
                      <w:bCs/>
                      <w:sz w:val="24"/>
                    </w:rPr>
                    <w:fldChar w:fldCharType="end"/>
                  </w:r>
                </w:p>
              </w:tc>
              <w:tc>
                <w:tcPr>
                  <w:tcW w:w="1181" w:type="dxa"/>
                  <w:gridSpan w:val="2"/>
                  <w:shd w:val="clear" w:color="auto" w:fill="auto"/>
                  <w:vAlign w:val="center"/>
                </w:tcPr>
                <w:p w:rsidR="00B22C92" w:rsidRPr="0023064E" w:rsidRDefault="00B22C92" w:rsidP="001D0C66">
                  <w:pPr>
                    <w:jc w:val="center"/>
                  </w:pPr>
                  <w:r w:rsidRPr="0023064E">
                    <w:rPr>
                      <w:rFonts w:hint="eastAsia"/>
                    </w:rPr>
                    <w:t>现状补充监测</w:t>
                  </w:r>
                  <w:r w:rsidRPr="0023064E">
                    <w:rPr>
                      <w:b/>
                      <w:bCs/>
                      <w:sz w:val="24"/>
                    </w:rPr>
                    <w:fldChar w:fldCharType="begin"/>
                  </w:r>
                  <w:r w:rsidRPr="0023064E">
                    <w:rPr>
                      <w:b/>
                      <w:bCs/>
                      <w:sz w:val="24"/>
                    </w:rPr>
                    <w:instrText xml:space="preserve"> </w:instrText>
                  </w:r>
                  <w:r w:rsidRPr="0023064E">
                    <w:rPr>
                      <w:rFonts w:hint="eastAsia"/>
                      <w:b/>
                      <w:bCs/>
                      <w:sz w:val="24"/>
                    </w:rPr>
                    <w:instrText>eq \o\ac(</w:instrText>
                  </w:r>
                  <w:r w:rsidRPr="0023064E">
                    <w:rPr>
                      <w:rFonts w:hint="eastAsia"/>
                      <w:b/>
                      <w:bCs/>
                      <w:position w:val="-3"/>
                      <w:sz w:val="24"/>
                    </w:rPr>
                    <w:instrText>□</w:instrText>
                  </w:r>
                  <w:r w:rsidRPr="0023064E">
                    <w:rPr>
                      <w:rFonts w:hint="eastAsia"/>
                      <w:b/>
                      <w:bCs/>
                      <w:sz w:val="24"/>
                    </w:rPr>
                    <w:instrText>,</w:instrText>
                  </w:r>
                  <w:r w:rsidRPr="0023064E">
                    <w:rPr>
                      <w:rFonts w:hint="eastAsia"/>
                      <w:b/>
                      <w:bCs/>
                      <w:sz w:val="24"/>
                    </w:rPr>
                    <w:instrText>√</w:instrText>
                  </w:r>
                  <w:r w:rsidRPr="0023064E">
                    <w:rPr>
                      <w:rFonts w:hint="eastAsia"/>
                      <w:b/>
                      <w:bCs/>
                      <w:sz w:val="24"/>
                    </w:rPr>
                    <w:instrText>)</w:instrText>
                  </w:r>
                  <w:r w:rsidRPr="0023064E">
                    <w:rPr>
                      <w:b/>
                      <w:bCs/>
                      <w:sz w:val="24"/>
                    </w:rPr>
                    <w:fldChar w:fldCharType="end"/>
                  </w:r>
                </w:p>
              </w:tc>
            </w:tr>
            <w:tr w:rsidR="00B22C92" w:rsidRPr="0023064E" w:rsidTr="00B22C92">
              <w:trPr>
                <w:trHeight w:val="529"/>
              </w:trPr>
              <w:tc>
                <w:tcPr>
                  <w:tcW w:w="624" w:type="dxa"/>
                  <w:vMerge/>
                  <w:shd w:val="clear" w:color="auto" w:fill="auto"/>
                  <w:vAlign w:val="center"/>
                </w:tcPr>
                <w:p w:rsidR="00B22C92" w:rsidRPr="0023064E" w:rsidRDefault="00B22C92" w:rsidP="001D0C66">
                  <w:pPr>
                    <w:jc w:val="center"/>
                  </w:pPr>
                </w:p>
              </w:tc>
              <w:tc>
                <w:tcPr>
                  <w:tcW w:w="1257" w:type="dxa"/>
                  <w:shd w:val="clear" w:color="auto" w:fill="auto"/>
                  <w:vAlign w:val="center"/>
                </w:tcPr>
                <w:p w:rsidR="00B22C92" w:rsidRPr="0023064E" w:rsidRDefault="00B22C92" w:rsidP="001D0C66">
                  <w:pPr>
                    <w:jc w:val="center"/>
                  </w:pPr>
                  <w:r w:rsidRPr="0023064E">
                    <w:rPr>
                      <w:rFonts w:hint="eastAsia"/>
                    </w:rPr>
                    <w:t>现状评价</w:t>
                  </w:r>
                </w:p>
              </w:tc>
              <w:tc>
                <w:tcPr>
                  <w:tcW w:w="4610" w:type="dxa"/>
                  <w:gridSpan w:val="9"/>
                  <w:shd w:val="clear" w:color="auto" w:fill="auto"/>
                  <w:vAlign w:val="center"/>
                </w:tcPr>
                <w:p w:rsidR="00B22C92" w:rsidRPr="0023064E" w:rsidRDefault="00B22C92" w:rsidP="001D0C66">
                  <w:pPr>
                    <w:jc w:val="center"/>
                  </w:pPr>
                  <w:r w:rsidRPr="0023064E">
                    <w:rPr>
                      <w:rFonts w:hint="eastAsia"/>
                    </w:rPr>
                    <w:t>达标区□</w:t>
                  </w:r>
                </w:p>
              </w:tc>
              <w:tc>
                <w:tcPr>
                  <w:tcW w:w="2519" w:type="dxa"/>
                  <w:gridSpan w:val="4"/>
                  <w:shd w:val="clear" w:color="auto" w:fill="auto"/>
                  <w:vAlign w:val="center"/>
                </w:tcPr>
                <w:p w:rsidR="00B22C92" w:rsidRPr="0023064E" w:rsidRDefault="00B22C92" w:rsidP="001D0C66">
                  <w:pPr>
                    <w:jc w:val="center"/>
                  </w:pPr>
                  <w:r w:rsidRPr="0023064E">
                    <w:rPr>
                      <w:rFonts w:hint="eastAsia"/>
                    </w:rPr>
                    <w:t>不达标区</w:t>
                  </w:r>
                  <w:r w:rsidRPr="0023064E">
                    <w:rPr>
                      <w:b/>
                      <w:bCs/>
                      <w:sz w:val="24"/>
                    </w:rPr>
                    <w:fldChar w:fldCharType="begin"/>
                  </w:r>
                  <w:r w:rsidRPr="0023064E">
                    <w:rPr>
                      <w:b/>
                      <w:bCs/>
                      <w:sz w:val="24"/>
                    </w:rPr>
                    <w:instrText xml:space="preserve"> </w:instrText>
                  </w:r>
                  <w:r w:rsidRPr="0023064E">
                    <w:rPr>
                      <w:rFonts w:hint="eastAsia"/>
                      <w:b/>
                      <w:bCs/>
                      <w:sz w:val="24"/>
                    </w:rPr>
                    <w:instrText>eq \o\ac(</w:instrText>
                  </w:r>
                  <w:r w:rsidRPr="0023064E">
                    <w:rPr>
                      <w:rFonts w:hint="eastAsia"/>
                      <w:b/>
                      <w:bCs/>
                      <w:position w:val="-3"/>
                      <w:sz w:val="24"/>
                    </w:rPr>
                    <w:instrText>□</w:instrText>
                  </w:r>
                  <w:r w:rsidRPr="0023064E">
                    <w:rPr>
                      <w:rFonts w:hint="eastAsia"/>
                      <w:b/>
                      <w:bCs/>
                      <w:sz w:val="24"/>
                    </w:rPr>
                    <w:instrText>,</w:instrText>
                  </w:r>
                  <w:r w:rsidRPr="0023064E">
                    <w:rPr>
                      <w:rFonts w:hint="eastAsia"/>
                      <w:b/>
                      <w:bCs/>
                      <w:sz w:val="24"/>
                    </w:rPr>
                    <w:instrText>√</w:instrText>
                  </w:r>
                  <w:r w:rsidRPr="0023064E">
                    <w:rPr>
                      <w:rFonts w:hint="eastAsia"/>
                      <w:b/>
                      <w:bCs/>
                      <w:sz w:val="24"/>
                    </w:rPr>
                    <w:instrText>)</w:instrText>
                  </w:r>
                  <w:r w:rsidRPr="0023064E">
                    <w:rPr>
                      <w:b/>
                      <w:bCs/>
                      <w:sz w:val="24"/>
                    </w:rPr>
                    <w:fldChar w:fldCharType="end"/>
                  </w:r>
                </w:p>
              </w:tc>
            </w:tr>
            <w:tr w:rsidR="00B22C92" w:rsidRPr="0023064E" w:rsidTr="00B22C92">
              <w:trPr>
                <w:trHeight w:val="1324"/>
              </w:trPr>
              <w:tc>
                <w:tcPr>
                  <w:tcW w:w="624" w:type="dxa"/>
                  <w:shd w:val="clear" w:color="auto" w:fill="auto"/>
                  <w:vAlign w:val="center"/>
                </w:tcPr>
                <w:p w:rsidR="00B22C92" w:rsidRPr="0023064E" w:rsidRDefault="00B22C92" w:rsidP="001D0C66">
                  <w:pPr>
                    <w:jc w:val="center"/>
                  </w:pPr>
                  <w:r w:rsidRPr="0023064E">
                    <w:rPr>
                      <w:rFonts w:hint="eastAsia"/>
                    </w:rPr>
                    <w:t>污染源调查</w:t>
                  </w:r>
                </w:p>
              </w:tc>
              <w:tc>
                <w:tcPr>
                  <w:tcW w:w="1257" w:type="dxa"/>
                  <w:shd w:val="clear" w:color="auto" w:fill="auto"/>
                  <w:vAlign w:val="center"/>
                </w:tcPr>
                <w:p w:rsidR="00B22C92" w:rsidRPr="0023064E" w:rsidRDefault="00B22C92" w:rsidP="001D0C66">
                  <w:pPr>
                    <w:jc w:val="center"/>
                  </w:pPr>
                  <w:r w:rsidRPr="0023064E">
                    <w:rPr>
                      <w:rFonts w:hint="eastAsia"/>
                    </w:rPr>
                    <w:t>调查内容</w:t>
                  </w:r>
                </w:p>
              </w:tc>
              <w:tc>
                <w:tcPr>
                  <w:tcW w:w="2621" w:type="dxa"/>
                  <w:gridSpan w:val="6"/>
                  <w:shd w:val="clear" w:color="auto" w:fill="auto"/>
                  <w:vAlign w:val="center"/>
                </w:tcPr>
                <w:p w:rsidR="00B22C92" w:rsidRPr="0023064E" w:rsidRDefault="00B22C92" w:rsidP="001D0C66">
                  <w:pPr>
                    <w:jc w:val="center"/>
                  </w:pPr>
                  <w:r w:rsidRPr="0023064E">
                    <w:rPr>
                      <w:rFonts w:hint="eastAsia"/>
                    </w:rPr>
                    <w:t>本项目正常排放源</w:t>
                  </w:r>
                  <w:r w:rsidRPr="0023064E">
                    <w:rPr>
                      <w:b/>
                      <w:bCs/>
                      <w:sz w:val="24"/>
                    </w:rPr>
                    <w:fldChar w:fldCharType="begin"/>
                  </w:r>
                  <w:r w:rsidRPr="0023064E">
                    <w:rPr>
                      <w:b/>
                      <w:bCs/>
                      <w:sz w:val="24"/>
                    </w:rPr>
                    <w:instrText xml:space="preserve"> </w:instrText>
                  </w:r>
                  <w:r w:rsidRPr="0023064E">
                    <w:rPr>
                      <w:rFonts w:hint="eastAsia"/>
                      <w:b/>
                      <w:bCs/>
                      <w:sz w:val="24"/>
                    </w:rPr>
                    <w:instrText>eq \o\ac(</w:instrText>
                  </w:r>
                  <w:r w:rsidRPr="0023064E">
                    <w:rPr>
                      <w:rFonts w:hint="eastAsia"/>
                      <w:b/>
                      <w:bCs/>
                      <w:position w:val="-3"/>
                      <w:sz w:val="24"/>
                    </w:rPr>
                    <w:instrText>□</w:instrText>
                  </w:r>
                  <w:r w:rsidRPr="0023064E">
                    <w:rPr>
                      <w:rFonts w:hint="eastAsia"/>
                      <w:b/>
                      <w:bCs/>
                      <w:sz w:val="24"/>
                    </w:rPr>
                    <w:instrText>,</w:instrText>
                  </w:r>
                  <w:r w:rsidRPr="0023064E">
                    <w:rPr>
                      <w:rFonts w:hint="eastAsia"/>
                      <w:b/>
                      <w:bCs/>
                      <w:sz w:val="24"/>
                    </w:rPr>
                    <w:instrText>√</w:instrText>
                  </w:r>
                  <w:r w:rsidRPr="0023064E">
                    <w:rPr>
                      <w:rFonts w:hint="eastAsia"/>
                      <w:b/>
                      <w:bCs/>
                      <w:sz w:val="24"/>
                    </w:rPr>
                    <w:instrText>)</w:instrText>
                  </w:r>
                  <w:r w:rsidRPr="0023064E">
                    <w:rPr>
                      <w:b/>
                      <w:bCs/>
                      <w:sz w:val="24"/>
                    </w:rPr>
                    <w:fldChar w:fldCharType="end"/>
                  </w:r>
                </w:p>
                <w:p w:rsidR="00B22C92" w:rsidRPr="0023064E" w:rsidRDefault="00B22C92" w:rsidP="001D0C66">
                  <w:pPr>
                    <w:jc w:val="center"/>
                  </w:pPr>
                  <w:r w:rsidRPr="0023064E">
                    <w:rPr>
                      <w:rFonts w:hint="eastAsia"/>
                    </w:rPr>
                    <w:t>本项目非正常排放源□</w:t>
                  </w:r>
                </w:p>
                <w:p w:rsidR="00B22C92" w:rsidRPr="0023064E" w:rsidRDefault="00B22C92" w:rsidP="001D0C66">
                  <w:pPr>
                    <w:jc w:val="center"/>
                  </w:pPr>
                  <w:r w:rsidRPr="0023064E">
                    <w:rPr>
                      <w:rFonts w:hint="eastAsia"/>
                    </w:rPr>
                    <w:t>现有污染源□</w:t>
                  </w:r>
                </w:p>
              </w:tc>
              <w:tc>
                <w:tcPr>
                  <w:tcW w:w="1989" w:type="dxa"/>
                  <w:gridSpan w:val="3"/>
                  <w:shd w:val="clear" w:color="auto" w:fill="auto"/>
                  <w:vAlign w:val="center"/>
                </w:tcPr>
                <w:p w:rsidR="00B22C92" w:rsidRPr="0023064E" w:rsidRDefault="00B22C92" w:rsidP="001D0C66">
                  <w:pPr>
                    <w:jc w:val="center"/>
                  </w:pPr>
                  <w:r w:rsidRPr="0023064E">
                    <w:rPr>
                      <w:rFonts w:hint="eastAsia"/>
                    </w:rPr>
                    <w:t>拟替代的污染源□</w:t>
                  </w:r>
                </w:p>
              </w:tc>
              <w:tc>
                <w:tcPr>
                  <w:tcW w:w="1338" w:type="dxa"/>
                  <w:gridSpan w:val="2"/>
                  <w:shd w:val="clear" w:color="auto" w:fill="auto"/>
                  <w:vAlign w:val="center"/>
                </w:tcPr>
                <w:p w:rsidR="00B22C92" w:rsidRPr="0023064E" w:rsidRDefault="00B22C92" w:rsidP="001D0C66">
                  <w:pPr>
                    <w:jc w:val="center"/>
                  </w:pPr>
                  <w:r w:rsidRPr="0023064E">
                    <w:rPr>
                      <w:rFonts w:hint="eastAsia"/>
                    </w:rPr>
                    <w:t>其他在建、拟建项目污染源□</w:t>
                  </w:r>
                </w:p>
              </w:tc>
              <w:tc>
                <w:tcPr>
                  <w:tcW w:w="1181" w:type="dxa"/>
                  <w:gridSpan w:val="2"/>
                  <w:shd w:val="clear" w:color="auto" w:fill="auto"/>
                  <w:vAlign w:val="center"/>
                </w:tcPr>
                <w:p w:rsidR="00B22C92" w:rsidRPr="0023064E" w:rsidRDefault="00B22C92" w:rsidP="001D0C66">
                  <w:pPr>
                    <w:jc w:val="center"/>
                  </w:pPr>
                  <w:r w:rsidRPr="0023064E">
                    <w:rPr>
                      <w:rFonts w:hint="eastAsia"/>
                    </w:rPr>
                    <w:t>区域污染源□</w:t>
                  </w:r>
                </w:p>
              </w:tc>
            </w:tr>
            <w:tr w:rsidR="00B22C92" w:rsidRPr="0023064E" w:rsidTr="00B22C92">
              <w:trPr>
                <w:trHeight w:val="1369"/>
              </w:trPr>
              <w:tc>
                <w:tcPr>
                  <w:tcW w:w="624" w:type="dxa"/>
                  <w:vMerge w:val="restart"/>
                  <w:shd w:val="clear" w:color="auto" w:fill="auto"/>
                  <w:vAlign w:val="center"/>
                </w:tcPr>
                <w:p w:rsidR="00B22C92" w:rsidRPr="0023064E" w:rsidRDefault="00B22C92" w:rsidP="001D0C66">
                  <w:pPr>
                    <w:jc w:val="center"/>
                  </w:pPr>
                  <w:r w:rsidRPr="0023064E">
                    <w:rPr>
                      <w:rFonts w:hint="eastAsia"/>
                    </w:rPr>
                    <w:t>大气环境影响预测与评价</w:t>
                  </w:r>
                </w:p>
              </w:tc>
              <w:tc>
                <w:tcPr>
                  <w:tcW w:w="1257" w:type="dxa"/>
                  <w:shd w:val="clear" w:color="auto" w:fill="auto"/>
                  <w:vAlign w:val="center"/>
                </w:tcPr>
                <w:p w:rsidR="00B22C92" w:rsidRPr="0023064E" w:rsidRDefault="00B22C92" w:rsidP="001D0C66">
                  <w:pPr>
                    <w:jc w:val="center"/>
                  </w:pPr>
                  <w:r w:rsidRPr="0023064E">
                    <w:rPr>
                      <w:rFonts w:hint="eastAsia"/>
                    </w:rPr>
                    <w:t>预测模型</w:t>
                  </w:r>
                </w:p>
              </w:tc>
              <w:tc>
                <w:tcPr>
                  <w:tcW w:w="1283" w:type="dxa"/>
                  <w:shd w:val="clear" w:color="auto" w:fill="auto"/>
                  <w:vAlign w:val="center"/>
                </w:tcPr>
                <w:p w:rsidR="00B22C92" w:rsidRPr="0023064E" w:rsidRDefault="00B22C92" w:rsidP="001D0C66">
                  <w:pPr>
                    <w:jc w:val="center"/>
                  </w:pPr>
                  <w:r w:rsidRPr="0023064E">
                    <w:rPr>
                      <w:rFonts w:hint="eastAsia"/>
                    </w:rPr>
                    <w:t>AERMOD</w:t>
                  </w:r>
                </w:p>
                <w:p w:rsidR="00B22C92" w:rsidRPr="0023064E" w:rsidRDefault="00B22C92" w:rsidP="001D0C66">
                  <w:pPr>
                    <w:jc w:val="center"/>
                  </w:pPr>
                  <w:r w:rsidRPr="0023064E">
                    <w:rPr>
                      <w:rFonts w:hint="eastAsia"/>
                    </w:rPr>
                    <w:t>□</w:t>
                  </w:r>
                </w:p>
              </w:tc>
              <w:tc>
                <w:tcPr>
                  <w:tcW w:w="742" w:type="dxa"/>
                  <w:gridSpan w:val="3"/>
                  <w:shd w:val="clear" w:color="auto" w:fill="auto"/>
                  <w:vAlign w:val="center"/>
                </w:tcPr>
                <w:p w:rsidR="00B22C92" w:rsidRPr="0023064E" w:rsidRDefault="00B22C92" w:rsidP="001D0C66">
                  <w:pPr>
                    <w:jc w:val="center"/>
                  </w:pPr>
                  <w:r w:rsidRPr="0023064E">
                    <w:rPr>
                      <w:rFonts w:hint="eastAsia"/>
                    </w:rPr>
                    <w:t>ADMS</w:t>
                  </w:r>
                </w:p>
                <w:p w:rsidR="00B22C92" w:rsidRPr="0023064E" w:rsidRDefault="00B22C92" w:rsidP="001D0C66">
                  <w:pPr>
                    <w:jc w:val="center"/>
                  </w:pPr>
                  <w:r w:rsidRPr="0023064E">
                    <w:rPr>
                      <w:rFonts w:hint="eastAsia"/>
                    </w:rPr>
                    <w:t>□</w:t>
                  </w:r>
                </w:p>
              </w:tc>
              <w:tc>
                <w:tcPr>
                  <w:tcW w:w="1305" w:type="dxa"/>
                  <w:gridSpan w:val="3"/>
                  <w:shd w:val="clear" w:color="auto" w:fill="auto"/>
                  <w:vAlign w:val="center"/>
                </w:tcPr>
                <w:p w:rsidR="00B22C92" w:rsidRPr="0023064E" w:rsidRDefault="00B22C92" w:rsidP="001D0C66">
                  <w:pPr>
                    <w:jc w:val="center"/>
                  </w:pPr>
                  <w:r w:rsidRPr="0023064E">
                    <w:rPr>
                      <w:rFonts w:hint="eastAsia"/>
                    </w:rPr>
                    <w:t>AUSTAL2000</w:t>
                  </w:r>
                </w:p>
                <w:p w:rsidR="00B22C92" w:rsidRPr="0023064E" w:rsidRDefault="00B22C92" w:rsidP="001D0C66">
                  <w:pPr>
                    <w:jc w:val="center"/>
                  </w:pPr>
                  <w:r w:rsidRPr="0023064E">
                    <w:rPr>
                      <w:rFonts w:hint="eastAsia"/>
                    </w:rPr>
                    <w:t>□</w:t>
                  </w:r>
                </w:p>
              </w:tc>
              <w:tc>
                <w:tcPr>
                  <w:tcW w:w="1280" w:type="dxa"/>
                  <w:gridSpan w:val="2"/>
                  <w:shd w:val="clear" w:color="auto" w:fill="auto"/>
                  <w:vAlign w:val="center"/>
                </w:tcPr>
                <w:p w:rsidR="00B22C92" w:rsidRPr="0023064E" w:rsidRDefault="00B22C92" w:rsidP="001D0C66">
                  <w:pPr>
                    <w:jc w:val="center"/>
                  </w:pPr>
                  <w:r w:rsidRPr="0023064E">
                    <w:rPr>
                      <w:rFonts w:hint="eastAsia"/>
                    </w:rPr>
                    <w:t>EDMS/AEDT</w:t>
                  </w:r>
                </w:p>
                <w:p w:rsidR="00B22C92" w:rsidRPr="0023064E" w:rsidRDefault="00B22C92" w:rsidP="001D0C66">
                  <w:pPr>
                    <w:jc w:val="center"/>
                  </w:pPr>
                  <w:r w:rsidRPr="0023064E">
                    <w:rPr>
                      <w:rFonts w:hint="eastAsia"/>
                    </w:rPr>
                    <w:t>□</w:t>
                  </w:r>
                </w:p>
              </w:tc>
              <w:tc>
                <w:tcPr>
                  <w:tcW w:w="1338" w:type="dxa"/>
                  <w:gridSpan w:val="2"/>
                  <w:shd w:val="clear" w:color="auto" w:fill="auto"/>
                  <w:vAlign w:val="center"/>
                </w:tcPr>
                <w:p w:rsidR="00B22C92" w:rsidRPr="0023064E" w:rsidRDefault="00B22C92" w:rsidP="001D0C66">
                  <w:pPr>
                    <w:jc w:val="center"/>
                  </w:pPr>
                  <w:r w:rsidRPr="0023064E">
                    <w:rPr>
                      <w:rFonts w:hint="eastAsia"/>
                    </w:rPr>
                    <w:t>CALPUFF</w:t>
                  </w:r>
                </w:p>
                <w:p w:rsidR="00B22C92" w:rsidRPr="0023064E" w:rsidRDefault="00B22C92" w:rsidP="001D0C66">
                  <w:pPr>
                    <w:jc w:val="center"/>
                  </w:pPr>
                  <w:r w:rsidRPr="0023064E">
                    <w:rPr>
                      <w:rFonts w:hint="eastAsia"/>
                    </w:rPr>
                    <w:t>□</w:t>
                  </w:r>
                </w:p>
              </w:tc>
              <w:tc>
                <w:tcPr>
                  <w:tcW w:w="654" w:type="dxa"/>
                  <w:shd w:val="clear" w:color="auto" w:fill="auto"/>
                  <w:vAlign w:val="center"/>
                </w:tcPr>
                <w:p w:rsidR="00B22C92" w:rsidRPr="0023064E" w:rsidRDefault="00B22C92" w:rsidP="001D0C66">
                  <w:pPr>
                    <w:jc w:val="center"/>
                  </w:pPr>
                  <w:r w:rsidRPr="0023064E">
                    <w:rPr>
                      <w:rFonts w:hint="eastAsia"/>
                    </w:rPr>
                    <w:t>网格模型</w:t>
                  </w:r>
                </w:p>
                <w:p w:rsidR="00B22C92" w:rsidRPr="0023064E" w:rsidRDefault="00B22C92" w:rsidP="001D0C66">
                  <w:pPr>
                    <w:jc w:val="center"/>
                  </w:pPr>
                  <w:r w:rsidRPr="0023064E">
                    <w:rPr>
                      <w:rFonts w:hint="eastAsia"/>
                    </w:rPr>
                    <w:t>□</w:t>
                  </w:r>
                </w:p>
              </w:tc>
              <w:tc>
                <w:tcPr>
                  <w:tcW w:w="527" w:type="dxa"/>
                  <w:shd w:val="clear" w:color="auto" w:fill="auto"/>
                  <w:vAlign w:val="center"/>
                </w:tcPr>
                <w:p w:rsidR="00B22C92" w:rsidRPr="0023064E" w:rsidRDefault="00B22C92" w:rsidP="001D0C66">
                  <w:pPr>
                    <w:jc w:val="center"/>
                  </w:pPr>
                  <w:r w:rsidRPr="0023064E">
                    <w:rPr>
                      <w:rFonts w:hint="eastAsia"/>
                    </w:rPr>
                    <w:t>其它</w:t>
                  </w:r>
                </w:p>
                <w:p w:rsidR="00B22C92" w:rsidRPr="0023064E" w:rsidRDefault="00B22C92" w:rsidP="001D0C66">
                  <w:pPr>
                    <w:jc w:val="center"/>
                  </w:pPr>
                  <w:r w:rsidRPr="0023064E">
                    <w:rPr>
                      <w:rFonts w:hint="eastAsia"/>
                    </w:rPr>
                    <w:t>□</w:t>
                  </w:r>
                </w:p>
              </w:tc>
            </w:tr>
            <w:tr w:rsidR="00B22C92" w:rsidRPr="0023064E" w:rsidTr="00B22C92">
              <w:trPr>
                <w:trHeight w:val="529"/>
              </w:trPr>
              <w:tc>
                <w:tcPr>
                  <w:tcW w:w="624" w:type="dxa"/>
                  <w:vMerge/>
                  <w:shd w:val="clear" w:color="auto" w:fill="auto"/>
                  <w:vAlign w:val="center"/>
                </w:tcPr>
                <w:p w:rsidR="00B22C92" w:rsidRPr="0023064E" w:rsidRDefault="00B22C92" w:rsidP="001D0C66">
                  <w:pPr>
                    <w:jc w:val="center"/>
                  </w:pPr>
                </w:p>
              </w:tc>
              <w:tc>
                <w:tcPr>
                  <w:tcW w:w="1257" w:type="dxa"/>
                  <w:shd w:val="clear" w:color="auto" w:fill="auto"/>
                  <w:vAlign w:val="center"/>
                </w:tcPr>
                <w:p w:rsidR="00B22C92" w:rsidRPr="0023064E" w:rsidRDefault="00B22C92" w:rsidP="001D0C66">
                  <w:pPr>
                    <w:jc w:val="center"/>
                  </w:pPr>
                  <w:r w:rsidRPr="0023064E">
                    <w:rPr>
                      <w:rFonts w:hint="eastAsia"/>
                    </w:rPr>
                    <w:t>观测范围</w:t>
                  </w:r>
                </w:p>
              </w:tc>
              <w:tc>
                <w:tcPr>
                  <w:tcW w:w="2025" w:type="dxa"/>
                  <w:gridSpan w:val="4"/>
                  <w:shd w:val="clear" w:color="auto" w:fill="auto"/>
                  <w:vAlign w:val="center"/>
                </w:tcPr>
                <w:p w:rsidR="00B22C92" w:rsidRPr="0023064E" w:rsidRDefault="00B22C92" w:rsidP="001D0C66">
                  <w:pPr>
                    <w:jc w:val="center"/>
                  </w:pPr>
                  <w:r w:rsidRPr="0023064E">
                    <w:rPr>
                      <w:rFonts w:hint="eastAsia"/>
                    </w:rPr>
                    <w:t>边长≥</w:t>
                  </w:r>
                  <w:r w:rsidRPr="0023064E">
                    <w:rPr>
                      <w:rFonts w:hint="eastAsia"/>
                    </w:rPr>
                    <w:t>50km</w:t>
                  </w:r>
                  <w:r w:rsidRPr="0023064E">
                    <w:rPr>
                      <w:rFonts w:hint="eastAsia"/>
                    </w:rPr>
                    <w:t>□</w:t>
                  </w:r>
                </w:p>
              </w:tc>
              <w:tc>
                <w:tcPr>
                  <w:tcW w:w="3923" w:type="dxa"/>
                  <w:gridSpan w:val="7"/>
                  <w:shd w:val="clear" w:color="auto" w:fill="auto"/>
                  <w:vAlign w:val="center"/>
                </w:tcPr>
                <w:p w:rsidR="00B22C92" w:rsidRPr="0023064E" w:rsidRDefault="00B22C92" w:rsidP="001D0C66">
                  <w:pPr>
                    <w:jc w:val="center"/>
                  </w:pPr>
                  <w:r w:rsidRPr="0023064E">
                    <w:rPr>
                      <w:rFonts w:hint="eastAsia"/>
                    </w:rPr>
                    <w:t>边长</w:t>
                  </w:r>
                  <w:r w:rsidRPr="0023064E">
                    <w:rPr>
                      <w:rFonts w:hint="eastAsia"/>
                    </w:rPr>
                    <w:t>5~50km</w:t>
                  </w:r>
                  <w:r w:rsidRPr="0023064E">
                    <w:rPr>
                      <w:rFonts w:hint="eastAsia"/>
                    </w:rPr>
                    <w:t>□</w:t>
                  </w:r>
                </w:p>
              </w:tc>
              <w:tc>
                <w:tcPr>
                  <w:tcW w:w="1181" w:type="dxa"/>
                  <w:gridSpan w:val="2"/>
                  <w:shd w:val="clear" w:color="auto" w:fill="auto"/>
                  <w:vAlign w:val="center"/>
                </w:tcPr>
                <w:p w:rsidR="00B22C92" w:rsidRPr="0023064E" w:rsidRDefault="00B22C92" w:rsidP="001D0C66">
                  <w:pPr>
                    <w:jc w:val="center"/>
                  </w:pPr>
                  <w:r w:rsidRPr="0023064E">
                    <w:rPr>
                      <w:rFonts w:hint="eastAsia"/>
                    </w:rPr>
                    <w:t>边长</w:t>
                  </w:r>
                  <w:r w:rsidRPr="0023064E">
                    <w:rPr>
                      <w:rFonts w:hint="eastAsia"/>
                    </w:rPr>
                    <w:t>=5km</w:t>
                  </w:r>
                  <w:r w:rsidRPr="0023064E">
                    <w:rPr>
                      <w:rFonts w:hint="eastAsia"/>
                    </w:rPr>
                    <w:t>□</w:t>
                  </w:r>
                </w:p>
              </w:tc>
            </w:tr>
            <w:tr w:rsidR="00B22C92" w:rsidRPr="0023064E" w:rsidTr="00B22C92">
              <w:trPr>
                <w:trHeight w:val="529"/>
              </w:trPr>
              <w:tc>
                <w:tcPr>
                  <w:tcW w:w="624" w:type="dxa"/>
                  <w:vMerge/>
                  <w:shd w:val="clear" w:color="auto" w:fill="auto"/>
                  <w:vAlign w:val="center"/>
                </w:tcPr>
                <w:p w:rsidR="00B22C92" w:rsidRPr="0023064E" w:rsidRDefault="00B22C92" w:rsidP="001D0C66">
                  <w:pPr>
                    <w:jc w:val="center"/>
                  </w:pPr>
                </w:p>
              </w:tc>
              <w:tc>
                <w:tcPr>
                  <w:tcW w:w="1257" w:type="dxa"/>
                  <w:shd w:val="clear" w:color="auto" w:fill="auto"/>
                  <w:vAlign w:val="center"/>
                </w:tcPr>
                <w:p w:rsidR="00B22C92" w:rsidRPr="0023064E" w:rsidRDefault="00B22C92" w:rsidP="001D0C66">
                  <w:pPr>
                    <w:jc w:val="center"/>
                  </w:pPr>
                  <w:r w:rsidRPr="0023064E">
                    <w:rPr>
                      <w:rFonts w:hint="eastAsia"/>
                    </w:rPr>
                    <w:t>预测因子</w:t>
                  </w:r>
                </w:p>
              </w:tc>
              <w:tc>
                <w:tcPr>
                  <w:tcW w:w="4610" w:type="dxa"/>
                  <w:gridSpan w:val="9"/>
                  <w:shd w:val="clear" w:color="auto" w:fill="auto"/>
                  <w:vAlign w:val="center"/>
                </w:tcPr>
                <w:p w:rsidR="00B22C92" w:rsidRPr="0023064E" w:rsidRDefault="00B22C92" w:rsidP="001D0C66">
                  <w:pPr>
                    <w:jc w:val="center"/>
                  </w:pPr>
                  <w:r w:rsidRPr="0023064E">
                    <w:rPr>
                      <w:rFonts w:hint="eastAsia"/>
                    </w:rPr>
                    <w:t>预测因子（</w:t>
                  </w:r>
                  <w:r w:rsidRPr="0023064E">
                    <w:rPr>
                      <w:rFonts w:hint="eastAsia"/>
                    </w:rPr>
                    <w:t xml:space="preserve"> </w:t>
                  </w:r>
                  <w:r w:rsidRPr="0023064E">
                    <w:rPr>
                      <w:rFonts w:hint="eastAsia"/>
                    </w:rPr>
                    <w:t>）</w:t>
                  </w:r>
                </w:p>
              </w:tc>
              <w:tc>
                <w:tcPr>
                  <w:tcW w:w="2519" w:type="dxa"/>
                  <w:gridSpan w:val="4"/>
                  <w:shd w:val="clear" w:color="auto" w:fill="auto"/>
                  <w:vAlign w:val="center"/>
                </w:tcPr>
                <w:p w:rsidR="00B22C92" w:rsidRPr="0023064E" w:rsidRDefault="00B22C92" w:rsidP="001D0C66">
                  <w:pPr>
                    <w:jc w:val="center"/>
                  </w:pPr>
                  <w:r w:rsidRPr="0023064E">
                    <w:rPr>
                      <w:rFonts w:hint="eastAsia"/>
                    </w:rPr>
                    <w:t xml:space="preserve">  </w:t>
                  </w:r>
                  <w:r w:rsidRPr="0023064E">
                    <w:rPr>
                      <w:rFonts w:hint="eastAsia"/>
                    </w:rPr>
                    <w:t>包括二次</w:t>
                  </w:r>
                  <w:r w:rsidRPr="0023064E">
                    <w:rPr>
                      <w:rFonts w:hint="eastAsia"/>
                    </w:rPr>
                    <w:t>PM2.5</w:t>
                  </w:r>
                  <w:r w:rsidRPr="0023064E">
                    <w:rPr>
                      <w:rFonts w:hint="eastAsia"/>
                    </w:rPr>
                    <w:t>□</w:t>
                  </w:r>
                </w:p>
                <w:p w:rsidR="00B22C92" w:rsidRPr="0023064E" w:rsidRDefault="00B22C92" w:rsidP="001D0C66">
                  <w:pPr>
                    <w:jc w:val="center"/>
                  </w:pPr>
                  <w:r w:rsidRPr="0023064E">
                    <w:rPr>
                      <w:rFonts w:hint="eastAsia"/>
                    </w:rPr>
                    <w:t>不包括二次</w:t>
                  </w:r>
                  <w:r w:rsidRPr="0023064E">
                    <w:rPr>
                      <w:rFonts w:hint="eastAsia"/>
                    </w:rPr>
                    <w:t>PM2.5</w:t>
                  </w:r>
                  <w:r w:rsidRPr="0023064E">
                    <w:rPr>
                      <w:rFonts w:hint="eastAsia"/>
                    </w:rPr>
                    <w:t>□</w:t>
                  </w:r>
                </w:p>
              </w:tc>
            </w:tr>
            <w:tr w:rsidR="00B22C92" w:rsidRPr="0023064E" w:rsidTr="00B22C92">
              <w:trPr>
                <w:trHeight w:val="529"/>
              </w:trPr>
              <w:tc>
                <w:tcPr>
                  <w:tcW w:w="624" w:type="dxa"/>
                  <w:vMerge/>
                  <w:shd w:val="clear" w:color="auto" w:fill="auto"/>
                  <w:vAlign w:val="center"/>
                </w:tcPr>
                <w:p w:rsidR="00B22C92" w:rsidRPr="0023064E" w:rsidRDefault="00B22C92" w:rsidP="001D0C66">
                  <w:pPr>
                    <w:jc w:val="center"/>
                  </w:pPr>
                </w:p>
              </w:tc>
              <w:tc>
                <w:tcPr>
                  <w:tcW w:w="1257" w:type="dxa"/>
                  <w:shd w:val="clear" w:color="auto" w:fill="auto"/>
                  <w:vAlign w:val="center"/>
                </w:tcPr>
                <w:p w:rsidR="00B22C92" w:rsidRPr="0023064E" w:rsidRDefault="00B22C92" w:rsidP="001D0C66">
                  <w:pPr>
                    <w:jc w:val="center"/>
                  </w:pPr>
                  <w:r w:rsidRPr="0023064E">
                    <w:rPr>
                      <w:rFonts w:hint="eastAsia"/>
                    </w:rPr>
                    <w:t>正常排放短期浓度贡献值</w:t>
                  </w:r>
                </w:p>
              </w:tc>
              <w:tc>
                <w:tcPr>
                  <w:tcW w:w="4610" w:type="dxa"/>
                  <w:gridSpan w:val="9"/>
                  <w:shd w:val="clear" w:color="auto" w:fill="auto"/>
                  <w:vAlign w:val="center"/>
                </w:tcPr>
                <w:p w:rsidR="00B22C92" w:rsidRPr="0023064E" w:rsidRDefault="00B22C92" w:rsidP="001D0C66">
                  <w:pPr>
                    <w:jc w:val="center"/>
                  </w:pPr>
                  <w:r w:rsidRPr="0023064E">
                    <w:rPr>
                      <w:rFonts w:hint="eastAsia"/>
                    </w:rPr>
                    <w:t>C</w:t>
                  </w:r>
                  <w:r w:rsidRPr="0023064E">
                    <w:rPr>
                      <w:rFonts w:hint="eastAsia"/>
                      <w:vertAlign w:val="subscript"/>
                    </w:rPr>
                    <w:t>本项目</w:t>
                  </w:r>
                  <w:proofErr w:type="gramStart"/>
                  <w:r w:rsidRPr="0023064E">
                    <w:rPr>
                      <w:rFonts w:hint="eastAsia"/>
                    </w:rPr>
                    <w:t>最大占</w:t>
                  </w:r>
                  <w:proofErr w:type="gramEnd"/>
                  <w:r w:rsidRPr="0023064E">
                    <w:rPr>
                      <w:rFonts w:hint="eastAsia"/>
                    </w:rPr>
                    <w:t>标率≤</w:t>
                  </w:r>
                  <w:r w:rsidRPr="0023064E">
                    <w:rPr>
                      <w:rFonts w:hint="eastAsia"/>
                    </w:rPr>
                    <w:t>100%</w:t>
                  </w:r>
                  <w:r w:rsidRPr="0023064E">
                    <w:rPr>
                      <w:rFonts w:hint="eastAsia"/>
                    </w:rPr>
                    <w:t>□</w:t>
                  </w:r>
                </w:p>
              </w:tc>
              <w:tc>
                <w:tcPr>
                  <w:tcW w:w="2519" w:type="dxa"/>
                  <w:gridSpan w:val="4"/>
                  <w:shd w:val="clear" w:color="auto" w:fill="auto"/>
                  <w:vAlign w:val="center"/>
                </w:tcPr>
                <w:p w:rsidR="00B22C92" w:rsidRPr="0023064E" w:rsidRDefault="00B22C92" w:rsidP="001D0C66">
                  <w:pPr>
                    <w:jc w:val="center"/>
                  </w:pPr>
                  <w:r w:rsidRPr="0023064E">
                    <w:rPr>
                      <w:rFonts w:hint="eastAsia"/>
                    </w:rPr>
                    <w:t>C</w:t>
                  </w:r>
                  <w:r w:rsidRPr="0023064E">
                    <w:rPr>
                      <w:rFonts w:hint="eastAsia"/>
                      <w:vertAlign w:val="subscript"/>
                    </w:rPr>
                    <w:t>本项目</w:t>
                  </w:r>
                  <w:proofErr w:type="gramStart"/>
                  <w:r w:rsidRPr="0023064E">
                    <w:rPr>
                      <w:rFonts w:hint="eastAsia"/>
                    </w:rPr>
                    <w:t>最大占</w:t>
                  </w:r>
                  <w:proofErr w:type="gramEnd"/>
                  <w:r w:rsidRPr="0023064E">
                    <w:rPr>
                      <w:rFonts w:hint="eastAsia"/>
                    </w:rPr>
                    <w:t>标率＞</w:t>
                  </w:r>
                  <w:r w:rsidRPr="0023064E">
                    <w:rPr>
                      <w:rFonts w:hint="eastAsia"/>
                    </w:rPr>
                    <w:t>100%</w:t>
                  </w:r>
                  <w:r w:rsidRPr="0023064E">
                    <w:rPr>
                      <w:rFonts w:hint="eastAsia"/>
                    </w:rPr>
                    <w:t>□</w:t>
                  </w:r>
                </w:p>
              </w:tc>
            </w:tr>
            <w:tr w:rsidR="00B22C92" w:rsidRPr="0023064E" w:rsidTr="00B22C92">
              <w:trPr>
                <w:trHeight w:val="1147"/>
              </w:trPr>
              <w:tc>
                <w:tcPr>
                  <w:tcW w:w="624" w:type="dxa"/>
                  <w:vMerge/>
                  <w:shd w:val="clear" w:color="auto" w:fill="auto"/>
                  <w:vAlign w:val="center"/>
                </w:tcPr>
                <w:p w:rsidR="00B22C92" w:rsidRPr="0023064E" w:rsidRDefault="00B22C92" w:rsidP="001D0C66">
                  <w:pPr>
                    <w:jc w:val="center"/>
                  </w:pPr>
                </w:p>
              </w:tc>
              <w:tc>
                <w:tcPr>
                  <w:tcW w:w="1257" w:type="dxa"/>
                  <w:vMerge w:val="restart"/>
                  <w:shd w:val="clear" w:color="auto" w:fill="auto"/>
                  <w:vAlign w:val="center"/>
                </w:tcPr>
                <w:p w:rsidR="00B22C92" w:rsidRPr="0023064E" w:rsidRDefault="00B22C92" w:rsidP="001D0C66">
                  <w:pPr>
                    <w:jc w:val="center"/>
                  </w:pPr>
                  <w:r w:rsidRPr="0023064E">
                    <w:rPr>
                      <w:rFonts w:hint="eastAsia"/>
                    </w:rPr>
                    <w:t>正常排放年均浓度贡献值</w:t>
                  </w:r>
                </w:p>
              </w:tc>
              <w:tc>
                <w:tcPr>
                  <w:tcW w:w="1657" w:type="dxa"/>
                  <w:gridSpan w:val="3"/>
                  <w:shd w:val="clear" w:color="auto" w:fill="auto"/>
                  <w:vAlign w:val="center"/>
                </w:tcPr>
                <w:p w:rsidR="00B22C92" w:rsidRPr="0023064E" w:rsidRDefault="00B22C92" w:rsidP="001D0C66">
                  <w:pPr>
                    <w:jc w:val="center"/>
                  </w:pPr>
                  <w:r w:rsidRPr="0023064E">
                    <w:rPr>
                      <w:rFonts w:hint="eastAsia"/>
                    </w:rPr>
                    <w:t>一类区</w:t>
                  </w:r>
                </w:p>
              </w:tc>
              <w:tc>
                <w:tcPr>
                  <w:tcW w:w="4291" w:type="dxa"/>
                  <w:gridSpan w:val="8"/>
                  <w:shd w:val="clear" w:color="auto" w:fill="auto"/>
                  <w:vAlign w:val="center"/>
                </w:tcPr>
                <w:p w:rsidR="00B22C92" w:rsidRPr="0023064E" w:rsidRDefault="00B22C92" w:rsidP="001D0C66">
                  <w:pPr>
                    <w:jc w:val="center"/>
                  </w:pPr>
                  <w:r w:rsidRPr="0023064E">
                    <w:rPr>
                      <w:rFonts w:hint="eastAsia"/>
                    </w:rPr>
                    <w:t>C</w:t>
                  </w:r>
                  <w:r w:rsidRPr="0023064E">
                    <w:rPr>
                      <w:rFonts w:hint="eastAsia"/>
                      <w:vertAlign w:val="subscript"/>
                    </w:rPr>
                    <w:t>本项目</w:t>
                  </w:r>
                  <w:proofErr w:type="gramStart"/>
                  <w:r w:rsidRPr="0023064E">
                    <w:rPr>
                      <w:rFonts w:hint="eastAsia"/>
                    </w:rPr>
                    <w:t>最大占</w:t>
                  </w:r>
                  <w:proofErr w:type="gramEnd"/>
                  <w:r w:rsidRPr="0023064E">
                    <w:rPr>
                      <w:rFonts w:hint="eastAsia"/>
                    </w:rPr>
                    <w:t>标率≤</w:t>
                  </w:r>
                  <w:r w:rsidRPr="0023064E">
                    <w:rPr>
                      <w:rFonts w:hint="eastAsia"/>
                    </w:rPr>
                    <w:t>10%</w:t>
                  </w:r>
                  <w:r w:rsidRPr="0023064E">
                    <w:rPr>
                      <w:rFonts w:hint="eastAsia"/>
                    </w:rPr>
                    <w:t>□</w:t>
                  </w:r>
                </w:p>
              </w:tc>
              <w:tc>
                <w:tcPr>
                  <w:tcW w:w="1181" w:type="dxa"/>
                  <w:gridSpan w:val="2"/>
                  <w:shd w:val="clear" w:color="auto" w:fill="auto"/>
                  <w:vAlign w:val="center"/>
                </w:tcPr>
                <w:p w:rsidR="00B22C92" w:rsidRPr="0023064E" w:rsidRDefault="00B22C92" w:rsidP="001D0C66">
                  <w:pPr>
                    <w:jc w:val="center"/>
                  </w:pPr>
                  <w:r w:rsidRPr="0023064E">
                    <w:rPr>
                      <w:rFonts w:hint="eastAsia"/>
                    </w:rPr>
                    <w:t>C</w:t>
                  </w:r>
                  <w:r w:rsidRPr="0023064E">
                    <w:rPr>
                      <w:rFonts w:hint="eastAsia"/>
                      <w:vertAlign w:val="subscript"/>
                    </w:rPr>
                    <w:t>本项目</w:t>
                  </w:r>
                  <w:proofErr w:type="gramStart"/>
                  <w:r w:rsidRPr="0023064E">
                    <w:rPr>
                      <w:rFonts w:hint="eastAsia"/>
                    </w:rPr>
                    <w:t>最大占</w:t>
                  </w:r>
                  <w:proofErr w:type="gramEnd"/>
                  <w:r w:rsidRPr="0023064E">
                    <w:rPr>
                      <w:rFonts w:hint="eastAsia"/>
                    </w:rPr>
                    <w:t>标率＞</w:t>
                  </w:r>
                  <w:r w:rsidRPr="0023064E">
                    <w:rPr>
                      <w:rFonts w:hint="eastAsia"/>
                    </w:rPr>
                    <w:t>10%</w:t>
                  </w:r>
                  <w:r w:rsidRPr="0023064E">
                    <w:rPr>
                      <w:rFonts w:hint="eastAsia"/>
                    </w:rPr>
                    <w:t>□</w:t>
                  </w:r>
                </w:p>
              </w:tc>
            </w:tr>
            <w:tr w:rsidR="00B22C92" w:rsidRPr="0023064E" w:rsidTr="00B22C92">
              <w:trPr>
                <w:trHeight w:val="1147"/>
              </w:trPr>
              <w:tc>
                <w:tcPr>
                  <w:tcW w:w="624" w:type="dxa"/>
                  <w:vMerge/>
                  <w:shd w:val="clear" w:color="auto" w:fill="auto"/>
                  <w:vAlign w:val="center"/>
                </w:tcPr>
                <w:p w:rsidR="00B22C92" w:rsidRPr="0023064E" w:rsidRDefault="00B22C92" w:rsidP="001D0C66">
                  <w:pPr>
                    <w:jc w:val="center"/>
                  </w:pPr>
                </w:p>
              </w:tc>
              <w:tc>
                <w:tcPr>
                  <w:tcW w:w="1257" w:type="dxa"/>
                  <w:vMerge/>
                  <w:shd w:val="clear" w:color="auto" w:fill="auto"/>
                  <w:vAlign w:val="center"/>
                </w:tcPr>
                <w:p w:rsidR="00B22C92" w:rsidRPr="0023064E" w:rsidRDefault="00B22C92" w:rsidP="001D0C66">
                  <w:pPr>
                    <w:jc w:val="center"/>
                  </w:pPr>
                </w:p>
              </w:tc>
              <w:tc>
                <w:tcPr>
                  <w:tcW w:w="1657" w:type="dxa"/>
                  <w:gridSpan w:val="3"/>
                  <w:shd w:val="clear" w:color="auto" w:fill="auto"/>
                  <w:vAlign w:val="center"/>
                </w:tcPr>
                <w:p w:rsidR="00B22C92" w:rsidRPr="0023064E" w:rsidRDefault="00B22C92" w:rsidP="001D0C66">
                  <w:pPr>
                    <w:jc w:val="center"/>
                  </w:pPr>
                  <w:r w:rsidRPr="0023064E">
                    <w:rPr>
                      <w:rFonts w:hint="eastAsia"/>
                    </w:rPr>
                    <w:t>二类区</w:t>
                  </w:r>
                </w:p>
              </w:tc>
              <w:tc>
                <w:tcPr>
                  <w:tcW w:w="4291" w:type="dxa"/>
                  <w:gridSpan w:val="8"/>
                  <w:shd w:val="clear" w:color="auto" w:fill="auto"/>
                  <w:vAlign w:val="center"/>
                </w:tcPr>
                <w:p w:rsidR="00B22C92" w:rsidRPr="0023064E" w:rsidRDefault="00B22C92" w:rsidP="001D0C66">
                  <w:pPr>
                    <w:jc w:val="center"/>
                  </w:pPr>
                  <w:r w:rsidRPr="0023064E">
                    <w:rPr>
                      <w:rFonts w:hint="eastAsia"/>
                    </w:rPr>
                    <w:t>C</w:t>
                  </w:r>
                  <w:r w:rsidRPr="0023064E">
                    <w:rPr>
                      <w:rFonts w:hint="eastAsia"/>
                      <w:vertAlign w:val="subscript"/>
                    </w:rPr>
                    <w:t>本项目</w:t>
                  </w:r>
                  <w:proofErr w:type="gramStart"/>
                  <w:r w:rsidRPr="0023064E">
                    <w:rPr>
                      <w:rFonts w:hint="eastAsia"/>
                    </w:rPr>
                    <w:t>最大占</w:t>
                  </w:r>
                  <w:proofErr w:type="gramEnd"/>
                  <w:r w:rsidRPr="0023064E">
                    <w:rPr>
                      <w:rFonts w:hint="eastAsia"/>
                    </w:rPr>
                    <w:t>标率≤</w:t>
                  </w:r>
                  <w:r w:rsidRPr="0023064E">
                    <w:rPr>
                      <w:rFonts w:hint="eastAsia"/>
                    </w:rPr>
                    <w:t>30%</w:t>
                  </w:r>
                  <w:r w:rsidRPr="0023064E">
                    <w:rPr>
                      <w:rFonts w:hint="eastAsia"/>
                    </w:rPr>
                    <w:t>□</w:t>
                  </w:r>
                </w:p>
              </w:tc>
              <w:tc>
                <w:tcPr>
                  <w:tcW w:w="1181" w:type="dxa"/>
                  <w:gridSpan w:val="2"/>
                  <w:shd w:val="clear" w:color="auto" w:fill="auto"/>
                  <w:vAlign w:val="center"/>
                </w:tcPr>
                <w:p w:rsidR="00B22C92" w:rsidRPr="0023064E" w:rsidRDefault="00B22C92" w:rsidP="001D0C66">
                  <w:pPr>
                    <w:jc w:val="center"/>
                  </w:pPr>
                  <w:r w:rsidRPr="0023064E">
                    <w:rPr>
                      <w:rFonts w:hint="eastAsia"/>
                    </w:rPr>
                    <w:t>C</w:t>
                  </w:r>
                  <w:r w:rsidRPr="0023064E">
                    <w:rPr>
                      <w:rFonts w:hint="eastAsia"/>
                      <w:vertAlign w:val="subscript"/>
                    </w:rPr>
                    <w:t>本项目</w:t>
                  </w:r>
                  <w:proofErr w:type="gramStart"/>
                  <w:r w:rsidRPr="0023064E">
                    <w:rPr>
                      <w:rFonts w:hint="eastAsia"/>
                    </w:rPr>
                    <w:t>最大占</w:t>
                  </w:r>
                  <w:proofErr w:type="gramEnd"/>
                  <w:r w:rsidRPr="0023064E">
                    <w:rPr>
                      <w:rFonts w:hint="eastAsia"/>
                    </w:rPr>
                    <w:t>标率＞</w:t>
                  </w:r>
                  <w:r w:rsidRPr="0023064E">
                    <w:rPr>
                      <w:rFonts w:hint="eastAsia"/>
                    </w:rPr>
                    <w:t>30%</w:t>
                  </w:r>
                  <w:r w:rsidRPr="0023064E">
                    <w:rPr>
                      <w:rFonts w:hint="eastAsia"/>
                    </w:rPr>
                    <w:t>□</w:t>
                  </w:r>
                </w:p>
              </w:tc>
            </w:tr>
            <w:tr w:rsidR="00B22C92" w:rsidRPr="0023064E" w:rsidTr="00B22C92">
              <w:trPr>
                <w:trHeight w:val="529"/>
              </w:trPr>
              <w:tc>
                <w:tcPr>
                  <w:tcW w:w="624" w:type="dxa"/>
                  <w:vMerge/>
                  <w:shd w:val="clear" w:color="auto" w:fill="auto"/>
                  <w:vAlign w:val="center"/>
                </w:tcPr>
                <w:p w:rsidR="00B22C92" w:rsidRPr="0023064E" w:rsidRDefault="00B22C92" w:rsidP="001D0C66">
                  <w:pPr>
                    <w:jc w:val="center"/>
                  </w:pPr>
                </w:p>
              </w:tc>
              <w:tc>
                <w:tcPr>
                  <w:tcW w:w="1257" w:type="dxa"/>
                  <w:shd w:val="clear" w:color="auto" w:fill="auto"/>
                  <w:vAlign w:val="center"/>
                </w:tcPr>
                <w:p w:rsidR="00B22C92" w:rsidRPr="0023064E" w:rsidRDefault="00B22C92" w:rsidP="001D0C66">
                  <w:pPr>
                    <w:jc w:val="center"/>
                  </w:pPr>
                  <w:r w:rsidRPr="0023064E">
                    <w:rPr>
                      <w:rFonts w:hint="eastAsia"/>
                    </w:rPr>
                    <w:t>非正常排放短期浓度贡献值</w:t>
                  </w:r>
                </w:p>
              </w:tc>
              <w:tc>
                <w:tcPr>
                  <w:tcW w:w="1657" w:type="dxa"/>
                  <w:gridSpan w:val="3"/>
                  <w:shd w:val="clear" w:color="auto" w:fill="auto"/>
                  <w:vAlign w:val="center"/>
                </w:tcPr>
                <w:p w:rsidR="00B22C92" w:rsidRPr="0023064E" w:rsidRDefault="00B22C92" w:rsidP="001D0C66">
                  <w:pPr>
                    <w:jc w:val="center"/>
                  </w:pPr>
                  <w:r w:rsidRPr="0023064E">
                    <w:rPr>
                      <w:rFonts w:hint="eastAsia"/>
                    </w:rPr>
                    <w:t>非正常持续时长（</w:t>
                  </w:r>
                  <w:r w:rsidRPr="0023064E">
                    <w:rPr>
                      <w:rFonts w:hint="eastAsia"/>
                    </w:rPr>
                    <w:t xml:space="preserve"> </w:t>
                  </w:r>
                  <w:r w:rsidRPr="0023064E">
                    <w:rPr>
                      <w:rFonts w:hint="eastAsia"/>
                    </w:rPr>
                    <w:t>）</w:t>
                  </w:r>
                  <w:r w:rsidRPr="0023064E">
                    <w:rPr>
                      <w:rFonts w:hint="eastAsia"/>
                    </w:rPr>
                    <w:t>h</w:t>
                  </w:r>
                </w:p>
              </w:tc>
              <w:tc>
                <w:tcPr>
                  <w:tcW w:w="4291" w:type="dxa"/>
                  <w:gridSpan w:val="8"/>
                  <w:shd w:val="clear" w:color="auto" w:fill="auto"/>
                  <w:vAlign w:val="center"/>
                </w:tcPr>
                <w:p w:rsidR="00B22C92" w:rsidRPr="0023064E" w:rsidRDefault="00B22C92" w:rsidP="001D0C66">
                  <w:pPr>
                    <w:jc w:val="center"/>
                  </w:pPr>
                  <w:r w:rsidRPr="0023064E">
                    <w:rPr>
                      <w:rFonts w:hint="eastAsia"/>
                    </w:rPr>
                    <w:t>C</w:t>
                  </w:r>
                  <w:r w:rsidRPr="0023064E">
                    <w:rPr>
                      <w:rFonts w:hint="eastAsia"/>
                      <w:vertAlign w:val="subscript"/>
                    </w:rPr>
                    <w:t>本项目</w:t>
                  </w:r>
                  <w:proofErr w:type="gramStart"/>
                  <w:r w:rsidRPr="0023064E">
                    <w:rPr>
                      <w:rFonts w:hint="eastAsia"/>
                    </w:rPr>
                    <w:t>最大占</w:t>
                  </w:r>
                  <w:proofErr w:type="gramEnd"/>
                  <w:r w:rsidRPr="0023064E">
                    <w:rPr>
                      <w:rFonts w:hint="eastAsia"/>
                    </w:rPr>
                    <w:t>标率≤</w:t>
                  </w:r>
                  <w:r w:rsidRPr="0023064E">
                    <w:rPr>
                      <w:rFonts w:hint="eastAsia"/>
                    </w:rPr>
                    <w:t>100%</w:t>
                  </w:r>
                  <w:r w:rsidRPr="0023064E">
                    <w:rPr>
                      <w:rFonts w:hint="eastAsia"/>
                    </w:rPr>
                    <w:t>□</w:t>
                  </w:r>
                </w:p>
              </w:tc>
              <w:tc>
                <w:tcPr>
                  <w:tcW w:w="1181" w:type="dxa"/>
                  <w:gridSpan w:val="2"/>
                  <w:shd w:val="clear" w:color="auto" w:fill="auto"/>
                  <w:vAlign w:val="center"/>
                </w:tcPr>
                <w:p w:rsidR="00B22C92" w:rsidRPr="0023064E" w:rsidRDefault="00B22C92" w:rsidP="001D0C66">
                  <w:pPr>
                    <w:jc w:val="center"/>
                  </w:pPr>
                  <w:r w:rsidRPr="0023064E">
                    <w:rPr>
                      <w:rFonts w:hint="eastAsia"/>
                    </w:rPr>
                    <w:t>C</w:t>
                  </w:r>
                  <w:r w:rsidRPr="0023064E">
                    <w:rPr>
                      <w:rFonts w:hint="eastAsia"/>
                      <w:vertAlign w:val="subscript"/>
                    </w:rPr>
                    <w:t>本项目</w:t>
                  </w:r>
                  <w:proofErr w:type="gramStart"/>
                  <w:r w:rsidRPr="0023064E">
                    <w:rPr>
                      <w:rFonts w:hint="eastAsia"/>
                    </w:rPr>
                    <w:t>最大占</w:t>
                  </w:r>
                  <w:proofErr w:type="gramEnd"/>
                  <w:r w:rsidRPr="0023064E">
                    <w:rPr>
                      <w:rFonts w:hint="eastAsia"/>
                    </w:rPr>
                    <w:t>标率＞</w:t>
                  </w:r>
                  <w:r w:rsidRPr="0023064E">
                    <w:rPr>
                      <w:rFonts w:hint="eastAsia"/>
                    </w:rPr>
                    <w:t>100%</w:t>
                  </w:r>
                  <w:r w:rsidRPr="0023064E">
                    <w:rPr>
                      <w:rFonts w:hint="eastAsia"/>
                    </w:rPr>
                    <w:t>□</w:t>
                  </w:r>
                </w:p>
              </w:tc>
            </w:tr>
            <w:tr w:rsidR="00B22C92" w:rsidRPr="0023064E" w:rsidTr="00B22C92">
              <w:trPr>
                <w:trHeight w:val="529"/>
              </w:trPr>
              <w:tc>
                <w:tcPr>
                  <w:tcW w:w="624" w:type="dxa"/>
                  <w:vMerge/>
                  <w:shd w:val="clear" w:color="auto" w:fill="auto"/>
                  <w:vAlign w:val="center"/>
                </w:tcPr>
                <w:p w:rsidR="00B22C92" w:rsidRPr="0023064E" w:rsidRDefault="00B22C92" w:rsidP="001D0C66">
                  <w:pPr>
                    <w:jc w:val="center"/>
                  </w:pPr>
                </w:p>
              </w:tc>
              <w:tc>
                <w:tcPr>
                  <w:tcW w:w="1257" w:type="dxa"/>
                  <w:shd w:val="clear" w:color="auto" w:fill="auto"/>
                  <w:vAlign w:val="center"/>
                </w:tcPr>
                <w:p w:rsidR="00B22C92" w:rsidRPr="0023064E" w:rsidRDefault="00B22C92" w:rsidP="001D0C66">
                  <w:pPr>
                    <w:jc w:val="center"/>
                  </w:pPr>
                  <w:r w:rsidRPr="0023064E">
                    <w:rPr>
                      <w:rFonts w:hint="eastAsia"/>
                    </w:rPr>
                    <w:t>保证率日平均浓度和年平均浓度</w:t>
                  </w:r>
                  <w:proofErr w:type="gramStart"/>
                  <w:r w:rsidRPr="0023064E">
                    <w:rPr>
                      <w:rFonts w:hint="eastAsia"/>
                    </w:rPr>
                    <w:t>叠加值</w:t>
                  </w:r>
                  <w:proofErr w:type="gramEnd"/>
                </w:p>
              </w:tc>
              <w:tc>
                <w:tcPr>
                  <w:tcW w:w="4610" w:type="dxa"/>
                  <w:gridSpan w:val="9"/>
                  <w:shd w:val="clear" w:color="auto" w:fill="auto"/>
                  <w:vAlign w:val="center"/>
                </w:tcPr>
                <w:p w:rsidR="00B22C92" w:rsidRPr="0023064E" w:rsidRDefault="00B22C92" w:rsidP="001D0C66">
                  <w:pPr>
                    <w:jc w:val="center"/>
                  </w:pPr>
                  <w:r w:rsidRPr="0023064E">
                    <w:rPr>
                      <w:rFonts w:hint="eastAsia"/>
                    </w:rPr>
                    <w:t>C</w:t>
                  </w:r>
                  <w:r w:rsidRPr="0023064E">
                    <w:rPr>
                      <w:rFonts w:hint="eastAsia"/>
                      <w:vertAlign w:val="subscript"/>
                    </w:rPr>
                    <w:t>叠加</w:t>
                  </w:r>
                  <w:r w:rsidRPr="0023064E">
                    <w:rPr>
                      <w:rFonts w:hint="eastAsia"/>
                    </w:rPr>
                    <w:t>达标□</w:t>
                  </w:r>
                </w:p>
              </w:tc>
              <w:tc>
                <w:tcPr>
                  <w:tcW w:w="2519" w:type="dxa"/>
                  <w:gridSpan w:val="4"/>
                  <w:shd w:val="clear" w:color="auto" w:fill="auto"/>
                  <w:vAlign w:val="center"/>
                </w:tcPr>
                <w:p w:rsidR="00B22C92" w:rsidRPr="0023064E" w:rsidRDefault="00B22C92" w:rsidP="001D0C66">
                  <w:pPr>
                    <w:jc w:val="center"/>
                  </w:pPr>
                  <w:r w:rsidRPr="0023064E">
                    <w:rPr>
                      <w:rFonts w:hint="eastAsia"/>
                    </w:rPr>
                    <w:t>C</w:t>
                  </w:r>
                  <w:r w:rsidRPr="0023064E">
                    <w:rPr>
                      <w:rFonts w:hint="eastAsia"/>
                      <w:vertAlign w:val="subscript"/>
                    </w:rPr>
                    <w:t>叠加</w:t>
                  </w:r>
                  <w:r w:rsidRPr="0023064E">
                    <w:rPr>
                      <w:rFonts w:hint="eastAsia"/>
                    </w:rPr>
                    <w:t>不达标□</w:t>
                  </w:r>
                </w:p>
              </w:tc>
            </w:tr>
            <w:tr w:rsidR="00B22C92" w:rsidRPr="0023064E" w:rsidTr="00B22C92">
              <w:trPr>
                <w:trHeight w:val="529"/>
              </w:trPr>
              <w:tc>
                <w:tcPr>
                  <w:tcW w:w="624" w:type="dxa"/>
                  <w:vMerge/>
                  <w:shd w:val="clear" w:color="auto" w:fill="auto"/>
                  <w:vAlign w:val="center"/>
                </w:tcPr>
                <w:p w:rsidR="00B22C92" w:rsidRPr="0023064E" w:rsidRDefault="00B22C92" w:rsidP="001D0C66">
                  <w:pPr>
                    <w:jc w:val="center"/>
                  </w:pPr>
                </w:p>
              </w:tc>
              <w:tc>
                <w:tcPr>
                  <w:tcW w:w="1257" w:type="dxa"/>
                  <w:shd w:val="clear" w:color="auto" w:fill="auto"/>
                  <w:vAlign w:val="center"/>
                </w:tcPr>
                <w:p w:rsidR="00B22C92" w:rsidRPr="0023064E" w:rsidRDefault="00B22C92" w:rsidP="001D0C66">
                  <w:pPr>
                    <w:jc w:val="center"/>
                  </w:pPr>
                  <w:r w:rsidRPr="0023064E">
                    <w:rPr>
                      <w:rFonts w:hint="eastAsia"/>
                    </w:rPr>
                    <w:t>区域环境质量的整体变化情况</w:t>
                  </w:r>
                </w:p>
              </w:tc>
              <w:tc>
                <w:tcPr>
                  <w:tcW w:w="4610" w:type="dxa"/>
                  <w:gridSpan w:val="9"/>
                  <w:shd w:val="clear" w:color="auto" w:fill="auto"/>
                  <w:vAlign w:val="center"/>
                </w:tcPr>
                <w:p w:rsidR="00B22C92" w:rsidRPr="0023064E" w:rsidRDefault="00B22C92" w:rsidP="001D0C66">
                  <w:pPr>
                    <w:jc w:val="center"/>
                  </w:pPr>
                  <w:r w:rsidRPr="0023064E">
                    <w:rPr>
                      <w:rFonts w:eastAsia="仿宋_GB2312"/>
                    </w:rPr>
                    <w:t>k</w:t>
                  </w:r>
                  <w:r w:rsidRPr="0023064E">
                    <w:rPr>
                      <w:rFonts w:hint="eastAsia"/>
                    </w:rPr>
                    <w:t>≤</w:t>
                  </w:r>
                  <w:r w:rsidRPr="0023064E">
                    <w:rPr>
                      <w:rFonts w:hint="eastAsia"/>
                    </w:rPr>
                    <w:t>-20%</w:t>
                  </w:r>
                  <w:r w:rsidRPr="0023064E">
                    <w:rPr>
                      <w:rFonts w:hint="eastAsia"/>
                    </w:rPr>
                    <w:t>□</w:t>
                  </w:r>
                </w:p>
              </w:tc>
              <w:tc>
                <w:tcPr>
                  <w:tcW w:w="2519" w:type="dxa"/>
                  <w:gridSpan w:val="4"/>
                  <w:shd w:val="clear" w:color="auto" w:fill="auto"/>
                  <w:vAlign w:val="center"/>
                </w:tcPr>
                <w:p w:rsidR="00B22C92" w:rsidRPr="0023064E" w:rsidRDefault="00B22C92" w:rsidP="001D0C66">
                  <w:pPr>
                    <w:jc w:val="center"/>
                  </w:pPr>
                  <w:r w:rsidRPr="0023064E">
                    <w:rPr>
                      <w:rFonts w:hint="eastAsia"/>
                    </w:rPr>
                    <w:t>k</w:t>
                  </w:r>
                  <w:r w:rsidRPr="0023064E">
                    <w:rPr>
                      <w:rFonts w:hint="eastAsia"/>
                    </w:rPr>
                    <w:t>＞</w:t>
                  </w:r>
                  <w:r w:rsidRPr="0023064E">
                    <w:rPr>
                      <w:rFonts w:hint="eastAsia"/>
                    </w:rPr>
                    <w:t>20%</w:t>
                  </w:r>
                  <w:r w:rsidRPr="0023064E">
                    <w:rPr>
                      <w:rFonts w:hint="eastAsia"/>
                    </w:rPr>
                    <w:t>□</w:t>
                  </w:r>
                </w:p>
              </w:tc>
            </w:tr>
            <w:tr w:rsidR="00B22C92" w:rsidRPr="0023064E" w:rsidTr="00B22C92">
              <w:trPr>
                <w:trHeight w:val="1376"/>
              </w:trPr>
              <w:tc>
                <w:tcPr>
                  <w:tcW w:w="624" w:type="dxa"/>
                  <w:vMerge w:val="restart"/>
                  <w:shd w:val="clear" w:color="auto" w:fill="auto"/>
                  <w:vAlign w:val="center"/>
                </w:tcPr>
                <w:p w:rsidR="00B22C92" w:rsidRPr="0023064E" w:rsidRDefault="00B22C92" w:rsidP="001D0C66">
                  <w:pPr>
                    <w:jc w:val="center"/>
                  </w:pPr>
                  <w:r w:rsidRPr="0023064E">
                    <w:rPr>
                      <w:rFonts w:hint="eastAsia"/>
                    </w:rPr>
                    <w:lastRenderedPageBreak/>
                    <w:t>环境监测计划</w:t>
                  </w:r>
                </w:p>
              </w:tc>
              <w:tc>
                <w:tcPr>
                  <w:tcW w:w="1257" w:type="dxa"/>
                  <w:shd w:val="clear" w:color="auto" w:fill="auto"/>
                  <w:vAlign w:val="center"/>
                </w:tcPr>
                <w:p w:rsidR="00B22C92" w:rsidRPr="0023064E" w:rsidRDefault="00B22C92" w:rsidP="001D0C66">
                  <w:pPr>
                    <w:jc w:val="center"/>
                  </w:pPr>
                  <w:r w:rsidRPr="0023064E">
                    <w:rPr>
                      <w:rFonts w:hint="eastAsia"/>
                    </w:rPr>
                    <w:t>污染源监测</w:t>
                  </w:r>
                </w:p>
              </w:tc>
              <w:tc>
                <w:tcPr>
                  <w:tcW w:w="2621" w:type="dxa"/>
                  <w:gridSpan w:val="6"/>
                  <w:shd w:val="clear" w:color="auto" w:fill="auto"/>
                  <w:vAlign w:val="center"/>
                </w:tcPr>
                <w:p w:rsidR="00B22C92" w:rsidRPr="0023064E" w:rsidRDefault="00B22C92" w:rsidP="00F81E26">
                  <w:pPr>
                    <w:jc w:val="center"/>
                  </w:pPr>
                  <w:r w:rsidRPr="0023064E">
                    <w:rPr>
                      <w:rFonts w:hint="eastAsia"/>
                    </w:rPr>
                    <w:t>监测因子：（</w:t>
                  </w:r>
                  <w:r w:rsidR="00F81E26" w:rsidRPr="0023064E">
                    <w:rPr>
                      <w:rFonts w:hint="eastAsia"/>
                    </w:rPr>
                    <w:t>SO</w:t>
                  </w:r>
                  <w:r w:rsidR="00F81E26" w:rsidRPr="0023064E">
                    <w:rPr>
                      <w:rFonts w:hint="eastAsia"/>
                      <w:vertAlign w:val="subscript"/>
                    </w:rPr>
                    <w:t>2</w:t>
                  </w:r>
                  <w:r w:rsidR="00F81E26" w:rsidRPr="0023064E">
                    <w:rPr>
                      <w:rFonts w:hint="eastAsia"/>
                    </w:rPr>
                    <w:t>、</w:t>
                  </w:r>
                  <w:r w:rsidR="00F81E26" w:rsidRPr="0023064E">
                    <w:rPr>
                      <w:rFonts w:hint="eastAsia"/>
                    </w:rPr>
                    <w:t>NO</w:t>
                  </w:r>
                  <w:r w:rsidR="00F81E26" w:rsidRPr="0023064E">
                    <w:rPr>
                      <w:rFonts w:hint="eastAsia"/>
                      <w:vertAlign w:val="subscript"/>
                    </w:rPr>
                    <w:t>x</w:t>
                  </w:r>
                  <w:r w:rsidR="00F81E26" w:rsidRPr="0023064E">
                    <w:rPr>
                      <w:rFonts w:hint="eastAsia"/>
                    </w:rPr>
                    <w:t>、颗粒物、</w:t>
                  </w:r>
                  <w:r w:rsidRPr="0023064E">
                    <w:rPr>
                      <w:rFonts w:hint="eastAsia"/>
                    </w:rPr>
                    <w:t>非甲烷总烃）</w:t>
                  </w:r>
                </w:p>
              </w:tc>
              <w:tc>
                <w:tcPr>
                  <w:tcW w:w="3327" w:type="dxa"/>
                  <w:gridSpan w:val="5"/>
                  <w:shd w:val="clear" w:color="auto" w:fill="auto"/>
                  <w:vAlign w:val="center"/>
                </w:tcPr>
                <w:p w:rsidR="00B22C92" w:rsidRPr="0023064E" w:rsidRDefault="00B22C92" w:rsidP="001D0C66">
                  <w:pPr>
                    <w:jc w:val="center"/>
                  </w:pPr>
                  <w:r w:rsidRPr="0023064E">
                    <w:rPr>
                      <w:rFonts w:hint="eastAsia"/>
                    </w:rPr>
                    <w:t>有组织废气监测</w:t>
                  </w:r>
                  <w:r w:rsidRPr="0023064E">
                    <w:rPr>
                      <w:b/>
                      <w:bCs/>
                      <w:sz w:val="24"/>
                    </w:rPr>
                    <w:fldChar w:fldCharType="begin"/>
                  </w:r>
                  <w:r w:rsidRPr="0023064E">
                    <w:rPr>
                      <w:b/>
                      <w:bCs/>
                      <w:sz w:val="24"/>
                    </w:rPr>
                    <w:instrText xml:space="preserve"> </w:instrText>
                  </w:r>
                  <w:r w:rsidRPr="0023064E">
                    <w:rPr>
                      <w:rFonts w:hint="eastAsia"/>
                      <w:b/>
                      <w:bCs/>
                      <w:sz w:val="24"/>
                    </w:rPr>
                    <w:instrText>eq \o\ac(</w:instrText>
                  </w:r>
                  <w:r w:rsidRPr="0023064E">
                    <w:rPr>
                      <w:rFonts w:hint="eastAsia"/>
                      <w:b/>
                      <w:bCs/>
                      <w:position w:val="-3"/>
                      <w:sz w:val="24"/>
                    </w:rPr>
                    <w:instrText>□</w:instrText>
                  </w:r>
                  <w:r w:rsidRPr="0023064E">
                    <w:rPr>
                      <w:rFonts w:hint="eastAsia"/>
                      <w:b/>
                      <w:bCs/>
                      <w:sz w:val="24"/>
                    </w:rPr>
                    <w:instrText>,</w:instrText>
                  </w:r>
                  <w:r w:rsidRPr="0023064E">
                    <w:rPr>
                      <w:rFonts w:hint="eastAsia"/>
                      <w:b/>
                      <w:bCs/>
                      <w:sz w:val="24"/>
                    </w:rPr>
                    <w:instrText>√</w:instrText>
                  </w:r>
                  <w:r w:rsidRPr="0023064E">
                    <w:rPr>
                      <w:rFonts w:hint="eastAsia"/>
                      <w:b/>
                      <w:bCs/>
                      <w:sz w:val="24"/>
                    </w:rPr>
                    <w:instrText>)</w:instrText>
                  </w:r>
                  <w:r w:rsidRPr="0023064E">
                    <w:rPr>
                      <w:b/>
                      <w:bCs/>
                      <w:sz w:val="24"/>
                    </w:rPr>
                    <w:fldChar w:fldCharType="end"/>
                  </w:r>
                </w:p>
                <w:p w:rsidR="00B22C92" w:rsidRPr="0023064E" w:rsidRDefault="00B22C92" w:rsidP="001D0C66">
                  <w:pPr>
                    <w:jc w:val="center"/>
                  </w:pPr>
                  <w:r w:rsidRPr="0023064E">
                    <w:rPr>
                      <w:rFonts w:hint="eastAsia"/>
                    </w:rPr>
                    <w:t>无组织废气监测</w:t>
                  </w:r>
                  <w:r w:rsidRPr="0023064E">
                    <w:rPr>
                      <w:b/>
                      <w:bCs/>
                      <w:sz w:val="24"/>
                    </w:rPr>
                    <w:fldChar w:fldCharType="begin"/>
                  </w:r>
                  <w:r w:rsidRPr="0023064E">
                    <w:rPr>
                      <w:b/>
                      <w:bCs/>
                      <w:sz w:val="24"/>
                    </w:rPr>
                    <w:instrText xml:space="preserve"> </w:instrText>
                  </w:r>
                  <w:r w:rsidRPr="0023064E">
                    <w:rPr>
                      <w:rFonts w:hint="eastAsia"/>
                      <w:b/>
                      <w:bCs/>
                      <w:sz w:val="24"/>
                    </w:rPr>
                    <w:instrText>eq \o\ac(</w:instrText>
                  </w:r>
                  <w:r w:rsidRPr="0023064E">
                    <w:rPr>
                      <w:rFonts w:hint="eastAsia"/>
                      <w:b/>
                      <w:bCs/>
                      <w:position w:val="-3"/>
                      <w:sz w:val="24"/>
                    </w:rPr>
                    <w:instrText>□</w:instrText>
                  </w:r>
                  <w:r w:rsidRPr="0023064E">
                    <w:rPr>
                      <w:rFonts w:hint="eastAsia"/>
                      <w:b/>
                      <w:bCs/>
                      <w:sz w:val="24"/>
                    </w:rPr>
                    <w:instrText>,</w:instrText>
                  </w:r>
                  <w:r w:rsidRPr="0023064E">
                    <w:rPr>
                      <w:rFonts w:hint="eastAsia"/>
                      <w:b/>
                      <w:bCs/>
                      <w:sz w:val="24"/>
                    </w:rPr>
                    <w:instrText>√</w:instrText>
                  </w:r>
                  <w:r w:rsidRPr="0023064E">
                    <w:rPr>
                      <w:rFonts w:hint="eastAsia"/>
                      <w:b/>
                      <w:bCs/>
                      <w:sz w:val="24"/>
                    </w:rPr>
                    <w:instrText>)</w:instrText>
                  </w:r>
                  <w:r w:rsidRPr="0023064E">
                    <w:rPr>
                      <w:b/>
                      <w:bCs/>
                      <w:sz w:val="24"/>
                    </w:rPr>
                    <w:fldChar w:fldCharType="end"/>
                  </w:r>
                </w:p>
              </w:tc>
              <w:tc>
                <w:tcPr>
                  <w:tcW w:w="1181" w:type="dxa"/>
                  <w:gridSpan w:val="2"/>
                  <w:shd w:val="clear" w:color="auto" w:fill="auto"/>
                  <w:vAlign w:val="center"/>
                </w:tcPr>
                <w:p w:rsidR="00B22C92" w:rsidRPr="0023064E" w:rsidRDefault="00B22C92" w:rsidP="001D0C66">
                  <w:pPr>
                    <w:jc w:val="center"/>
                  </w:pPr>
                  <w:r w:rsidRPr="0023064E">
                    <w:rPr>
                      <w:rFonts w:hint="eastAsia"/>
                    </w:rPr>
                    <w:t>无监测□</w:t>
                  </w:r>
                </w:p>
              </w:tc>
            </w:tr>
            <w:tr w:rsidR="00B22C92" w:rsidRPr="0023064E" w:rsidTr="00B22C92">
              <w:trPr>
                <w:trHeight w:val="529"/>
              </w:trPr>
              <w:tc>
                <w:tcPr>
                  <w:tcW w:w="624" w:type="dxa"/>
                  <w:vMerge/>
                  <w:shd w:val="clear" w:color="auto" w:fill="auto"/>
                  <w:vAlign w:val="center"/>
                </w:tcPr>
                <w:p w:rsidR="00B22C92" w:rsidRPr="0023064E" w:rsidRDefault="00B22C92" w:rsidP="001D0C66">
                  <w:pPr>
                    <w:jc w:val="center"/>
                  </w:pPr>
                </w:p>
              </w:tc>
              <w:tc>
                <w:tcPr>
                  <w:tcW w:w="1257" w:type="dxa"/>
                  <w:shd w:val="clear" w:color="auto" w:fill="auto"/>
                  <w:vAlign w:val="center"/>
                </w:tcPr>
                <w:p w:rsidR="00B22C92" w:rsidRPr="0023064E" w:rsidRDefault="00B22C92" w:rsidP="001D0C66">
                  <w:pPr>
                    <w:jc w:val="center"/>
                  </w:pPr>
                  <w:r w:rsidRPr="0023064E">
                    <w:rPr>
                      <w:rFonts w:hint="eastAsia"/>
                    </w:rPr>
                    <w:t>环境质量监测</w:t>
                  </w:r>
                </w:p>
              </w:tc>
              <w:tc>
                <w:tcPr>
                  <w:tcW w:w="2621" w:type="dxa"/>
                  <w:gridSpan w:val="6"/>
                  <w:shd w:val="clear" w:color="auto" w:fill="auto"/>
                  <w:vAlign w:val="center"/>
                </w:tcPr>
                <w:p w:rsidR="00B22C92" w:rsidRPr="0023064E" w:rsidRDefault="00B22C92" w:rsidP="001D0C66">
                  <w:pPr>
                    <w:jc w:val="center"/>
                  </w:pPr>
                  <w:r w:rsidRPr="0023064E">
                    <w:rPr>
                      <w:rFonts w:hint="eastAsia"/>
                    </w:rPr>
                    <w:t>监测因子：（）</w:t>
                  </w:r>
                </w:p>
              </w:tc>
              <w:tc>
                <w:tcPr>
                  <w:tcW w:w="3327" w:type="dxa"/>
                  <w:gridSpan w:val="5"/>
                  <w:shd w:val="clear" w:color="auto" w:fill="auto"/>
                  <w:vAlign w:val="center"/>
                </w:tcPr>
                <w:p w:rsidR="00B22C92" w:rsidRPr="0023064E" w:rsidRDefault="00B22C92" w:rsidP="001D0C66">
                  <w:pPr>
                    <w:jc w:val="center"/>
                  </w:pPr>
                  <w:r w:rsidRPr="0023064E">
                    <w:rPr>
                      <w:rFonts w:hint="eastAsia"/>
                    </w:rPr>
                    <w:t>监测点位数（）</w:t>
                  </w:r>
                </w:p>
              </w:tc>
              <w:tc>
                <w:tcPr>
                  <w:tcW w:w="1181" w:type="dxa"/>
                  <w:gridSpan w:val="2"/>
                  <w:shd w:val="clear" w:color="auto" w:fill="auto"/>
                  <w:vAlign w:val="center"/>
                </w:tcPr>
                <w:p w:rsidR="00B22C92" w:rsidRPr="0023064E" w:rsidRDefault="00B22C92" w:rsidP="001D0C66">
                  <w:pPr>
                    <w:jc w:val="center"/>
                  </w:pPr>
                  <w:r w:rsidRPr="0023064E">
                    <w:rPr>
                      <w:rFonts w:hint="eastAsia"/>
                    </w:rPr>
                    <w:t>无监测</w:t>
                  </w:r>
                  <w:r w:rsidRPr="0023064E">
                    <w:rPr>
                      <w:b/>
                      <w:bCs/>
                      <w:sz w:val="24"/>
                    </w:rPr>
                    <w:fldChar w:fldCharType="begin"/>
                  </w:r>
                  <w:r w:rsidRPr="0023064E">
                    <w:rPr>
                      <w:b/>
                      <w:bCs/>
                      <w:sz w:val="24"/>
                    </w:rPr>
                    <w:instrText xml:space="preserve"> </w:instrText>
                  </w:r>
                  <w:r w:rsidRPr="0023064E">
                    <w:rPr>
                      <w:rFonts w:hint="eastAsia"/>
                      <w:b/>
                      <w:bCs/>
                      <w:sz w:val="24"/>
                    </w:rPr>
                    <w:instrText>eq \o\ac(</w:instrText>
                  </w:r>
                  <w:r w:rsidRPr="0023064E">
                    <w:rPr>
                      <w:rFonts w:hint="eastAsia"/>
                      <w:b/>
                      <w:bCs/>
                      <w:position w:val="-3"/>
                      <w:sz w:val="24"/>
                    </w:rPr>
                    <w:instrText>□</w:instrText>
                  </w:r>
                  <w:r w:rsidRPr="0023064E">
                    <w:rPr>
                      <w:rFonts w:hint="eastAsia"/>
                      <w:b/>
                      <w:bCs/>
                      <w:sz w:val="24"/>
                    </w:rPr>
                    <w:instrText>,</w:instrText>
                  </w:r>
                  <w:r w:rsidRPr="0023064E">
                    <w:rPr>
                      <w:rFonts w:hint="eastAsia"/>
                      <w:b/>
                      <w:bCs/>
                      <w:sz w:val="24"/>
                    </w:rPr>
                    <w:instrText>√</w:instrText>
                  </w:r>
                  <w:r w:rsidRPr="0023064E">
                    <w:rPr>
                      <w:rFonts w:hint="eastAsia"/>
                      <w:b/>
                      <w:bCs/>
                      <w:sz w:val="24"/>
                    </w:rPr>
                    <w:instrText>)</w:instrText>
                  </w:r>
                  <w:r w:rsidRPr="0023064E">
                    <w:rPr>
                      <w:b/>
                      <w:bCs/>
                      <w:sz w:val="24"/>
                    </w:rPr>
                    <w:fldChar w:fldCharType="end"/>
                  </w:r>
                </w:p>
              </w:tc>
            </w:tr>
            <w:tr w:rsidR="00B22C92" w:rsidRPr="0023064E" w:rsidTr="00B22C92">
              <w:trPr>
                <w:trHeight w:val="658"/>
              </w:trPr>
              <w:tc>
                <w:tcPr>
                  <w:tcW w:w="624" w:type="dxa"/>
                  <w:vMerge w:val="restart"/>
                  <w:shd w:val="clear" w:color="auto" w:fill="auto"/>
                  <w:vAlign w:val="center"/>
                </w:tcPr>
                <w:p w:rsidR="00B22C92" w:rsidRPr="0023064E" w:rsidRDefault="00B22C92" w:rsidP="001D0C66">
                  <w:pPr>
                    <w:jc w:val="center"/>
                  </w:pPr>
                  <w:r w:rsidRPr="0023064E">
                    <w:rPr>
                      <w:rFonts w:hint="eastAsia"/>
                    </w:rPr>
                    <w:t>评价结论</w:t>
                  </w:r>
                </w:p>
              </w:tc>
              <w:tc>
                <w:tcPr>
                  <w:tcW w:w="1257" w:type="dxa"/>
                  <w:shd w:val="clear" w:color="auto" w:fill="auto"/>
                  <w:vAlign w:val="center"/>
                </w:tcPr>
                <w:p w:rsidR="00B22C92" w:rsidRPr="0023064E" w:rsidRDefault="00B22C92" w:rsidP="001D0C66">
                  <w:pPr>
                    <w:jc w:val="center"/>
                  </w:pPr>
                  <w:r w:rsidRPr="0023064E">
                    <w:rPr>
                      <w:rFonts w:hint="eastAsia"/>
                    </w:rPr>
                    <w:t>环境影响</w:t>
                  </w:r>
                </w:p>
              </w:tc>
              <w:tc>
                <w:tcPr>
                  <w:tcW w:w="7129" w:type="dxa"/>
                  <w:gridSpan w:val="13"/>
                  <w:shd w:val="clear" w:color="auto" w:fill="auto"/>
                  <w:vAlign w:val="center"/>
                </w:tcPr>
                <w:p w:rsidR="00B22C92" w:rsidRPr="0023064E" w:rsidRDefault="00B22C92" w:rsidP="001D0C66">
                  <w:pPr>
                    <w:jc w:val="center"/>
                  </w:pPr>
                  <w:r w:rsidRPr="0023064E">
                    <w:rPr>
                      <w:rFonts w:hint="eastAsia"/>
                    </w:rPr>
                    <w:t>可以接受</w:t>
                  </w:r>
                  <w:r w:rsidRPr="0023064E">
                    <w:rPr>
                      <w:b/>
                      <w:bCs/>
                      <w:sz w:val="24"/>
                    </w:rPr>
                    <w:fldChar w:fldCharType="begin"/>
                  </w:r>
                  <w:r w:rsidRPr="0023064E">
                    <w:rPr>
                      <w:b/>
                      <w:bCs/>
                      <w:sz w:val="24"/>
                    </w:rPr>
                    <w:instrText xml:space="preserve"> </w:instrText>
                  </w:r>
                  <w:r w:rsidRPr="0023064E">
                    <w:rPr>
                      <w:rFonts w:hint="eastAsia"/>
                      <w:b/>
                      <w:bCs/>
                      <w:sz w:val="24"/>
                    </w:rPr>
                    <w:instrText>eq \o\ac(</w:instrText>
                  </w:r>
                  <w:r w:rsidRPr="0023064E">
                    <w:rPr>
                      <w:rFonts w:hint="eastAsia"/>
                      <w:b/>
                      <w:bCs/>
                      <w:position w:val="-3"/>
                      <w:sz w:val="24"/>
                    </w:rPr>
                    <w:instrText>□</w:instrText>
                  </w:r>
                  <w:r w:rsidRPr="0023064E">
                    <w:rPr>
                      <w:rFonts w:hint="eastAsia"/>
                      <w:b/>
                      <w:bCs/>
                      <w:sz w:val="24"/>
                    </w:rPr>
                    <w:instrText>,</w:instrText>
                  </w:r>
                  <w:r w:rsidRPr="0023064E">
                    <w:rPr>
                      <w:rFonts w:hint="eastAsia"/>
                      <w:b/>
                      <w:bCs/>
                      <w:sz w:val="24"/>
                    </w:rPr>
                    <w:instrText>√</w:instrText>
                  </w:r>
                  <w:r w:rsidRPr="0023064E">
                    <w:rPr>
                      <w:rFonts w:hint="eastAsia"/>
                      <w:b/>
                      <w:bCs/>
                      <w:sz w:val="24"/>
                    </w:rPr>
                    <w:instrText>)</w:instrText>
                  </w:r>
                  <w:r w:rsidRPr="0023064E">
                    <w:rPr>
                      <w:b/>
                      <w:bCs/>
                      <w:sz w:val="24"/>
                    </w:rPr>
                    <w:fldChar w:fldCharType="end"/>
                  </w:r>
                  <w:r w:rsidRPr="0023064E">
                    <w:rPr>
                      <w:rFonts w:hint="eastAsia"/>
                    </w:rPr>
                    <w:t xml:space="preserve">          </w:t>
                  </w:r>
                  <w:r w:rsidRPr="0023064E">
                    <w:rPr>
                      <w:rFonts w:hint="eastAsia"/>
                    </w:rPr>
                    <w:t>不可以接受□</w:t>
                  </w:r>
                </w:p>
              </w:tc>
            </w:tr>
            <w:tr w:rsidR="00B22C92" w:rsidRPr="0023064E" w:rsidTr="00B22C92">
              <w:trPr>
                <w:trHeight w:val="529"/>
              </w:trPr>
              <w:tc>
                <w:tcPr>
                  <w:tcW w:w="624" w:type="dxa"/>
                  <w:vMerge/>
                  <w:shd w:val="clear" w:color="auto" w:fill="auto"/>
                  <w:vAlign w:val="center"/>
                </w:tcPr>
                <w:p w:rsidR="00B22C92" w:rsidRPr="0023064E" w:rsidRDefault="00B22C92" w:rsidP="001D0C66">
                  <w:pPr>
                    <w:jc w:val="center"/>
                  </w:pPr>
                </w:p>
              </w:tc>
              <w:tc>
                <w:tcPr>
                  <w:tcW w:w="1257" w:type="dxa"/>
                  <w:shd w:val="clear" w:color="auto" w:fill="auto"/>
                  <w:vAlign w:val="center"/>
                </w:tcPr>
                <w:p w:rsidR="00B22C92" w:rsidRPr="0023064E" w:rsidRDefault="00B22C92" w:rsidP="001D0C66">
                  <w:pPr>
                    <w:jc w:val="center"/>
                  </w:pPr>
                  <w:r w:rsidRPr="0023064E">
                    <w:rPr>
                      <w:rFonts w:hint="eastAsia"/>
                    </w:rPr>
                    <w:t>大气环境防护距离</w:t>
                  </w:r>
                </w:p>
              </w:tc>
              <w:tc>
                <w:tcPr>
                  <w:tcW w:w="7129" w:type="dxa"/>
                  <w:gridSpan w:val="13"/>
                  <w:shd w:val="clear" w:color="auto" w:fill="auto"/>
                  <w:vAlign w:val="center"/>
                </w:tcPr>
                <w:p w:rsidR="00B22C92" w:rsidRPr="0023064E" w:rsidRDefault="00B22C92" w:rsidP="001D0C66">
                  <w:pPr>
                    <w:jc w:val="center"/>
                  </w:pPr>
                  <w:r w:rsidRPr="0023064E">
                    <w:rPr>
                      <w:rFonts w:hint="eastAsia"/>
                    </w:rPr>
                    <w:t>距（）厂界最远（）</w:t>
                  </w:r>
                  <w:r w:rsidRPr="0023064E">
                    <w:rPr>
                      <w:rFonts w:hint="eastAsia"/>
                    </w:rPr>
                    <w:t>m</w:t>
                  </w:r>
                </w:p>
              </w:tc>
            </w:tr>
            <w:tr w:rsidR="00B22C92" w:rsidRPr="0023064E" w:rsidTr="00B22C92">
              <w:trPr>
                <w:trHeight w:val="529"/>
              </w:trPr>
              <w:tc>
                <w:tcPr>
                  <w:tcW w:w="624" w:type="dxa"/>
                  <w:vMerge/>
                  <w:shd w:val="clear" w:color="auto" w:fill="auto"/>
                  <w:vAlign w:val="center"/>
                </w:tcPr>
                <w:p w:rsidR="00B22C92" w:rsidRPr="0023064E" w:rsidRDefault="00B22C92" w:rsidP="001D0C66">
                  <w:pPr>
                    <w:jc w:val="center"/>
                  </w:pPr>
                </w:p>
              </w:tc>
              <w:tc>
                <w:tcPr>
                  <w:tcW w:w="1257" w:type="dxa"/>
                  <w:shd w:val="clear" w:color="auto" w:fill="auto"/>
                  <w:vAlign w:val="center"/>
                </w:tcPr>
                <w:p w:rsidR="00B22C92" w:rsidRPr="0023064E" w:rsidRDefault="00B22C92" w:rsidP="001D0C66">
                  <w:pPr>
                    <w:jc w:val="center"/>
                  </w:pPr>
                  <w:r w:rsidRPr="0023064E">
                    <w:rPr>
                      <w:rFonts w:hint="eastAsia"/>
                    </w:rPr>
                    <w:t>污染源年排放量</w:t>
                  </w:r>
                </w:p>
              </w:tc>
              <w:tc>
                <w:tcPr>
                  <w:tcW w:w="1289" w:type="dxa"/>
                  <w:gridSpan w:val="2"/>
                  <w:shd w:val="clear" w:color="auto" w:fill="auto"/>
                  <w:vAlign w:val="center"/>
                </w:tcPr>
                <w:p w:rsidR="00B22C92" w:rsidRPr="0023064E" w:rsidRDefault="00B22C92" w:rsidP="001D0C66">
                  <w:pPr>
                    <w:jc w:val="center"/>
                  </w:pPr>
                  <w:r w:rsidRPr="0023064E">
                    <w:rPr>
                      <w:rFonts w:hint="eastAsia"/>
                    </w:rPr>
                    <w:t>SO</w:t>
                  </w:r>
                  <w:r w:rsidRPr="0023064E">
                    <w:rPr>
                      <w:rFonts w:hint="eastAsia"/>
                      <w:vertAlign w:val="subscript"/>
                    </w:rPr>
                    <w:t>2</w:t>
                  </w:r>
                  <w:r w:rsidRPr="0023064E">
                    <w:rPr>
                      <w:rFonts w:hint="eastAsia"/>
                    </w:rPr>
                    <w:t>：（</w:t>
                  </w:r>
                  <w:r w:rsidR="00F81E26" w:rsidRPr="0023064E">
                    <w:rPr>
                      <w:rFonts w:hint="eastAsia"/>
                    </w:rPr>
                    <w:t>2.035</w:t>
                  </w:r>
                  <w:r w:rsidRPr="0023064E">
                    <w:rPr>
                      <w:rFonts w:hint="eastAsia"/>
                    </w:rPr>
                    <w:t>）</w:t>
                  </w:r>
                  <w:r w:rsidRPr="0023064E">
                    <w:rPr>
                      <w:rFonts w:hint="eastAsia"/>
                    </w:rPr>
                    <w:t>t/a</w:t>
                  </w:r>
                </w:p>
              </w:tc>
              <w:tc>
                <w:tcPr>
                  <w:tcW w:w="2465" w:type="dxa"/>
                  <w:gridSpan w:val="6"/>
                  <w:shd w:val="clear" w:color="auto" w:fill="auto"/>
                  <w:vAlign w:val="center"/>
                </w:tcPr>
                <w:p w:rsidR="00B22C92" w:rsidRPr="0023064E" w:rsidRDefault="00B22C92" w:rsidP="001D0C66">
                  <w:pPr>
                    <w:jc w:val="center"/>
                  </w:pPr>
                  <w:r w:rsidRPr="0023064E">
                    <w:rPr>
                      <w:rFonts w:hint="eastAsia"/>
                    </w:rPr>
                    <w:t>NO</w:t>
                  </w:r>
                  <w:r w:rsidRPr="0023064E">
                    <w:rPr>
                      <w:rFonts w:hint="eastAsia"/>
                      <w:vertAlign w:val="subscript"/>
                    </w:rPr>
                    <w:t>x</w:t>
                  </w:r>
                  <w:r w:rsidRPr="0023064E">
                    <w:rPr>
                      <w:rFonts w:hint="eastAsia"/>
                    </w:rPr>
                    <w:t>：（</w:t>
                  </w:r>
                  <w:r w:rsidR="00F81E26" w:rsidRPr="0023064E">
                    <w:rPr>
                      <w:rFonts w:hint="eastAsia"/>
                    </w:rPr>
                    <w:t>3.33</w:t>
                  </w:r>
                  <w:r w:rsidRPr="0023064E">
                    <w:rPr>
                      <w:rFonts w:hint="eastAsia"/>
                    </w:rPr>
                    <w:t>）</w:t>
                  </w:r>
                  <w:r w:rsidRPr="0023064E">
                    <w:rPr>
                      <w:rFonts w:hint="eastAsia"/>
                    </w:rPr>
                    <w:t>t/a</w:t>
                  </w:r>
                </w:p>
              </w:tc>
              <w:tc>
                <w:tcPr>
                  <w:tcW w:w="2194" w:type="dxa"/>
                  <w:gridSpan w:val="3"/>
                  <w:shd w:val="clear" w:color="auto" w:fill="auto"/>
                  <w:vAlign w:val="center"/>
                </w:tcPr>
                <w:p w:rsidR="00B22C92" w:rsidRPr="0023064E" w:rsidRDefault="00B22C92" w:rsidP="001D0C66">
                  <w:pPr>
                    <w:jc w:val="center"/>
                  </w:pPr>
                  <w:r w:rsidRPr="0023064E">
                    <w:rPr>
                      <w:rFonts w:hint="eastAsia"/>
                    </w:rPr>
                    <w:t>颗粒物：（</w:t>
                  </w:r>
                  <w:r w:rsidR="00F81E26" w:rsidRPr="0023064E">
                    <w:rPr>
                      <w:rFonts w:hint="eastAsia"/>
                    </w:rPr>
                    <w:t>2.076</w:t>
                  </w:r>
                  <w:r w:rsidRPr="0023064E">
                    <w:rPr>
                      <w:rFonts w:hint="eastAsia"/>
                    </w:rPr>
                    <w:t xml:space="preserve"> </w:t>
                  </w:r>
                  <w:r w:rsidRPr="0023064E">
                    <w:rPr>
                      <w:rFonts w:hint="eastAsia"/>
                    </w:rPr>
                    <w:t>）</w:t>
                  </w:r>
                  <w:r w:rsidRPr="0023064E">
                    <w:rPr>
                      <w:rFonts w:hint="eastAsia"/>
                    </w:rPr>
                    <w:t>t/a</w:t>
                  </w:r>
                </w:p>
              </w:tc>
              <w:tc>
                <w:tcPr>
                  <w:tcW w:w="1181" w:type="dxa"/>
                  <w:gridSpan w:val="2"/>
                  <w:shd w:val="clear" w:color="auto" w:fill="auto"/>
                  <w:vAlign w:val="center"/>
                </w:tcPr>
                <w:p w:rsidR="00B22C92" w:rsidRPr="0023064E" w:rsidRDefault="00B22C92" w:rsidP="001D0C66">
                  <w:pPr>
                    <w:jc w:val="center"/>
                  </w:pPr>
                  <w:r w:rsidRPr="0023064E">
                    <w:rPr>
                      <w:rFonts w:hint="eastAsia"/>
                      <w:szCs w:val="21"/>
                    </w:rPr>
                    <w:t>VOCs</w:t>
                  </w:r>
                  <w:r w:rsidRPr="0023064E">
                    <w:rPr>
                      <w:rFonts w:hint="eastAsia"/>
                    </w:rPr>
                    <w:t>：（</w:t>
                  </w:r>
                  <w:r w:rsidR="00F81E26" w:rsidRPr="0023064E">
                    <w:rPr>
                      <w:rFonts w:hint="eastAsia"/>
                    </w:rPr>
                    <w:t>0.0248</w:t>
                  </w:r>
                  <w:r w:rsidRPr="0023064E">
                    <w:rPr>
                      <w:rFonts w:hint="eastAsia"/>
                    </w:rPr>
                    <w:t>）</w:t>
                  </w:r>
                  <w:r w:rsidRPr="0023064E">
                    <w:rPr>
                      <w:rFonts w:hint="eastAsia"/>
                    </w:rPr>
                    <w:t>t/a</w:t>
                  </w:r>
                </w:p>
              </w:tc>
            </w:tr>
            <w:tr w:rsidR="00B22C92" w:rsidRPr="0023064E" w:rsidTr="00B22C92">
              <w:trPr>
                <w:trHeight w:val="489"/>
              </w:trPr>
              <w:tc>
                <w:tcPr>
                  <w:tcW w:w="9010" w:type="dxa"/>
                  <w:gridSpan w:val="15"/>
                  <w:shd w:val="clear" w:color="auto" w:fill="auto"/>
                  <w:vAlign w:val="center"/>
                </w:tcPr>
                <w:p w:rsidR="00B22C92" w:rsidRPr="0023064E" w:rsidRDefault="00B22C92" w:rsidP="001D0C66">
                  <w:pPr>
                    <w:jc w:val="left"/>
                  </w:pPr>
                  <w:r w:rsidRPr="0023064E">
                    <w:rPr>
                      <w:rFonts w:hint="eastAsia"/>
                    </w:rPr>
                    <w:t>注：“□”为勾选项，填“</w:t>
                  </w:r>
                  <w:r w:rsidRPr="0023064E">
                    <w:rPr>
                      <w:rFonts w:ascii="宋体" w:hAnsi="宋体" w:hint="eastAsia"/>
                    </w:rPr>
                    <w:t>√</w:t>
                  </w:r>
                  <w:r w:rsidRPr="0023064E">
                    <w:rPr>
                      <w:rFonts w:hint="eastAsia"/>
                    </w:rPr>
                    <w:t>”；“（</w:t>
                  </w:r>
                  <w:r w:rsidRPr="0023064E">
                    <w:rPr>
                      <w:rFonts w:hint="eastAsia"/>
                    </w:rPr>
                    <w:t xml:space="preserve">  </w:t>
                  </w:r>
                  <w:r w:rsidRPr="0023064E">
                    <w:rPr>
                      <w:rFonts w:hint="eastAsia"/>
                    </w:rPr>
                    <w:t>）”为内容填写项</w:t>
                  </w:r>
                </w:p>
              </w:tc>
            </w:tr>
          </w:tbl>
          <w:p w:rsidR="00B22C92" w:rsidRPr="0023064E" w:rsidRDefault="00B22C92" w:rsidP="008C499C">
            <w:pPr>
              <w:pStyle w:val="aff3"/>
              <w:ind w:firstLine="480"/>
            </w:pPr>
          </w:p>
          <w:p w:rsidR="00EC4F9B" w:rsidRPr="0023064E" w:rsidRDefault="00557020" w:rsidP="00BF5F0C">
            <w:pPr>
              <w:spacing w:line="360" w:lineRule="auto"/>
              <w:ind w:firstLineChars="200" w:firstLine="482"/>
              <w:rPr>
                <w:b/>
                <w:sz w:val="24"/>
              </w:rPr>
            </w:pPr>
            <w:r w:rsidRPr="0023064E">
              <w:rPr>
                <w:rFonts w:hint="eastAsia"/>
                <w:b/>
                <w:sz w:val="24"/>
              </w:rPr>
              <w:t>3</w:t>
            </w:r>
            <w:r w:rsidRPr="0023064E">
              <w:rPr>
                <w:b/>
                <w:sz w:val="24"/>
              </w:rPr>
              <w:t>、噪声影响分析</w:t>
            </w:r>
          </w:p>
          <w:p w:rsidR="00EC4F9B" w:rsidRPr="0023064E" w:rsidRDefault="00557020" w:rsidP="008C499C">
            <w:pPr>
              <w:pStyle w:val="aff3"/>
              <w:ind w:firstLine="480"/>
            </w:pPr>
            <w:r w:rsidRPr="0023064E">
              <w:t>本项目的噪声源主要是各种生产设备的噪声，噪声特性为机械、振动噪声，根据类比资料，噪声声级在</w:t>
            </w:r>
            <w:r w:rsidR="008C499C" w:rsidRPr="0023064E">
              <w:rPr>
                <w:rFonts w:hint="eastAsia"/>
              </w:rPr>
              <w:t>7</w:t>
            </w:r>
            <w:r w:rsidRPr="0023064E">
              <w:rPr>
                <w:rFonts w:hint="eastAsia"/>
              </w:rPr>
              <w:t>0</w:t>
            </w:r>
            <w:r w:rsidRPr="0023064E">
              <w:t>~</w:t>
            </w:r>
            <w:r w:rsidR="003F0532" w:rsidRPr="0023064E">
              <w:rPr>
                <w:rFonts w:hint="eastAsia"/>
              </w:rPr>
              <w:t>9</w:t>
            </w:r>
            <w:r w:rsidRPr="0023064E">
              <w:rPr>
                <w:rFonts w:hint="eastAsia"/>
              </w:rPr>
              <w:t>0</w:t>
            </w:r>
            <w:r w:rsidRPr="0023064E">
              <w:t>dB(A)</w:t>
            </w:r>
            <w:r w:rsidRPr="0023064E">
              <w:t>之间。</w:t>
            </w:r>
          </w:p>
          <w:p w:rsidR="00EC4F9B" w:rsidRPr="0023064E" w:rsidRDefault="00557020" w:rsidP="00BF5F0C">
            <w:pPr>
              <w:spacing w:line="360" w:lineRule="auto"/>
              <w:ind w:firstLineChars="200" w:firstLine="482"/>
              <w:rPr>
                <w:b/>
                <w:sz w:val="24"/>
              </w:rPr>
            </w:pPr>
            <w:r w:rsidRPr="0023064E">
              <w:rPr>
                <w:rFonts w:hint="eastAsia"/>
                <w:b/>
                <w:sz w:val="24"/>
              </w:rPr>
              <w:t>3.1</w:t>
            </w:r>
            <w:r w:rsidRPr="0023064E">
              <w:rPr>
                <w:rFonts w:hint="eastAsia"/>
                <w:b/>
                <w:sz w:val="24"/>
              </w:rPr>
              <w:t>评价等级判定</w:t>
            </w:r>
          </w:p>
          <w:p w:rsidR="00EC4F9B" w:rsidRPr="0023064E" w:rsidRDefault="00557020" w:rsidP="00872156">
            <w:pPr>
              <w:pStyle w:val="aff3"/>
              <w:ind w:firstLine="480"/>
            </w:pPr>
            <w:r w:rsidRPr="0023064E">
              <w:rPr>
                <w:rFonts w:hint="eastAsia"/>
              </w:rPr>
              <w:t>根据《环境影响评价技术导则声环境》（</w:t>
            </w:r>
            <w:r w:rsidRPr="0023064E">
              <w:rPr>
                <w:rFonts w:hint="eastAsia"/>
              </w:rPr>
              <w:t>HJ2.4-2009</w:t>
            </w:r>
            <w:r w:rsidRPr="0023064E">
              <w:rPr>
                <w:rFonts w:hint="eastAsia"/>
              </w:rPr>
              <w:t>）评价等级划分依据，具体如下：</w:t>
            </w:r>
          </w:p>
          <w:p w:rsidR="00EC4F9B" w:rsidRPr="0023064E" w:rsidRDefault="00557020" w:rsidP="008C499C">
            <w:pPr>
              <w:pStyle w:val="aff3"/>
              <w:ind w:firstLine="482"/>
              <w:jc w:val="center"/>
              <w:rPr>
                <w:b/>
              </w:rPr>
            </w:pPr>
            <w:r w:rsidRPr="0023064E">
              <w:rPr>
                <w:rFonts w:hint="eastAsia"/>
                <w:b/>
              </w:rPr>
              <w:t>表</w:t>
            </w:r>
            <w:r w:rsidRPr="0023064E">
              <w:rPr>
                <w:rFonts w:hint="eastAsia"/>
                <w:b/>
              </w:rPr>
              <w:t>7-</w:t>
            </w:r>
            <w:r w:rsidR="005D3A5A" w:rsidRPr="0023064E">
              <w:rPr>
                <w:rFonts w:hint="eastAsia"/>
                <w:b/>
              </w:rPr>
              <w:t>2</w:t>
            </w:r>
            <w:r w:rsidR="001D0C66" w:rsidRPr="0023064E">
              <w:rPr>
                <w:rFonts w:hint="eastAsia"/>
                <w:b/>
              </w:rPr>
              <w:t>4</w:t>
            </w:r>
            <w:r w:rsidRPr="0023064E">
              <w:rPr>
                <w:rFonts w:hint="eastAsia"/>
                <w:b/>
              </w:rPr>
              <w:t>声环境评价等级划分</w:t>
            </w:r>
          </w:p>
          <w:tbl>
            <w:tblPr>
              <w:tblW w:w="90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45"/>
              <w:gridCol w:w="7511"/>
            </w:tblGrid>
            <w:tr w:rsidR="00EC4F9B" w:rsidRPr="0023064E">
              <w:trPr>
                <w:trHeight w:val="544"/>
              </w:trPr>
              <w:tc>
                <w:tcPr>
                  <w:tcW w:w="1545" w:type="dxa"/>
                  <w:shd w:val="clear" w:color="auto" w:fill="auto"/>
                  <w:vAlign w:val="center"/>
                </w:tcPr>
                <w:p w:rsidR="00EC4F9B" w:rsidRPr="0023064E" w:rsidRDefault="00557020">
                  <w:pPr>
                    <w:widowControl/>
                    <w:jc w:val="center"/>
                  </w:pPr>
                  <w:r w:rsidRPr="0023064E">
                    <w:rPr>
                      <w:rFonts w:hint="eastAsia"/>
                    </w:rPr>
                    <w:t>评价等级</w:t>
                  </w:r>
                </w:p>
              </w:tc>
              <w:tc>
                <w:tcPr>
                  <w:tcW w:w="7511" w:type="dxa"/>
                  <w:shd w:val="clear" w:color="auto" w:fill="auto"/>
                  <w:vAlign w:val="center"/>
                </w:tcPr>
                <w:p w:rsidR="00EC4F9B" w:rsidRPr="0023064E" w:rsidRDefault="00557020">
                  <w:pPr>
                    <w:widowControl/>
                    <w:jc w:val="center"/>
                  </w:pPr>
                  <w:r w:rsidRPr="0023064E">
                    <w:rPr>
                      <w:rFonts w:hint="eastAsia"/>
                    </w:rPr>
                    <w:t>划分依据</w:t>
                  </w:r>
                </w:p>
              </w:tc>
            </w:tr>
            <w:tr w:rsidR="00EC4F9B" w:rsidRPr="0023064E">
              <w:tc>
                <w:tcPr>
                  <w:tcW w:w="1545" w:type="dxa"/>
                  <w:shd w:val="clear" w:color="auto" w:fill="auto"/>
                  <w:vAlign w:val="center"/>
                </w:tcPr>
                <w:p w:rsidR="00EC4F9B" w:rsidRPr="0023064E" w:rsidRDefault="00557020">
                  <w:pPr>
                    <w:widowControl/>
                    <w:jc w:val="center"/>
                  </w:pPr>
                  <w:r w:rsidRPr="0023064E">
                    <w:rPr>
                      <w:rFonts w:hint="eastAsia"/>
                    </w:rPr>
                    <w:t>一级</w:t>
                  </w:r>
                </w:p>
              </w:tc>
              <w:tc>
                <w:tcPr>
                  <w:tcW w:w="7511" w:type="dxa"/>
                  <w:shd w:val="clear" w:color="auto" w:fill="auto"/>
                  <w:vAlign w:val="center"/>
                </w:tcPr>
                <w:p w:rsidR="00EC4F9B" w:rsidRPr="0023064E" w:rsidRDefault="00557020">
                  <w:pPr>
                    <w:widowControl/>
                    <w:jc w:val="center"/>
                  </w:pPr>
                  <w:r w:rsidRPr="0023064E">
                    <w:rPr>
                      <w:rFonts w:hint="eastAsia"/>
                    </w:rPr>
                    <w:t>评价范围内有适用于</w:t>
                  </w:r>
                  <w:r w:rsidRPr="0023064E">
                    <w:rPr>
                      <w:rFonts w:hint="eastAsia"/>
                    </w:rPr>
                    <w:t>GB3096</w:t>
                  </w:r>
                  <w:r w:rsidRPr="0023064E">
                    <w:rPr>
                      <w:rFonts w:hint="eastAsia"/>
                    </w:rPr>
                    <w:t>规定的</w:t>
                  </w:r>
                  <w:r w:rsidRPr="0023064E">
                    <w:rPr>
                      <w:rFonts w:hint="eastAsia"/>
                    </w:rPr>
                    <w:t>0</w:t>
                  </w:r>
                  <w:r w:rsidRPr="0023064E">
                    <w:rPr>
                      <w:rFonts w:hint="eastAsia"/>
                    </w:rPr>
                    <w:t>类声环境功能区域，以及对噪声有特别限制要求的保护区等敏感目标，或建设项目建设前后评价范围内敏感目标噪声级增高量达</w:t>
                  </w:r>
                  <w:r w:rsidRPr="0023064E">
                    <w:rPr>
                      <w:rFonts w:hint="eastAsia"/>
                    </w:rPr>
                    <w:t>5dB</w:t>
                  </w:r>
                  <w:r w:rsidRPr="0023064E">
                    <w:rPr>
                      <w:rFonts w:hint="eastAsia"/>
                    </w:rPr>
                    <w:t>（</w:t>
                  </w:r>
                  <w:r w:rsidRPr="0023064E">
                    <w:rPr>
                      <w:rFonts w:hint="eastAsia"/>
                    </w:rPr>
                    <w:t>A</w:t>
                  </w:r>
                  <w:r w:rsidRPr="0023064E">
                    <w:rPr>
                      <w:rFonts w:hint="eastAsia"/>
                    </w:rPr>
                    <w:t>）以上（不含</w:t>
                  </w:r>
                  <w:r w:rsidRPr="0023064E">
                    <w:rPr>
                      <w:rFonts w:hint="eastAsia"/>
                    </w:rPr>
                    <w:t>5dB</w:t>
                  </w:r>
                  <w:r w:rsidRPr="0023064E">
                    <w:rPr>
                      <w:rFonts w:hint="eastAsia"/>
                    </w:rPr>
                    <w:t>（</w:t>
                  </w:r>
                  <w:r w:rsidRPr="0023064E">
                    <w:rPr>
                      <w:rFonts w:hint="eastAsia"/>
                    </w:rPr>
                    <w:t>A</w:t>
                  </w:r>
                  <w:r w:rsidRPr="0023064E">
                    <w:rPr>
                      <w:rFonts w:hint="eastAsia"/>
                    </w:rPr>
                    <w:t>）），或受影响人口数量显著增多时</w:t>
                  </w:r>
                </w:p>
              </w:tc>
            </w:tr>
            <w:tr w:rsidR="00EC4F9B" w:rsidRPr="0023064E">
              <w:tc>
                <w:tcPr>
                  <w:tcW w:w="1545" w:type="dxa"/>
                  <w:shd w:val="clear" w:color="auto" w:fill="auto"/>
                  <w:vAlign w:val="center"/>
                </w:tcPr>
                <w:p w:rsidR="00EC4F9B" w:rsidRPr="0023064E" w:rsidRDefault="00557020">
                  <w:pPr>
                    <w:widowControl/>
                    <w:jc w:val="center"/>
                  </w:pPr>
                  <w:r w:rsidRPr="0023064E">
                    <w:rPr>
                      <w:rFonts w:hint="eastAsia"/>
                    </w:rPr>
                    <w:t>二级</w:t>
                  </w:r>
                </w:p>
              </w:tc>
              <w:tc>
                <w:tcPr>
                  <w:tcW w:w="7511" w:type="dxa"/>
                  <w:shd w:val="clear" w:color="auto" w:fill="auto"/>
                  <w:vAlign w:val="center"/>
                </w:tcPr>
                <w:p w:rsidR="00EC4F9B" w:rsidRPr="0023064E" w:rsidRDefault="00557020">
                  <w:pPr>
                    <w:widowControl/>
                    <w:jc w:val="center"/>
                  </w:pPr>
                  <w:r w:rsidRPr="0023064E">
                    <w:rPr>
                      <w:rFonts w:hint="eastAsia"/>
                    </w:rPr>
                    <w:t>建设项目所处的声环境功能区为</w:t>
                  </w:r>
                  <w:r w:rsidRPr="0023064E">
                    <w:rPr>
                      <w:rFonts w:hint="eastAsia"/>
                    </w:rPr>
                    <w:t>GB3096</w:t>
                  </w:r>
                  <w:r w:rsidRPr="0023064E">
                    <w:rPr>
                      <w:rFonts w:hint="eastAsia"/>
                    </w:rPr>
                    <w:t>规定的</w:t>
                  </w:r>
                  <w:r w:rsidRPr="0023064E">
                    <w:rPr>
                      <w:rFonts w:hint="eastAsia"/>
                    </w:rPr>
                    <w:t>1</w:t>
                  </w:r>
                  <w:r w:rsidRPr="0023064E">
                    <w:rPr>
                      <w:rFonts w:hint="eastAsia"/>
                    </w:rPr>
                    <w:t>类、</w:t>
                  </w:r>
                  <w:r w:rsidRPr="0023064E">
                    <w:rPr>
                      <w:rFonts w:hint="eastAsia"/>
                    </w:rPr>
                    <w:t>2</w:t>
                  </w:r>
                  <w:r w:rsidRPr="0023064E">
                    <w:rPr>
                      <w:rFonts w:hint="eastAsia"/>
                    </w:rPr>
                    <w:t>类地区，或建设项目建设前后评价范围内敏感目标噪声级增高量达</w:t>
                  </w:r>
                  <w:r w:rsidRPr="0023064E">
                    <w:rPr>
                      <w:rFonts w:hint="eastAsia"/>
                    </w:rPr>
                    <w:t>3dB</w:t>
                  </w:r>
                  <w:r w:rsidRPr="0023064E">
                    <w:rPr>
                      <w:rFonts w:hint="eastAsia"/>
                    </w:rPr>
                    <w:t>（</w:t>
                  </w:r>
                  <w:r w:rsidRPr="0023064E">
                    <w:rPr>
                      <w:rFonts w:hint="eastAsia"/>
                    </w:rPr>
                    <w:t>A</w:t>
                  </w:r>
                  <w:r w:rsidRPr="0023064E">
                    <w:rPr>
                      <w:rFonts w:hint="eastAsia"/>
                    </w:rPr>
                    <w:t>）</w:t>
                  </w:r>
                  <w:r w:rsidRPr="0023064E">
                    <w:rPr>
                      <w:rFonts w:hint="eastAsia"/>
                    </w:rPr>
                    <w:t>~5dB</w:t>
                  </w:r>
                  <w:r w:rsidRPr="0023064E">
                    <w:rPr>
                      <w:rFonts w:hint="eastAsia"/>
                    </w:rPr>
                    <w:t>（</w:t>
                  </w:r>
                  <w:r w:rsidRPr="0023064E">
                    <w:rPr>
                      <w:rFonts w:hint="eastAsia"/>
                    </w:rPr>
                    <w:t>A</w:t>
                  </w:r>
                  <w:r w:rsidRPr="0023064E">
                    <w:rPr>
                      <w:rFonts w:hint="eastAsia"/>
                    </w:rPr>
                    <w:t>），或受噪声影响人口数量增加较多时</w:t>
                  </w:r>
                </w:p>
              </w:tc>
            </w:tr>
            <w:tr w:rsidR="00EC4F9B" w:rsidRPr="0023064E">
              <w:tc>
                <w:tcPr>
                  <w:tcW w:w="1545" w:type="dxa"/>
                  <w:shd w:val="clear" w:color="auto" w:fill="auto"/>
                  <w:vAlign w:val="center"/>
                </w:tcPr>
                <w:p w:rsidR="00EC4F9B" w:rsidRPr="0023064E" w:rsidRDefault="00557020">
                  <w:pPr>
                    <w:widowControl/>
                    <w:jc w:val="center"/>
                  </w:pPr>
                  <w:r w:rsidRPr="0023064E">
                    <w:rPr>
                      <w:rFonts w:hint="eastAsia"/>
                    </w:rPr>
                    <w:t>三级</w:t>
                  </w:r>
                </w:p>
              </w:tc>
              <w:tc>
                <w:tcPr>
                  <w:tcW w:w="7511" w:type="dxa"/>
                  <w:shd w:val="clear" w:color="auto" w:fill="auto"/>
                  <w:vAlign w:val="center"/>
                </w:tcPr>
                <w:p w:rsidR="00EC4F9B" w:rsidRPr="0023064E" w:rsidRDefault="00557020">
                  <w:pPr>
                    <w:widowControl/>
                    <w:jc w:val="center"/>
                  </w:pPr>
                  <w:r w:rsidRPr="0023064E">
                    <w:rPr>
                      <w:rFonts w:hint="eastAsia"/>
                    </w:rPr>
                    <w:t>建设项目所处的声环境功能区为</w:t>
                  </w:r>
                  <w:r w:rsidRPr="0023064E">
                    <w:rPr>
                      <w:rFonts w:hint="eastAsia"/>
                    </w:rPr>
                    <w:t>GB3096</w:t>
                  </w:r>
                  <w:r w:rsidRPr="0023064E">
                    <w:rPr>
                      <w:rFonts w:hint="eastAsia"/>
                    </w:rPr>
                    <w:t>规定的</w:t>
                  </w:r>
                  <w:r w:rsidRPr="0023064E">
                    <w:rPr>
                      <w:rFonts w:hint="eastAsia"/>
                    </w:rPr>
                    <w:t>3</w:t>
                  </w:r>
                  <w:r w:rsidRPr="0023064E">
                    <w:rPr>
                      <w:rFonts w:hint="eastAsia"/>
                    </w:rPr>
                    <w:t>类、</w:t>
                  </w:r>
                  <w:r w:rsidRPr="0023064E">
                    <w:rPr>
                      <w:rFonts w:hint="eastAsia"/>
                    </w:rPr>
                    <w:t>4</w:t>
                  </w:r>
                  <w:r w:rsidRPr="0023064E">
                    <w:rPr>
                      <w:rFonts w:hint="eastAsia"/>
                    </w:rPr>
                    <w:t>类地区，或建设项目建设前后评价范围内敏感目标噪声级增高量达</w:t>
                  </w:r>
                  <w:r w:rsidRPr="0023064E">
                    <w:rPr>
                      <w:rFonts w:hint="eastAsia"/>
                    </w:rPr>
                    <w:t>3dB</w:t>
                  </w:r>
                  <w:r w:rsidRPr="0023064E">
                    <w:rPr>
                      <w:rFonts w:hint="eastAsia"/>
                    </w:rPr>
                    <w:t>以下（不含</w:t>
                  </w:r>
                  <w:r w:rsidRPr="0023064E">
                    <w:rPr>
                      <w:rFonts w:hint="eastAsia"/>
                    </w:rPr>
                    <w:t>3dB</w:t>
                  </w:r>
                  <w:r w:rsidRPr="0023064E">
                    <w:rPr>
                      <w:rFonts w:hint="eastAsia"/>
                    </w:rPr>
                    <w:t>（</w:t>
                  </w:r>
                  <w:r w:rsidRPr="0023064E">
                    <w:rPr>
                      <w:rFonts w:hint="eastAsia"/>
                    </w:rPr>
                    <w:t>A</w:t>
                  </w:r>
                  <w:r w:rsidRPr="0023064E">
                    <w:rPr>
                      <w:rFonts w:hint="eastAsia"/>
                    </w:rPr>
                    <w:t>）），且受噪声影响人口数量变化不大时</w:t>
                  </w:r>
                </w:p>
              </w:tc>
            </w:tr>
          </w:tbl>
          <w:p w:rsidR="00EC4F9B" w:rsidRPr="0023064E" w:rsidRDefault="00557020" w:rsidP="00C432F1">
            <w:pPr>
              <w:pStyle w:val="aff3"/>
              <w:ind w:firstLine="480"/>
            </w:pPr>
            <w:r w:rsidRPr="0023064E">
              <w:rPr>
                <w:rFonts w:hint="eastAsia"/>
              </w:rPr>
              <w:t>本项目位于</w:t>
            </w:r>
            <w:r w:rsidR="006F549E" w:rsidRPr="0023064E">
              <w:rPr>
                <w:rFonts w:hint="eastAsia"/>
              </w:rPr>
              <w:t>2</w:t>
            </w:r>
            <w:r w:rsidRPr="0023064E">
              <w:rPr>
                <w:rFonts w:hint="eastAsia"/>
              </w:rPr>
              <w:t>类声环境功能区，根据上表，本</w:t>
            </w:r>
            <w:proofErr w:type="gramStart"/>
            <w:r w:rsidRPr="0023064E">
              <w:rPr>
                <w:rFonts w:hint="eastAsia"/>
              </w:rPr>
              <w:t>项目声</w:t>
            </w:r>
            <w:proofErr w:type="gramEnd"/>
            <w:r w:rsidRPr="0023064E">
              <w:rPr>
                <w:rFonts w:hint="eastAsia"/>
              </w:rPr>
              <w:t>环境评价工作等级为</w:t>
            </w:r>
            <w:r w:rsidR="006F549E" w:rsidRPr="0023064E">
              <w:rPr>
                <w:rFonts w:hint="eastAsia"/>
              </w:rPr>
              <w:t>二</w:t>
            </w:r>
            <w:r w:rsidRPr="0023064E">
              <w:rPr>
                <w:rFonts w:hint="eastAsia"/>
              </w:rPr>
              <w:t>级评价。</w:t>
            </w:r>
          </w:p>
          <w:p w:rsidR="00EC4F9B" w:rsidRPr="0023064E" w:rsidRDefault="00557020" w:rsidP="00BF5F0C">
            <w:pPr>
              <w:spacing w:line="360" w:lineRule="auto"/>
              <w:ind w:firstLineChars="200" w:firstLine="482"/>
              <w:rPr>
                <w:b/>
                <w:sz w:val="24"/>
              </w:rPr>
            </w:pPr>
            <w:r w:rsidRPr="0023064E">
              <w:rPr>
                <w:rFonts w:hint="eastAsia"/>
                <w:b/>
                <w:sz w:val="24"/>
              </w:rPr>
              <w:t>3.2</w:t>
            </w:r>
            <w:r w:rsidRPr="0023064E">
              <w:rPr>
                <w:b/>
                <w:sz w:val="24"/>
              </w:rPr>
              <w:t>噪声治理</w:t>
            </w:r>
            <w:r w:rsidRPr="0023064E">
              <w:rPr>
                <w:rFonts w:hint="eastAsia"/>
                <w:b/>
                <w:sz w:val="24"/>
              </w:rPr>
              <w:t>措施</w:t>
            </w:r>
          </w:p>
          <w:p w:rsidR="00EC4F9B" w:rsidRPr="0023064E" w:rsidRDefault="00557020" w:rsidP="00C432F1">
            <w:pPr>
              <w:pStyle w:val="aff3"/>
              <w:ind w:firstLine="480"/>
            </w:pPr>
            <w:r w:rsidRPr="0023064E">
              <w:t>为确保项目建成运营后厂界噪声稳定达标，拟采取以下噪声污染防治措施。</w:t>
            </w:r>
          </w:p>
          <w:p w:rsidR="00EC4F9B" w:rsidRPr="0023064E" w:rsidRDefault="00557020" w:rsidP="00C432F1">
            <w:pPr>
              <w:pStyle w:val="aff3"/>
              <w:ind w:firstLine="480"/>
            </w:pPr>
            <w:r w:rsidRPr="0023064E">
              <w:rPr>
                <w:rFonts w:ascii="宋体" w:hAnsi="宋体" w:cs="宋体" w:hint="eastAsia"/>
              </w:rPr>
              <w:t>①</w:t>
            </w:r>
            <w:r w:rsidRPr="0023064E">
              <w:t>优化</w:t>
            </w:r>
            <w:r w:rsidRPr="0023064E">
              <w:rPr>
                <w:rFonts w:hint="eastAsia"/>
              </w:rPr>
              <w:t>车间</w:t>
            </w:r>
            <w:r w:rsidRPr="0023064E">
              <w:t>平面布置，主要高噪声设备远离</w:t>
            </w:r>
            <w:r w:rsidRPr="0023064E">
              <w:rPr>
                <w:rFonts w:hint="eastAsia"/>
              </w:rPr>
              <w:t>车间边界</w:t>
            </w:r>
            <w:r w:rsidRPr="0023064E">
              <w:t>。通过距离消减可以有效降低厂界的噪声。靠厂房的围护结构隔声，围护结构的墙为砖混结构。</w:t>
            </w:r>
          </w:p>
          <w:p w:rsidR="00EC4F9B" w:rsidRPr="0023064E" w:rsidRDefault="00557020" w:rsidP="00C432F1">
            <w:pPr>
              <w:pStyle w:val="aff3"/>
              <w:ind w:firstLine="480"/>
            </w:pPr>
            <w:r w:rsidRPr="0023064E">
              <w:rPr>
                <w:rFonts w:ascii="宋体" w:hAnsi="宋体" w:cs="宋体" w:hint="eastAsia"/>
              </w:rPr>
              <w:t>②</w:t>
            </w:r>
            <w:r w:rsidRPr="0023064E">
              <w:t>根据本项目噪声源特征，选用先进的低噪声设备；提高机械设备装配精度，加强</w:t>
            </w:r>
            <w:r w:rsidRPr="0023064E">
              <w:lastRenderedPageBreak/>
              <w:t>维护和检修，减少机械振动和摩擦产生的噪声，防止共振；大型设备的底座安装减振器，风机进出口安装消声器。</w:t>
            </w:r>
          </w:p>
          <w:p w:rsidR="00EC4F9B" w:rsidRPr="0023064E" w:rsidRDefault="00557020" w:rsidP="00C432F1">
            <w:pPr>
              <w:pStyle w:val="aff3"/>
              <w:ind w:firstLine="480"/>
            </w:pPr>
            <w:r w:rsidRPr="0023064E">
              <w:rPr>
                <w:rFonts w:ascii="宋体" w:hAnsi="宋体" w:cs="宋体" w:hint="eastAsia"/>
              </w:rPr>
              <w:t>③</w:t>
            </w:r>
            <w:r w:rsidRPr="0023064E">
              <w:t>加强文明生产管理，减小原材料装卸作业的撞击声。</w:t>
            </w:r>
          </w:p>
          <w:p w:rsidR="00EC4F9B" w:rsidRPr="0023064E" w:rsidRDefault="00557020" w:rsidP="00BF5F0C">
            <w:pPr>
              <w:spacing w:line="360" w:lineRule="auto"/>
              <w:ind w:firstLineChars="200" w:firstLine="482"/>
              <w:rPr>
                <w:b/>
                <w:sz w:val="24"/>
              </w:rPr>
            </w:pPr>
            <w:r w:rsidRPr="0023064E">
              <w:rPr>
                <w:rFonts w:hint="eastAsia"/>
                <w:b/>
                <w:sz w:val="24"/>
              </w:rPr>
              <w:t>3.3</w:t>
            </w:r>
            <w:r w:rsidRPr="0023064E">
              <w:rPr>
                <w:rFonts w:hint="eastAsia"/>
                <w:b/>
                <w:sz w:val="24"/>
              </w:rPr>
              <w:t>噪声影响预测</w:t>
            </w:r>
          </w:p>
          <w:p w:rsidR="00EC4F9B" w:rsidRPr="0023064E" w:rsidRDefault="00557020" w:rsidP="00C432F1">
            <w:pPr>
              <w:pStyle w:val="aff3"/>
              <w:ind w:firstLine="480"/>
            </w:pPr>
            <w:r w:rsidRPr="0023064E">
              <w:rPr>
                <w:rFonts w:hint="eastAsia"/>
              </w:rPr>
              <w:t>（</w:t>
            </w:r>
            <w:r w:rsidRPr="0023064E">
              <w:rPr>
                <w:rFonts w:hint="eastAsia"/>
              </w:rPr>
              <w:t>1</w:t>
            </w:r>
            <w:r w:rsidRPr="0023064E">
              <w:rPr>
                <w:rFonts w:hint="eastAsia"/>
              </w:rPr>
              <w:t>）预测模式</w:t>
            </w:r>
          </w:p>
          <w:p w:rsidR="00EC4F9B" w:rsidRPr="0023064E" w:rsidRDefault="00557020" w:rsidP="00C432F1">
            <w:pPr>
              <w:pStyle w:val="aff3"/>
              <w:ind w:firstLine="480"/>
            </w:pPr>
            <w:r w:rsidRPr="0023064E">
              <w:rPr>
                <w:rFonts w:hint="eastAsia"/>
              </w:rPr>
              <w:t>①室内声源</w:t>
            </w:r>
          </w:p>
          <w:p w:rsidR="00EC4F9B" w:rsidRPr="0023064E" w:rsidRDefault="00557020" w:rsidP="00C432F1">
            <w:pPr>
              <w:pStyle w:val="aff3"/>
              <w:ind w:firstLine="480"/>
            </w:pPr>
            <w:r w:rsidRPr="0023064E">
              <w:rPr>
                <w:rFonts w:hint="eastAsia"/>
              </w:rPr>
              <w:t>声源位于室内，室内声源可采用等效室外声源声功率级法进行计算。设靠近开口处（窗户处）室内、室外某倍频带的声压级分别为</w:t>
            </w:r>
            <w:r w:rsidRPr="0023064E">
              <w:rPr>
                <w:rFonts w:hint="eastAsia"/>
              </w:rPr>
              <w:t>Lp1</w:t>
            </w:r>
            <w:r w:rsidRPr="0023064E">
              <w:rPr>
                <w:rFonts w:hint="eastAsia"/>
              </w:rPr>
              <w:t>和</w:t>
            </w:r>
            <w:r w:rsidRPr="0023064E">
              <w:rPr>
                <w:rFonts w:hint="eastAsia"/>
              </w:rPr>
              <w:t>Lp2</w:t>
            </w:r>
            <w:r w:rsidRPr="0023064E">
              <w:rPr>
                <w:rFonts w:hint="eastAsia"/>
              </w:rPr>
              <w:t>。若声源所在室内声场为近似扩散声场，则室外的倍频带声压级可按（</w:t>
            </w:r>
            <w:r w:rsidRPr="0023064E">
              <w:rPr>
                <w:rFonts w:hint="eastAsia"/>
              </w:rPr>
              <w:t>A.6</w:t>
            </w:r>
            <w:r w:rsidRPr="0023064E">
              <w:rPr>
                <w:rFonts w:hint="eastAsia"/>
              </w:rPr>
              <w:t>）近似求出。</w:t>
            </w:r>
          </w:p>
          <w:p w:rsidR="00EC4F9B" w:rsidRPr="0023064E" w:rsidRDefault="00557020" w:rsidP="00C432F1">
            <w:pPr>
              <w:pStyle w:val="aff3"/>
              <w:ind w:firstLine="480"/>
              <w:jc w:val="center"/>
            </w:pPr>
            <w:r w:rsidRPr="0023064E">
              <w:rPr>
                <w:rFonts w:hint="eastAsia"/>
              </w:rPr>
              <w:t>Lp2=Lp1-</w:t>
            </w:r>
            <w:r w:rsidRPr="0023064E">
              <w:rPr>
                <w:rFonts w:hint="eastAsia"/>
              </w:rPr>
              <w:t>（</w:t>
            </w:r>
            <w:r w:rsidRPr="0023064E">
              <w:rPr>
                <w:rFonts w:hint="eastAsia"/>
              </w:rPr>
              <w:t>TL+6</w:t>
            </w:r>
            <w:r w:rsidRPr="0023064E">
              <w:rPr>
                <w:rFonts w:hint="eastAsia"/>
              </w:rPr>
              <w:t>）（</w:t>
            </w:r>
            <w:r w:rsidRPr="0023064E">
              <w:rPr>
                <w:rFonts w:hint="eastAsia"/>
              </w:rPr>
              <w:t>A.6</w:t>
            </w:r>
            <w:r w:rsidRPr="0023064E">
              <w:rPr>
                <w:rFonts w:hint="eastAsia"/>
              </w:rPr>
              <w:t>）</w:t>
            </w:r>
          </w:p>
          <w:p w:rsidR="00EC4F9B" w:rsidRPr="0023064E" w:rsidRDefault="00557020" w:rsidP="00C432F1">
            <w:pPr>
              <w:pStyle w:val="aff3"/>
              <w:ind w:firstLine="480"/>
            </w:pPr>
            <w:r w:rsidRPr="0023064E">
              <w:rPr>
                <w:rFonts w:hint="eastAsia"/>
              </w:rPr>
              <w:t>式中：</w:t>
            </w:r>
            <w:r w:rsidRPr="0023064E">
              <w:rPr>
                <w:rFonts w:hint="eastAsia"/>
              </w:rPr>
              <w:t>TL</w:t>
            </w:r>
            <w:r w:rsidRPr="0023064E">
              <w:rPr>
                <w:rFonts w:hint="eastAsia"/>
              </w:rPr>
              <w:t>—隔墙（或窗户）倍频带的隔声量，</w:t>
            </w:r>
            <w:r w:rsidRPr="0023064E">
              <w:rPr>
                <w:rFonts w:hint="eastAsia"/>
              </w:rPr>
              <w:t>dB</w:t>
            </w:r>
          </w:p>
          <w:p w:rsidR="00EC4F9B" w:rsidRPr="0023064E" w:rsidRDefault="00557020" w:rsidP="00C432F1">
            <w:pPr>
              <w:pStyle w:val="aff3"/>
              <w:ind w:firstLine="480"/>
            </w:pPr>
            <w:r w:rsidRPr="0023064E">
              <w:rPr>
                <w:rFonts w:hint="eastAsia"/>
              </w:rPr>
              <w:t>然后按照（</w:t>
            </w:r>
            <w:r w:rsidRPr="0023064E">
              <w:rPr>
                <w:rFonts w:hint="eastAsia"/>
              </w:rPr>
              <w:t>A.10</w:t>
            </w:r>
            <w:r w:rsidRPr="0023064E">
              <w:rPr>
                <w:rFonts w:hint="eastAsia"/>
              </w:rPr>
              <w:t>）将室外声源的声压级和透过面积换算成等效的室外声源，计算出中心位置位于透声面积（</w:t>
            </w:r>
            <w:r w:rsidRPr="0023064E">
              <w:rPr>
                <w:rFonts w:hint="eastAsia"/>
              </w:rPr>
              <w:t>S</w:t>
            </w:r>
            <w:r w:rsidRPr="0023064E">
              <w:rPr>
                <w:rFonts w:hint="eastAsia"/>
              </w:rPr>
              <w:t>）处的等效声源的倍频带声功率级。</w:t>
            </w:r>
          </w:p>
          <w:p w:rsidR="00EC4F9B" w:rsidRPr="0023064E" w:rsidRDefault="00557020" w:rsidP="00C432F1">
            <w:pPr>
              <w:pStyle w:val="aff3"/>
              <w:ind w:firstLine="480"/>
              <w:jc w:val="center"/>
            </w:pPr>
            <w:r w:rsidRPr="0023064E">
              <w:rPr>
                <w:rFonts w:hint="eastAsia"/>
              </w:rPr>
              <w:t>Lw=Lp2</w:t>
            </w:r>
            <w:r w:rsidRPr="0023064E">
              <w:rPr>
                <w:rFonts w:hint="eastAsia"/>
              </w:rPr>
              <w:t>（</w:t>
            </w:r>
            <w:r w:rsidRPr="0023064E">
              <w:rPr>
                <w:rFonts w:hint="eastAsia"/>
              </w:rPr>
              <w:t>T</w:t>
            </w:r>
            <w:r w:rsidRPr="0023064E">
              <w:rPr>
                <w:rFonts w:hint="eastAsia"/>
              </w:rPr>
              <w:t>）</w:t>
            </w:r>
            <w:r w:rsidRPr="0023064E">
              <w:rPr>
                <w:rFonts w:hint="eastAsia"/>
              </w:rPr>
              <w:t>+10lgs</w:t>
            </w:r>
          </w:p>
          <w:p w:rsidR="00EC4F9B" w:rsidRPr="0023064E" w:rsidRDefault="00557020" w:rsidP="00C432F1">
            <w:pPr>
              <w:pStyle w:val="aff3"/>
              <w:ind w:firstLine="480"/>
            </w:pPr>
            <w:r w:rsidRPr="0023064E">
              <w:rPr>
                <w:rFonts w:hint="eastAsia"/>
              </w:rPr>
              <w:t>②单个室外的点声源在预测点产生的声级计算基本公式</w:t>
            </w:r>
          </w:p>
          <w:p w:rsidR="00EC4F9B" w:rsidRPr="0023064E" w:rsidRDefault="00557020" w:rsidP="00C432F1">
            <w:pPr>
              <w:pStyle w:val="aff3"/>
              <w:ind w:firstLine="480"/>
            </w:pPr>
            <w:r w:rsidRPr="0023064E">
              <w:rPr>
                <w:rFonts w:hint="eastAsia"/>
              </w:rPr>
              <w:t>如已知声源的倍频带声功率级（从</w:t>
            </w:r>
            <w:r w:rsidRPr="0023064E">
              <w:rPr>
                <w:rFonts w:hint="eastAsia"/>
              </w:rPr>
              <w:t>63Hz</w:t>
            </w:r>
            <w:r w:rsidRPr="0023064E">
              <w:rPr>
                <w:rFonts w:hint="eastAsia"/>
              </w:rPr>
              <w:t>到</w:t>
            </w:r>
            <w:r w:rsidRPr="0023064E">
              <w:rPr>
                <w:rFonts w:hint="eastAsia"/>
              </w:rPr>
              <w:t>8KHz</w:t>
            </w:r>
            <w:r w:rsidRPr="0023064E">
              <w:rPr>
                <w:rFonts w:hint="eastAsia"/>
              </w:rPr>
              <w:t>标称频带中心频率的</w:t>
            </w:r>
            <w:r w:rsidRPr="0023064E">
              <w:rPr>
                <w:rFonts w:hint="eastAsia"/>
              </w:rPr>
              <w:t>8</w:t>
            </w:r>
            <w:r w:rsidRPr="0023064E">
              <w:rPr>
                <w:rFonts w:hint="eastAsia"/>
              </w:rPr>
              <w:t>个倍频带），预测点位置的倍频带声压级</w:t>
            </w:r>
            <w:r w:rsidRPr="0023064E">
              <w:rPr>
                <w:rFonts w:hint="eastAsia"/>
              </w:rPr>
              <w:t>Lp(r)</w:t>
            </w:r>
            <w:r w:rsidRPr="0023064E">
              <w:rPr>
                <w:rFonts w:hint="eastAsia"/>
              </w:rPr>
              <w:t>可按公式（</w:t>
            </w:r>
            <w:r w:rsidRPr="0023064E">
              <w:rPr>
                <w:rFonts w:hint="eastAsia"/>
              </w:rPr>
              <w:t>A.1</w:t>
            </w:r>
            <w:r w:rsidRPr="0023064E">
              <w:rPr>
                <w:rFonts w:hint="eastAsia"/>
              </w:rPr>
              <w:t>）计算：</w:t>
            </w:r>
          </w:p>
          <w:p w:rsidR="00EC4F9B" w:rsidRPr="0023064E" w:rsidRDefault="00557020">
            <w:pPr>
              <w:widowControl/>
              <w:spacing w:line="360" w:lineRule="auto"/>
              <w:jc w:val="center"/>
            </w:pPr>
            <w:r w:rsidRPr="0023064E">
              <w:rPr>
                <w:noProof/>
              </w:rPr>
              <w:drawing>
                <wp:inline distT="0" distB="0" distL="0" distR="0" wp14:anchorId="7FD873DB" wp14:editId="2DE1A739">
                  <wp:extent cx="4404995" cy="850900"/>
                  <wp:effectExtent l="0" t="0" r="0" b="6350"/>
                  <wp:docPr id="15" name="图片 15" descr="H:\新建文件夹\新建文件夹\专利\Administrator.TVBZYVPYBKJFZ8T\AppData\Users\Administrator\AppData\Local\Temp\360zip$Temp\Local Settings\Temp\360zip$Temp\Application Data\Tencent\Users\597834143\QQ\WinTemp\RichOle\Q7{11I7ICFMRFXE){H9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H:\新建文件夹\新建文件夹\专利\Administrator.TVBZYVPYBKJFZ8T\AppData\Users\Administrator\AppData\Local\Temp\360zip$Temp\Local Settings\Temp\360zip$Temp\Application Data\Tencent\Users\597834143\QQ\WinTemp\RichOle\Q7{11I7ICFMRFXE){H962`0.jpg"/>
                          <pic:cNvPicPr>
                            <a:picLocks noChangeAspect="1" noChangeArrowheads="1"/>
                          </pic:cNvPicPr>
                        </pic:nvPicPr>
                        <pic:blipFill>
                          <a:blip r:embed="rId28" cstate="print">
                            <a:extLst>
                              <a:ext uri="{28A0092B-C50C-407E-A947-70E740481C1C}">
                                <a14:useLocalDpi xmlns:a14="http://schemas.microsoft.com/office/drawing/2010/main" val="0"/>
                              </a:ext>
                            </a:extLst>
                          </a:blip>
                          <a:srcRect l="7777" r="4634"/>
                          <a:stretch>
                            <a:fillRect/>
                          </a:stretch>
                        </pic:blipFill>
                        <pic:spPr>
                          <a:xfrm>
                            <a:off x="0" y="0"/>
                            <a:ext cx="4404995" cy="850900"/>
                          </a:xfrm>
                          <a:prstGeom prst="rect">
                            <a:avLst/>
                          </a:prstGeom>
                          <a:noFill/>
                          <a:ln>
                            <a:noFill/>
                          </a:ln>
                        </pic:spPr>
                      </pic:pic>
                    </a:graphicData>
                  </a:graphic>
                </wp:inline>
              </w:drawing>
            </w:r>
          </w:p>
          <w:p w:rsidR="00EC4F9B" w:rsidRPr="0023064E" w:rsidRDefault="00557020">
            <w:pPr>
              <w:spacing w:line="360" w:lineRule="auto"/>
              <w:rPr>
                <w:sz w:val="24"/>
              </w:rPr>
            </w:pPr>
            <w:r w:rsidRPr="0023064E">
              <w:rPr>
                <w:rFonts w:hint="eastAsia"/>
                <w:sz w:val="24"/>
              </w:rPr>
              <w:t>式中：</w:t>
            </w:r>
          </w:p>
          <w:p w:rsidR="00EC4F9B" w:rsidRPr="0023064E" w:rsidRDefault="00557020">
            <w:pPr>
              <w:spacing w:line="360" w:lineRule="auto"/>
              <w:ind w:firstLine="437"/>
              <w:rPr>
                <w:sz w:val="24"/>
              </w:rPr>
            </w:pPr>
            <w:r w:rsidRPr="0023064E">
              <w:rPr>
                <w:rFonts w:hint="eastAsia"/>
                <w:sz w:val="24"/>
              </w:rPr>
              <w:t>Lw-----</w:t>
            </w:r>
            <w:r w:rsidRPr="0023064E">
              <w:rPr>
                <w:rFonts w:hint="eastAsia"/>
                <w:sz w:val="24"/>
              </w:rPr>
              <w:t>倍频带声功率级，</w:t>
            </w:r>
            <w:r w:rsidRPr="0023064E">
              <w:rPr>
                <w:rFonts w:hint="eastAsia"/>
                <w:sz w:val="24"/>
              </w:rPr>
              <w:t>dB;</w:t>
            </w:r>
          </w:p>
          <w:p w:rsidR="00EC4F9B" w:rsidRPr="0023064E" w:rsidRDefault="00557020">
            <w:pPr>
              <w:spacing w:line="360" w:lineRule="auto"/>
              <w:ind w:firstLine="437"/>
              <w:rPr>
                <w:sz w:val="24"/>
              </w:rPr>
            </w:pPr>
            <w:r w:rsidRPr="0023064E">
              <w:rPr>
                <w:rFonts w:hint="eastAsia"/>
                <w:sz w:val="24"/>
              </w:rPr>
              <w:t>Dc------</w:t>
            </w:r>
            <w:r w:rsidRPr="0023064E">
              <w:rPr>
                <w:rFonts w:hint="eastAsia"/>
                <w:sz w:val="24"/>
              </w:rPr>
              <w:t>指向性校正，</w:t>
            </w:r>
            <w:r w:rsidRPr="0023064E">
              <w:rPr>
                <w:rFonts w:hint="eastAsia"/>
                <w:sz w:val="24"/>
              </w:rPr>
              <w:t>dB</w:t>
            </w:r>
            <w:r w:rsidRPr="0023064E">
              <w:rPr>
                <w:rFonts w:hint="eastAsia"/>
                <w:sz w:val="24"/>
              </w:rPr>
              <w:t>；它描述点声源的等效连续声压级与产生声功率</w:t>
            </w:r>
            <w:r w:rsidRPr="0023064E">
              <w:rPr>
                <w:rFonts w:hint="eastAsia"/>
                <w:sz w:val="24"/>
              </w:rPr>
              <w:t>Lw</w:t>
            </w:r>
            <w:r w:rsidRPr="0023064E">
              <w:rPr>
                <w:rFonts w:hint="eastAsia"/>
                <w:sz w:val="24"/>
              </w:rPr>
              <w:t>的全向点声源在规定方向的级的偏差程度。指向性校正等于点声源的指向性指数</w:t>
            </w:r>
            <w:r w:rsidRPr="0023064E">
              <w:rPr>
                <w:rFonts w:hint="eastAsia"/>
                <w:sz w:val="24"/>
              </w:rPr>
              <w:t>DI</w:t>
            </w:r>
            <w:r w:rsidRPr="0023064E">
              <w:rPr>
                <w:rFonts w:hint="eastAsia"/>
                <w:sz w:val="24"/>
              </w:rPr>
              <w:t>加上计到小于</w:t>
            </w:r>
            <w:r w:rsidRPr="0023064E">
              <w:rPr>
                <w:rFonts w:hint="eastAsia"/>
                <w:sz w:val="24"/>
              </w:rPr>
              <w:t>4</w:t>
            </w:r>
            <w:r w:rsidRPr="0023064E">
              <w:rPr>
                <w:rFonts w:hint="eastAsia"/>
                <w:sz w:val="24"/>
              </w:rPr>
              <w:t>π球面度（</w:t>
            </w:r>
            <w:r w:rsidRPr="0023064E">
              <w:rPr>
                <w:rFonts w:hint="eastAsia"/>
                <w:sz w:val="24"/>
              </w:rPr>
              <w:t>sr</w:t>
            </w:r>
            <w:r w:rsidRPr="0023064E">
              <w:rPr>
                <w:rFonts w:hint="eastAsia"/>
                <w:sz w:val="24"/>
              </w:rPr>
              <w:t>）立体角内的声传播指数</w:t>
            </w:r>
            <w:r w:rsidRPr="0023064E">
              <w:rPr>
                <w:rFonts w:hint="eastAsia"/>
                <w:sz w:val="24"/>
              </w:rPr>
              <w:t>D</w:t>
            </w:r>
            <w:r w:rsidRPr="0023064E">
              <w:rPr>
                <w:rFonts w:hint="eastAsia"/>
                <w:sz w:val="24"/>
              </w:rPr>
              <w:t>Ω。对辐射到自由空间的全向点声源，</w:t>
            </w:r>
            <w:r w:rsidRPr="0023064E">
              <w:rPr>
                <w:rFonts w:hint="eastAsia"/>
                <w:sz w:val="24"/>
              </w:rPr>
              <w:t>Dc=0dB</w:t>
            </w:r>
            <w:r w:rsidRPr="0023064E">
              <w:rPr>
                <w:rFonts w:hint="eastAsia"/>
                <w:sz w:val="24"/>
              </w:rPr>
              <w:t>。</w:t>
            </w:r>
          </w:p>
          <w:p w:rsidR="00EC4F9B" w:rsidRPr="0023064E" w:rsidRDefault="00557020">
            <w:pPr>
              <w:spacing w:line="360" w:lineRule="auto"/>
              <w:ind w:firstLine="437"/>
              <w:rPr>
                <w:sz w:val="24"/>
              </w:rPr>
            </w:pPr>
            <w:r w:rsidRPr="0023064E">
              <w:rPr>
                <w:rFonts w:hint="eastAsia"/>
                <w:sz w:val="24"/>
              </w:rPr>
              <w:t>A--------</w:t>
            </w:r>
            <w:r w:rsidRPr="0023064E">
              <w:rPr>
                <w:rFonts w:hint="eastAsia"/>
                <w:sz w:val="24"/>
              </w:rPr>
              <w:t>倍频带衰减</w:t>
            </w:r>
            <w:r w:rsidRPr="0023064E">
              <w:rPr>
                <w:rFonts w:hint="eastAsia"/>
                <w:sz w:val="24"/>
              </w:rPr>
              <w:t>,dB;</w:t>
            </w:r>
          </w:p>
          <w:p w:rsidR="00EC4F9B" w:rsidRPr="0023064E" w:rsidRDefault="00557020">
            <w:pPr>
              <w:spacing w:line="360" w:lineRule="auto"/>
              <w:ind w:firstLine="437"/>
              <w:rPr>
                <w:sz w:val="24"/>
              </w:rPr>
            </w:pPr>
            <w:r w:rsidRPr="0023064E">
              <w:rPr>
                <w:rFonts w:hint="eastAsia"/>
                <w:sz w:val="24"/>
              </w:rPr>
              <w:t>Adiv---------</w:t>
            </w:r>
            <w:r w:rsidRPr="0023064E">
              <w:rPr>
                <w:rFonts w:hint="eastAsia"/>
                <w:sz w:val="24"/>
              </w:rPr>
              <w:t>几何发散引起的倍频带衰减，</w:t>
            </w:r>
            <w:r w:rsidRPr="0023064E">
              <w:rPr>
                <w:sz w:val="24"/>
              </w:rPr>
              <w:t>dB;</w:t>
            </w:r>
          </w:p>
          <w:p w:rsidR="00EC4F9B" w:rsidRPr="0023064E" w:rsidRDefault="00557020">
            <w:pPr>
              <w:spacing w:line="360" w:lineRule="auto"/>
              <w:ind w:firstLine="437"/>
              <w:rPr>
                <w:sz w:val="24"/>
              </w:rPr>
            </w:pPr>
            <w:r w:rsidRPr="0023064E">
              <w:rPr>
                <w:rFonts w:hint="eastAsia"/>
                <w:sz w:val="24"/>
              </w:rPr>
              <w:t>Aatm---------</w:t>
            </w:r>
            <w:r w:rsidRPr="0023064E">
              <w:rPr>
                <w:rFonts w:hint="eastAsia"/>
                <w:sz w:val="24"/>
              </w:rPr>
              <w:t>大气吸收引起的倍频带衰减，</w:t>
            </w:r>
            <w:r w:rsidRPr="0023064E">
              <w:rPr>
                <w:rFonts w:hint="eastAsia"/>
                <w:sz w:val="24"/>
              </w:rPr>
              <w:t>dB;</w:t>
            </w:r>
          </w:p>
          <w:p w:rsidR="00EC4F9B" w:rsidRPr="0023064E" w:rsidRDefault="00557020">
            <w:pPr>
              <w:spacing w:line="360" w:lineRule="auto"/>
              <w:ind w:firstLine="437"/>
              <w:rPr>
                <w:sz w:val="24"/>
              </w:rPr>
            </w:pPr>
            <w:r w:rsidRPr="0023064E">
              <w:rPr>
                <w:rFonts w:hint="eastAsia"/>
                <w:sz w:val="24"/>
              </w:rPr>
              <w:t>Agr-----------</w:t>
            </w:r>
            <w:r w:rsidRPr="0023064E">
              <w:rPr>
                <w:rFonts w:hint="eastAsia"/>
                <w:sz w:val="24"/>
              </w:rPr>
              <w:t>地面效应引起的倍频带衰减，</w:t>
            </w:r>
            <w:r w:rsidRPr="0023064E">
              <w:rPr>
                <w:rFonts w:hint="eastAsia"/>
                <w:sz w:val="24"/>
              </w:rPr>
              <w:t>dB;</w:t>
            </w:r>
          </w:p>
          <w:p w:rsidR="00EC4F9B" w:rsidRPr="0023064E" w:rsidRDefault="00557020">
            <w:pPr>
              <w:spacing w:line="360" w:lineRule="auto"/>
              <w:ind w:firstLine="437"/>
              <w:rPr>
                <w:sz w:val="24"/>
              </w:rPr>
            </w:pPr>
            <w:r w:rsidRPr="0023064E">
              <w:rPr>
                <w:rFonts w:hint="eastAsia"/>
                <w:sz w:val="24"/>
              </w:rPr>
              <w:lastRenderedPageBreak/>
              <w:t>Abar-----------</w:t>
            </w:r>
            <w:r w:rsidRPr="0023064E">
              <w:rPr>
                <w:rFonts w:hint="eastAsia"/>
                <w:sz w:val="24"/>
              </w:rPr>
              <w:t>声屏障引起的倍频带衰减，</w:t>
            </w:r>
            <w:r w:rsidRPr="0023064E">
              <w:rPr>
                <w:rFonts w:hint="eastAsia"/>
                <w:sz w:val="24"/>
              </w:rPr>
              <w:t>dB;</w:t>
            </w:r>
          </w:p>
          <w:p w:rsidR="00EC4F9B" w:rsidRPr="0023064E" w:rsidRDefault="00557020">
            <w:pPr>
              <w:spacing w:line="360" w:lineRule="auto"/>
              <w:ind w:firstLine="437"/>
              <w:rPr>
                <w:sz w:val="24"/>
              </w:rPr>
            </w:pPr>
            <w:r w:rsidRPr="0023064E">
              <w:rPr>
                <w:rFonts w:hint="eastAsia"/>
                <w:sz w:val="24"/>
              </w:rPr>
              <w:t>Amisc----------</w:t>
            </w:r>
            <w:r w:rsidRPr="0023064E">
              <w:rPr>
                <w:rFonts w:hint="eastAsia"/>
                <w:sz w:val="24"/>
              </w:rPr>
              <w:t>其他多方面效应引起的倍频带衰减，</w:t>
            </w:r>
            <w:r w:rsidRPr="0023064E">
              <w:rPr>
                <w:rFonts w:hint="eastAsia"/>
                <w:sz w:val="24"/>
              </w:rPr>
              <w:t>dB</w:t>
            </w:r>
            <w:r w:rsidRPr="0023064E">
              <w:rPr>
                <w:rFonts w:hint="eastAsia"/>
                <w:sz w:val="24"/>
              </w:rPr>
              <w:t>。</w:t>
            </w:r>
          </w:p>
          <w:p w:rsidR="00EC4F9B" w:rsidRPr="0023064E" w:rsidRDefault="00557020">
            <w:pPr>
              <w:spacing w:line="360" w:lineRule="auto"/>
              <w:ind w:firstLine="437"/>
              <w:rPr>
                <w:sz w:val="24"/>
              </w:rPr>
            </w:pPr>
            <w:r w:rsidRPr="0023064E">
              <w:rPr>
                <w:rFonts w:hint="eastAsia"/>
                <w:sz w:val="24"/>
              </w:rPr>
              <w:t>如已靠近声源处某点的倍频带声压级</w:t>
            </w:r>
            <w:r w:rsidRPr="0023064E">
              <w:rPr>
                <w:rFonts w:hint="eastAsia"/>
                <w:sz w:val="24"/>
              </w:rPr>
              <w:t>Lp(r0)</w:t>
            </w:r>
            <w:r w:rsidRPr="0023064E">
              <w:rPr>
                <w:rFonts w:hint="eastAsia"/>
                <w:sz w:val="24"/>
              </w:rPr>
              <w:t>时，相同方向预测点位置的倍频带声压级</w:t>
            </w:r>
            <w:r w:rsidRPr="0023064E">
              <w:rPr>
                <w:rFonts w:hint="eastAsia"/>
                <w:sz w:val="24"/>
              </w:rPr>
              <w:t>Lp(r)</w:t>
            </w:r>
            <w:r w:rsidRPr="0023064E">
              <w:rPr>
                <w:rFonts w:hint="eastAsia"/>
                <w:sz w:val="24"/>
              </w:rPr>
              <w:t>可按公式（</w:t>
            </w:r>
            <w:r w:rsidRPr="0023064E">
              <w:rPr>
                <w:rFonts w:hint="eastAsia"/>
                <w:sz w:val="24"/>
              </w:rPr>
              <w:t>A.2</w:t>
            </w:r>
            <w:r w:rsidRPr="0023064E">
              <w:rPr>
                <w:rFonts w:hint="eastAsia"/>
                <w:sz w:val="24"/>
              </w:rPr>
              <w:t>）计算：</w:t>
            </w:r>
          </w:p>
          <w:p w:rsidR="00EC4F9B" w:rsidRPr="0023064E" w:rsidRDefault="00557020">
            <w:pPr>
              <w:widowControl/>
              <w:spacing w:line="360" w:lineRule="auto"/>
              <w:jc w:val="center"/>
            </w:pPr>
            <w:r w:rsidRPr="0023064E">
              <w:rPr>
                <w:noProof/>
              </w:rPr>
              <w:drawing>
                <wp:inline distT="0" distB="0" distL="0" distR="0" wp14:anchorId="44D9098D" wp14:editId="555049E0">
                  <wp:extent cx="4913630" cy="516890"/>
                  <wp:effectExtent l="0" t="0" r="1270" b="0"/>
                  <wp:docPr id="16" name="图片 16" descr="H:\新建文件夹\新建文件夹\专利\Administrator.TVBZYVPYBKJFZ8T\AppData\Users\Administrator\AppData\Local\Temp\360zip$Temp\Local Settings\Temp\360zip$Temp\Application Data\Tencent\Users\597834143\QQ\WinTemp\RichOle\IXAWLA%E3R}@KN3Y{QKR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H:\新建文件夹\新建文件夹\专利\Administrator.TVBZYVPYBKJFZ8T\AppData\Users\Administrator\AppData\Local\Temp\360zip$Temp\Local Settings\Temp\360zip$Temp\Application Data\Tencent\Users\597834143\QQ\WinTemp\RichOle\IXAWLA%E3R}@KN3Y{QKRY)2.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913630" cy="516890"/>
                          </a:xfrm>
                          <a:prstGeom prst="rect">
                            <a:avLst/>
                          </a:prstGeom>
                          <a:noFill/>
                          <a:ln>
                            <a:noFill/>
                          </a:ln>
                        </pic:spPr>
                      </pic:pic>
                    </a:graphicData>
                  </a:graphic>
                </wp:inline>
              </w:drawing>
            </w:r>
          </w:p>
          <w:p w:rsidR="00EC4F9B" w:rsidRPr="0023064E" w:rsidRDefault="00557020" w:rsidP="00C432F1">
            <w:pPr>
              <w:pStyle w:val="aff3"/>
              <w:ind w:firstLine="480"/>
            </w:pPr>
            <w:r w:rsidRPr="0023064E">
              <w:rPr>
                <w:rFonts w:hint="eastAsia"/>
              </w:rPr>
              <w:t>预测点的</w:t>
            </w:r>
            <w:r w:rsidRPr="0023064E">
              <w:rPr>
                <w:rFonts w:hint="eastAsia"/>
              </w:rPr>
              <w:t>A</w:t>
            </w:r>
            <w:r w:rsidRPr="0023064E">
              <w:rPr>
                <w:rFonts w:hint="eastAsia"/>
              </w:rPr>
              <w:t>声级</w:t>
            </w:r>
            <w:r w:rsidRPr="0023064E">
              <w:rPr>
                <w:rFonts w:hint="eastAsia"/>
              </w:rPr>
              <w:t>LA</w:t>
            </w:r>
            <w:r w:rsidRPr="0023064E">
              <w:rPr>
                <w:rFonts w:hint="eastAsia"/>
              </w:rPr>
              <w:t>（</w:t>
            </w:r>
            <w:r w:rsidRPr="0023064E">
              <w:rPr>
                <w:rFonts w:hint="eastAsia"/>
              </w:rPr>
              <w:t>r</w:t>
            </w:r>
            <w:r w:rsidRPr="0023064E">
              <w:rPr>
                <w:rFonts w:hint="eastAsia"/>
              </w:rPr>
              <w:t>）</w:t>
            </w:r>
            <w:r w:rsidRPr="0023064E">
              <w:rPr>
                <w:rFonts w:hint="eastAsia"/>
              </w:rPr>
              <w:t>,</w:t>
            </w:r>
            <w:r w:rsidRPr="0023064E">
              <w:rPr>
                <w:rFonts w:hint="eastAsia"/>
              </w:rPr>
              <w:t>可利用</w:t>
            </w:r>
            <w:r w:rsidRPr="0023064E">
              <w:rPr>
                <w:rFonts w:hint="eastAsia"/>
              </w:rPr>
              <w:t>8</w:t>
            </w:r>
            <w:r w:rsidRPr="0023064E">
              <w:rPr>
                <w:rFonts w:hint="eastAsia"/>
              </w:rPr>
              <w:t>个倍频带的声压级按公式（</w:t>
            </w:r>
            <w:r w:rsidRPr="0023064E">
              <w:rPr>
                <w:rFonts w:hint="eastAsia"/>
              </w:rPr>
              <w:t>A.3</w:t>
            </w:r>
            <w:r w:rsidRPr="0023064E">
              <w:rPr>
                <w:rFonts w:hint="eastAsia"/>
              </w:rPr>
              <w:t>）计算：</w:t>
            </w:r>
          </w:p>
          <w:p w:rsidR="00EC4F9B" w:rsidRPr="0023064E" w:rsidRDefault="00557020">
            <w:pPr>
              <w:widowControl/>
              <w:spacing w:line="360" w:lineRule="auto"/>
              <w:jc w:val="center"/>
            </w:pPr>
            <w:r w:rsidRPr="0023064E">
              <w:rPr>
                <w:noProof/>
              </w:rPr>
              <w:drawing>
                <wp:inline distT="0" distB="0" distL="0" distR="0" wp14:anchorId="042F068C" wp14:editId="1B1AD91E">
                  <wp:extent cx="5144770" cy="659765"/>
                  <wp:effectExtent l="0" t="0" r="0" b="6985"/>
                  <wp:docPr id="17" name="图片 17" descr="H:\新建文件夹\新建文件夹\专利\Administrator.TVBZYVPYBKJFZ8T\AppData\Users\Administrator\AppData\Local\Temp\360zip$Temp\Local Settings\Temp\360zip$Temp\Application Data\Tencent\Users\597834143\QQ\WinTemp\RichOle\E84JG[VWK]ZTSW)420]F[W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H:\新建文件夹\新建文件夹\专利\Administrator.TVBZYVPYBKJFZ8T\AppData\Users\Administrator\AppData\Local\Temp\360zip$Temp\Local Settings\Temp\360zip$Temp\Application Data\Tencent\Users\597834143\QQ\WinTemp\RichOle\E84JG[VWK]ZTSW)420]F[WK.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144770" cy="659765"/>
                          </a:xfrm>
                          <a:prstGeom prst="rect">
                            <a:avLst/>
                          </a:prstGeom>
                          <a:noFill/>
                          <a:ln>
                            <a:noFill/>
                          </a:ln>
                        </pic:spPr>
                      </pic:pic>
                    </a:graphicData>
                  </a:graphic>
                </wp:inline>
              </w:drawing>
            </w:r>
          </w:p>
          <w:p w:rsidR="00EC4F9B" w:rsidRPr="0023064E" w:rsidRDefault="00557020" w:rsidP="00C432F1">
            <w:pPr>
              <w:pStyle w:val="aff3"/>
              <w:ind w:firstLine="480"/>
            </w:pPr>
            <w:r w:rsidRPr="0023064E">
              <w:rPr>
                <w:rFonts w:hint="eastAsia"/>
              </w:rPr>
              <w:t>式中：</w:t>
            </w:r>
          </w:p>
          <w:p w:rsidR="00EC4F9B" w:rsidRPr="0023064E" w:rsidRDefault="00557020" w:rsidP="00C432F1">
            <w:pPr>
              <w:pStyle w:val="aff3"/>
              <w:ind w:firstLine="480"/>
            </w:pPr>
            <w:r w:rsidRPr="0023064E">
              <w:rPr>
                <w:rFonts w:hint="eastAsia"/>
              </w:rPr>
              <w:t>LPi</w:t>
            </w:r>
            <w:r w:rsidRPr="0023064E">
              <w:rPr>
                <w:rFonts w:hint="eastAsia"/>
              </w:rPr>
              <w:t>（</w:t>
            </w:r>
            <w:r w:rsidRPr="0023064E">
              <w:rPr>
                <w:rFonts w:hint="eastAsia"/>
              </w:rPr>
              <w:t>r</w:t>
            </w:r>
            <w:r w:rsidRPr="0023064E">
              <w:rPr>
                <w:rFonts w:hint="eastAsia"/>
              </w:rPr>
              <w:t>）</w:t>
            </w:r>
            <w:r w:rsidRPr="0023064E">
              <w:rPr>
                <w:rFonts w:hint="eastAsia"/>
              </w:rPr>
              <w:t>-----</w:t>
            </w:r>
            <w:r w:rsidRPr="0023064E">
              <w:rPr>
                <w:rFonts w:hint="eastAsia"/>
              </w:rPr>
              <w:t>预测点（</w:t>
            </w:r>
            <w:r w:rsidRPr="0023064E">
              <w:rPr>
                <w:rFonts w:hint="eastAsia"/>
              </w:rPr>
              <w:t>r</w:t>
            </w:r>
            <w:r w:rsidRPr="0023064E">
              <w:rPr>
                <w:rFonts w:hint="eastAsia"/>
              </w:rPr>
              <w:t>）处，第</w:t>
            </w:r>
            <w:r w:rsidRPr="0023064E">
              <w:rPr>
                <w:rFonts w:hint="eastAsia"/>
              </w:rPr>
              <w:t>i</w:t>
            </w:r>
            <w:r w:rsidRPr="0023064E">
              <w:rPr>
                <w:rFonts w:hint="eastAsia"/>
              </w:rPr>
              <w:t>倍频带声压级，</w:t>
            </w:r>
            <w:r w:rsidRPr="0023064E">
              <w:rPr>
                <w:rFonts w:hint="eastAsia"/>
              </w:rPr>
              <w:t>dB;</w:t>
            </w:r>
          </w:p>
          <w:p w:rsidR="00EC4F9B" w:rsidRPr="0023064E" w:rsidRDefault="00557020" w:rsidP="00C432F1">
            <w:pPr>
              <w:pStyle w:val="aff3"/>
              <w:ind w:firstLine="480"/>
            </w:pPr>
            <w:r w:rsidRPr="0023064E">
              <w:rPr>
                <w:rFonts w:hint="eastAsia"/>
              </w:rPr>
              <w:t>Li----------i</w:t>
            </w:r>
            <w:r w:rsidRPr="0023064E">
              <w:rPr>
                <w:rFonts w:hint="eastAsia"/>
              </w:rPr>
              <w:t>倍频带</w:t>
            </w:r>
            <w:r w:rsidRPr="0023064E">
              <w:rPr>
                <w:rFonts w:hint="eastAsia"/>
              </w:rPr>
              <w:t>A</w:t>
            </w:r>
            <w:r w:rsidRPr="0023064E">
              <w:rPr>
                <w:rFonts w:hint="eastAsia"/>
              </w:rPr>
              <w:t>计权网络修正值，</w:t>
            </w:r>
            <w:r w:rsidRPr="0023064E">
              <w:rPr>
                <w:rFonts w:hint="eastAsia"/>
              </w:rPr>
              <w:t>dB(</w:t>
            </w:r>
            <w:r w:rsidRPr="0023064E">
              <w:rPr>
                <w:rFonts w:hint="eastAsia"/>
              </w:rPr>
              <w:t>见附录</w:t>
            </w:r>
            <w:r w:rsidRPr="0023064E">
              <w:rPr>
                <w:rFonts w:hint="eastAsia"/>
              </w:rPr>
              <w:t>B)</w:t>
            </w:r>
            <w:r w:rsidRPr="0023064E">
              <w:rPr>
                <w:rFonts w:hint="eastAsia"/>
              </w:rPr>
              <w:t>。</w:t>
            </w:r>
          </w:p>
          <w:p w:rsidR="00EC4F9B" w:rsidRPr="0023064E" w:rsidRDefault="00557020" w:rsidP="00C432F1">
            <w:pPr>
              <w:pStyle w:val="aff3"/>
              <w:ind w:firstLine="480"/>
            </w:pPr>
            <w:r w:rsidRPr="0023064E">
              <w:rPr>
                <w:rFonts w:hint="eastAsia"/>
              </w:rPr>
              <w:t>在不能取得声源倍频带声功率级或倍频带声压级，只能获得</w:t>
            </w:r>
            <w:r w:rsidRPr="0023064E">
              <w:rPr>
                <w:rFonts w:hint="eastAsia"/>
              </w:rPr>
              <w:t>A</w:t>
            </w:r>
            <w:r w:rsidRPr="0023064E">
              <w:rPr>
                <w:rFonts w:hint="eastAsia"/>
              </w:rPr>
              <w:t>声功率级或某点的</w:t>
            </w:r>
            <w:r w:rsidRPr="0023064E">
              <w:rPr>
                <w:rFonts w:hint="eastAsia"/>
              </w:rPr>
              <w:t>A</w:t>
            </w:r>
            <w:r w:rsidRPr="0023064E">
              <w:rPr>
                <w:rFonts w:hint="eastAsia"/>
              </w:rPr>
              <w:t>声级时，可按公式（</w:t>
            </w:r>
            <w:r w:rsidRPr="0023064E">
              <w:rPr>
                <w:rFonts w:hint="eastAsia"/>
              </w:rPr>
              <w:t>A.4</w:t>
            </w:r>
            <w:r w:rsidRPr="0023064E">
              <w:rPr>
                <w:rFonts w:hint="eastAsia"/>
              </w:rPr>
              <w:t>）和（</w:t>
            </w:r>
            <w:r w:rsidRPr="0023064E">
              <w:rPr>
                <w:rFonts w:hint="eastAsia"/>
              </w:rPr>
              <w:t>A.5</w:t>
            </w:r>
            <w:r w:rsidRPr="0023064E">
              <w:rPr>
                <w:rFonts w:hint="eastAsia"/>
              </w:rPr>
              <w:t>）作近似计算：</w:t>
            </w:r>
          </w:p>
          <w:p w:rsidR="00EC4F9B" w:rsidRPr="0023064E" w:rsidRDefault="00557020">
            <w:pPr>
              <w:widowControl/>
              <w:spacing w:line="360" w:lineRule="auto"/>
              <w:jc w:val="center"/>
            </w:pPr>
            <w:r w:rsidRPr="0023064E">
              <w:rPr>
                <w:noProof/>
              </w:rPr>
              <w:drawing>
                <wp:inline distT="0" distB="0" distL="0" distR="0" wp14:anchorId="70080679" wp14:editId="7EED4118">
                  <wp:extent cx="5534025" cy="914400"/>
                  <wp:effectExtent l="0" t="0" r="9525" b="0"/>
                  <wp:docPr id="18" name="图片 18" descr="H:\新建文件夹\新建文件夹\专利\Administrator.TVBZYVPYBKJFZ8T\AppData\Users\Administrator\AppData\Local\Temp\360zip$Temp\Local Settings\Temp\360zip$Temp\Application Data\Tencent\Users\597834143\QQ\WinTemp\RichOle\57%N{TKTK7@1C6S_MXC}%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H:\新建文件夹\新建文件夹\专利\Administrator.TVBZYVPYBKJFZ8T\AppData\Users\Administrator\AppData\Local\Temp\360zip$Temp\Local Settings\Temp\360zip$Temp\Application Data\Tencent\Users\597834143\QQ\WinTemp\RichOle\57%N{TKTK7@1C6S_MXC}%T4.jpg"/>
                          <pic:cNvPicPr>
                            <a:picLocks noChangeAspect="1" noChangeArrowheads="1"/>
                          </pic:cNvPicPr>
                        </pic:nvPicPr>
                        <pic:blipFill>
                          <a:blip r:embed="rId31" cstate="print">
                            <a:extLst>
                              <a:ext uri="{28A0092B-C50C-407E-A947-70E740481C1C}">
                                <a14:useLocalDpi xmlns:a14="http://schemas.microsoft.com/office/drawing/2010/main" val="0"/>
                              </a:ext>
                            </a:extLst>
                          </a:blip>
                          <a:srcRect l="3293" r="3601"/>
                          <a:stretch>
                            <a:fillRect/>
                          </a:stretch>
                        </pic:blipFill>
                        <pic:spPr>
                          <a:xfrm>
                            <a:off x="0" y="0"/>
                            <a:ext cx="5534025" cy="914400"/>
                          </a:xfrm>
                          <a:prstGeom prst="rect">
                            <a:avLst/>
                          </a:prstGeom>
                          <a:noFill/>
                          <a:ln>
                            <a:noFill/>
                          </a:ln>
                        </pic:spPr>
                      </pic:pic>
                    </a:graphicData>
                  </a:graphic>
                </wp:inline>
              </w:drawing>
            </w:r>
          </w:p>
          <w:p w:rsidR="00EC4F9B" w:rsidRPr="0023064E" w:rsidRDefault="00557020" w:rsidP="00C432F1">
            <w:pPr>
              <w:pStyle w:val="aff3"/>
              <w:ind w:firstLine="480"/>
            </w:pPr>
            <w:r w:rsidRPr="0023064E">
              <w:rPr>
                <w:rFonts w:hint="eastAsia"/>
              </w:rPr>
              <w:t>可选择对</w:t>
            </w:r>
            <w:r w:rsidRPr="0023064E">
              <w:rPr>
                <w:rFonts w:hint="eastAsia"/>
              </w:rPr>
              <w:t>A</w:t>
            </w:r>
            <w:r w:rsidRPr="0023064E">
              <w:rPr>
                <w:rFonts w:hint="eastAsia"/>
              </w:rPr>
              <w:t>声级影响最大的倍频带计算，一般可选中心频率为</w:t>
            </w:r>
            <w:r w:rsidRPr="0023064E">
              <w:rPr>
                <w:rFonts w:hint="eastAsia"/>
              </w:rPr>
              <w:t>500Hz</w:t>
            </w:r>
            <w:r w:rsidRPr="0023064E">
              <w:rPr>
                <w:rFonts w:hint="eastAsia"/>
              </w:rPr>
              <w:t>的倍频带做估算。</w:t>
            </w:r>
          </w:p>
          <w:p w:rsidR="00EC4F9B" w:rsidRPr="0023064E" w:rsidRDefault="00557020" w:rsidP="00C432F1">
            <w:pPr>
              <w:pStyle w:val="aff3"/>
              <w:ind w:firstLine="480"/>
            </w:pPr>
            <w:r w:rsidRPr="0023064E">
              <w:rPr>
                <w:rFonts w:hint="eastAsia"/>
              </w:rPr>
              <w:t>③噪声贡献值计算</w:t>
            </w:r>
          </w:p>
          <w:p w:rsidR="00EC4F9B" w:rsidRPr="0023064E" w:rsidRDefault="00557020" w:rsidP="00C432F1">
            <w:pPr>
              <w:pStyle w:val="aff3"/>
              <w:ind w:firstLine="480"/>
            </w:pPr>
            <w:r w:rsidRPr="0023064E">
              <w:rPr>
                <w:rFonts w:hint="eastAsia"/>
              </w:rPr>
              <w:t>设第</w:t>
            </w:r>
            <w:r w:rsidRPr="0023064E">
              <w:rPr>
                <w:rFonts w:hint="eastAsia"/>
              </w:rPr>
              <w:t>i</w:t>
            </w:r>
            <w:r w:rsidRPr="0023064E">
              <w:rPr>
                <w:rFonts w:hint="eastAsia"/>
              </w:rPr>
              <w:t>个室外声源在预测点产生的</w:t>
            </w:r>
            <w:r w:rsidRPr="0023064E">
              <w:rPr>
                <w:rFonts w:hint="eastAsia"/>
              </w:rPr>
              <w:t>A</w:t>
            </w:r>
            <w:r w:rsidRPr="0023064E">
              <w:rPr>
                <w:rFonts w:hint="eastAsia"/>
              </w:rPr>
              <w:t>声级为</w:t>
            </w:r>
            <w:r w:rsidRPr="0023064E">
              <w:rPr>
                <w:rFonts w:hint="eastAsia"/>
              </w:rPr>
              <w:t>LAi</w:t>
            </w:r>
            <w:r w:rsidRPr="0023064E">
              <w:rPr>
                <w:rFonts w:hint="eastAsia"/>
              </w:rPr>
              <w:t>，在</w:t>
            </w:r>
            <w:r w:rsidRPr="0023064E">
              <w:rPr>
                <w:rFonts w:hint="eastAsia"/>
              </w:rPr>
              <w:t>T</w:t>
            </w:r>
            <w:r w:rsidRPr="0023064E">
              <w:rPr>
                <w:rFonts w:hint="eastAsia"/>
              </w:rPr>
              <w:t>时间内该声源工作时间为</w:t>
            </w:r>
            <w:r w:rsidRPr="0023064E">
              <w:rPr>
                <w:rFonts w:hint="eastAsia"/>
              </w:rPr>
              <w:t>ti;</w:t>
            </w:r>
            <w:r w:rsidRPr="0023064E">
              <w:rPr>
                <w:rFonts w:hint="eastAsia"/>
              </w:rPr>
              <w:t>第</w:t>
            </w:r>
            <w:r w:rsidRPr="0023064E">
              <w:rPr>
                <w:rFonts w:hint="eastAsia"/>
              </w:rPr>
              <w:t>j</w:t>
            </w:r>
            <w:r w:rsidRPr="0023064E">
              <w:rPr>
                <w:rFonts w:hint="eastAsia"/>
              </w:rPr>
              <w:t>个等效室外声源在预测点产生的</w:t>
            </w:r>
            <w:r w:rsidRPr="0023064E">
              <w:rPr>
                <w:rFonts w:hint="eastAsia"/>
              </w:rPr>
              <w:t>A</w:t>
            </w:r>
            <w:r w:rsidRPr="0023064E">
              <w:rPr>
                <w:rFonts w:hint="eastAsia"/>
              </w:rPr>
              <w:t>声级为</w:t>
            </w:r>
            <w:r w:rsidRPr="0023064E">
              <w:rPr>
                <w:rFonts w:hint="eastAsia"/>
              </w:rPr>
              <w:t>LAj</w:t>
            </w:r>
            <w:r w:rsidRPr="0023064E">
              <w:rPr>
                <w:rFonts w:hint="eastAsia"/>
              </w:rPr>
              <w:t>，在</w:t>
            </w:r>
            <w:r w:rsidRPr="0023064E">
              <w:rPr>
                <w:rFonts w:hint="eastAsia"/>
              </w:rPr>
              <w:t>T</w:t>
            </w:r>
            <w:r w:rsidRPr="0023064E">
              <w:rPr>
                <w:rFonts w:hint="eastAsia"/>
              </w:rPr>
              <w:t>时间内该声源工作时间为</w:t>
            </w:r>
            <w:r w:rsidRPr="0023064E">
              <w:rPr>
                <w:rFonts w:hint="eastAsia"/>
              </w:rPr>
              <w:t>tj</w:t>
            </w:r>
            <w:r w:rsidRPr="0023064E">
              <w:rPr>
                <w:rFonts w:hint="eastAsia"/>
              </w:rPr>
              <w:t>，则拟建工程声源对预测点产生的贡献值（</w:t>
            </w:r>
            <w:r w:rsidRPr="0023064E">
              <w:rPr>
                <w:rFonts w:hint="eastAsia"/>
              </w:rPr>
              <w:t>Leqg</w:t>
            </w:r>
            <w:r w:rsidRPr="0023064E">
              <w:rPr>
                <w:rFonts w:hint="eastAsia"/>
              </w:rPr>
              <w:t>）为：</w:t>
            </w:r>
          </w:p>
          <w:p w:rsidR="00EC4F9B" w:rsidRPr="0023064E" w:rsidRDefault="00557020">
            <w:pPr>
              <w:widowControl/>
              <w:spacing w:line="360" w:lineRule="auto"/>
              <w:jc w:val="center"/>
            </w:pPr>
            <w:r w:rsidRPr="0023064E">
              <w:rPr>
                <w:noProof/>
              </w:rPr>
              <w:drawing>
                <wp:inline distT="0" distB="0" distL="0" distR="0" wp14:anchorId="6EE740B5" wp14:editId="38AA5DDC">
                  <wp:extent cx="4897755" cy="771525"/>
                  <wp:effectExtent l="0" t="0" r="0" b="9525"/>
                  <wp:docPr id="19" name="图片 19" descr="H:\新建文件夹\新建文件夹\专利\Administrator.TVBZYVPYBKJFZ8T\AppData\Users\Administrator\AppData\Local\Temp\360zip$Temp\Local Settings\Temp\360zip$Temp\Application Data\Tencent\Users\597834143\QQ\WinTemp\RichOle\M84G2(H61FENY6DK[$O3(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H:\新建文件夹\新建文件夹\专利\Administrator.TVBZYVPYBKJFZ8T\AppData\Users\Administrator\AppData\Local\Temp\360zip$Temp\Local Settings\Temp\360zip$Temp\Application Data\Tencent\Users\597834143\QQ\WinTemp\RichOle\M84G2(H61FENY6DK[$O3(0B.jpg"/>
                          <pic:cNvPicPr>
                            <a:picLocks noChangeAspect="1" noChangeArrowheads="1"/>
                          </pic:cNvPicPr>
                        </pic:nvPicPr>
                        <pic:blipFill>
                          <a:blip r:embed="rId32" cstate="print">
                            <a:extLst>
                              <a:ext uri="{28A0092B-C50C-407E-A947-70E740481C1C}">
                                <a14:useLocalDpi xmlns:a14="http://schemas.microsoft.com/office/drawing/2010/main" val="0"/>
                              </a:ext>
                            </a:extLst>
                          </a:blip>
                          <a:srcRect l="15936"/>
                          <a:stretch>
                            <a:fillRect/>
                          </a:stretch>
                        </pic:blipFill>
                        <pic:spPr>
                          <a:xfrm>
                            <a:off x="0" y="0"/>
                            <a:ext cx="4897755" cy="771525"/>
                          </a:xfrm>
                          <a:prstGeom prst="rect">
                            <a:avLst/>
                          </a:prstGeom>
                          <a:noFill/>
                          <a:ln>
                            <a:noFill/>
                          </a:ln>
                        </pic:spPr>
                      </pic:pic>
                    </a:graphicData>
                  </a:graphic>
                </wp:inline>
              </w:drawing>
            </w:r>
          </w:p>
          <w:p w:rsidR="00EC4F9B" w:rsidRPr="0023064E" w:rsidRDefault="00557020" w:rsidP="00C432F1">
            <w:pPr>
              <w:pStyle w:val="aff3"/>
              <w:ind w:firstLine="480"/>
            </w:pPr>
            <w:r w:rsidRPr="0023064E">
              <w:rPr>
                <w:rFonts w:hint="eastAsia"/>
              </w:rPr>
              <w:t>式中：</w:t>
            </w:r>
          </w:p>
          <w:p w:rsidR="00EC4F9B" w:rsidRPr="0023064E" w:rsidRDefault="00557020" w:rsidP="00C432F1">
            <w:pPr>
              <w:pStyle w:val="aff3"/>
              <w:ind w:firstLine="480"/>
            </w:pPr>
            <w:r w:rsidRPr="0023064E">
              <w:rPr>
                <w:rFonts w:hint="eastAsia"/>
              </w:rPr>
              <w:t>tj----</w:t>
            </w:r>
            <w:r w:rsidRPr="0023064E">
              <w:rPr>
                <w:rFonts w:hint="eastAsia"/>
              </w:rPr>
              <w:t>在</w:t>
            </w:r>
            <w:r w:rsidRPr="0023064E">
              <w:rPr>
                <w:rFonts w:hint="eastAsia"/>
              </w:rPr>
              <w:t>T</w:t>
            </w:r>
            <w:r w:rsidRPr="0023064E">
              <w:rPr>
                <w:rFonts w:hint="eastAsia"/>
              </w:rPr>
              <w:t>时间内</w:t>
            </w:r>
            <w:r w:rsidRPr="0023064E">
              <w:rPr>
                <w:rFonts w:hint="eastAsia"/>
              </w:rPr>
              <w:t>j</w:t>
            </w:r>
            <w:r w:rsidRPr="0023064E">
              <w:rPr>
                <w:rFonts w:hint="eastAsia"/>
              </w:rPr>
              <w:t>声源工作时间，</w:t>
            </w:r>
            <w:r w:rsidRPr="0023064E">
              <w:rPr>
                <w:rFonts w:hint="eastAsia"/>
              </w:rPr>
              <w:t>s;</w:t>
            </w:r>
          </w:p>
          <w:p w:rsidR="00EC4F9B" w:rsidRPr="0023064E" w:rsidRDefault="00557020" w:rsidP="00C432F1">
            <w:pPr>
              <w:pStyle w:val="aff3"/>
              <w:ind w:firstLine="480"/>
            </w:pPr>
            <w:r w:rsidRPr="0023064E">
              <w:rPr>
                <w:rFonts w:hint="eastAsia"/>
              </w:rPr>
              <w:t>ti----</w:t>
            </w:r>
            <w:r w:rsidRPr="0023064E">
              <w:rPr>
                <w:rFonts w:hint="eastAsia"/>
              </w:rPr>
              <w:t>在</w:t>
            </w:r>
            <w:r w:rsidRPr="0023064E">
              <w:rPr>
                <w:rFonts w:hint="eastAsia"/>
              </w:rPr>
              <w:t>T</w:t>
            </w:r>
            <w:r w:rsidRPr="0023064E">
              <w:rPr>
                <w:rFonts w:hint="eastAsia"/>
              </w:rPr>
              <w:t>时间内</w:t>
            </w:r>
            <w:r w:rsidRPr="0023064E">
              <w:rPr>
                <w:rFonts w:hint="eastAsia"/>
              </w:rPr>
              <w:t>i</w:t>
            </w:r>
            <w:r w:rsidRPr="0023064E">
              <w:rPr>
                <w:rFonts w:hint="eastAsia"/>
              </w:rPr>
              <w:t>声源工作时间，</w:t>
            </w:r>
            <w:r w:rsidRPr="0023064E">
              <w:rPr>
                <w:rFonts w:hint="eastAsia"/>
              </w:rPr>
              <w:t>s</w:t>
            </w:r>
            <w:r w:rsidRPr="0023064E">
              <w:t>;</w:t>
            </w:r>
          </w:p>
          <w:p w:rsidR="00EC4F9B" w:rsidRPr="0023064E" w:rsidRDefault="00557020" w:rsidP="00C432F1">
            <w:pPr>
              <w:pStyle w:val="aff3"/>
              <w:ind w:firstLine="480"/>
            </w:pPr>
            <w:r w:rsidRPr="0023064E">
              <w:rPr>
                <w:rFonts w:hint="eastAsia"/>
              </w:rPr>
              <w:lastRenderedPageBreak/>
              <w:t>T----</w:t>
            </w:r>
            <w:r w:rsidRPr="0023064E">
              <w:rPr>
                <w:rFonts w:hint="eastAsia"/>
              </w:rPr>
              <w:t>用于计算等效声级的时间，</w:t>
            </w:r>
            <w:r w:rsidRPr="0023064E">
              <w:rPr>
                <w:rFonts w:hint="eastAsia"/>
              </w:rPr>
              <w:t>s;</w:t>
            </w:r>
          </w:p>
          <w:p w:rsidR="00EC4F9B" w:rsidRPr="0023064E" w:rsidRDefault="00557020" w:rsidP="00C432F1">
            <w:pPr>
              <w:pStyle w:val="aff3"/>
              <w:ind w:firstLine="480"/>
            </w:pPr>
            <w:r w:rsidRPr="0023064E">
              <w:rPr>
                <w:rFonts w:hint="eastAsia"/>
              </w:rPr>
              <w:t>N---</w:t>
            </w:r>
            <w:r w:rsidRPr="0023064E">
              <w:rPr>
                <w:rFonts w:hint="eastAsia"/>
              </w:rPr>
              <w:t>室外声源个数；</w:t>
            </w:r>
          </w:p>
          <w:p w:rsidR="00EC4F9B" w:rsidRPr="0023064E" w:rsidRDefault="00557020" w:rsidP="00C432F1">
            <w:pPr>
              <w:pStyle w:val="aff3"/>
              <w:ind w:firstLine="480"/>
            </w:pPr>
            <w:r w:rsidRPr="0023064E">
              <w:rPr>
                <w:rFonts w:hint="eastAsia"/>
              </w:rPr>
              <w:t>M---</w:t>
            </w:r>
            <w:r w:rsidRPr="0023064E">
              <w:rPr>
                <w:rFonts w:hint="eastAsia"/>
              </w:rPr>
              <w:t>等效室外声源个数。</w:t>
            </w:r>
          </w:p>
          <w:p w:rsidR="00EC4F9B" w:rsidRPr="0023064E" w:rsidRDefault="00557020" w:rsidP="00C432F1">
            <w:pPr>
              <w:pStyle w:val="aff3"/>
              <w:ind w:firstLine="480"/>
            </w:pPr>
            <w:r w:rsidRPr="0023064E">
              <w:rPr>
                <w:rFonts w:hint="eastAsia"/>
              </w:rPr>
              <w:t>（</w:t>
            </w:r>
            <w:r w:rsidRPr="0023064E">
              <w:rPr>
                <w:rFonts w:hint="eastAsia"/>
              </w:rPr>
              <w:t>2</w:t>
            </w:r>
            <w:r w:rsidRPr="0023064E">
              <w:rPr>
                <w:rFonts w:hint="eastAsia"/>
              </w:rPr>
              <w:t>）</w:t>
            </w:r>
            <w:r w:rsidRPr="0023064E">
              <w:t>预测结果</w:t>
            </w:r>
          </w:p>
          <w:p w:rsidR="00EC4F9B" w:rsidRPr="0023064E" w:rsidRDefault="00557020" w:rsidP="00C432F1">
            <w:pPr>
              <w:pStyle w:val="aff3"/>
              <w:ind w:firstLine="480"/>
            </w:pPr>
            <w:r w:rsidRPr="0023064E">
              <w:t>应用上述预测模式计算</w:t>
            </w:r>
            <w:r w:rsidRPr="0023064E">
              <w:rPr>
                <w:rFonts w:hint="eastAsia"/>
              </w:rPr>
              <w:t>本项目厂界外</w:t>
            </w:r>
            <w:r w:rsidRPr="0023064E">
              <w:rPr>
                <w:rFonts w:hint="eastAsia"/>
              </w:rPr>
              <w:t>1m</w:t>
            </w:r>
            <w:r w:rsidRPr="0023064E">
              <w:rPr>
                <w:rFonts w:hint="eastAsia"/>
              </w:rPr>
              <w:t>处</w:t>
            </w:r>
            <w:r w:rsidRPr="0023064E">
              <w:t>各点的</w:t>
            </w:r>
            <w:r w:rsidRPr="0023064E">
              <w:rPr>
                <w:rFonts w:hint="eastAsia"/>
              </w:rPr>
              <w:t>噪声贡献值</w:t>
            </w:r>
            <w:r w:rsidRPr="0023064E">
              <w:t>，预测其对</w:t>
            </w:r>
            <w:r w:rsidRPr="0023064E">
              <w:rPr>
                <w:rFonts w:hint="eastAsia"/>
              </w:rPr>
              <w:t>项目区域边</w:t>
            </w:r>
            <w:r w:rsidRPr="0023064E">
              <w:t>界周围声环境的影响。计算结果见表</w:t>
            </w:r>
            <w:r w:rsidRPr="0023064E">
              <w:rPr>
                <w:rFonts w:hint="eastAsia"/>
              </w:rPr>
              <w:t>7-2</w:t>
            </w:r>
            <w:r w:rsidR="001D0C66" w:rsidRPr="0023064E">
              <w:rPr>
                <w:rFonts w:hint="eastAsia"/>
              </w:rPr>
              <w:t>5</w:t>
            </w:r>
            <w:r w:rsidRPr="0023064E">
              <w:t>。</w:t>
            </w:r>
          </w:p>
          <w:p w:rsidR="00EC4F9B" w:rsidRPr="0023064E" w:rsidRDefault="00557020" w:rsidP="008C499C">
            <w:pPr>
              <w:pStyle w:val="aff3"/>
              <w:ind w:firstLine="482"/>
              <w:jc w:val="center"/>
              <w:rPr>
                <w:b/>
              </w:rPr>
            </w:pPr>
            <w:r w:rsidRPr="0023064E">
              <w:rPr>
                <w:b/>
              </w:rPr>
              <w:t>表</w:t>
            </w:r>
            <w:r w:rsidRPr="0023064E">
              <w:rPr>
                <w:rFonts w:hint="eastAsia"/>
                <w:b/>
              </w:rPr>
              <w:t>7-2</w:t>
            </w:r>
            <w:r w:rsidR="001D0C66" w:rsidRPr="0023064E">
              <w:rPr>
                <w:rFonts w:hint="eastAsia"/>
                <w:b/>
              </w:rPr>
              <w:t>5</w:t>
            </w:r>
            <w:r w:rsidRPr="0023064E">
              <w:rPr>
                <w:rFonts w:hint="eastAsia"/>
                <w:b/>
              </w:rPr>
              <w:t>项目</w:t>
            </w:r>
            <w:proofErr w:type="gramStart"/>
            <w:r w:rsidRPr="0023064E">
              <w:rPr>
                <w:rFonts w:hint="eastAsia"/>
                <w:b/>
              </w:rPr>
              <w:t>边</w:t>
            </w:r>
            <w:r w:rsidRPr="0023064E">
              <w:rPr>
                <w:b/>
              </w:rPr>
              <w:t>界声</w:t>
            </w:r>
            <w:proofErr w:type="gramEnd"/>
            <w:r w:rsidRPr="0023064E">
              <w:rPr>
                <w:b/>
              </w:rPr>
              <w:t>环境质量预测结果</w:t>
            </w:r>
            <w:r w:rsidRPr="0023064E">
              <w:rPr>
                <w:rFonts w:hint="eastAsia"/>
                <w:b/>
              </w:rPr>
              <w:t xml:space="preserve">  dB(A)</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813"/>
              <w:gridCol w:w="2305"/>
              <w:gridCol w:w="2268"/>
            </w:tblGrid>
            <w:tr w:rsidR="00B62EC2" w:rsidRPr="0023064E" w:rsidTr="00B62EC2">
              <w:trPr>
                <w:trHeight w:val="678"/>
                <w:jc w:val="center"/>
              </w:trPr>
              <w:tc>
                <w:tcPr>
                  <w:tcW w:w="2813" w:type="dxa"/>
                  <w:vAlign w:val="center"/>
                </w:tcPr>
                <w:p w:rsidR="00B62EC2" w:rsidRPr="0023064E" w:rsidRDefault="00B62EC2">
                  <w:pPr>
                    <w:pStyle w:val="afb"/>
                    <w:rPr>
                      <w:color w:val="auto"/>
                    </w:rPr>
                  </w:pPr>
                  <w:r w:rsidRPr="0023064E">
                    <w:rPr>
                      <w:rFonts w:hint="eastAsia"/>
                      <w:color w:val="auto"/>
                    </w:rPr>
                    <w:t>预测点</w:t>
                  </w:r>
                </w:p>
              </w:tc>
              <w:tc>
                <w:tcPr>
                  <w:tcW w:w="2305" w:type="dxa"/>
                  <w:vAlign w:val="center"/>
                </w:tcPr>
                <w:p w:rsidR="00B62EC2" w:rsidRPr="0023064E" w:rsidRDefault="00B62EC2">
                  <w:pPr>
                    <w:pStyle w:val="afb"/>
                    <w:rPr>
                      <w:color w:val="auto"/>
                    </w:rPr>
                  </w:pPr>
                  <w:r w:rsidRPr="0023064E">
                    <w:rPr>
                      <w:rFonts w:hint="eastAsia"/>
                      <w:color w:val="auto"/>
                    </w:rPr>
                    <w:t>本次项目噪声贡献</w:t>
                  </w:r>
                  <w:r w:rsidRPr="0023064E">
                    <w:rPr>
                      <w:color w:val="auto"/>
                    </w:rPr>
                    <w:t>值</w:t>
                  </w:r>
                </w:p>
              </w:tc>
              <w:tc>
                <w:tcPr>
                  <w:tcW w:w="2268" w:type="dxa"/>
                  <w:vAlign w:val="center"/>
                </w:tcPr>
                <w:p w:rsidR="00B62EC2" w:rsidRPr="0023064E" w:rsidRDefault="00B62EC2">
                  <w:pPr>
                    <w:pStyle w:val="afb"/>
                    <w:rPr>
                      <w:color w:val="auto"/>
                    </w:rPr>
                  </w:pPr>
                  <w:r w:rsidRPr="0023064E">
                    <w:rPr>
                      <w:color w:val="auto"/>
                    </w:rPr>
                    <w:t>评价结果</w:t>
                  </w:r>
                </w:p>
              </w:tc>
            </w:tr>
            <w:tr w:rsidR="00B62EC2" w:rsidRPr="0023064E" w:rsidTr="00B62EC2">
              <w:trPr>
                <w:trHeight w:hRule="exact" w:val="284"/>
                <w:jc w:val="center"/>
              </w:trPr>
              <w:tc>
                <w:tcPr>
                  <w:tcW w:w="2813" w:type="dxa"/>
                  <w:vAlign w:val="center"/>
                </w:tcPr>
                <w:p w:rsidR="00B62EC2" w:rsidRPr="0023064E" w:rsidRDefault="00B62EC2">
                  <w:pPr>
                    <w:jc w:val="center"/>
                  </w:pPr>
                  <w:r w:rsidRPr="0023064E">
                    <w:rPr>
                      <w:rFonts w:hint="eastAsia"/>
                    </w:rPr>
                    <w:t>项目厂界东侧</w:t>
                  </w:r>
                  <w:r w:rsidRPr="0023064E">
                    <w:rPr>
                      <w:rFonts w:hint="eastAsia"/>
                    </w:rPr>
                    <w:t>1m</w:t>
                  </w:r>
                  <w:r w:rsidRPr="0023064E">
                    <w:rPr>
                      <w:rFonts w:hint="eastAsia"/>
                    </w:rPr>
                    <w:t>处</w:t>
                  </w:r>
                </w:p>
              </w:tc>
              <w:tc>
                <w:tcPr>
                  <w:tcW w:w="2305" w:type="dxa"/>
                  <w:vAlign w:val="center"/>
                </w:tcPr>
                <w:p w:rsidR="00B62EC2" w:rsidRPr="0023064E" w:rsidRDefault="001C20A9">
                  <w:pPr>
                    <w:pStyle w:val="afb"/>
                    <w:rPr>
                      <w:color w:val="auto"/>
                    </w:rPr>
                  </w:pPr>
                  <w:r w:rsidRPr="0023064E">
                    <w:rPr>
                      <w:rFonts w:hint="eastAsia"/>
                      <w:color w:val="auto"/>
                    </w:rPr>
                    <w:t>31.5</w:t>
                  </w:r>
                </w:p>
              </w:tc>
              <w:tc>
                <w:tcPr>
                  <w:tcW w:w="2268" w:type="dxa"/>
                  <w:vAlign w:val="center"/>
                </w:tcPr>
                <w:p w:rsidR="00B62EC2" w:rsidRPr="0023064E" w:rsidRDefault="00B62EC2">
                  <w:pPr>
                    <w:pStyle w:val="afb"/>
                    <w:rPr>
                      <w:color w:val="auto"/>
                    </w:rPr>
                  </w:pPr>
                  <w:r w:rsidRPr="0023064E">
                    <w:rPr>
                      <w:color w:val="auto"/>
                    </w:rPr>
                    <w:t>达标</w:t>
                  </w:r>
                </w:p>
              </w:tc>
            </w:tr>
            <w:tr w:rsidR="00B62EC2" w:rsidRPr="0023064E" w:rsidTr="00B62EC2">
              <w:trPr>
                <w:trHeight w:hRule="exact" w:val="284"/>
                <w:jc w:val="center"/>
              </w:trPr>
              <w:tc>
                <w:tcPr>
                  <w:tcW w:w="2813" w:type="dxa"/>
                  <w:vAlign w:val="center"/>
                </w:tcPr>
                <w:p w:rsidR="00B62EC2" w:rsidRPr="0023064E" w:rsidRDefault="00B62EC2">
                  <w:pPr>
                    <w:jc w:val="center"/>
                  </w:pPr>
                  <w:r w:rsidRPr="0023064E">
                    <w:rPr>
                      <w:rFonts w:hint="eastAsia"/>
                    </w:rPr>
                    <w:t>项目厂界南侧</w:t>
                  </w:r>
                  <w:r w:rsidRPr="0023064E">
                    <w:rPr>
                      <w:rFonts w:hint="eastAsia"/>
                    </w:rPr>
                    <w:t>1m</w:t>
                  </w:r>
                  <w:r w:rsidRPr="0023064E">
                    <w:rPr>
                      <w:rFonts w:hint="eastAsia"/>
                    </w:rPr>
                    <w:t>处</w:t>
                  </w:r>
                </w:p>
              </w:tc>
              <w:tc>
                <w:tcPr>
                  <w:tcW w:w="2305" w:type="dxa"/>
                  <w:vAlign w:val="center"/>
                </w:tcPr>
                <w:p w:rsidR="00B62EC2" w:rsidRPr="0023064E" w:rsidRDefault="001C20A9">
                  <w:pPr>
                    <w:pStyle w:val="afb"/>
                    <w:rPr>
                      <w:color w:val="auto"/>
                    </w:rPr>
                  </w:pPr>
                  <w:r w:rsidRPr="0023064E">
                    <w:rPr>
                      <w:rFonts w:hint="eastAsia"/>
                      <w:color w:val="auto"/>
                    </w:rPr>
                    <w:t>32.8</w:t>
                  </w:r>
                </w:p>
              </w:tc>
              <w:tc>
                <w:tcPr>
                  <w:tcW w:w="2268" w:type="dxa"/>
                  <w:vAlign w:val="center"/>
                </w:tcPr>
                <w:p w:rsidR="00B62EC2" w:rsidRPr="0023064E" w:rsidRDefault="00B62EC2">
                  <w:pPr>
                    <w:pStyle w:val="afb"/>
                    <w:rPr>
                      <w:color w:val="auto"/>
                    </w:rPr>
                  </w:pPr>
                  <w:r w:rsidRPr="0023064E">
                    <w:rPr>
                      <w:color w:val="auto"/>
                    </w:rPr>
                    <w:t>达标</w:t>
                  </w:r>
                </w:p>
              </w:tc>
            </w:tr>
            <w:tr w:rsidR="00B62EC2" w:rsidRPr="0023064E" w:rsidTr="00B62EC2">
              <w:trPr>
                <w:trHeight w:hRule="exact" w:val="284"/>
                <w:jc w:val="center"/>
              </w:trPr>
              <w:tc>
                <w:tcPr>
                  <w:tcW w:w="2813" w:type="dxa"/>
                  <w:vAlign w:val="center"/>
                </w:tcPr>
                <w:p w:rsidR="00B62EC2" w:rsidRPr="0023064E" w:rsidRDefault="00B62EC2">
                  <w:pPr>
                    <w:jc w:val="center"/>
                  </w:pPr>
                  <w:r w:rsidRPr="0023064E">
                    <w:rPr>
                      <w:rFonts w:hint="eastAsia"/>
                    </w:rPr>
                    <w:t>项目厂界西侧</w:t>
                  </w:r>
                  <w:r w:rsidRPr="0023064E">
                    <w:rPr>
                      <w:rFonts w:hint="eastAsia"/>
                    </w:rPr>
                    <w:t>1m</w:t>
                  </w:r>
                  <w:r w:rsidRPr="0023064E">
                    <w:rPr>
                      <w:rFonts w:hint="eastAsia"/>
                    </w:rPr>
                    <w:t>处</w:t>
                  </w:r>
                </w:p>
              </w:tc>
              <w:tc>
                <w:tcPr>
                  <w:tcW w:w="2305" w:type="dxa"/>
                  <w:vAlign w:val="center"/>
                </w:tcPr>
                <w:p w:rsidR="00B62EC2" w:rsidRPr="0023064E" w:rsidRDefault="001C20A9">
                  <w:pPr>
                    <w:pStyle w:val="afb"/>
                    <w:rPr>
                      <w:color w:val="auto"/>
                    </w:rPr>
                  </w:pPr>
                  <w:r w:rsidRPr="0023064E">
                    <w:rPr>
                      <w:rFonts w:hint="eastAsia"/>
                      <w:color w:val="auto"/>
                    </w:rPr>
                    <w:t>34.3</w:t>
                  </w:r>
                </w:p>
              </w:tc>
              <w:tc>
                <w:tcPr>
                  <w:tcW w:w="2268" w:type="dxa"/>
                  <w:vAlign w:val="center"/>
                </w:tcPr>
                <w:p w:rsidR="00B62EC2" w:rsidRPr="0023064E" w:rsidRDefault="00B62EC2">
                  <w:pPr>
                    <w:pStyle w:val="afb"/>
                    <w:rPr>
                      <w:color w:val="auto"/>
                    </w:rPr>
                  </w:pPr>
                  <w:r w:rsidRPr="0023064E">
                    <w:rPr>
                      <w:color w:val="auto"/>
                    </w:rPr>
                    <w:t>达标</w:t>
                  </w:r>
                </w:p>
              </w:tc>
            </w:tr>
            <w:tr w:rsidR="00B62EC2" w:rsidRPr="0023064E" w:rsidTr="00B62EC2">
              <w:trPr>
                <w:trHeight w:hRule="exact" w:val="284"/>
                <w:jc w:val="center"/>
              </w:trPr>
              <w:tc>
                <w:tcPr>
                  <w:tcW w:w="2813" w:type="dxa"/>
                  <w:vAlign w:val="center"/>
                </w:tcPr>
                <w:p w:rsidR="00B62EC2" w:rsidRPr="0023064E" w:rsidRDefault="00B62EC2">
                  <w:pPr>
                    <w:jc w:val="center"/>
                  </w:pPr>
                  <w:r w:rsidRPr="0023064E">
                    <w:rPr>
                      <w:rFonts w:hint="eastAsia"/>
                    </w:rPr>
                    <w:t>项目厂界北侧</w:t>
                  </w:r>
                  <w:r w:rsidRPr="0023064E">
                    <w:rPr>
                      <w:rFonts w:hint="eastAsia"/>
                    </w:rPr>
                    <w:t>1m</w:t>
                  </w:r>
                  <w:r w:rsidRPr="0023064E">
                    <w:rPr>
                      <w:rFonts w:hint="eastAsia"/>
                    </w:rPr>
                    <w:t>处</w:t>
                  </w:r>
                </w:p>
              </w:tc>
              <w:tc>
                <w:tcPr>
                  <w:tcW w:w="2305" w:type="dxa"/>
                  <w:vAlign w:val="center"/>
                </w:tcPr>
                <w:p w:rsidR="00B62EC2" w:rsidRPr="0023064E" w:rsidRDefault="001C20A9">
                  <w:pPr>
                    <w:pStyle w:val="afb"/>
                    <w:rPr>
                      <w:color w:val="auto"/>
                    </w:rPr>
                  </w:pPr>
                  <w:r w:rsidRPr="0023064E">
                    <w:rPr>
                      <w:rFonts w:hint="eastAsia"/>
                      <w:color w:val="auto"/>
                    </w:rPr>
                    <w:t>28.6</w:t>
                  </w:r>
                </w:p>
              </w:tc>
              <w:tc>
                <w:tcPr>
                  <w:tcW w:w="2268" w:type="dxa"/>
                  <w:vAlign w:val="center"/>
                </w:tcPr>
                <w:p w:rsidR="00B62EC2" w:rsidRPr="0023064E" w:rsidRDefault="00B62EC2">
                  <w:pPr>
                    <w:pStyle w:val="afb"/>
                    <w:rPr>
                      <w:color w:val="auto"/>
                    </w:rPr>
                  </w:pPr>
                  <w:r w:rsidRPr="0023064E">
                    <w:rPr>
                      <w:color w:val="auto"/>
                    </w:rPr>
                    <w:t>达标</w:t>
                  </w:r>
                </w:p>
              </w:tc>
            </w:tr>
          </w:tbl>
          <w:p w:rsidR="001C20A9" w:rsidRPr="0023064E" w:rsidRDefault="001C20A9" w:rsidP="00C432F1">
            <w:pPr>
              <w:pStyle w:val="aff3"/>
              <w:ind w:firstLine="480"/>
            </w:pPr>
          </w:p>
          <w:p w:rsidR="001C20A9" w:rsidRPr="0023064E" w:rsidRDefault="001C20A9" w:rsidP="001C20A9">
            <w:pPr>
              <w:pStyle w:val="aff3"/>
              <w:ind w:firstLine="480"/>
              <w:jc w:val="center"/>
            </w:pPr>
            <w:r w:rsidRPr="0023064E">
              <w:rPr>
                <w:rFonts w:hint="eastAsia"/>
                <w:noProof/>
              </w:rPr>
              <w:drawing>
                <wp:inline distT="0" distB="0" distL="0" distR="0" wp14:anchorId="7ADF8F5E" wp14:editId="6D8C102B">
                  <wp:extent cx="5588450" cy="415853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云通噪声预测.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591693" cy="4160945"/>
                          </a:xfrm>
                          <a:prstGeom prst="rect">
                            <a:avLst/>
                          </a:prstGeom>
                        </pic:spPr>
                      </pic:pic>
                    </a:graphicData>
                  </a:graphic>
                </wp:inline>
              </w:drawing>
            </w:r>
          </w:p>
          <w:p w:rsidR="001C20A9" w:rsidRPr="0023064E" w:rsidRDefault="001C20A9" w:rsidP="001D0C66">
            <w:pPr>
              <w:pStyle w:val="aff3"/>
              <w:ind w:firstLine="482"/>
              <w:jc w:val="center"/>
              <w:rPr>
                <w:b/>
              </w:rPr>
            </w:pPr>
            <w:r w:rsidRPr="0023064E">
              <w:rPr>
                <w:rFonts w:hint="eastAsia"/>
                <w:b/>
              </w:rPr>
              <w:t>图</w:t>
            </w:r>
            <w:r w:rsidRPr="0023064E">
              <w:rPr>
                <w:rFonts w:hint="eastAsia"/>
                <w:b/>
              </w:rPr>
              <w:t>7-3</w:t>
            </w:r>
            <w:r w:rsidRPr="0023064E">
              <w:rPr>
                <w:rFonts w:hint="eastAsia"/>
                <w:b/>
              </w:rPr>
              <w:t>噪声等声级曲线图</w:t>
            </w:r>
          </w:p>
          <w:p w:rsidR="00EC4F9B" w:rsidRPr="0023064E" w:rsidRDefault="00557020" w:rsidP="00C432F1">
            <w:pPr>
              <w:pStyle w:val="aff3"/>
              <w:ind w:firstLine="480"/>
            </w:pPr>
            <w:r w:rsidRPr="0023064E">
              <w:rPr>
                <w:rFonts w:hint="eastAsia"/>
              </w:rPr>
              <w:t>由表</w:t>
            </w:r>
            <w:r w:rsidRPr="0023064E">
              <w:rPr>
                <w:rFonts w:hint="eastAsia"/>
              </w:rPr>
              <w:t>7-2</w:t>
            </w:r>
            <w:r w:rsidR="001D0C66" w:rsidRPr="0023064E">
              <w:rPr>
                <w:rFonts w:hint="eastAsia"/>
              </w:rPr>
              <w:t>5</w:t>
            </w:r>
            <w:r w:rsidRPr="0023064E">
              <w:rPr>
                <w:rFonts w:hint="eastAsia"/>
              </w:rPr>
              <w:t>可知，本项目</w:t>
            </w:r>
            <w:r w:rsidRPr="0023064E">
              <w:t>采取优化厂区平面布置、生产设备全部置于车间内、采用低噪声的设备、大型设备底座安装减振器、加强明生产管理、加强厂区绿化等措施后，可保证厂界噪声达到《工业企业厂界环境噪声排放标准》</w:t>
            </w:r>
            <w:r w:rsidRPr="0023064E">
              <w:t>(GB12348-2008)</w:t>
            </w:r>
            <w:r w:rsidRPr="0023064E">
              <w:t>中</w:t>
            </w:r>
            <w:r w:rsidR="006F549E" w:rsidRPr="0023064E">
              <w:rPr>
                <w:rFonts w:hint="eastAsia"/>
              </w:rPr>
              <w:t>2</w:t>
            </w:r>
            <w:r w:rsidRPr="0023064E">
              <w:rPr>
                <w:rFonts w:hint="eastAsia"/>
              </w:rPr>
              <w:t>类标准。</w:t>
            </w:r>
          </w:p>
          <w:p w:rsidR="00EC4F9B" w:rsidRPr="0023064E" w:rsidRDefault="00557020" w:rsidP="00C432F1">
            <w:pPr>
              <w:pStyle w:val="aff3"/>
              <w:ind w:firstLine="480"/>
            </w:pPr>
            <w:r w:rsidRPr="0023064E">
              <w:rPr>
                <w:rFonts w:hint="eastAsia"/>
              </w:rPr>
              <w:lastRenderedPageBreak/>
              <w:t>综上，</w:t>
            </w:r>
            <w:r w:rsidRPr="0023064E">
              <w:t>本项目产生的噪声不会降低项目所在地声环境功能级别，采取的噪声防治措施可行，对</w:t>
            </w:r>
            <w:r w:rsidRPr="0023064E">
              <w:rPr>
                <w:rFonts w:hint="eastAsia"/>
              </w:rPr>
              <w:t>周围</w:t>
            </w:r>
            <w:r w:rsidRPr="0023064E">
              <w:t>声环境影响</w:t>
            </w:r>
            <w:r w:rsidRPr="0023064E">
              <w:rPr>
                <w:rFonts w:hint="eastAsia"/>
              </w:rPr>
              <w:t>较小</w:t>
            </w:r>
            <w:r w:rsidRPr="0023064E">
              <w:t>。</w:t>
            </w:r>
          </w:p>
          <w:p w:rsidR="00EC4F9B" w:rsidRPr="0023064E" w:rsidRDefault="00557020" w:rsidP="00BF5F0C">
            <w:pPr>
              <w:spacing w:line="360" w:lineRule="auto"/>
              <w:ind w:firstLineChars="200" w:firstLine="482"/>
              <w:rPr>
                <w:b/>
                <w:sz w:val="24"/>
              </w:rPr>
            </w:pPr>
            <w:r w:rsidRPr="0023064E">
              <w:rPr>
                <w:rFonts w:hint="eastAsia"/>
                <w:b/>
                <w:sz w:val="24"/>
              </w:rPr>
              <w:t>4</w:t>
            </w:r>
            <w:r w:rsidRPr="0023064E">
              <w:rPr>
                <w:b/>
                <w:sz w:val="24"/>
              </w:rPr>
              <w:t>、固体废弃物</w:t>
            </w:r>
            <w:r w:rsidRPr="0023064E">
              <w:rPr>
                <w:rFonts w:hint="eastAsia"/>
                <w:b/>
                <w:sz w:val="24"/>
              </w:rPr>
              <w:t>影响分析</w:t>
            </w:r>
          </w:p>
          <w:p w:rsidR="00EC4F9B" w:rsidRPr="0023064E" w:rsidRDefault="00557020" w:rsidP="00BF5F0C">
            <w:pPr>
              <w:spacing w:line="360" w:lineRule="auto"/>
              <w:ind w:firstLineChars="200" w:firstLine="482"/>
              <w:rPr>
                <w:b/>
                <w:sz w:val="24"/>
              </w:rPr>
            </w:pPr>
            <w:r w:rsidRPr="0023064E">
              <w:rPr>
                <w:rFonts w:hint="eastAsia"/>
                <w:b/>
                <w:sz w:val="24"/>
              </w:rPr>
              <w:t>4.1</w:t>
            </w:r>
            <w:r w:rsidRPr="0023064E">
              <w:rPr>
                <w:rFonts w:hint="eastAsia"/>
                <w:b/>
                <w:sz w:val="24"/>
              </w:rPr>
              <w:t>固体废物利用处置方案分析</w:t>
            </w:r>
          </w:p>
          <w:p w:rsidR="00EC4F9B" w:rsidRPr="0023064E" w:rsidRDefault="00557020" w:rsidP="00C432F1">
            <w:pPr>
              <w:pStyle w:val="aff3"/>
              <w:ind w:firstLine="480"/>
            </w:pPr>
            <w:r w:rsidRPr="0023064E">
              <w:rPr>
                <w:rFonts w:hint="eastAsia"/>
              </w:rPr>
              <w:t>根据本项目建设内容，项目固体废物主要包括钢筋边角料、废包装材料、布袋除尘</w:t>
            </w:r>
            <w:r w:rsidR="004065E5" w:rsidRPr="0023064E">
              <w:rPr>
                <w:rFonts w:hint="eastAsia"/>
              </w:rPr>
              <w:t>处理装置</w:t>
            </w:r>
            <w:r w:rsidRPr="0023064E">
              <w:rPr>
                <w:rFonts w:hint="eastAsia"/>
              </w:rPr>
              <w:t>收尘及职工生活垃圾。</w:t>
            </w:r>
          </w:p>
          <w:p w:rsidR="00EC4F9B" w:rsidRPr="0023064E" w:rsidRDefault="00557020" w:rsidP="00C432F1">
            <w:pPr>
              <w:pStyle w:val="aff3"/>
              <w:ind w:firstLine="480"/>
            </w:pPr>
            <w:r w:rsidRPr="0023064E">
              <w:rPr>
                <w:rFonts w:hint="eastAsia"/>
              </w:rPr>
              <w:t>建设单位按减量化、资源化、无害化原则，对固体废物进行分类处理、处置：钢筋边角料收集后外售综合利用；废包装材料作为危险交由资质单位处理处置；布袋除尘</w:t>
            </w:r>
            <w:r w:rsidR="004065E5" w:rsidRPr="0023064E">
              <w:rPr>
                <w:rFonts w:hint="eastAsia"/>
              </w:rPr>
              <w:t>处理装置</w:t>
            </w:r>
            <w:r w:rsidRPr="0023064E">
              <w:rPr>
                <w:rFonts w:hint="eastAsia"/>
              </w:rPr>
              <w:t>收尘由厂家回用生产；生活垃圾由环卫部门收集后作无害化处理。</w:t>
            </w:r>
          </w:p>
          <w:p w:rsidR="00873DD8" w:rsidRPr="0023064E" w:rsidRDefault="00873DD8" w:rsidP="00A2231D">
            <w:pPr>
              <w:pStyle w:val="aff3"/>
              <w:ind w:firstLine="480"/>
            </w:pPr>
            <w:r w:rsidRPr="0023064E">
              <w:rPr>
                <w:rFonts w:hint="eastAsia"/>
              </w:rPr>
              <w:t>根据《固体废物污染环境防治法》第三十六条</w:t>
            </w:r>
            <w:r w:rsidR="00A2231D" w:rsidRPr="0023064E">
              <w:rPr>
                <w:rFonts w:hint="eastAsia"/>
              </w:rPr>
              <w:t>，</w:t>
            </w:r>
            <w:r w:rsidRPr="0023064E">
              <w:rPr>
                <w:rFonts w:hint="eastAsia"/>
              </w:rPr>
              <w:t>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禁止向生活垃圾收集设施中投放工业固体废物。第三十七条</w:t>
            </w:r>
            <w:r w:rsidR="00A2231D" w:rsidRPr="0023064E">
              <w:rPr>
                <w:rFonts w:hint="eastAsia"/>
              </w:rPr>
              <w:t>，</w:t>
            </w:r>
            <w:r w:rsidRPr="0023064E">
              <w:rPr>
                <w:rFonts w:hint="eastAsia"/>
              </w:rPr>
              <w:t>产生工业固体废物的单位委托他人运输、利用、处置工业固体废物的，应当对受托方的主体资格和技术能力进行核实，依法签订书面合同，在合同中约定污染防治要求。受托方运输、利用、处置工业固体废物，应当依照有关法律法规的规定和合同约定履行污染防治要求，并将运输、利用、处置情况告知产生工业固体废物的单位。</w:t>
            </w:r>
          </w:p>
          <w:p w:rsidR="00EC4F9B" w:rsidRPr="0023064E" w:rsidRDefault="00557020" w:rsidP="00C432F1">
            <w:pPr>
              <w:pStyle w:val="aff3"/>
              <w:ind w:firstLine="480"/>
            </w:pPr>
            <w:r w:rsidRPr="0023064E">
              <w:rPr>
                <w:rFonts w:hint="eastAsia"/>
              </w:rPr>
              <w:t>建设项目固体废物利用处置方式评价见表</w:t>
            </w:r>
            <w:r w:rsidRPr="0023064E">
              <w:rPr>
                <w:rFonts w:hint="eastAsia"/>
              </w:rPr>
              <w:t>7-2</w:t>
            </w:r>
            <w:r w:rsidR="001D0C66" w:rsidRPr="0023064E">
              <w:rPr>
                <w:rFonts w:hint="eastAsia"/>
              </w:rPr>
              <w:t>6</w:t>
            </w:r>
            <w:r w:rsidRPr="0023064E">
              <w:rPr>
                <w:rFonts w:hint="eastAsia"/>
              </w:rPr>
              <w:t>。</w:t>
            </w:r>
          </w:p>
          <w:p w:rsidR="00EC4F9B" w:rsidRPr="0023064E" w:rsidRDefault="00557020" w:rsidP="008C499C">
            <w:pPr>
              <w:pStyle w:val="aff3"/>
              <w:ind w:firstLine="482"/>
              <w:jc w:val="center"/>
              <w:rPr>
                <w:b/>
              </w:rPr>
            </w:pPr>
            <w:r w:rsidRPr="0023064E">
              <w:rPr>
                <w:rFonts w:hint="eastAsia"/>
                <w:b/>
              </w:rPr>
              <w:t>表</w:t>
            </w:r>
            <w:r w:rsidRPr="0023064E">
              <w:rPr>
                <w:rFonts w:hint="eastAsia"/>
                <w:b/>
              </w:rPr>
              <w:t>7-2</w:t>
            </w:r>
            <w:r w:rsidR="001D0C66" w:rsidRPr="0023064E">
              <w:rPr>
                <w:rFonts w:hint="eastAsia"/>
                <w:b/>
              </w:rPr>
              <w:t>6</w:t>
            </w:r>
            <w:r w:rsidRPr="0023064E">
              <w:rPr>
                <w:rFonts w:hint="eastAsia"/>
                <w:b/>
              </w:rPr>
              <w:t>建设项目固</w:t>
            </w:r>
            <w:proofErr w:type="gramStart"/>
            <w:r w:rsidRPr="0023064E">
              <w:rPr>
                <w:rFonts w:hint="eastAsia"/>
                <w:b/>
              </w:rPr>
              <w:t>废利用</w:t>
            </w:r>
            <w:proofErr w:type="gramEnd"/>
            <w:r w:rsidRPr="0023064E">
              <w:rPr>
                <w:rFonts w:hint="eastAsia"/>
                <w:b/>
              </w:rPr>
              <w:t>处置方式评价表</w:t>
            </w:r>
          </w:p>
          <w:tbl>
            <w:tblPr>
              <w:tblW w:w="499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91"/>
              <w:gridCol w:w="1338"/>
              <w:gridCol w:w="1134"/>
              <w:gridCol w:w="1556"/>
              <w:gridCol w:w="1275"/>
              <w:gridCol w:w="993"/>
              <w:gridCol w:w="1134"/>
              <w:gridCol w:w="1118"/>
            </w:tblGrid>
            <w:tr w:rsidR="00EC4F9B" w:rsidRPr="0023064E" w:rsidTr="002C4134">
              <w:trPr>
                <w:trHeight w:val="336"/>
                <w:jc w:val="center"/>
              </w:trPr>
              <w:tc>
                <w:tcPr>
                  <w:tcW w:w="491" w:type="dxa"/>
                  <w:vAlign w:val="center"/>
                </w:tcPr>
                <w:p w:rsidR="00EC4F9B" w:rsidRPr="0023064E" w:rsidRDefault="00557020">
                  <w:pPr>
                    <w:adjustRightInd w:val="0"/>
                    <w:snapToGrid w:val="0"/>
                    <w:jc w:val="center"/>
                  </w:pPr>
                  <w:r w:rsidRPr="0023064E">
                    <w:t>序号</w:t>
                  </w:r>
                </w:p>
              </w:tc>
              <w:tc>
                <w:tcPr>
                  <w:tcW w:w="1338" w:type="dxa"/>
                  <w:vAlign w:val="center"/>
                </w:tcPr>
                <w:p w:rsidR="00EC4F9B" w:rsidRPr="0023064E" w:rsidRDefault="00557020">
                  <w:pPr>
                    <w:adjustRightInd w:val="0"/>
                    <w:snapToGrid w:val="0"/>
                    <w:jc w:val="center"/>
                  </w:pPr>
                  <w:r w:rsidRPr="0023064E">
                    <w:t>固废</w:t>
                  </w:r>
                </w:p>
                <w:p w:rsidR="00EC4F9B" w:rsidRPr="0023064E" w:rsidRDefault="00557020">
                  <w:pPr>
                    <w:adjustRightInd w:val="0"/>
                    <w:snapToGrid w:val="0"/>
                    <w:jc w:val="center"/>
                  </w:pPr>
                  <w:r w:rsidRPr="0023064E">
                    <w:t>名称</w:t>
                  </w:r>
                </w:p>
              </w:tc>
              <w:tc>
                <w:tcPr>
                  <w:tcW w:w="1134" w:type="dxa"/>
                  <w:vAlign w:val="center"/>
                </w:tcPr>
                <w:p w:rsidR="00EC4F9B" w:rsidRPr="0023064E" w:rsidRDefault="00557020">
                  <w:pPr>
                    <w:adjustRightInd w:val="0"/>
                    <w:snapToGrid w:val="0"/>
                    <w:jc w:val="center"/>
                  </w:pPr>
                  <w:r w:rsidRPr="0023064E">
                    <w:t>产生工序</w:t>
                  </w:r>
                </w:p>
              </w:tc>
              <w:tc>
                <w:tcPr>
                  <w:tcW w:w="1556" w:type="dxa"/>
                  <w:vAlign w:val="center"/>
                </w:tcPr>
                <w:p w:rsidR="00EC4F9B" w:rsidRPr="0023064E" w:rsidRDefault="00557020">
                  <w:pPr>
                    <w:adjustRightInd w:val="0"/>
                    <w:snapToGrid w:val="0"/>
                    <w:jc w:val="center"/>
                  </w:pPr>
                  <w:r w:rsidRPr="0023064E">
                    <w:t>属性</w:t>
                  </w:r>
                </w:p>
              </w:tc>
              <w:tc>
                <w:tcPr>
                  <w:tcW w:w="1275" w:type="dxa"/>
                  <w:vAlign w:val="center"/>
                </w:tcPr>
                <w:p w:rsidR="00EC4F9B" w:rsidRPr="0023064E" w:rsidRDefault="00557020">
                  <w:pPr>
                    <w:adjustRightInd w:val="0"/>
                    <w:snapToGrid w:val="0"/>
                    <w:jc w:val="center"/>
                  </w:pPr>
                  <w:r w:rsidRPr="0023064E">
                    <w:t>废物代码</w:t>
                  </w:r>
                </w:p>
              </w:tc>
              <w:tc>
                <w:tcPr>
                  <w:tcW w:w="993" w:type="dxa"/>
                  <w:vAlign w:val="center"/>
                </w:tcPr>
                <w:p w:rsidR="00EC4F9B" w:rsidRPr="0023064E" w:rsidRDefault="00557020">
                  <w:pPr>
                    <w:adjustRightInd w:val="0"/>
                    <w:snapToGrid w:val="0"/>
                    <w:jc w:val="center"/>
                  </w:pPr>
                  <w:r w:rsidRPr="0023064E">
                    <w:t>产生量</w:t>
                  </w:r>
                </w:p>
                <w:p w:rsidR="00EC4F9B" w:rsidRPr="0023064E" w:rsidRDefault="00557020">
                  <w:pPr>
                    <w:adjustRightInd w:val="0"/>
                    <w:snapToGrid w:val="0"/>
                    <w:jc w:val="center"/>
                  </w:pPr>
                  <w:r w:rsidRPr="0023064E">
                    <w:t>（</w:t>
                  </w:r>
                  <w:r w:rsidRPr="0023064E">
                    <w:rPr>
                      <w:rFonts w:hint="eastAsia"/>
                    </w:rPr>
                    <w:t>t/a</w:t>
                  </w:r>
                  <w:r w:rsidRPr="0023064E">
                    <w:t>）</w:t>
                  </w:r>
                </w:p>
              </w:tc>
              <w:tc>
                <w:tcPr>
                  <w:tcW w:w="1134" w:type="dxa"/>
                  <w:vAlign w:val="center"/>
                </w:tcPr>
                <w:p w:rsidR="00EC4F9B" w:rsidRPr="0023064E" w:rsidRDefault="00557020">
                  <w:pPr>
                    <w:adjustRightInd w:val="0"/>
                    <w:snapToGrid w:val="0"/>
                    <w:jc w:val="center"/>
                  </w:pPr>
                  <w:r w:rsidRPr="0023064E">
                    <w:t>利用处置</w:t>
                  </w:r>
                </w:p>
                <w:p w:rsidR="00EC4F9B" w:rsidRPr="0023064E" w:rsidRDefault="00557020">
                  <w:pPr>
                    <w:adjustRightInd w:val="0"/>
                    <w:snapToGrid w:val="0"/>
                    <w:jc w:val="center"/>
                  </w:pPr>
                  <w:r w:rsidRPr="0023064E">
                    <w:t>方式</w:t>
                  </w:r>
                </w:p>
              </w:tc>
              <w:tc>
                <w:tcPr>
                  <w:tcW w:w="1118" w:type="dxa"/>
                  <w:vAlign w:val="center"/>
                </w:tcPr>
                <w:p w:rsidR="00EC4F9B" w:rsidRPr="0023064E" w:rsidRDefault="00557020">
                  <w:pPr>
                    <w:adjustRightInd w:val="0"/>
                    <w:snapToGrid w:val="0"/>
                    <w:jc w:val="center"/>
                  </w:pPr>
                  <w:r w:rsidRPr="0023064E">
                    <w:t>利用处置单位</w:t>
                  </w:r>
                </w:p>
              </w:tc>
            </w:tr>
            <w:tr w:rsidR="002C4134" w:rsidRPr="0023064E" w:rsidTr="002C4134">
              <w:trPr>
                <w:trHeight w:val="293"/>
                <w:jc w:val="center"/>
              </w:trPr>
              <w:tc>
                <w:tcPr>
                  <w:tcW w:w="491" w:type="dxa"/>
                  <w:vAlign w:val="center"/>
                </w:tcPr>
                <w:p w:rsidR="002C4134" w:rsidRPr="0023064E" w:rsidRDefault="002C4134" w:rsidP="002C4134">
                  <w:pPr>
                    <w:jc w:val="center"/>
                    <w:rPr>
                      <w:rFonts w:hAnsi="宋体"/>
                      <w:color w:val="000000" w:themeColor="text1"/>
                      <w:szCs w:val="21"/>
                    </w:rPr>
                  </w:pPr>
                  <w:r w:rsidRPr="0023064E">
                    <w:rPr>
                      <w:rFonts w:hAnsi="宋体" w:hint="eastAsia"/>
                      <w:color w:val="000000" w:themeColor="text1"/>
                      <w:szCs w:val="21"/>
                    </w:rPr>
                    <w:t>1</w:t>
                  </w:r>
                </w:p>
              </w:tc>
              <w:tc>
                <w:tcPr>
                  <w:tcW w:w="1338" w:type="dxa"/>
                  <w:vAlign w:val="center"/>
                </w:tcPr>
                <w:p w:rsidR="002C4134" w:rsidRPr="0023064E" w:rsidRDefault="002C4134" w:rsidP="002C4134">
                  <w:pPr>
                    <w:jc w:val="center"/>
                    <w:rPr>
                      <w:rFonts w:hAnsi="宋体"/>
                      <w:color w:val="000000" w:themeColor="text1"/>
                      <w:szCs w:val="21"/>
                    </w:rPr>
                  </w:pPr>
                  <w:r w:rsidRPr="0023064E">
                    <w:rPr>
                      <w:rFonts w:hAnsi="宋体" w:hint="eastAsia"/>
                      <w:color w:val="000000" w:themeColor="text1"/>
                      <w:szCs w:val="21"/>
                    </w:rPr>
                    <w:t>钢筋边角料</w:t>
                  </w:r>
                </w:p>
              </w:tc>
              <w:tc>
                <w:tcPr>
                  <w:tcW w:w="1134" w:type="dxa"/>
                  <w:vAlign w:val="center"/>
                </w:tcPr>
                <w:p w:rsidR="002C4134" w:rsidRPr="0023064E" w:rsidRDefault="002C4134" w:rsidP="002C4134">
                  <w:pPr>
                    <w:pStyle w:val="a0"/>
                    <w:ind w:leftChars="-7" w:left="2" w:hangingChars="8" w:hanging="17"/>
                    <w:jc w:val="center"/>
                    <w:rPr>
                      <w:rFonts w:hAnsi="宋体"/>
                      <w:color w:val="000000" w:themeColor="text1"/>
                      <w:szCs w:val="21"/>
                    </w:rPr>
                  </w:pPr>
                  <w:r w:rsidRPr="0023064E">
                    <w:rPr>
                      <w:rFonts w:hAnsi="宋体" w:hint="eastAsia"/>
                      <w:color w:val="000000" w:themeColor="text1"/>
                      <w:szCs w:val="21"/>
                    </w:rPr>
                    <w:t>钢筋制作</w:t>
                  </w:r>
                </w:p>
              </w:tc>
              <w:tc>
                <w:tcPr>
                  <w:tcW w:w="1556" w:type="dxa"/>
                  <w:vAlign w:val="center"/>
                </w:tcPr>
                <w:p w:rsidR="002C4134" w:rsidRPr="0023064E" w:rsidRDefault="002C4134" w:rsidP="00554D9E">
                  <w:pPr>
                    <w:pStyle w:val="a0"/>
                    <w:ind w:leftChars="-7" w:left="2" w:hangingChars="8" w:hanging="17"/>
                    <w:jc w:val="center"/>
                  </w:pPr>
                  <w:r w:rsidRPr="0023064E">
                    <w:rPr>
                      <w:rFonts w:hint="eastAsia"/>
                    </w:rPr>
                    <w:t>一般固废</w:t>
                  </w:r>
                </w:p>
              </w:tc>
              <w:tc>
                <w:tcPr>
                  <w:tcW w:w="1275" w:type="dxa"/>
                  <w:vAlign w:val="center"/>
                </w:tcPr>
                <w:p w:rsidR="002C4134" w:rsidRPr="0023064E" w:rsidRDefault="002C4134" w:rsidP="002C4134">
                  <w:pPr>
                    <w:jc w:val="center"/>
                    <w:rPr>
                      <w:rFonts w:hAnsi="宋体"/>
                      <w:color w:val="000000" w:themeColor="text1"/>
                      <w:szCs w:val="21"/>
                    </w:rPr>
                  </w:pPr>
                  <w:r w:rsidRPr="0023064E">
                    <w:rPr>
                      <w:rFonts w:hAnsi="宋体"/>
                      <w:color w:val="000000" w:themeColor="text1"/>
                      <w:szCs w:val="21"/>
                    </w:rPr>
                    <w:t>--</w:t>
                  </w:r>
                </w:p>
              </w:tc>
              <w:tc>
                <w:tcPr>
                  <w:tcW w:w="993" w:type="dxa"/>
                  <w:vAlign w:val="center"/>
                </w:tcPr>
                <w:p w:rsidR="002C4134" w:rsidRPr="0023064E" w:rsidRDefault="002C4134" w:rsidP="002C4134">
                  <w:pPr>
                    <w:jc w:val="center"/>
                    <w:rPr>
                      <w:rFonts w:hAnsi="宋体"/>
                      <w:color w:val="000000" w:themeColor="text1"/>
                      <w:szCs w:val="21"/>
                    </w:rPr>
                  </w:pPr>
                  <w:r w:rsidRPr="0023064E">
                    <w:rPr>
                      <w:rFonts w:hAnsi="宋体" w:hint="eastAsia"/>
                      <w:color w:val="000000" w:themeColor="text1"/>
                      <w:szCs w:val="21"/>
                    </w:rPr>
                    <w:t>5</w:t>
                  </w:r>
                </w:p>
              </w:tc>
              <w:tc>
                <w:tcPr>
                  <w:tcW w:w="1134" w:type="dxa"/>
                  <w:vAlign w:val="center"/>
                </w:tcPr>
                <w:p w:rsidR="002C4134" w:rsidRPr="0023064E" w:rsidRDefault="002C4134" w:rsidP="002C4134">
                  <w:pPr>
                    <w:pStyle w:val="21"/>
                    <w:ind w:leftChars="-7" w:left="2" w:hangingChars="8" w:hanging="17"/>
                    <w:jc w:val="center"/>
                    <w:rPr>
                      <w:rFonts w:hAnsi="宋体"/>
                      <w:smallCaps w:val="0"/>
                      <w:color w:val="000000" w:themeColor="text1"/>
                      <w:sz w:val="21"/>
                      <w:szCs w:val="21"/>
                    </w:rPr>
                  </w:pPr>
                  <w:r w:rsidRPr="0023064E">
                    <w:rPr>
                      <w:rFonts w:hAnsi="宋体" w:hint="eastAsia"/>
                      <w:smallCaps w:val="0"/>
                      <w:color w:val="000000" w:themeColor="text1"/>
                      <w:sz w:val="21"/>
                      <w:szCs w:val="21"/>
                    </w:rPr>
                    <w:t>委托有资质单位处理</w:t>
                  </w:r>
                </w:p>
              </w:tc>
              <w:tc>
                <w:tcPr>
                  <w:tcW w:w="1118" w:type="dxa"/>
                  <w:shd w:val="clear" w:color="auto" w:fill="auto"/>
                  <w:vAlign w:val="center"/>
                </w:tcPr>
                <w:p w:rsidR="002C4134" w:rsidRPr="0023064E" w:rsidRDefault="002C4134" w:rsidP="002C4134">
                  <w:pPr>
                    <w:adjustRightInd w:val="0"/>
                    <w:snapToGrid w:val="0"/>
                    <w:jc w:val="center"/>
                    <w:rPr>
                      <w:rFonts w:hAnsi="宋体"/>
                      <w:color w:val="000000" w:themeColor="text1"/>
                      <w:szCs w:val="21"/>
                    </w:rPr>
                  </w:pPr>
                  <w:r w:rsidRPr="0023064E">
                    <w:rPr>
                      <w:rFonts w:hAnsi="宋体" w:hint="eastAsia"/>
                      <w:color w:val="000000" w:themeColor="text1"/>
                      <w:szCs w:val="21"/>
                    </w:rPr>
                    <w:t>有资质单位</w:t>
                  </w:r>
                </w:p>
              </w:tc>
            </w:tr>
            <w:tr w:rsidR="002C4134" w:rsidRPr="0023064E" w:rsidTr="002C4134">
              <w:trPr>
                <w:trHeight w:val="293"/>
                <w:jc w:val="center"/>
              </w:trPr>
              <w:tc>
                <w:tcPr>
                  <w:tcW w:w="491" w:type="dxa"/>
                  <w:vAlign w:val="center"/>
                </w:tcPr>
                <w:p w:rsidR="002C4134" w:rsidRPr="0023064E" w:rsidRDefault="002C4134" w:rsidP="002C4134">
                  <w:pPr>
                    <w:jc w:val="center"/>
                    <w:rPr>
                      <w:rFonts w:hAnsi="宋体"/>
                      <w:color w:val="000000" w:themeColor="text1"/>
                      <w:szCs w:val="21"/>
                    </w:rPr>
                  </w:pPr>
                  <w:r w:rsidRPr="0023064E">
                    <w:rPr>
                      <w:rFonts w:hAnsi="宋体" w:hint="eastAsia"/>
                      <w:color w:val="000000" w:themeColor="text1"/>
                      <w:szCs w:val="21"/>
                    </w:rPr>
                    <w:t>2</w:t>
                  </w:r>
                </w:p>
              </w:tc>
              <w:tc>
                <w:tcPr>
                  <w:tcW w:w="1338" w:type="dxa"/>
                  <w:vAlign w:val="center"/>
                </w:tcPr>
                <w:p w:rsidR="002C4134" w:rsidRPr="0023064E" w:rsidRDefault="002C4134" w:rsidP="002C4134">
                  <w:pPr>
                    <w:jc w:val="center"/>
                    <w:rPr>
                      <w:rFonts w:hAnsi="宋体"/>
                      <w:color w:val="000000" w:themeColor="text1"/>
                      <w:szCs w:val="21"/>
                    </w:rPr>
                  </w:pPr>
                  <w:proofErr w:type="gramStart"/>
                  <w:r w:rsidRPr="0023064E">
                    <w:rPr>
                      <w:rFonts w:hAnsi="宋体" w:hint="eastAsia"/>
                      <w:color w:val="000000" w:themeColor="text1"/>
                      <w:szCs w:val="21"/>
                    </w:rPr>
                    <w:t>铝粉膏废</w:t>
                  </w:r>
                  <w:r w:rsidRPr="0023064E">
                    <w:rPr>
                      <w:rFonts w:hAnsi="宋体"/>
                      <w:color w:val="000000" w:themeColor="text1"/>
                      <w:szCs w:val="21"/>
                    </w:rPr>
                    <w:t>包装袋</w:t>
                  </w:r>
                  <w:proofErr w:type="gramEnd"/>
                </w:p>
              </w:tc>
              <w:tc>
                <w:tcPr>
                  <w:tcW w:w="1134" w:type="dxa"/>
                  <w:vAlign w:val="center"/>
                </w:tcPr>
                <w:p w:rsidR="002C4134" w:rsidRPr="0023064E" w:rsidRDefault="002C4134" w:rsidP="002C4134">
                  <w:pPr>
                    <w:pStyle w:val="a0"/>
                    <w:ind w:leftChars="-7" w:left="2" w:hangingChars="8" w:hanging="17"/>
                    <w:jc w:val="center"/>
                    <w:rPr>
                      <w:rFonts w:hAnsi="宋体"/>
                      <w:color w:val="000000" w:themeColor="text1"/>
                      <w:szCs w:val="21"/>
                    </w:rPr>
                  </w:pPr>
                  <w:r w:rsidRPr="0023064E">
                    <w:rPr>
                      <w:rFonts w:hAnsi="宋体" w:hint="eastAsia"/>
                      <w:color w:val="000000" w:themeColor="text1"/>
                      <w:szCs w:val="21"/>
                    </w:rPr>
                    <w:t>原料</w:t>
                  </w:r>
                </w:p>
              </w:tc>
              <w:tc>
                <w:tcPr>
                  <w:tcW w:w="1556" w:type="dxa"/>
                  <w:vAlign w:val="center"/>
                </w:tcPr>
                <w:p w:rsidR="002C4134" w:rsidRPr="0023064E" w:rsidRDefault="00CB3870" w:rsidP="00554D9E">
                  <w:pPr>
                    <w:pStyle w:val="a0"/>
                    <w:ind w:leftChars="-7" w:left="2" w:hangingChars="8" w:hanging="17"/>
                    <w:jc w:val="center"/>
                  </w:pPr>
                  <w:r w:rsidRPr="0023064E">
                    <w:rPr>
                      <w:rFonts w:hint="eastAsia"/>
                    </w:rPr>
                    <w:t>一般固废</w:t>
                  </w:r>
                </w:p>
              </w:tc>
              <w:tc>
                <w:tcPr>
                  <w:tcW w:w="1275" w:type="dxa"/>
                  <w:vAlign w:val="center"/>
                </w:tcPr>
                <w:p w:rsidR="002C4134" w:rsidRPr="0023064E" w:rsidRDefault="002C4134" w:rsidP="002C4134">
                  <w:pPr>
                    <w:jc w:val="center"/>
                    <w:rPr>
                      <w:rFonts w:hAnsi="宋体"/>
                      <w:color w:val="000000" w:themeColor="text1"/>
                      <w:szCs w:val="21"/>
                    </w:rPr>
                  </w:pPr>
                  <w:r w:rsidRPr="0023064E">
                    <w:rPr>
                      <w:rFonts w:hAnsi="宋体"/>
                      <w:color w:val="000000" w:themeColor="text1"/>
                      <w:szCs w:val="21"/>
                    </w:rPr>
                    <w:t>--</w:t>
                  </w:r>
                </w:p>
              </w:tc>
              <w:tc>
                <w:tcPr>
                  <w:tcW w:w="993" w:type="dxa"/>
                  <w:vAlign w:val="center"/>
                </w:tcPr>
                <w:p w:rsidR="002C4134" w:rsidRPr="0023064E" w:rsidRDefault="002C4134" w:rsidP="002C4134">
                  <w:pPr>
                    <w:jc w:val="center"/>
                    <w:rPr>
                      <w:rFonts w:hAnsi="宋体"/>
                      <w:color w:val="000000" w:themeColor="text1"/>
                      <w:szCs w:val="21"/>
                    </w:rPr>
                  </w:pPr>
                  <w:r w:rsidRPr="0023064E">
                    <w:rPr>
                      <w:rFonts w:hAnsi="宋体" w:hint="eastAsia"/>
                      <w:color w:val="000000" w:themeColor="text1"/>
                      <w:szCs w:val="21"/>
                    </w:rPr>
                    <w:t>1</w:t>
                  </w:r>
                </w:p>
              </w:tc>
              <w:tc>
                <w:tcPr>
                  <w:tcW w:w="1134" w:type="dxa"/>
                  <w:vAlign w:val="center"/>
                </w:tcPr>
                <w:p w:rsidR="002C4134" w:rsidRPr="0023064E" w:rsidRDefault="002C4134" w:rsidP="002C4134">
                  <w:pPr>
                    <w:pStyle w:val="21"/>
                    <w:ind w:leftChars="-7" w:left="2" w:hangingChars="8" w:hanging="17"/>
                    <w:jc w:val="center"/>
                    <w:rPr>
                      <w:rFonts w:hAnsi="宋体"/>
                      <w:smallCaps w:val="0"/>
                      <w:color w:val="000000" w:themeColor="text1"/>
                      <w:sz w:val="21"/>
                      <w:szCs w:val="21"/>
                    </w:rPr>
                  </w:pPr>
                  <w:r w:rsidRPr="0023064E">
                    <w:rPr>
                      <w:rFonts w:hAnsi="宋体" w:hint="eastAsia"/>
                      <w:smallCaps w:val="0"/>
                      <w:color w:val="000000" w:themeColor="text1"/>
                      <w:sz w:val="21"/>
                      <w:szCs w:val="21"/>
                    </w:rPr>
                    <w:t>委托有资质单位处理</w:t>
                  </w:r>
                </w:p>
              </w:tc>
              <w:tc>
                <w:tcPr>
                  <w:tcW w:w="1118" w:type="dxa"/>
                  <w:shd w:val="clear" w:color="auto" w:fill="auto"/>
                  <w:vAlign w:val="center"/>
                </w:tcPr>
                <w:p w:rsidR="002C4134" w:rsidRPr="0023064E" w:rsidRDefault="002C4134" w:rsidP="002C4134">
                  <w:pPr>
                    <w:adjustRightInd w:val="0"/>
                    <w:snapToGrid w:val="0"/>
                    <w:jc w:val="center"/>
                    <w:rPr>
                      <w:rFonts w:hAnsi="宋体"/>
                      <w:color w:val="000000" w:themeColor="text1"/>
                      <w:szCs w:val="21"/>
                    </w:rPr>
                  </w:pPr>
                  <w:r w:rsidRPr="0023064E">
                    <w:rPr>
                      <w:rFonts w:hAnsi="宋体" w:hint="eastAsia"/>
                      <w:color w:val="000000" w:themeColor="text1"/>
                      <w:szCs w:val="21"/>
                    </w:rPr>
                    <w:t>有资质单位</w:t>
                  </w:r>
                </w:p>
              </w:tc>
            </w:tr>
            <w:tr w:rsidR="002C4134" w:rsidRPr="0023064E" w:rsidTr="002C4134">
              <w:trPr>
                <w:trHeight w:val="293"/>
                <w:jc w:val="center"/>
              </w:trPr>
              <w:tc>
                <w:tcPr>
                  <w:tcW w:w="491" w:type="dxa"/>
                  <w:vAlign w:val="center"/>
                </w:tcPr>
                <w:p w:rsidR="002C4134" w:rsidRPr="0023064E" w:rsidRDefault="002C4134" w:rsidP="002C4134">
                  <w:pPr>
                    <w:jc w:val="center"/>
                    <w:rPr>
                      <w:rFonts w:hAnsi="宋体"/>
                      <w:color w:val="000000" w:themeColor="text1"/>
                      <w:szCs w:val="21"/>
                    </w:rPr>
                  </w:pPr>
                  <w:r w:rsidRPr="0023064E">
                    <w:rPr>
                      <w:rFonts w:hAnsi="宋体" w:hint="eastAsia"/>
                      <w:color w:val="000000" w:themeColor="text1"/>
                      <w:szCs w:val="21"/>
                    </w:rPr>
                    <w:t>3</w:t>
                  </w:r>
                </w:p>
              </w:tc>
              <w:tc>
                <w:tcPr>
                  <w:tcW w:w="1338" w:type="dxa"/>
                  <w:vAlign w:val="center"/>
                </w:tcPr>
                <w:p w:rsidR="002C4134" w:rsidRPr="0023064E" w:rsidRDefault="002C4134" w:rsidP="002C4134">
                  <w:pPr>
                    <w:jc w:val="center"/>
                    <w:rPr>
                      <w:rFonts w:hAnsi="宋体"/>
                      <w:color w:val="000000" w:themeColor="text1"/>
                      <w:szCs w:val="21"/>
                    </w:rPr>
                  </w:pPr>
                  <w:r w:rsidRPr="0023064E">
                    <w:rPr>
                      <w:rFonts w:hAnsi="宋体"/>
                      <w:color w:val="000000" w:themeColor="text1"/>
                      <w:szCs w:val="21"/>
                    </w:rPr>
                    <w:t>脱模剂</w:t>
                  </w:r>
                  <w:r w:rsidRPr="0023064E">
                    <w:rPr>
                      <w:rFonts w:hAnsi="宋体" w:hint="eastAsia"/>
                      <w:color w:val="000000" w:themeColor="text1"/>
                      <w:szCs w:val="21"/>
                    </w:rPr>
                    <w:t>废</w:t>
                  </w:r>
                  <w:r w:rsidRPr="0023064E">
                    <w:rPr>
                      <w:rFonts w:hAnsi="宋体"/>
                      <w:color w:val="000000" w:themeColor="text1"/>
                      <w:szCs w:val="21"/>
                    </w:rPr>
                    <w:t>包装</w:t>
                  </w:r>
                  <w:r w:rsidRPr="0023064E">
                    <w:rPr>
                      <w:rFonts w:hAnsi="宋体" w:hint="eastAsia"/>
                      <w:color w:val="000000" w:themeColor="text1"/>
                      <w:szCs w:val="21"/>
                    </w:rPr>
                    <w:t>桶</w:t>
                  </w:r>
                </w:p>
              </w:tc>
              <w:tc>
                <w:tcPr>
                  <w:tcW w:w="1134" w:type="dxa"/>
                  <w:vAlign w:val="center"/>
                </w:tcPr>
                <w:p w:rsidR="002C4134" w:rsidRPr="0023064E" w:rsidRDefault="002C4134" w:rsidP="002C4134">
                  <w:pPr>
                    <w:pStyle w:val="a0"/>
                    <w:ind w:leftChars="-7" w:left="2" w:hangingChars="8" w:hanging="17"/>
                    <w:jc w:val="center"/>
                    <w:rPr>
                      <w:rFonts w:hAnsi="宋体"/>
                      <w:color w:val="000000" w:themeColor="text1"/>
                      <w:szCs w:val="21"/>
                    </w:rPr>
                  </w:pPr>
                  <w:r w:rsidRPr="0023064E">
                    <w:rPr>
                      <w:rFonts w:hAnsi="宋体" w:hint="eastAsia"/>
                      <w:color w:val="000000" w:themeColor="text1"/>
                      <w:szCs w:val="21"/>
                    </w:rPr>
                    <w:t>原料</w:t>
                  </w:r>
                </w:p>
              </w:tc>
              <w:tc>
                <w:tcPr>
                  <w:tcW w:w="1556" w:type="dxa"/>
                  <w:vAlign w:val="center"/>
                </w:tcPr>
                <w:p w:rsidR="002C4134" w:rsidRPr="0023064E" w:rsidRDefault="002C4134" w:rsidP="00554D9E">
                  <w:pPr>
                    <w:pStyle w:val="a0"/>
                    <w:ind w:leftChars="-7" w:left="2" w:hangingChars="8" w:hanging="17"/>
                    <w:jc w:val="center"/>
                  </w:pPr>
                  <w:r w:rsidRPr="0023064E">
                    <w:rPr>
                      <w:rFonts w:hint="eastAsia"/>
                    </w:rPr>
                    <w:t>一般固废</w:t>
                  </w:r>
                </w:p>
              </w:tc>
              <w:tc>
                <w:tcPr>
                  <w:tcW w:w="1275" w:type="dxa"/>
                  <w:vAlign w:val="center"/>
                </w:tcPr>
                <w:p w:rsidR="002C4134" w:rsidRPr="0023064E" w:rsidRDefault="002C4134" w:rsidP="002C4134">
                  <w:pPr>
                    <w:jc w:val="center"/>
                    <w:rPr>
                      <w:rFonts w:hAnsi="宋体"/>
                      <w:color w:val="000000" w:themeColor="text1"/>
                      <w:szCs w:val="21"/>
                    </w:rPr>
                  </w:pPr>
                  <w:r w:rsidRPr="0023064E">
                    <w:rPr>
                      <w:rFonts w:hAnsi="宋体"/>
                      <w:color w:val="000000" w:themeColor="text1"/>
                      <w:szCs w:val="21"/>
                    </w:rPr>
                    <w:t>--</w:t>
                  </w:r>
                </w:p>
              </w:tc>
              <w:tc>
                <w:tcPr>
                  <w:tcW w:w="993" w:type="dxa"/>
                  <w:vAlign w:val="center"/>
                </w:tcPr>
                <w:p w:rsidR="002C4134" w:rsidRPr="0023064E" w:rsidRDefault="002C4134" w:rsidP="002C4134">
                  <w:pPr>
                    <w:jc w:val="center"/>
                    <w:rPr>
                      <w:rFonts w:hAnsi="宋体"/>
                      <w:color w:val="000000" w:themeColor="text1"/>
                      <w:szCs w:val="21"/>
                    </w:rPr>
                  </w:pPr>
                  <w:r w:rsidRPr="0023064E">
                    <w:rPr>
                      <w:rFonts w:hAnsi="宋体" w:hint="eastAsia"/>
                      <w:color w:val="000000" w:themeColor="text1"/>
                      <w:szCs w:val="21"/>
                    </w:rPr>
                    <w:t>2</w:t>
                  </w:r>
                </w:p>
              </w:tc>
              <w:tc>
                <w:tcPr>
                  <w:tcW w:w="1134" w:type="dxa"/>
                  <w:vAlign w:val="center"/>
                </w:tcPr>
                <w:p w:rsidR="002C4134" w:rsidRPr="0023064E" w:rsidRDefault="002C4134" w:rsidP="002C4134">
                  <w:pPr>
                    <w:pStyle w:val="21"/>
                    <w:ind w:leftChars="-7" w:left="2" w:hangingChars="8" w:hanging="17"/>
                    <w:jc w:val="center"/>
                    <w:rPr>
                      <w:rFonts w:hAnsi="宋体"/>
                      <w:smallCaps w:val="0"/>
                      <w:color w:val="000000" w:themeColor="text1"/>
                      <w:sz w:val="21"/>
                      <w:szCs w:val="21"/>
                    </w:rPr>
                  </w:pPr>
                  <w:r w:rsidRPr="0023064E">
                    <w:rPr>
                      <w:rFonts w:hAnsi="宋体" w:hint="eastAsia"/>
                      <w:smallCaps w:val="0"/>
                      <w:color w:val="000000" w:themeColor="text1"/>
                      <w:sz w:val="21"/>
                      <w:szCs w:val="21"/>
                    </w:rPr>
                    <w:t>委托有资质单位处理</w:t>
                  </w:r>
                </w:p>
              </w:tc>
              <w:tc>
                <w:tcPr>
                  <w:tcW w:w="1118" w:type="dxa"/>
                  <w:shd w:val="clear" w:color="auto" w:fill="auto"/>
                  <w:vAlign w:val="center"/>
                </w:tcPr>
                <w:p w:rsidR="002C4134" w:rsidRPr="0023064E" w:rsidRDefault="002C4134" w:rsidP="002C4134">
                  <w:pPr>
                    <w:adjustRightInd w:val="0"/>
                    <w:snapToGrid w:val="0"/>
                    <w:jc w:val="center"/>
                    <w:rPr>
                      <w:rFonts w:hAnsi="宋体"/>
                      <w:color w:val="000000" w:themeColor="text1"/>
                      <w:szCs w:val="21"/>
                    </w:rPr>
                  </w:pPr>
                  <w:r w:rsidRPr="0023064E">
                    <w:rPr>
                      <w:rFonts w:hAnsi="宋体" w:hint="eastAsia"/>
                      <w:color w:val="000000" w:themeColor="text1"/>
                      <w:szCs w:val="21"/>
                    </w:rPr>
                    <w:t>有资质单位</w:t>
                  </w:r>
                </w:p>
              </w:tc>
            </w:tr>
            <w:tr w:rsidR="002C4134" w:rsidRPr="0023064E" w:rsidTr="002C4134">
              <w:trPr>
                <w:trHeight w:val="293"/>
                <w:jc w:val="center"/>
              </w:trPr>
              <w:tc>
                <w:tcPr>
                  <w:tcW w:w="491" w:type="dxa"/>
                  <w:vAlign w:val="center"/>
                </w:tcPr>
                <w:p w:rsidR="002C4134" w:rsidRPr="0023064E" w:rsidRDefault="002C4134" w:rsidP="002C4134">
                  <w:pPr>
                    <w:jc w:val="center"/>
                    <w:rPr>
                      <w:rFonts w:hAnsi="宋体"/>
                      <w:color w:val="000000" w:themeColor="text1"/>
                      <w:szCs w:val="21"/>
                    </w:rPr>
                  </w:pPr>
                  <w:r w:rsidRPr="0023064E">
                    <w:rPr>
                      <w:rFonts w:hAnsi="宋体" w:hint="eastAsia"/>
                      <w:color w:val="000000" w:themeColor="text1"/>
                      <w:szCs w:val="21"/>
                    </w:rPr>
                    <w:t>4</w:t>
                  </w:r>
                </w:p>
              </w:tc>
              <w:tc>
                <w:tcPr>
                  <w:tcW w:w="1338" w:type="dxa"/>
                  <w:vAlign w:val="center"/>
                </w:tcPr>
                <w:p w:rsidR="002C4134" w:rsidRPr="0023064E" w:rsidRDefault="002C4134" w:rsidP="002C4134">
                  <w:pPr>
                    <w:jc w:val="center"/>
                    <w:rPr>
                      <w:rFonts w:hAnsi="宋体"/>
                      <w:color w:val="000000" w:themeColor="text1"/>
                      <w:szCs w:val="21"/>
                    </w:rPr>
                  </w:pPr>
                  <w:r w:rsidRPr="0023064E">
                    <w:rPr>
                      <w:rFonts w:hAnsi="宋体" w:hint="eastAsia"/>
                      <w:color w:val="000000" w:themeColor="text1"/>
                      <w:szCs w:val="21"/>
                    </w:rPr>
                    <w:t>水性防腐剂废</w:t>
                  </w:r>
                  <w:r w:rsidRPr="0023064E">
                    <w:rPr>
                      <w:rFonts w:hAnsi="宋体"/>
                      <w:color w:val="000000" w:themeColor="text1"/>
                      <w:szCs w:val="21"/>
                    </w:rPr>
                    <w:t>包装</w:t>
                  </w:r>
                  <w:r w:rsidRPr="0023064E">
                    <w:rPr>
                      <w:rFonts w:hAnsi="宋体" w:hint="eastAsia"/>
                      <w:color w:val="000000" w:themeColor="text1"/>
                      <w:szCs w:val="21"/>
                    </w:rPr>
                    <w:t>桶</w:t>
                  </w:r>
                </w:p>
              </w:tc>
              <w:tc>
                <w:tcPr>
                  <w:tcW w:w="1134" w:type="dxa"/>
                  <w:vAlign w:val="center"/>
                </w:tcPr>
                <w:p w:rsidR="002C4134" w:rsidRPr="0023064E" w:rsidRDefault="002C4134" w:rsidP="002C4134">
                  <w:pPr>
                    <w:pStyle w:val="a0"/>
                    <w:ind w:leftChars="-7" w:left="2" w:hangingChars="8" w:hanging="17"/>
                    <w:jc w:val="center"/>
                    <w:rPr>
                      <w:rFonts w:hAnsi="宋体"/>
                      <w:color w:val="000000" w:themeColor="text1"/>
                      <w:szCs w:val="21"/>
                    </w:rPr>
                  </w:pPr>
                  <w:r w:rsidRPr="0023064E">
                    <w:rPr>
                      <w:rFonts w:hAnsi="宋体" w:hint="eastAsia"/>
                      <w:color w:val="000000" w:themeColor="text1"/>
                      <w:szCs w:val="21"/>
                    </w:rPr>
                    <w:t>原料</w:t>
                  </w:r>
                </w:p>
              </w:tc>
              <w:tc>
                <w:tcPr>
                  <w:tcW w:w="1556" w:type="dxa"/>
                  <w:vAlign w:val="center"/>
                </w:tcPr>
                <w:p w:rsidR="002C4134" w:rsidRPr="0023064E" w:rsidRDefault="00CB3870" w:rsidP="00554D9E">
                  <w:pPr>
                    <w:pStyle w:val="a0"/>
                    <w:ind w:leftChars="-7" w:left="2" w:hangingChars="8" w:hanging="17"/>
                    <w:jc w:val="center"/>
                  </w:pPr>
                  <w:r w:rsidRPr="0023064E">
                    <w:rPr>
                      <w:rFonts w:hint="eastAsia"/>
                    </w:rPr>
                    <w:t>危险废物</w:t>
                  </w:r>
                </w:p>
              </w:tc>
              <w:tc>
                <w:tcPr>
                  <w:tcW w:w="1275" w:type="dxa"/>
                  <w:vAlign w:val="center"/>
                </w:tcPr>
                <w:p w:rsidR="002C4134" w:rsidRPr="0023064E" w:rsidRDefault="002C4134" w:rsidP="002C4134">
                  <w:pPr>
                    <w:jc w:val="center"/>
                    <w:rPr>
                      <w:rFonts w:hAnsi="宋体"/>
                      <w:color w:val="000000" w:themeColor="text1"/>
                      <w:szCs w:val="21"/>
                    </w:rPr>
                  </w:pPr>
                  <w:r w:rsidRPr="0023064E">
                    <w:rPr>
                      <w:rFonts w:hAnsi="宋体" w:hint="eastAsia"/>
                      <w:color w:val="000000" w:themeColor="text1"/>
                      <w:szCs w:val="21"/>
                    </w:rPr>
                    <w:t>9</w:t>
                  </w:r>
                  <w:r w:rsidRPr="0023064E">
                    <w:rPr>
                      <w:rFonts w:hAnsi="宋体"/>
                      <w:color w:val="000000" w:themeColor="text1"/>
                      <w:szCs w:val="21"/>
                    </w:rPr>
                    <w:t>00-041-49</w:t>
                  </w:r>
                </w:p>
              </w:tc>
              <w:tc>
                <w:tcPr>
                  <w:tcW w:w="993" w:type="dxa"/>
                  <w:vAlign w:val="center"/>
                </w:tcPr>
                <w:p w:rsidR="002C4134" w:rsidRPr="0023064E" w:rsidRDefault="002C4134" w:rsidP="002C4134">
                  <w:pPr>
                    <w:jc w:val="center"/>
                    <w:rPr>
                      <w:rFonts w:hAnsi="宋体"/>
                      <w:color w:val="000000" w:themeColor="text1"/>
                      <w:szCs w:val="21"/>
                    </w:rPr>
                  </w:pPr>
                  <w:r w:rsidRPr="0023064E">
                    <w:rPr>
                      <w:rFonts w:hAnsi="宋体" w:hint="eastAsia"/>
                      <w:color w:val="000000" w:themeColor="text1"/>
                      <w:szCs w:val="21"/>
                    </w:rPr>
                    <w:t>0.5</w:t>
                  </w:r>
                </w:p>
              </w:tc>
              <w:tc>
                <w:tcPr>
                  <w:tcW w:w="1134" w:type="dxa"/>
                  <w:vAlign w:val="center"/>
                </w:tcPr>
                <w:p w:rsidR="002C4134" w:rsidRPr="0023064E" w:rsidRDefault="002C4134" w:rsidP="002C4134">
                  <w:pPr>
                    <w:pStyle w:val="21"/>
                    <w:ind w:leftChars="-7" w:left="2" w:hangingChars="8" w:hanging="17"/>
                    <w:jc w:val="center"/>
                    <w:rPr>
                      <w:rFonts w:hAnsi="宋体"/>
                      <w:smallCaps w:val="0"/>
                      <w:color w:val="000000" w:themeColor="text1"/>
                      <w:sz w:val="21"/>
                      <w:szCs w:val="21"/>
                    </w:rPr>
                  </w:pPr>
                  <w:r w:rsidRPr="0023064E">
                    <w:rPr>
                      <w:rFonts w:hAnsi="宋体" w:hint="eastAsia"/>
                      <w:smallCaps w:val="0"/>
                      <w:color w:val="000000" w:themeColor="text1"/>
                      <w:sz w:val="21"/>
                      <w:szCs w:val="21"/>
                    </w:rPr>
                    <w:t>委托有资质单位处理</w:t>
                  </w:r>
                </w:p>
              </w:tc>
              <w:tc>
                <w:tcPr>
                  <w:tcW w:w="1118" w:type="dxa"/>
                  <w:shd w:val="clear" w:color="auto" w:fill="auto"/>
                  <w:vAlign w:val="center"/>
                </w:tcPr>
                <w:p w:rsidR="002C4134" w:rsidRPr="0023064E" w:rsidRDefault="002C4134" w:rsidP="002C4134">
                  <w:pPr>
                    <w:adjustRightInd w:val="0"/>
                    <w:snapToGrid w:val="0"/>
                    <w:jc w:val="center"/>
                    <w:rPr>
                      <w:rFonts w:hAnsi="宋体"/>
                      <w:color w:val="000000" w:themeColor="text1"/>
                      <w:szCs w:val="21"/>
                    </w:rPr>
                  </w:pPr>
                  <w:r w:rsidRPr="0023064E">
                    <w:rPr>
                      <w:rFonts w:hAnsi="宋体" w:hint="eastAsia"/>
                      <w:color w:val="000000" w:themeColor="text1"/>
                      <w:szCs w:val="21"/>
                    </w:rPr>
                    <w:t>有资质单位</w:t>
                  </w:r>
                </w:p>
              </w:tc>
            </w:tr>
            <w:tr w:rsidR="002C4134" w:rsidRPr="0023064E" w:rsidTr="002C4134">
              <w:trPr>
                <w:trHeight w:val="293"/>
                <w:jc w:val="center"/>
              </w:trPr>
              <w:tc>
                <w:tcPr>
                  <w:tcW w:w="491" w:type="dxa"/>
                  <w:vAlign w:val="center"/>
                </w:tcPr>
                <w:p w:rsidR="002C4134" w:rsidRPr="0023064E" w:rsidRDefault="002C4134" w:rsidP="002C4134">
                  <w:pPr>
                    <w:jc w:val="center"/>
                    <w:rPr>
                      <w:rFonts w:hAnsi="宋体"/>
                      <w:color w:val="000000" w:themeColor="text1"/>
                      <w:szCs w:val="21"/>
                    </w:rPr>
                  </w:pPr>
                  <w:r w:rsidRPr="0023064E">
                    <w:rPr>
                      <w:rFonts w:hAnsi="宋体" w:hint="eastAsia"/>
                      <w:color w:val="000000" w:themeColor="text1"/>
                      <w:szCs w:val="21"/>
                    </w:rPr>
                    <w:t>5</w:t>
                  </w:r>
                </w:p>
              </w:tc>
              <w:tc>
                <w:tcPr>
                  <w:tcW w:w="1338" w:type="dxa"/>
                  <w:vAlign w:val="center"/>
                </w:tcPr>
                <w:p w:rsidR="002C4134" w:rsidRPr="0023064E" w:rsidRDefault="002C4134" w:rsidP="002C4134">
                  <w:pPr>
                    <w:jc w:val="center"/>
                    <w:rPr>
                      <w:rFonts w:hAnsi="宋体"/>
                      <w:color w:val="000000" w:themeColor="text1"/>
                      <w:szCs w:val="21"/>
                    </w:rPr>
                  </w:pPr>
                  <w:r w:rsidRPr="0023064E">
                    <w:rPr>
                      <w:rFonts w:hAnsi="宋体" w:hint="eastAsia"/>
                      <w:color w:val="000000" w:themeColor="text1"/>
                      <w:szCs w:val="21"/>
                    </w:rPr>
                    <w:t>布袋除尘器收尘</w:t>
                  </w:r>
                </w:p>
              </w:tc>
              <w:tc>
                <w:tcPr>
                  <w:tcW w:w="1134" w:type="dxa"/>
                  <w:vAlign w:val="center"/>
                </w:tcPr>
                <w:p w:rsidR="002C4134" w:rsidRPr="0023064E" w:rsidRDefault="002C4134" w:rsidP="002C4134">
                  <w:pPr>
                    <w:pStyle w:val="a0"/>
                    <w:ind w:leftChars="-7" w:left="2" w:hangingChars="8" w:hanging="17"/>
                    <w:jc w:val="center"/>
                    <w:rPr>
                      <w:rFonts w:hAnsi="宋体"/>
                      <w:color w:val="000000" w:themeColor="text1"/>
                      <w:szCs w:val="21"/>
                    </w:rPr>
                  </w:pPr>
                  <w:r w:rsidRPr="0023064E">
                    <w:rPr>
                      <w:rFonts w:hAnsi="宋体" w:hint="eastAsia"/>
                      <w:color w:val="000000" w:themeColor="text1"/>
                      <w:szCs w:val="21"/>
                    </w:rPr>
                    <w:t>废气处理</w:t>
                  </w:r>
                </w:p>
              </w:tc>
              <w:tc>
                <w:tcPr>
                  <w:tcW w:w="1556" w:type="dxa"/>
                  <w:vAlign w:val="center"/>
                </w:tcPr>
                <w:p w:rsidR="002C4134" w:rsidRPr="0023064E" w:rsidRDefault="00CB3870" w:rsidP="00554D9E">
                  <w:pPr>
                    <w:pStyle w:val="a0"/>
                    <w:ind w:leftChars="-7" w:left="2" w:hangingChars="8" w:hanging="17"/>
                    <w:jc w:val="center"/>
                  </w:pPr>
                  <w:r w:rsidRPr="0023064E">
                    <w:rPr>
                      <w:rFonts w:hint="eastAsia"/>
                    </w:rPr>
                    <w:t>一般固废</w:t>
                  </w:r>
                </w:p>
              </w:tc>
              <w:tc>
                <w:tcPr>
                  <w:tcW w:w="1275" w:type="dxa"/>
                  <w:vAlign w:val="center"/>
                </w:tcPr>
                <w:p w:rsidR="002C4134" w:rsidRPr="0023064E" w:rsidRDefault="002C4134" w:rsidP="002C4134">
                  <w:pPr>
                    <w:pStyle w:val="aff"/>
                    <w:spacing w:before="62" w:after="62"/>
                    <w:rPr>
                      <w:rFonts w:hAnsi="宋体" w:cs="Times New Roman"/>
                      <w:snapToGrid/>
                      <w:color w:val="000000" w:themeColor="text1"/>
                    </w:rPr>
                  </w:pPr>
                  <w:r w:rsidRPr="0023064E">
                    <w:rPr>
                      <w:rFonts w:hAnsi="宋体" w:cs="Times New Roman" w:hint="eastAsia"/>
                      <w:snapToGrid/>
                      <w:color w:val="000000" w:themeColor="text1"/>
                    </w:rPr>
                    <w:t>84</w:t>
                  </w:r>
                </w:p>
              </w:tc>
              <w:tc>
                <w:tcPr>
                  <w:tcW w:w="993" w:type="dxa"/>
                  <w:vAlign w:val="center"/>
                </w:tcPr>
                <w:p w:rsidR="002C4134" w:rsidRPr="0023064E" w:rsidRDefault="002C4134" w:rsidP="002C4134">
                  <w:pPr>
                    <w:jc w:val="center"/>
                    <w:rPr>
                      <w:rFonts w:hAnsi="宋体"/>
                      <w:color w:val="000000" w:themeColor="text1"/>
                      <w:szCs w:val="21"/>
                    </w:rPr>
                  </w:pPr>
                  <w:r w:rsidRPr="0023064E">
                    <w:rPr>
                      <w:rFonts w:hAnsi="宋体" w:hint="eastAsia"/>
                      <w:color w:val="000000" w:themeColor="text1"/>
                      <w:szCs w:val="21"/>
                    </w:rPr>
                    <w:t>39.5</w:t>
                  </w:r>
                </w:p>
              </w:tc>
              <w:tc>
                <w:tcPr>
                  <w:tcW w:w="1134" w:type="dxa"/>
                  <w:vAlign w:val="center"/>
                </w:tcPr>
                <w:p w:rsidR="002C4134" w:rsidRPr="0023064E" w:rsidRDefault="002C4134" w:rsidP="002C4134">
                  <w:pPr>
                    <w:pStyle w:val="a0"/>
                    <w:ind w:left="17" w:hangingChars="8" w:hanging="17"/>
                    <w:jc w:val="center"/>
                    <w:rPr>
                      <w:rFonts w:hAnsi="宋体"/>
                      <w:color w:val="000000" w:themeColor="text1"/>
                      <w:szCs w:val="21"/>
                    </w:rPr>
                  </w:pPr>
                  <w:r w:rsidRPr="0023064E">
                    <w:rPr>
                      <w:rFonts w:hAnsi="宋体" w:hint="eastAsia"/>
                      <w:color w:val="000000" w:themeColor="text1"/>
                      <w:szCs w:val="21"/>
                    </w:rPr>
                    <w:t>回用于生产</w:t>
                  </w:r>
                </w:p>
              </w:tc>
              <w:tc>
                <w:tcPr>
                  <w:tcW w:w="1118" w:type="dxa"/>
                  <w:shd w:val="clear" w:color="auto" w:fill="auto"/>
                  <w:vAlign w:val="center"/>
                </w:tcPr>
                <w:p w:rsidR="002C4134" w:rsidRPr="0023064E" w:rsidRDefault="002C4134" w:rsidP="002C4134">
                  <w:pPr>
                    <w:adjustRightInd w:val="0"/>
                    <w:snapToGrid w:val="0"/>
                    <w:jc w:val="center"/>
                    <w:rPr>
                      <w:rFonts w:hAnsi="宋体"/>
                      <w:color w:val="000000" w:themeColor="text1"/>
                      <w:szCs w:val="21"/>
                    </w:rPr>
                  </w:pPr>
                  <w:r w:rsidRPr="0023064E">
                    <w:rPr>
                      <w:rFonts w:hAnsi="宋体" w:hint="eastAsia"/>
                      <w:color w:val="000000" w:themeColor="text1"/>
                      <w:szCs w:val="21"/>
                    </w:rPr>
                    <w:t>厂家</w:t>
                  </w:r>
                </w:p>
              </w:tc>
            </w:tr>
            <w:tr w:rsidR="002C4134" w:rsidRPr="0023064E" w:rsidTr="002C4134">
              <w:trPr>
                <w:trHeight w:val="293"/>
                <w:jc w:val="center"/>
              </w:trPr>
              <w:tc>
                <w:tcPr>
                  <w:tcW w:w="491" w:type="dxa"/>
                  <w:vAlign w:val="center"/>
                </w:tcPr>
                <w:p w:rsidR="002C4134" w:rsidRPr="0023064E" w:rsidRDefault="002C4134" w:rsidP="002C4134">
                  <w:pPr>
                    <w:jc w:val="center"/>
                    <w:rPr>
                      <w:rFonts w:hAnsi="宋体"/>
                      <w:color w:val="000000" w:themeColor="text1"/>
                      <w:szCs w:val="21"/>
                    </w:rPr>
                  </w:pPr>
                  <w:r w:rsidRPr="0023064E">
                    <w:rPr>
                      <w:rFonts w:hAnsi="宋体" w:hint="eastAsia"/>
                      <w:color w:val="000000" w:themeColor="text1"/>
                      <w:szCs w:val="21"/>
                    </w:rPr>
                    <w:lastRenderedPageBreak/>
                    <w:t>6</w:t>
                  </w:r>
                </w:p>
              </w:tc>
              <w:tc>
                <w:tcPr>
                  <w:tcW w:w="1338" w:type="dxa"/>
                  <w:vAlign w:val="center"/>
                </w:tcPr>
                <w:p w:rsidR="002C4134" w:rsidRPr="0023064E" w:rsidRDefault="002C4134" w:rsidP="002C4134">
                  <w:pPr>
                    <w:jc w:val="center"/>
                    <w:rPr>
                      <w:rFonts w:hAnsi="宋体"/>
                      <w:color w:val="000000" w:themeColor="text1"/>
                      <w:szCs w:val="21"/>
                    </w:rPr>
                  </w:pPr>
                  <w:r w:rsidRPr="0023064E">
                    <w:rPr>
                      <w:rFonts w:hAnsi="宋体" w:hint="eastAsia"/>
                      <w:color w:val="000000" w:themeColor="text1"/>
                      <w:szCs w:val="21"/>
                    </w:rPr>
                    <w:t>生活垃圾</w:t>
                  </w:r>
                </w:p>
              </w:tc>
              <w:tc>
                <w:tcPr>
                  <w:tcW w:w="1134" w:type="dxa"/>
                  <w:vAlign w:val="center"/>
                </w:tcPr>
                <w:p w:rsidR="002C4134" w:rsidRPr="0023064E" w:rsidRDefault="002C4134" w:rsidP="002C4134">
                  <w:pPr>
                    <w:jc w:val="center"/>
                    <w:rPr>
                      <w:rFonts w:hAnsi="宋体"/>
                      <w:color w:val="000000" w:themeColor="text1"/>
                      <w:szCs w:val="21"/>
                    </w:rPr>
                  </w:pPr>
                  <w:r w:rsidRPr="0023064E">
                    <w:rPr>
                      <w:rFonts w:hAnsi="宋体" w:hint="eastAsia"/>
                      <w:color w:val="000000" w:themeColor="text1"/>
                      <w:szCs w:val="21"/>
                    </w:rPr>
                    <w:t>职工生活</w:t>
                  </w:r>
                </w:p>
              </w:tc>
              <w:tc>
                <w:tcPr>
                  <w:tcW w:w="1556" w:type="dxa"/>
                  <w:vAlign w:val="center"/>
                </w:tcPr>
                <w:p w:rsidR="002C4134" w:rsidRPr="0023064E" w:rsidRDefault="00CB3870" w:rsidP="00554D9E">
                  <w:pPr>
                    <w:pStyle w:val="a0"/>
                    <w:ind w:leftChars="-7" w:left="2" w:hangingChars="8" w:hanging="17"/>
                    <w:jc w:val="center"/>
                  </w:pPr>
                  <w:r w:rsidRPr="0023064E">
                    <w:rPr>
                      <w:rFonts w:hint="eastAsia"/>
                    </w:rPr>
                    <w:t>一般固废</w:t>
                  </w:r>
                </w:p>
              </w:tc>
              <w:tc>
                <w:tcPr>
                  <w:tcW w:w="1275" w:type="dxa"/>
                  <w:vAlign w:val="center"/>
                </w:tcPr>
                <w:p w:rsidR="002C4134" w:rsidRPr="0023064E" w:rsidRDefault="002C4134" w:rsidP="002C4134">
                  <w:pPr>
                    <w:pStyle w:val="a0"/>
                    <w:ind w:leftChars="-7" w:left="2" w:hangingChars="8" w:hanging="17"/>
                    <w:jc w:val="center"/>
                    <w:rPr>
                      <w:rFonts w:hAnsi="宋体"/>
                      <w:color w:val="000000" w:themeColor="text1"/>
                      <w:szCs w:val="21"/>
                    </w:rPr>
                  </w:pPr>
                  <w:r w:rsidRPr="0023064E">
                    <w:rPr>
                      <w:rFonts w:hAnsi="宋体"/>
                      <w:color w:val="000000" w:themeColor="text1"/>
                      <w:szCs w:val="21"/>
                    </w:rPr>
                    <w:t>--</w:t>
                  </w:r>
                </w:p>
              </w:tc>
              <w:tc>
                <w:tcPr>
                  <w:tcW w:w="993" w:type="dxa"/>
                  <w:vAlign w:val="center"/>
                </w:tcPr>
                <w:p w:rsidR="002C4134" w:rsidRPr="0023064E" w:rsidRDefault="002C4134" w:rsidP="002C4134">
                  <w:pPr>
                    <w:jc w:val="center"/>
                    <w:rPr>
                      <w:rFonts w:hAnsi="宋体"/>
                      <w:color w:val="000000" w:themeColor="text1"/>
                      <w:szCs w:val="21"/>
                    </w:rPr>
                  </w:pPr>
                  <w:r w:rsidRPr="0023064E">
                    <w:rPr>
                      <w:rFonts w:hAnsi="宋体" w:hint="eastAsia"/>
                      <w:color w:val="000000" w:themeColor="text1"/>
                      <w:szCs w:val="21"/>
                    </w:rPr>
                    <w:t>12</w:t>
                  </w:r>
                </w:p>
              </w:tc>
              <w:tc>
                <w:tcPr>
                  <w:tcW w:w="1134" w:type="dxa"/>
                  <w:vAlign w:val="center"/>
                </w:tcPr>
                <w:p w:rsidR="002C4134" w:rsidRPr="0023064E" w:rsidRDefault="002C4134" w:rsidP="002C4134">
                  <w:pPr>
                    <w:pStyle w:val="a0"/>
                    <w:ind w:left="17" w:hangingChars="8" w:hanging="17"/>
                    <w:jc w:val="center"/>
                    <w:rPr>
                      <w:rFonts w:hAnsi="宋体"/>
                      <w:color w:val="000000" w:themeColor="text1"/>
                      <w:szCs w:val="21"/>
                    </w:rPr>
                  </w:pPr>
                  <w:r w:rsidRPr="0023064E">
                    <w:rPr>
                      <w:rFonts w:hAnsi="宋体" w:hint="eastAsia"/>
                      <w:color w:val="000000" w:themeColor="text1"/>
                      <w:szCs w:val="21"/>
                    </w:rPr>
                    <w:t>填埋</w:t>
                  </w:r>
                </w:p>
              </w:tc>
              <w:tc>
                <w:tcPr>
                  <w:tcW w:w="1118" w:type="dxa"/>
                  <w:shd w:val="clear" w:color="auto" w:fill="auto"/>
                  <w:vAlign w:val="center"/>
                </w:tcPr>
                <w:p w:rsidR="002C4134" w:rsidRPr="0023064E" w:rsidRDefault="002C4134" w:rsidP="002C4134">
                  <w:pPr>
                    <w:adjustRightInd w:val="0"/>
                    <w:snapToGrid w:val="0"/>
                    <w:jc w:val="center"/>
                    <w:rPr>
                      <w:rFonts w:hAnsi="宋体"/>
                      <w:color w:val="000000" w:themeColor="text1"/>
                      <w:szCs w:val="21"/>
                    </w:rPr>
                  </w:pPr>
                  <w:r w:rsidRPr="0023064E">
                    <w:rPr>
                      <w:rFonts w:hAnsi="宋体" w:hint="eastAsia"/>
                      <w:color w:val="000000" w:themeColor="text1"/>
                      <w:szCs w:val="21"/>
                    </w:rPr>
                    <w:t>环卫部门</w:t>
                  </w:r>
                </w:p>
              </w:tc>
            </w:tr>
          </w:tbl>
          <w:p w:rsidR="00EC4F9B" w:rsidRPr="0023064E" w:rsidRDefault="00557020" w:rsidP="00BF5F0C">
            <w:pPr>
              <w:pStyle w:val="aff6"/>
              <w:ind w:firstLine="482"/>
            </w:pPr>
            <w:r w:rsidRPr="0023064E">
              <w:rPr>
                <w:rFonts w:hint="eastAsia"/>
              </w:rPr>
              <w:t>4.2</w:t>
            </w:r>
            <w:r w:rsidRPr="0023064E">
              <w:rPr>
                <w:rFonts w:hint="eastAsia"/>
              </w:rPr>
              <w:t>危险废物环境影响分析</w:t>
            </w:r>
          </w:p>
          <w:p w:rsidR="00EC4F9B" w:rsidRPr="0023064E" w:rsidRDefault="00557020" w:rsidP="00C432F1">
            <w:pPr>
              <w:pStyle w:val="aff3"/>
              <w:ind w:firstLine="480"/>
            </w:pPr>
            <w:r w:rsidRPr="0023064E">
              <w:rPr>
                <w:rFonts w:hint="eastAsia"/>
              </w:rPr>
              <w:t>①危险废物贮存场所环境影响分析</w:t>
            </w:r>
          </w:p>
          <w:p w:rsidR="00EC4F9B" w:rsidRPr="0023064E" w:rsidRDefault="00557020" w:rsidP="00C432F1">
            <w:pPr>
              <w:pStyle w:val="aff3"/>
              <w:ind w:firstLine="480"/>
            </w:pPr>
            <w:r w:rsidRPr="0023064E">
              <w:rPr>
                <w:rFonts w:hint="eastAsia"/>
              </w:rPr>
              <w:t>建设项目危险废物暂存场按《危险废物贮存污染控制标准》（</w:t>
            </w:r>
            <w:r w:rsidRPr="0023064E">
              <w:rPr>
                <w:rFonts w:hint="eastAsia"/>
              </w:rPr>
              <w:t>GB18597-2001</w:t>
            </w:r>
            <w:r w:rsidRPr="0023064E">
              <w:rPr>
                <w:rFonts w:hint="eastAsia"/>
              </w:rPr>
              <w:t>）及修改单要求进行设置，具体如下：</w:t>
            </w:r>
          </w:p>
          <w:p w:rsidR="00EC4F9B" w:rsidRPr="0023064E" w:rsidRDefault="00557020" w:rsidP="00C432F1">
            <w:pPr>
              <w:pStyle w:val="aff3"/>
              <w:ind w:firstLine="480"/>
            </w:pPr>
            <w:r w:rsidRPr="0023064E">
              <w:rPr>
                <w:rFonts w:hint="eastAsia"/>
              </w:rPr>
              <w:t>1</w:t>
            </w:r>
            <w:r w:rsidRPr="0023064E">
              <w:rPr>
                <w:rFonts w:hint="eastAsia"/>
              </w:rPr>
              <w:t>）废物贮存设施按《环境保护图形标志》</w:t>
            </w:r>
            <w:r w:rsidRPr="0023064E">
              <w:rPr>
                <w:rFonts w:hint="eastAsia"/>
              </w:rPr>
              <w:t>(GB15562-1995)</w:t>
            </w:r>
            <w:r w:rsidRPr="0023064E">
              <w:rPr>
                <w:rFonts w:hint="eastAsia"/>
              </w:rPr>
              <w:t>的规定设置警示标志；</w:t>
            </w:r>
          </w:p>
          <w:p w:rsidR="00EC4F9B" w:rsidRPr="0023064E" w:rsidRDefault="00557020" w:rsidP="00C432F1">
            <w:pPr>
              <w:pStyle w:val="aff3"/>
              <w:ind w:firstLine="480"/>
            </w:pPr>
            <w:r w:rsidRPr="0023064E">
              <w:rPr>
                <w:rFonts w:hint="eastAsia"/>
              </w:rPr>
              <w:t>2</w:t>
            </w:r>
            <w:r w:rsidRPr="0023064E">
              <w:rPr>
                <w:rFonts w:hint="eastAsia"/>
              </w:rPr>
              <w:t>）废物贮存设施周围设置围墙或其它防护栅栏；</w:t>
            </w:r>
          </w:p>
          <w:p w:rsidR="00EC4F9B" w:rsidRPr="0023064E" w:rsidRDefault="00557020" w:rsidP="00C432F1">
            <w:pPr>
              <w:pStyle w:val="aff3"/>
              <w:ind w:firstLine="480"/>
            </w:pPr>
            <w:r w:rsidRPr="0023064E">
              <w:rPr>
                <w:rFonts w:hint="eastAsia"/>
              </w:rPr>
              <w:t>3</w:t>
            </w:r>
            <w:r w:rsidRPr="0023064E">
              <w:rPr>
                <w:rFonts w:hint="eastAsia"/>
              </w:rPr>
              <w:t>）废物贮存设施配备通讯设备、照明设施、安全防护服装及工具，并设有应急防护设施；</w:t>
            </w:r>
          </w:p>
          <w:p w:rsidR="00EC4F9B" w:rsidRPr="0023064E" w:rsidRDefault="00557020" w:rsidP="00C432F1">
            <w:pPr>
              <w:pStyle w:val="aff3"/>
              <w:ind w:firstLine="480"/>
            </w:pPr>
            <w:r w:rsidRPr="0023064E">
              <w:rPr>
                <w:rFonts w:hint="eastAsia"/>
              </w:rPr>
              <w:t>4</w:t>
            </w:r>
            <w:r w:rsidRPr="0023064E">
              <w:rPr>
                <w:rFonts w:hint="eastAsia"/>
              </w:rPr>
              <w:t>）废物贮存设施内清理出来的泄漏物，按危险废物处理；</w:t>
            </w:r>
          </w:p>
          <w:p w:rsidR="00EC4F9B" w:rsidRPr="0023064E" w:rsidRDefault="00557020" w:rsidP="00C432F1">
            <w:pPr>
              <w:pStyle w:val="aff3"/>
              <w:ind w:firstLine="480"/>
            </w:pPr>
            <w:r w:rsidRPr="0023064E">
              <w:rPr>
                <w:rFonts w:hint="eastAsia"/>
              </w:rPr>
              <w:t>5</w:t>
            </w:r>
            <w:r w:rsidRPr="0023064E">
              <w:rPr>
                <w:rFonts w:hint="eastAsia"/>
              </w:rPr>
              <w:t>）危险废物暂存场基础必须防渗，防渗层为至少</w:t>
            </w:r>
            <w:r w:rsidRPr="0023064E">
              <w:rPr>
                <w:rFonts w:hint="eastAsia"/>
              </w:rPr>
              <w:t>1m</w:t>
            </w:r>
            <w:r w:rsidRPr="0023064E">
              <w:rPr>
                <w:rFonts w:hint="eastAsia"/>
              </w:rPr>
              <w:t>厚粘土层（渗透系数≤</w:t>
            </w:r>
            <w:r w:rsidRPr="0023064E">
              <w:rPr>
                <w:rFonts w:hint="eastAsia"/>
              </w:rPr>
              <w:t>10-7cm/s</w:t>
            </w:r>
            <w:r w:rsidRPr="0023064E">
              <w:rPr>
                <w:rFonts w:hint="eastAsia"/>
              </w:rPr>
              <w:t>），或</w:t>
            </w:r>
            <w:r w:rsidRPr="0023064E">
              <w:rPr>
                <w:rFonts w:hint="eastAsia"/>
              </w:rPr>
              <w:t>2mm</w:t>
            </w:r>
            <w:r w:rsidRPr="0023064E">
              <w:rPr>
                <w:rFonts w:hint="eastAsia"/>
              </w:rPr>
              <w:t>厚高密度聚乙烯，或至少</w:t>
            </w:r>
            <w:r w:rsidRPr="0023064E">
              <w:rPr>
                <w:rFonts w:hint="eastAsia"/>
              </w:rPr>
              <w:t>2mm</w:t>
            </w:r>
            <w:r w:rsidRPr="0023064E">
              <w:rPr>
                <w:rFonts w:hint="eastAsia"/>
              </w:rPr>
              <w:t>厚的其它人工材料，渗透系数≤</w:t>
            </w:r>
            <w:r w:rsidRPr="0023064E">
              <w:rPr>
                <w:rFonts w:hint="eastAsia"/>
              </w:rPr>
              <w:t>10-10cm/s</w:t>
            </w:r>
            <w:r w:rsidRPr="0023064E">
              <w:rPr>
                <w:rFonts w:hint="eastAsia"/>
              </w:rPr>
              <w:t>；</w:t>
            </w:r>
          </w:p>
          <w:p w:rsidR="00EC4F9B" w:rsidRPr="0023064E" w:rsidRDefault="00557020" w:rsidP="00C432F1">
            <w:pPr>
              <w:pStyle w:val="aff3"/>
              <w:ind w:firstLine="480"/>
            </w:pPr>
            <w:r w:rsidRPr="0023064E">
              <w:rPr>
                <w:rFonts w:hint="eastAsia"/>
              </w:rPr>
              <w:t>6</w:t>
            </w:r>
            <w:r w:rsidRPr="0023064E">
              <w:rPr>
                <w:rFonts w:hint="eastAsia"/>
              </w:rPr>
              <w:t>）危险废物暂存场应设计堵截泄漏的裙脚，地面与裙脚所围建的容积不低于堵截最大容器的最大储量或总储量的</w:t>
            </w:r>
            <w:r w:rsidRPr="0023064E">
              <w:rPr>
                <w:rFonts w:hint="eastAsia"/>
              </w:rPr>
              <w:t>1/5</w:t>
            </w:r>
            <w:r w:rsidRPr="0023064E">
              <w:rPr>
                <w:rFonts w:hint="eastAsia"/>
              </w:rPr>
              <w:t>；</w:t>
            </w:r>
          </w:p>
          <w:p w:rsidR="00EC4F9B" w:rsidRPr="0023064E" w:rsidRDefault="00557020" w:rsidP="00C432F1">
            <w:pPr>
              <w:pStyle w:val="aff3"/>
              <w:ind w:firstLine="480"/>
            </w:pPr>
            <w:r w:rsidRPr="0023064E">
              <w:rPr>
                <w:rFonts w:hint="eastAsia"/>
              </w:rPr>
              <w:t>7</w:t>
            </w:r>
            <w:r w:rsidRPr="0023064E">
              <w:rPr>
                <w:rFonts w:hint="eastAsia"/>
              </w:rPr>
              <w:t>）地面与裙脚要用坚固、防渗的材料建造，建筑材料必须与危险废物相容；</w:t>
            </w:r>
          </w:p>
          <w:p w:rsidR="00EC4F9B" w:rsidRPr="0023064E" w:rsidRDefault="00557020" w:rsidP="00C432F1">
            <w:pPr>
              <w:pStyle w:val="aff3"/>
              <w:ind w:firstLine="480"/>
            </w:pPr>
            <w:r w:rsidRPr="0023064E">
              <w:rPr>
                <w:rFonts w:hint="eastAsia"/>
              </w:rPr>
              <w:t>8</w:t>
            </w:r>
            <w:r w:rsidRPr="0023064E">
              <w:rPr>
                <w:rFonts w:hint="eastAsia"/>
              </w:rPr>
              <w:t>）必须有泄漏液体收集装置、气体导出口及气体净化装置；</w:t>
            </w:r>
          </w:p>
          <w:p w:rsidR="00EC4F9B" w:rsidRPr="0023064E" w:rsidRDefault="00557020" w:rsidP="00C432F1">
            <w:pPr>
              <w:pStyle w:val="aff3"/>
              <w:ind w:firstLine="480"/>
            </w:pPr>
            <w:r w:rsidRPr="0023064E">
              <w:rPr>
                <w:rFonts w:hint="eastAsia"/>
              </w:rPr>
              <w:t>9</w:t>
            </w:r>
            <w:r w:rsidRPr="0023064E">
              <w:rPr>
                <w:rFonts w:hint="eastAsia"/>
              </w:rPr>
              <w:t>）应设计建造径流疏导系统，保证能防止</w:t>
            </w:r>
            <w:r w:rsidRPr="0023064E">
              <w:rPr>
                <w:rFonts w:hint="eastAsia"/>
              </w:rPr>
              <w:t xml:space="preserve">25a </w:t>
            </w:r>
            <w:r w:rsidRPr="0023064E">
              <w:rPr>
                <w:rFonts w:hint="eastAsia"/>
              </w:rPr>
              <w:t>一遇的暴雨不会流到危险废物堆里；</w:t>
            </w:r>
          </w:p>
          <w:p w:rsidR="00EC4F9B" w:rsidRPr="0023064E" w:rsidRDefault="00557020" w:rsidP="00C432F1">
            <w:pPr>
              <w:pStyle w:val="aff3"/>
              <w:ind w:firstLine="480"/>
            </w:pPr>
            <w:r w:rsidRPr="0023064E">
              <w:rPr>
                <w:rFonts w:hint="eastAsia"/>
              </w:rPr>
              <w:t>10</w:t>
            </w:r>
            <w:r w:rsidRPr="0023064E">
              <w:rPr>
                <w:rFonts w:hint="eastAsia"/>
              </w:rPr>
              <w:t>）危险废物堆场要防风、防雨、防晒。</w:t>
            </w:r>
          </w:p>
          <w:p w:rsidR="00EC4F9B" w:rsidRPr="0023064E" w:rsidRDefault="00557020" w:rsidP="00C432F1">
            <w:pPr>
              <w:pStyle w:val="aff3"/>
              <w:ind w:firstLine="480"/>
            </w:pPr>
            <w:r w:rsidRPr="0023064E">
              <w:rPr>
                <w:rFonts w:hint="eastAsia"/>
              </w:rPr>
              <w:t>本项目危险废物贮存场所基本情况见表</w:t>
            </w:r>
            <w:r w:rsidRPr="0023064E">
              <w:rPr>
                <w:rFonts w:hint="eastAsia"/>
              </w:rPr>
              <w:t>7-2</w:t>
            </w:r>
            <w:r w:rsidR="001D0C66" w:rsidRPr="0023064E">
              <w:rPr>
                <w:rFonts w:hint="eastAsia"/>
              </w:rPr>
              <w:t>7</w:t>
            </w:r>
          </w:p>
          <w:p w:rsidR="00EC4F9B" w:rsidRPr="0023064E" w:rsidRDefault="00557020" w:rsidP="00C432F1">
            <w:pPr>
              <w:pStyle w:val="aff3"/>
              <w:ind w:firstLineChars="0" w:firstLine="0"/>
              <w:jc w:val="center"/>
              <w:rPr>
                <w:b/>
              </w:rPr>
            </w:pPr>
            <w:r w:rsidRPr="0023064E">
              <w:rPr>
                <w:rFonts w:hint="eastAsia"/>
                <w:b/>
              </w:rPr>
              <w:t>表</w:t>
            </w:r>
            <w:r w:rsidRPr="0023064E">
              <w:rPr>
                <w:rFonts w:hint="eastAsia"/>
                <w:b/>
              </w:rPr>
              <w:t>7-2</w:t>
            </w:r>
            <w:r w:rsidR="001D0C66" w:rsidRPr="0023064E">
              <w:rPr>
                <w:rFonts w:hint="eastAsia"/>
                <w:b/>
              </w:rPr>
              <w:t>7</w:t>
            </w:r>
            <w:r w:rsidRPr="0023064E">
              <w:rPr>
                <w:rFonts w:hint="eastAsia"/>
                <w:b/>
              </w:rPr>
              <w:t>项目危险废物贮存场所基本情况表</w:t>
            </w:r>
          </w:p>
          <w:tbl>
            <w:tblPr>
              <w:tblW w:w="90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
              <w:gridCol w:w="1417"/>
              <w:gridCol w:w="1134"/>
              <w:gridCol w:w="992"/>
              <w:gridCol w:w="1276"/>
              <w:gridCol w:w="851"/>
              <w:gridCol w:w="708"/>
              <w:gridCol w:w="709"/>
              <w:gridCol w:w="709"/>
              <w:gridCol w:w="853"/>
            </w:tblGrid>
            <w:tr w:rsidR="00EC4F9B" w:rsidRPr="0023064E">
              <w:tc>
                <w:tcPr>
                  <w:tcW w:w="411" w:type="dxa"/>
                  <w:vAlign w:val="center"/>
                </w:tcPr>
                <w:p w:rsidR="00EC4F9B" w:rsidRPr="0023064E" w:rsidRDefault="00557020">
                  <w:pPr>
                    <w:adjustRightInd w:val="0"/>
                    <w:snapToGrid w:val="0"/>
                    <w:jc w:val="center"/>
                  </w:pPr>
                  <w:r w:rsidRPr="0023064E">
                    <w:rPr>
                      <w:rFonts w:hint="eastAsia"/>
                    </w:rPr>
                    <w:t>序号</w:t>
                  </w:r>
                </w:p>
              </w:tc>
              <w:tc>
                <w:tcPr>
                  <w:tcW w:w="1417" w:type="dxa"/>
                  <w:vAlign w:val="center"/>
                </w:tcPr>
                <w:p w:rsidR="00EC4F9B" w:rsidRPr="0023064E" w:rsidRDefault="00557020">
                  <w:pPr>
                    <w:adjustRightInd w:val="0"/>
                    <w:snapToGrid w:val="0"/>
                    <w:jc w:val="center"/>
                  </w:pPr>
                  <w:r w:rsidRPr="0023064E">
                    <w:rPr>
                      <w:rFonts w:hint="eastAsia"/>
                    </w:rPr>
                    <w:t>贮存场所（设施）名称</w:t>
                  </w:r>
                </w:p>
              </w:tc>
              <w:tc>
                <w:tcPr>
                  <w:tcW w:w="1134" w:type="dxa"/>
                  <w:vAlign w:val="center"/>
                </w:tcPr>
                <w:p w:rsidR="00EC4F9B" w:rsidRPr="0023064E" w:rsidRDefault="00557020">
                  <w:pPr>
                    <w:adjustRightInd w:val="0"/>
                    <w:snapToGrid w:val="0"/>
                    <w:jc w:val="center"/>
                  </w:pPr>
                  <w:r w:rsidRPr="0023064E">
                    <w:rPr>
                      <w:rFonts w:hint="eastAsia"/>
                    </w:rPr>
                    <w:t>危险废物名称</w:t>
                  </w:r>
                </w:p>
              </w:tc>
              <w:tc>
                <w:tcPr>
                  <w:tcW w:w="992" w:type="dxa"/>
                  <w:vAlign w:val="center"/>
                </w:tcPr>
                <w:p w:rsidR="00EC4F9B" w:rsidRPr="0023064E" w:rsidRDefault="00557020">
                  <w:pPr>
                    <w:adjustRightInd w:val="0"/>
                    <w:snapToGrid w:val="0"/>
                    <w:jc w:val="center"/>
                  </w:pPr>
                  <w:r w:rsidRPr="0023064E">
                    <w:rPr>
                      <w:rFonts w:hint="eastAsia"/>
                    </w:rPr>
                    <w:t>危险废物类别</w:t>
                  </w:r>
                </w:p>
              </w:tc>
              <w:tc>
                <w:tcPr>
                  <w:tcW w:w="1276" w:type="dxa"/>
                  <w:vAlign w:val="center"/>
                </w:tcPr>
                <w:p w:rsidR="00EC4F9B" w:rsidRPr="0023064E" w:rsidRDefault="00557020">
                  <w:pPr>
                    <w:adjustRightInd w:val="0"/>
                    <w:snapToGrid w:val="0"/>
                    <w:jc w:val="center"/>
                  </w:pPr>
                  <w:r w:rsidRPr="0023064E">
                    <w:rPr>
                      <w:rFonts w:hint="eastAsia"/>
                    </w:rPr>
                    <w:t>危险废物代码</w:t>
                  </w:r>
                </w:p>
              </w:tc>
              <w:tc>
                <w:tcPr>
                  <w:tcW w:w="851" w:type="dxa"/>
                  <w:vAlign w:val="center"/>
                </w:tcPr>
                <w:p w:rsidR="00EC4F9B" w:rsidRPr="0023064E" w:rsidRDefault="00557020">
                  <w:pPr>
                    <w:adjustRightInd w:val="0"/>
                    <w:snapToGrid w:val="0"/>
                    <w:jc w:val="center"/>
                  </w:pPr>
                  <w:r w:rsidRPr="0023064E">
                    <w:rPr>
                      <w:rFonts w:hint="eastAsia"/>
                    </w:rPr>
                    <w:t>位置</w:t>
                  </w:r>
                </w:p>
              </w:tc>
              <w:tc>
                <w:tcPr>
                  <w:tcW w:w="708" w:type="dxa"/>
                  <w:vAlign w:val="center"/>
                </w:tcPr>
                <w:p w:rsidR="00EC4F9B" w:rsidRPr="0023064E" w:rsidRDefault="00557020">
                  <w:pPr>
                    <w:adjustRightInd w:val="0"/>
                    <w:snapToGrid w:val="0"/>
                    <w:jc w:val="center"/>
                  </w:pPr>
                  <w:r w:rsidRPr="0023064E">
                    <w:rPr>
                      <w:rFonts w:hint="eastAsia"/>
                    </w:rPr>
                    <w:t>占地面积</w:t>
                  </w:r>
                </w:p>
              </w:tc>
              <w:tc>
                <w:tcPr>
                  <w:tcW w:w="709" w:type="dxa"/>
                  <w:vAlign w:val="center"/>
                </w:tcPr>
                <w:p w:rsidR="00EC4F9B" w:rsidRPr="0023064E" w:rsidRDefault="00557020">
                  <w:pPr>
                    <w:adjustRightInd w:val="0"/>
                    <w:snapToGrid w:val="0"/>
                    <w:jc w:val="center"/>
                  </w:pPr>
                  <w:r w:rsidRPr="0023064E">
                    <w:rPr>
                      <w:rFonts w:hint="eastAsia"/>
                    </w:rPr>
                    <w:t>贮存方式</w:t>
                  </w:r>
                </w:p>
              </w:tc>
              <w:tc>
                <w:tcPr>
                  <w:tcW w:w="709" w:type="dxa"/>
                  <w:vAlign w:val="center"/>
                </w:tcPr>
                <w:p w:rsidR="00EC4F9B" w:rsidRPr="0023064E" w:rsidRDefault="00557020">
                  <w:pPr>
                    <w:adjustRightInd w:val="0"/>
                    <w:snapToGrid w:val="0"/>
                    <w:jc w:val="center"/>
                  </w:pPr>
                  <w:r w:rsidRPr="0023064E">
                    <w:rPr>
                      <w:rFonts w:hint="eastAsia"/>
                    </w:rPr>
                    <w:t>贮存</w:t>
                  </w:r>
                </w:p>
                <w:p w:rsidR="00EC4F9B" w:rsidRPr="0023064E" w:rsidRDefault="00557020">
                  <w:pPr>
                    <w:adjustRightInd w:val="0"/>
                    <w:snapToGrid w:val="0"/>
                    <w:jc w:val="center"/>
                  </w:pPr>
                  <w:r w:rsidRPr="0023064E">
                    <w:rPr>
                      <w:rFonts w:hint="eastAsia"/>
                    </w:rPr>
                    <w:t>能力</w:t>
                  </w:r>
                </w:p>
              </w:tc>
              <w:tc>
                <w:tcPr>
                  <w:tcW w:w="853" w:type="dxa"/>
                  <w:vAlign w:val="center"/>
                </w:tcPr>
                <w:p w:rsidR="00EC4F9B" w:rsidRPr="0023064E" w:rsidRDefault="00557020">
                  <w:pPr>
                    <w:adjustRightInd w:val="0"/>
                    <w:snapToGrid w:val="0"/>
                    <w:jc w:val="center"/>
                  </w:pPr>
                  <w:r w:rsidRPr="0023064E">
                    <w:rPr>
                      <w:rFonts w:hint="eastAsia"/>
                    </w:rPr>
                    <w:t>贮存</w:t>
                  </w:r>
                </w:p>
                <w:p w:rsidR="00EC4F9B" w:rsidRPr="0023064E" w:rsidRDefault="00557020">
                  <w:pPr>
                    <w:adjustRightInd w:val="0"/>
                    <w:snapToGrid w:val="0"/>
                    <w:jc w:val="center"/>
                  </w:pPr>
                  <w:r w:rsidRPr="0023064E">
                    <w:rPr>
                      <w:rFonts w:hint="eastAsia"/>
                    </w:rPr>
                    <w:t>周期</w:t>
                  </w:r>
                </w:p>
              </w:tc>
            </w:tr>
            <w:tr w:rsidR="00EC4F9B" w:rsidRPr="0023064E">
              <w:tc>
                <w:tcPr>
                  <w:tcW w:w="411" w:type="dxa"/>
                  <w:vAlign w:val="center"/>
                </w:tcPr>
                <w:p w:rsidR="00EC4F9B" w:rsidRPr="0023064E" w:rsidRDefault="00557020" w:rsidP="00554D9E">
                  <w:pPr>
                    <w:pStyle w:val="a0"/>
                    <w:ind w:leftChars="-7" w:left="2" w:hangingChars="8" w:hanging="17"/>
                    <w:jc w:val="center"/>
                  </w:pPr>
                  <w:r w:rsidRPr="0023064E">
                    <w:rPr>
                      <w:rFonts w:hint="eastAsia"/>
                    </w:rPr>
                    <w:t>1</w:t>
                  </w:r>
                </w:p>
              </w:tc>
              <w:tc>
                <w:tcPr>
                  <w:tcW w:w="1417" w:type="dxa"/>
                  <w:vAlign w:val="center"/>
                </w:tcPr>
                <w:p w:rsidR="00EC4F9B" w:rsidRPr="0023064E" w:rsidRDefault="00557020" w:rsidP="00554D9E">
                  <w:pPr>
                    <w:pStyle w:val="a0"/>
                    <w:ind w:leftChars="-7" w:left="2" w:hangingChars="8" w:hanging="17"/>
                    <w:jc w:val="center"/>
                  </w:pPr>
                  <w:r w:rsidRPr="0023064E">
                    <w:rPr>
                      <w:rFonts w:hint="eastAsia"/>
                    </w:rPr>
                    <w:t>危险废物暂存场</w:t>
                  </w:r>
                </w:p>
              </w:tc>
              <w:tc>
                <w:tcPr>
                  <w:tcW w:w="1134" w:type="dxa"/>
                  <w:vAlign w:val="center"/>
                </w:tcPr>
                <w:p w:rsidR="00EC4F9B" w:rsidRPr="0023064E" w:rsidRDefault="00CB3870" w:rsidP="00554D9E">
                  <w:pPr>
                    <w:pStyle w:val="a0"/>
                    <w:ind w:leftChars="-7" w:left="2" w:hangingChars="8" w:hanging="17"/>
                    <w:jc w:val="center"/>
                  </w:pPr>
                  <w:r w:rsidRPr="0023064E">
                    <w:rPr>
                      <w:rFonts w:hint="eastAsia"/>
                    </w:rPr>
                    <w:t>水性防腐剂废</w:t>
                  </w:r>
                  <w:r w:rsidRPr="0023064E">
                    <w:t>包装</w:t>
                  </w:r>
                  <w:r w:rsidRPr="0023064E">
                    <w:rPr>
                      <w:rFonts w:hint="eastAsia"/>
                    </w:rPr>
                    <w:t>桶</w:t>
                  </w:r>
                </w:p>
              </w:tc>
              <w:tc>
                <w:tcPr>
                  <w:tcW w:w="992" w:type="dxa"/>
                  <w:vAlign w:val="center"/>
                </w:tcPr>
                <w:p w:rsidR="00EC4F9B" w:rsidRPr="0023064E" w:rsidRDefault="00557020" w:rsidP="00554D9E">
                  <w:pPr>
                    <w:pStyle w:val="a0"/>
                    <w:ind w:leftChars="-7" w:left="2" w:hangingChars="8" w:hanging="17"/>
                    <w:jc w:val="center"/>
                  </w:pPr>
                  <w:r w:rsidRPr="0023064E">
                    <w:rPr>
                      <w:rFonts w:hint="eastAsia"/>
                    </w:rPr>
                    <w:t>HW49</w:t>
                  </w:r>
                </w:p>
              </w:tc>
              <w:tc>
                <w:tcPr>
                  <w:tcW w:w="1276" w:type="dxa"/>
                  <w:vAlign w:val="center"/>
                </w:tcPr>
                <w:p w:rsidR="00EC4F9B" w:rsidRPr="0023064E" w:rsidRDefault="00557020" w:rsidP="00554D9E">
                  <w:pPr>
                    <w:pStyle w:val="a0"/>
                    <w:ind w:leftChars="-7" w:left="2" w:hangingChars="8" w:hanging="17"/>
                    <w:jc w:val="center"/>
                  </w:pPr>
                  <w:r w:rsidRPr="0023064E">
                    <w:rPr>
                      <w:rFonts w:hint="eastAsia"/>
                    </w:rPr>
                    <w:t>900-041-49</w:t>
                  </w:r>
                </w:p>
              </w:tc>
              <w:tc>
                <w:tcPr>
                  <w:tcW w:w="851" w:type="dxa"/>
                  <w:vAlign w:val="center"/>
                </w:tcPr>
                <w:p w:rsidR="00EC4F9B" w:rsidRPr="0023064E" w:rsidRDefault="00557020" w:rsidP="00554D9E">
                  <w:pPr>
                    <w:pStyle w:val="a0"/>
                    <w:ind w:leftChars="-7" w:left="2" w:hangingChars="8" w:hanging="17"/>
                    <w:jc w:val="center"/>
                  </w:pPr>
                  <w:r w:rsidRPr="0023064E">
                    <w:rPr>
                      <w:rFonts w:hint="eastAsia"/>
                    </w:rPr>
                    <w:t>原料仓库东北侧</w:t>
                  </w:r>
                </w:p>
              </w:tc>
              <w:tc>
                <w:tcPr>
                  <w:tcW w:w="708" w:type="dxa"/>
                  <w:vAlign w:val="center"/>
                </w:tcPr>
                <w:p w:rsidR="00EC4F9B" w:rsidRPr="0023064E" w:rsidRDefault="00557020" w:rsidP="00554D9E">
                  <w:pPr>
                    <w:pStyle w:val="a0"/>
                    <w:ind w:leftChars="-7" w:left="2" w:hangingChars="8" w:hanging="17"/>
                    <w:jc w:val="center"/>
                  </w:pPr>
                  <w:r w:rsidRPr="0023064E">
                    <w:rPr>
                      <w:rFonts w:hint="eastAsia"/>
                    </w:rPr>
                    <w:t>15m</w:t>
                  </w:r>
                  <w:r w:rsidRPr="0023064E">
                    <w:rPr>
                      <w:rFonts w:hint="eastAsia"/>
                      <w:vertAlign w:val="superscript"/>
                    </w:rPr>
                    <w:t>2</w:t>
                  </w:r>
                </w:p>
              </w:tc>
              <w:tc>
                <w:tcPr>
                  <w:tcW w:w="709" w:type="dxa"/>
                  <w:vAlign w:val="center"/>
                </w:tcPr>
                <w:p w:rsidR="00EC4F9B" w:rsidRPr="0023064E" w:rsidRDefault="00557020" w:rsidP="00554D9E">
                  <w:pPr>
                    <w:pStyle w:val="a0"/>
                    <w:ind w:leftChars="-7" w:left="2" w:hangingChars="8" w:hanging="17"/>
                    <w:jc w:val="center"/>
                  </w:pPr>
                  <w:r w:rsidRPr="0023064E">
                    <w:rPr>
                      <w:rFonts w:hint="eastAsia"/>
                    </w:rPr>
                    <w:t>密封</w:t>
                  </w:r>
                </w:p>
              </w:tc>
              <w:tc>
                <w:tcPr>
                  <w:tcW w:w="709" w:type="dxa"/>
                  <w:vAlign w:val="center"/>
                </w:tcPr>
                <w:p w:rsidR="00EC4F9B" w:rsidRPr="0023064E" w:rsidRDefault="00CB3870" w:rsidP="00CB3870">
                  <w:pPr>
                    <w:jc w:val="center"/>
                  </w:pPr>
                  <w:r w:rsidRPr="0023064E">
                    <w:rPr>
                      <w:rFonts w:hint="eastAsia"/>
                    </w:rPr>
                    <w:t>0.25</w:t>
                  </w:r>
                </w:p>
              </w:tc>
              <w:tc>
                <w:tcPr>
                  <w:tcW w:w="853" w:type="dxa"/>
                  <w:vAlign w:val="center"/>
                </w:tcPr>
                <w:p w:rsidR="00EC4F9B" w:rsidRPr="0023064E" w:rsidRDefault="00CB3870" w:rsidP="00554D9E">
                  <w:pPr>
                    <w:pStyle w:val="a0"/>
                    <w:ind w:leftChars="-7" w:left="2" w:hangingChars="8" w:hanging="17"/>
                    <w:jc w:val="center"/>
                  </w:pPr>
                  <w:r w:rsidRPr="0023064E">
                    <w:rPr>
                      <w:rFonts w:hint="eastAsia"/>
                    </w:rPr>
                    <w:t>6</w:t>
                  </w:r>
                  <w:r w:rsidR="00557020" w:rsidRPr="0023064E">
                    <w:rPr>
                      <w:rFonts w:hint="eastAsia"/>
                    </w:rPr>
                    <w:t>个月</w:t>
                  </w:r>
                </w:p>
              </w:tc>
            </w:tr>
          </w:tbl>
          <w:p w:rsidR="00EC4F9B" w:rsidRPr="0023064E" w:rsidRDefault="00557020" w:rsidP="00C432F1">
            <w:pPr>
              <w:pStyle w:val="aff3"/>
              <w:ind w:firstLine="480"/>
            </w:pPr>
            <w:r w:rsidRPr="0023064E">
              <w:rPr>
                <w:rFonts w:hint="eastAsia"/>
              </w:rPr>
              <w:t>严格执行上述污染防治措施的前提下，本项目危险废物在日常贮存过程中对周围环境影响较小。</w:t>
            </w:r>
          </w:p>
          <w:p w:rsidR="00EC4F9B" w:rsidRPr="0023064E" w:rsidRDefault="00557020" w:rsidP="00C432F1">
            <w:pPr>
              <w:pStyle w:val="aff3"/>
              <w:ind w:firstLine="480"/>
            </w:pPr>
            <w:r w:rsidRPr="0023064E">
              <w:rPr>
                <w:rFonts w:hint="eastAsia"/>
              </w:rPr>
              <w:t>②危险废物运输过程的环境影响分析</w:t>
            </w:r>
          </w:p>
          <w:p w:rsidR="00EC4F9B" w:rsidRPr="0023064E" w:rsidRDefault="00557020" w:rsidP="00C432F1">
            <w:pPr>
              <w:pStyle w:val="aff3"/>
              <w:ind w:firstLine="480"/>
            </w:pPr>
            <w:r w:rsidRPr="0023064E">
              <w:rPr>
                <w:rFonts w:hint="eastAsia"/>
              </w:rPr>
              <w:t>本项目危险废物在厂区内的运输路线较短，且在危废产生点即将危险废物收集包装好，故在厂区内发生散落、泄露的可能性较小，一旦发生散落、泄露则应立即进行打扫清理，打扫清理产生的杂物全部作为危废进行暂存处置。厂内危险废物出现散落、泄露</w:t>
            </w:r>
            <w:r w:rsidRPr="0023064E">
              <w:rPr>
                <w:rFonts w:hint="eastAsia"/>
              </w:rPr>
              <w:lastRenderedPageBreak/>
              <w:t>的影响具有可控性。</w:t>
            </w:r>
          </w:p>
          <w:p w:rsidR="00EC4F9B" w:rsidRPr="0023064E" w:rsidRDefault="00557020" w:rsidP="00C432F1">
            <w:pPr>
              <w:pStyle w:val="aff3"/>
              <w:ind w:firstLine="480"/>
            </w:pPr>
            <w:r w:rsidRPr="0023064E">
              <w:rPr>
                <w:rFonts w:hint="eastAsia"/>
              </w:rPr>
              <w:t>环评要求危险废物在厂区外的运输线路要避免居民区、学校等人口密集区，也不经过饮用水源保护区、自然保护区等生态敏感区。同时危险废物采用处置方专用车辆进行运输，厂外运输影响具有可控性。</w:t>
            </w:r>
          </w:p>
          <w:p w:rsidR="00EC4F9B" w:rsidRPr="0023064E" w:rsidRDefault="00557020" w:rsidP="00C432F1">
            <w:pPr>
              <w:pStyle w:val="aff3"/>
              <w:ind w:firstLine="480"/>
            </w:pPr>
            <w:r w:rsidRPr="0023064E">
              <w:rPr>
                <w:rFonts w:hint="eastAsia"/>
              </w:rPr>
              <w:t>③危险废物委托处置的环境影响分析</w:t>
            </w:r>
          </w:p>
          <w:p w:rsidR="00EC4F9B" w:rsidRPr="0023064E" w:rsidRDefault="00557020" w:rsidP="00C432F1">
            <w:pPr>
              <w:pStyle w:val="aff3"/>
              <w:ind w:firstLine="480"/>
            </w:pPr>
            <w:r w:rsidRPr="0023064E">
              <w:rPr>
                <w:rFonts w:hint="eastAsia"/>
              </w:rPr>
              <w:t>本项目危险代码为</w:t>
            </w:r>
            <w:r w:rsidRPr="0023064E">
              <w:rPr>
                <w:rFonts w:hint="eastAsia"/>
              </w:rPr>
              <w:t>900-041-49</w:t>
            </w:r>
            <w:r w:rsidRPr="0023064E">
              <w:rPr>
                <w:rFonts w:hint="eastAsia"/>
              </w:rPr>
              <w:t>，产生量为</w:t>
            </w:r>
            <w:r w:rsidR="00CB3870" w:rsidRPr="0023064E">
              <w:rPr>
                <w:rFonts w:hint="eastAsia"/>
              </w:rPr>
              <w:t>0</w:t>
            </w:r>
            <w:r w:rsidRPr="0023064E">
              <w:rPr>
                <w:rFonts w:hint="eastAsia"/>
              </w:rPr>
              <w:t>.5t/a</w:t>
            </w:r>
            <w:r w:rsidRPr="0023064E">
              <w:rPr>
                <w:rFonts w:hint="eastAsia"/>
              </w:rPr>
              <w:t>，建设单位需委托具有此处置类别的单位进行处置，同时本项目应在投产前与有资质</w:t>
            </w:r>
            <w:proofErr w:type="gramStart"/>
            <w:r w:rsidRPr="0023064E">
              <w:rPr>
                <w:rFonts w:hint="eastAsia"/>
              </w:rPr>
              <w:t>的危废处置</w:t>
            </w:r>
            <w:proofErr w:type="gramEnd"/>
            <w:r w:rsidRPr="0023064E">
              <w:rPr>
                <w:rFonts w:hint="eastAsia"/>
              </w:rPr>
              <w:t>单位签订处置协议。</w:t>
            </w:r>
          </w:p>
          <w:p w:rsidR="00EC4F9B" w:rsidRPr="0023064E" w:rsidRDefault="00557020" w:rsidP="00C432F1">
            <w:pPr>
              <w:pStyle w:val="aff3"/>
              <w:ind w:firstLine="480"/>
            </w:pPr>
            <w:r w:rsidRPr="0023064E">
              <w:t>采取以上措施后，本项目产生的各种固体废物均得到了有效处理，不会造成二次污染，</w:t>
            </w:r>
            <w:r w:rsidRPr="0023064E">
              <w:rPr>
                <w:rFonts w:hint="eastAsia"/>
              </w:rPr>
              <w:t>对环境影响较小</w:t>
            </w:r>
            <w:r w:rsidRPr="0023064E">
              <w:t>。</w:t>
            </w:r>
          </w:p>
          <w:p w:rsidR="00EC4F9B" w:rsidRPr="0023064E" w:rsidRDefault="00557020" w:rsidP="00BF5F0C">
            <w:pPr>
              <w:pStyle w:val="aff6"/>
              <w:ind w:firstLineChars="0" w:firstLine="0"/>
            </w:pPr>
            <w:r w:rsidRPr="0023064E">
              <w:rPr>
                <w:rFonts w:hint="eastAsia"/>
              </w:rPr>
              <w:t>5</w:t>
            </w:r>
            <w:r w:rsidR="00C432F1" w:rsidRPr="0023064E">
              <w:rPr>
                <w:rFonts w:hint="eastAsia"/>
              </w:rPr>
              <w:t>、</w:t>
            </w:r>
            <w:r w:rsidRPr="0023064E">
              <w:rPr>
                <w:rFonts w:hint="eastAsia"/>
              </w:rPr>
              <w:t>环境风险分析</w:t>
            </w:r>
          </w:p>
          <w:p w:rsidR="00EC4F9B" w:rsidRPr="0023064E" w:rsidRDefault="00557020" w:rsidP="00BF5F0C">
            <w:pPr>
              <w:pStyle w:val="aff6"/>
              <w:ind w:firstLine="482"/>
            </w:pPr>
            <w:r w:rsidRPr="0023064E">
              <w:rPr>
                <w:rFonts w:hint="eastAsia"/>
              </w:rPr>
              <w:t>5.1</w:t>
            </w:r>
            <w:r w:rsidRPr="0023064E">
              <w:rPr>
                <w:rFonts w:hint="eastAsia"/>
              </w:rPr>
              <w:t>风险调查</w:t>
            </w:r>
          </w:p>
          <w:p w:rsidR="00EC4F9B" w:rsidRPr="0023064E" w:rsidRDefault="00557020" w:rsidP="00C432F1">
            <w:pPr>
              <w:pStyle w:val="aff3"/>
              <w:ind w:firstLine="480"/>
            </w:pPr>
            <w:r w:rsidRPr="0023064E">
              <w:rPr>
                <w:rFonts w:hint="eastAsia"/>
              </w:rPr>
              <w:t>按照《建设项目环境风险评价技术导则》（</w:t>
            </w:r>
            <w:r w:rsidRPr="0023064E">
              <w:rPr>
                <w:rFonts w:hint="eastAsia"/>
              </w:rPr>
              <w:t>HJ169-2018</w:t>
            </w:r>
            <w:r w:rsidRPr="0023064E">
              <w:rPr>
                <w:rFonts w:hint="eastAsia"/>
              </w:rPr>
              <w:t>）和《环境风险评价实用技术和方法》规定，风险评价首先要评价有害物质，确定项目中哪些物质应进行危险性评价以及毒物危害程度的分级。根据“导则”和“方法”规定，项目风险物质风险识别结果见表</w:t>
            </w:r>
            <w:r w:rsidRPr="0023064E">
              <w:rPr>
                <w:rFonts w:hint="eastAsia"/>
              </w:rPr>
              <w:t>7-2</w:t>
            </w:r>
            <w:r w:rsidR="001D0C66" w:rsidRPr="0023064E">
              <w:rPr>
                <w:rFonts w:hint="eastAsia"/>
              </w:rPr>
              <w:t>8</w:t>
            </w:r>
            <w:r w:rsidRPr="0023064E">
              <w:rPr>
                <w:rFonts w:hint="eastAsia"/>
              </w:rPr>
              <w:t>。</w:t>
            </w:r>
          </w:p>
          <w:p w:rsidR="00EC4F9B" w:rsidRPr="0023064E" w:rsidRDefault="00557020" w:rsidP="00C432F1">
            <w:pPr>
              <w:pStyle w:val="aff3"/>
              <w:ind w:firstLineChars="0" w:firstLine="0"/>
              <w:jc w:val="center"/>
              <w:rPr>
                <w:b/>
              </w:rPr>
            </w:pPr>
            <w:r w:rsidRPr="0023064E">
              <w:rPr>
                <w:rFonts w:hint="eastAsia"/>
                <w:b/>
              </w:rPr>
              <w:t>表</w:t>
            </w:r>
            <w:r w:rsidRPr="0023064E">
              <w:rPr>
                <w:rFonts w:hint="eastAsia"/>
                <w:b/>
              </w:rPr>
              <w:t>7-2</w:t>
            </w:r>
            <w:r w:rsidR="001D0C66" w:rsidRPr="0023064E">
              <w:rPr>
                <w:rFonts w:hint="eastAsia"/>
                <w:b/>
              </w:rPr>
              <w:t>8</w:t>
            </w:r>
            <w:r w:rsidRPr="0023064E">
              <w:rPr>
                <w:rFonts w:hint="eastAsia"/>
                <w:b/>
              </w:rPr>
              <w:t>物质风险识别一览表</w:t>
            </w:r>
          </w:p>
          <w:tbl>
            <w:tblPr>
              <w:tblW w:w="90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4"/>
              <w:gridCol w:w="1377"/>
              <w:gridCol w:w="1418"/>
              <w:gridCol w:w="1609"/>
              <w:gridCol w:w="1160"/>
              <w:gridCol w:w="2728"/>
            </w:tblGrid>
            <w:tr w:rsidR="00EC4F9B" w:rsidRPr="0023064E">
              <w:tc>
                <w:tcPr>
                  <w:tcW w:w="764" w:type="dxa"/>
                  <w:shd w:val="clear" w:color="auto" w:fill="auto"/>
                  <w:vAlign w:val="center"/>
                </w:tcPr>
                <w:p w:rsidR="00EC4F9B" w:rsidRPr="0023064E" w:rsidRDefault="00557020">
                  <w:pPr>
                    <w:adjustRightInd w:val="0"/>
                    <w:snapToGrid w:val="0"/>
                    <w:jc w:val="center"/>
                  </w:pPr>
                  <w:r w:rsidRPr="0023064E">
                    <w:rPr>
                      <w:rFonts w:hint="eastAsia"/>
                    </w:rPr>
                    <w:t>序号</w:t>
                  </w:r>
                </w:p>
              </w:tc>
              <w:tc>
                <w:tcPr>
                  <w:tcW w:w="1377" w:type="dxa"/>
                  <w:shd w:val="clear" w:color="auto" w:fill="auto"/>
                  <w:vAlign w:val="center"/>
                </w:tcPr>
                <w:p w:rsidR="00EC4F9B" w:rsidRPr="0023064E" w:rsidRDefault="00557020">
                  <w:pPr>
                    <w:adjustRightInd w:val="0"/>
                    <w:snapToGrid w:val="0"/>
                    <w:jc w:val="center"/>
                  </w:pPr>
                  <w:r w:rsidRPr="0023064E">
                    <w:rPr>
                      <w:rFonts w:hint="eastAsia"/>
                    </w:rPr>
                    <w:t>名称</w:t>
                  </w:r>
                </w:p>
              </w:tc>
              <w:tc>
                <w:tcPr>
                  <w:tcW w:w="1418" w:type="dxa"/>
                  <w:shd w:val="clear" w:color="auto" w:fill="auto"/>
                  <w:vAlign w:val="center"/>
                </w:tcPr>
                <w:p w:rsidR="00EC4F9B" w:rsidRPr="0023064E" w:rsidRDefault="00557020">
                  <w:pPr>
                    <w:adjustRightInd w:val="0"/>
                    <w:snapToGrid w:val="0"/>
                    <w:jc w:val="center"/>
                  </w:pPr>
                  <w:r w:rsidRPr="0023064E">
                    <w:rPr>
                      <w:rFonts w:hint="eastAsia"/>
                    </w:rPr>
                    <w:t>储存位置</w:t>
                  </w:r>
                </w:p>
              </w:tc>
              <w:tc>
                <w:tcPr>
                  <w:tcW w:w="1609" w:type="dxa"/>
                  <w:shd w:val="clear" w:color="auto" w:fill="auto"/>
                  <w:vAlign w:val="center"/>
                </w:tcPr>
                <w:p w:rsidR="00EC4F9B" w:rsidRPr="0023064E" w:rsidRDefault="00557020">
                  <w:pPr>
                    <w:adjustRightInd w:val="0"/>
                    <w:snapToGrid w:val="0"/>
                    <w:jc w:val="center"/>
                  </w:pPr>
                  <w:r w:rsidRPr="0023064E">
                    <w:rPr>
                      <w:rFonts w:hint="eastAsia"/>
                    </w:rPr>
                    <w:t>最大储量</w:t>
                  </w:r>
                  <w:r w:rsidRPr="0023064E">
                    <w:rPr>
                      <w:rFonts w:hint="eastAsia"/>
                    </w:rPr>
                    <w:t>/t</w:t>
                  </w:r>
                </w:p>
              </w:tc>
              <w:tc>
                <w:tcPr>
                  <w:tcW w:w="1160" w:type="dxa"/>
                  <w:shd w:val="clear" w:color="auto" w:fill="auto"/>
                  <w:vAlign w:val="center"/>
                </w:tcPr>
                <w:p w:rsidR="00EC4F9B" w:rsidRPr="0023064E" w:rsidRDefault="00557020">
                  <w:pPr>
                    <w:adjustRightInd w:val="0"/>
                    <w:snapToGrid w:val="0"/>
                    <w:jc w:val="center"/>
                  </w:pPr>
                  <w:r w:rsidRPr="0023064E">
                    <w:rPr>
                      <w:rFonts w:hint="eastAsia"/>
                    </w:rPr>
                    <w:t>毒性毒理</w:t>
                  </w:r>
                </w:p>
              </w:tc>
              <w:tc>
                <w:tcPr>
                  <w:tcW w:w="2728" w:type="dxa"/>
                  <w:shd w:val="clear" w:color="auto" w:fill="auto"/>
                  <w:vAlign w:val="center"/>
                </w:tcPr>
                <w:p w:rsidR="00EC4F9B" w:rsidRPr="0023064E" w:rsidRDefault="00557020">
                  <w:pPr>
                    <w:adjustRightInd w:val="0"/>
                    <w:snapToGrid w:val="0"/>
                    <w:jc w:val="center"/>
                  </w:pPr>
                  <w:r w:rsidRPr="0023064E">
                    <w:rPr>
                      <w:rFonts w:hint="eastAsia"/>
                    </w:rPr>
                    <w:t>风险特征</w:t>
                  </w:r>
                </w:p>
              </w:tc>
            </w:tr>
            <w:tr w:rsidR="00EC4F9B" w:rsidRPr="0023064E" w:rsidTr="009A7147">
              <w:trPr>
                <w:trHeight w:val="652"/>
              </w:trPr>
              <w:tc>
                <w:tcPr>
                  <w:tcW w:w="764" w:type="dxa"/>
                  <w:shd w:val="clear" w:color="auto" w:fill="auto"/>
                  <w:vAlign w:val="center"/>
                </w:tcPr>
                <w:p w:rsidR="00EC4F9B" w:rsidRPr="0023064E" w:rsidRDefault="00557020">
                  <w:pPr>
                    <w:adjustRightInd w:val="0"/>
                    <w:snapToGrid w:val="0"/>
                    <w:jc w:val="center"/>
                  </w:pPr>
                  <w:r w:rsidRPr="0023064E">
                    <w:rPr>
                      <w:rFonts w:hint="eastAsia"/>
                    </w:rPr>
                    <w:t>1</w:t>
                  </w:r>
                </w:p>
              </w:tc>
              <w:tc>
                <w:tcPr>
                  <w:tcW w:w="1377" w:type="dxa"/>
                  <w:shd w:val="clear" w:color="auto" w:fill="auto"/>
                  <w:vAlign w:val="center"/>
                </w:tcPr>
                <w:p w:rsidR="00EC4F9B" w:rsidRPr="0023064E" w:rsidRDefault="0015624A">
                  <w:pPr>
                    <w:adjustRightInd w:val="0"/>
                    <w:snapToGrid w:val="0"/>
                    <w:jc w:val="center"/>
                  </w:pPr>
                  <w:r w:rsidRPr="0023064E">
                    <w:rPr>
                      <w:rFonts w:hint="eastAsia"/>
                    </w:rPr>
                    <w:t>甲烷</w:t>
                  </w:r>
                </w:p>
              </w:tc>
              <w:tc>
                <w:tcPr>
                  <w:tcW w:w="1418" w:type="dxa"/>
                  <w:shd w:val="clear" w:color="auto" w:fill="auto"/>
                  <w:vAlign w:val="center"/>
                </w:tcPr>
                <w:p w:rsidR="00EC4F9B" w:rsidRPr="0023064E" w:rsidRDefault="00557020">
                  <w:pPr>
                    <w:adjustRightInd w:val="0"/>
                    <w:snapToGrid w:val="0"/>
                    <w:jc w:val="center"/>
                  </w:pPr>
                  <w:r w:rsidRPr="0023064E">
                    <w:t>天然气储罐</w:t>
                  </w:r>
                </w:p>
              </w:tc>
              <w:tc>
                <w:tcPr>
                  <w:tcW w:w="1609" w:type="dxa"/>
                  <w:shd w:val="clear" w:color="auto" w:fill="auto"/>
                  <w:vAlign w:val="center"/>
                </w:tcPr>
                <w:p w:rsidR="00EC4F9B" w:rsidRPr="0023064E" w:rsidRDefault="0015624A">
                  <w:pPr>
                    <w:adjustRightInd w:val="0"/>
                    <w:snapToGrid w:val="0"/>
                    <w:jc w:val="center"/>
                  </w:pPr>
                  <w:r w:rsidRPr="0023064E">
                    <w:rPr>
                      <w:rFonts w:hint="eastAsia"/>
                    </w:rPr>
                    <w:t>8.6</w:t>
                  </w:r>
                </w:p>
              </w:tc>
              <w:tc>
                <w:tcPr>
                  <w:tcW w:w="1160" w:type="dxa"/>
                  <w:shd w:val="clear" w:color="auto" w:fill="auto"/>
                  <w:vAlign w:val="center"/>
                </w:tcPr>
                <w:p w:rsidR="00EC4F9B" w:rsidRPr="0023064E" w:rsidRDefault="00557020">
                  <w:pPr>
                    <w:adjustRightInd w:val="0"/>
                    <w:snapToGrid w:val="0"/>
                    <w:jc w:val="center"/>
                  </w:pPr>
                  <w:r w:rsidRPr="0023064E">
                    <w:rPr>
                      <w:rFonts w:hint="eastAsia"/>
                    </w:rPr>
                    <w:t>中毒</w:t>
                  </w:r>
                </w:p>
              </w:tc>
              <w:tc>
                <w:tcPr>
                  <w:tcW w:w="2728" w:type="dxa"/>
                  <w:shd w:val="clear" w:color="auto" w:fill="auto"/>
                  <w:vAlign w:val="center"/>
                </w:tcPr>
                <w:p w:rsidR="00EC4F9B" w:rsidRPr="0023064E" w:rsidRDefault="00557020">
                  <w:pPr>
                    <w:adjustRightInd w:val="0"/>
                    <w:snapToGrid w:val="0"/>
                    <w:jc w:val="center"/>
                  </w:pPr>
                  <w:r w:rsidRPr="0023064E">
                    <w:rPr>
                      <w:rFonts w:hint="eastAsia"/>
                    </w:rPr>
                    <w:t>极易燃，蒸气能与空气形成爆炸性混合物；</w:t>
                  </w:r>
                </w:p>
              </w:tc>
            </w:tr>
            <w:tr w:rsidR="00CB3870" w:rsidRPr="0023064E">
              <w:tc>
                <w:tcPr>
                  <w:tcW w:w="764" w:type="dxa"/>
                  <w:shd w:val="clear" w:color="auto" w:fill="auto"/>
                  <w:vAlign w:val="center"/>
                </w:tcPr>
                <w:p w:rsidR="00CB3870" w:rsidRPr="0023064E" w:rsidRDefault="00CB3870">
                  <w:pPr>
                    <w:adjustRightInd w:val="0"/>
                    <w:snapToGrid w:val="0"/>
                    <w:jc w:val="center"/>
                  </w:pPr>
                  <w:r w:rsidRPr="0023064E">
                    <w:rPr>
                      <w:rFonts w:hint="eastAsia"/>
                    </w:rPr>
                    <w:t>2</w:t>
                  </w:r>
                </w:p>
              </w:tc>
              <w:tc>
                <w:tcPr>
                  <w:tcW w:w="1377" w:type="dxa"/>
                  <w:shd w:val="clear" w:color="auto" w:fill="auto"/>
                  <w:vAlign w:val="center"/>
                </w:tcPr>
                <w:p w:rsidR="00CB3870" w:rsidRPr="0023064E" w:rsidRDefault="00CB3870">
                  <w:pPr>
                    <w:adjustRightInd w:val="0"/>
                    <w:snapToGrid w:val="0"/>
                    <w:jc w:val="center"/>
                  </w:pPr>
                  <w:r w:rsidRPr="0023064E">
                    <w:rPr>
                      <w:rFonts w:hint="eastAsia"/>
                    </w:rPr>
                    <w:t>基础油</w:t>
                  </w:r>
                </w:p>
              </w:tc>
              <w:tc>
                <w:tcPr>
                  <w:tcW w:w="1418" w:type="dxa"/>
                  <w:shd w:val="clear" w:color="auto" w:fill="auto"/>
                  <w:vAlign w:val="center"/>
                </w:tcPr>
                <w:p w:rsidR="00CB3870" w:rsidRPr="0023064E" w:rsidRDefault="009A4B41">
                  <w:pPr>
                    <w:adjustRightInd w:val="0"/>
                    <w:snapToGrid w:val="0"/>
                    <w:jc w:val="center"/>
                  </w:pPr>
                  <w:r w:rsidRPr="0023064E">
                    <w:rPr>
                      <w:rFonts w:hint="eastAsia"/>
                    </w:rPr>
                    <w:t>化学品</w:t>
                  </w:r>
                  <w:r w:rsidR="00CB3870" w:rsidRPr="0023064E">
                    <w:rPr>
                      <w:rFonts w:hint="eastAsia"/>
                    </w:rPr>
                    <w:t>仓库</w:t>
                  </w:r>
                </w:p>
              </w:tc>
              <w:tc>
                <w:tcPr>
                  <w:tcW w:w="1609" w:type="dxa"/>
                  <w:shd w:val="clear" w:color="auto" w:fill="auto"/>
                  <w:vAlign w:val="center"/>
                </w:tcPr>
                <w:p w:rsidR="00CB3870" w:rsidRPr="0023064E" w:rsidRDefault="00CB3870">
                  <w:pPr>
                    <w:adjustRightInd w:val="0"/>
                    <w:snapToGrid w:val="0"/>
                    <w:jc w:val="center"/>
                  </w:pPr>
                  <w:r w:rsidRPr="0023064E">
                    <w:t>10</w:t>
                  </w:r>
                  <w:r w:rsidRPr="0023064E">
                    <w:rPr>
                      <w:rFonts w:hint="eastAsia"/>
                    </w:rPr>
                    <w:t>t</w:t>
                  </w:r>
                  <w:r w:rsidRPr="0023064E">
                    <w:rPr>
                      <w:rFonts w:hint="eastAsia"/>
                      <w:bCs/>
                    </w:rPr>
                    <w:t>-</w:t>
                  </w:r>
                </w:p>
              </w:tc>
              <w:tc>
                <w:tcPr>
                  <w:tcW w:w="1160" w:type="dxa"/>
                  <w:shd w:val="clear" w:color="auto" w:fill="auto"/>
                  <w:vAlign w:val="center"/>
                </w:tcPr>
                <w:p w:rsidR="00CB3870" w:rsidRPr="0023064E" w:rsidRDefault="00CB3870">
                  <w:pPr>
                    <w:adjustRightInd w:val="0"/>
                    <w:snapToGrid w:val="0"/>
                    <w:jc w:val="center"/>
                  </w:pPr>
                  <w:r w:rsidRPr="0023064E">
                    <w:rPr>
                      <w:rFonts w:hint="eastAsia"/>
                      <w:bCs/>
                    </w:rPr>
                    <w:t>-</w:t>
                  </w:r>
                </w:p>
              </w:tc>
              <w:tc>
                <w:tcPr>
                  <w:tcW w:w="2728" w:type="dxa"/>
                  <w:shd w:val="clear" w:color="auto" w:fill="auto"/>
                  <w:vAlign w:val="center"/>
                </w:tcPr>
                <w:p w:rsidR="00CB3870" w:rsidRPr="0023064E" w:rsidRDefault="009A7147">
                  <w:pPr>
                    <w:adjustRightInd w:val="0"/>
                    <w:snapToGrid w:val="0"/>
                    <w:jc w:val="center"/>
                  </w:pPr>
                  <w:r w:rsidRPr="0023064E">
                    <w:rPr>
                      <w:rFonts w:hint="eastAsia"/>
                    </w:rPr>
                    <w:t>可燃</w:t>
                  </w:r>
                </w:p>
              </w:tc>
            </w:tr>
          </w:tbl>
          <w:p w:rsidR="00EC4F9B" w:rsidRPr="0023064E" w:rsidRDefault="00557020" w:rsidP="00BF5F0C">
            <w:pPr>
              <w:pStyle w:val="aff6"/>
              <w:ind w:firstLine="482"/>
            </w:pPr>
            <w:r w:rsidRPr="0023064E">
              <w:rPr>
                <w:rFonts w:hint="eastAsia"/>
              </w:rPr>
              <w:t>5.2</w:t>
            </w:r>
            <w:r w:rsidRPr="0023064E">
              <w:rPr>
                <w:rFonts w:hint="eastAsia"/>
              </w:rPr>
              <w:t>风险潜势初判</w:t>
            </w:r>
          </w:p>
          <w:p w:rsidR="00EC4F9B" w:rsidRPr="0023064E" w:rsidRDefault="00557020" w:rsidP="00C432F1">
            <w:pPr>
              <w:pStyle w:val="aff3"/>
              <w:ind w:firstLine="480"/>
            </w:pPr>
            <w:r w:rsidRPr="0023064E">
              <w:rPr>
                <w:rFonts w:hint="eastAsia"/>
              </w:rPr>
              <w:t>①危险物质数量临界量比值（</w:t>
            </w:r>
            <w:r w:rsidRPr="0023064E">
              <w:rPr>
                <w:rFonts w:hint="eastAsia"/>
              </w:rPr>
              <w:t>Q</w:t>
            </w:r>
            <w:r w:rsidRPr="0023064E">
              <w:rPr>
                <w:rFonts w:hint="eastAsia"/>
              </w:rPr>
              <w:t>）</w:t>
            </w:r>
          </w:p>
          <w:p w:rsidR="00EC4F9B" w:rsidRPr="0023064E" w:rsidRDefault="00557020" w:rsidP="00C432F1">
            <w:pPr>
              <w:pStyle w:val="aff3"/>
              <w:ind w:firstLine="480"/>
            </w:pPr>
            <w:r w:rsidRPr="0023064E">
              <w:rPr>
                <w:rFonts w:hint="eastAsia"/>
              </w:rPr>
              <w:t>根据《建设项目环境风险评价技术导则》（</w:t>
            </w:r>
            <w:r w:rsidRPr="0023064E">
              <w:rPr>
                <w:rFonts w:hint="eastAsia"/>
              </w:rPr>
              <w:t>HJ169-2018</w:t>
            </w:r>
            <w:r w:rsidRPr="0023064E">
              <w:rPr>
                <w:rFonts w:hint="eastAsia"/>
              </w:rPr>
              <w:t>）附表</w:t>
            </w:r>
            <w:r w:rsidRPr="0023064E">
              <w:rPr>
                <w:rFonts w:hint="eastAsia"/>
              </w:rPr>
              <w:t>B</w:t>
            </w:r>
            <w:r w:rsidRPr="0023064E">
              <w:rPr>
                <w:rFonts w:hint="eastAsia"/>
              </w:rPr>
              <w:t>，项目涉及的主要危险物质数量与临界量的比值（</w:t>
            </w:r>
            <w:r w:rsidRPr="0023064E">
              <w:rPr>
                <w:rFonts w:hint="eastAsia"/>
              </w:rPr>
              <w:t>Q</w:t>
            </w:r>
            <w:r w:rsidRPr="0023064E">
              <w:rPr>
                <w:rFonts w:hint="eastAsia"/>
              </w:rPr>
              <w:t>）见下表。</w:t>
            </w:r>
          </w:p>
          <w:p w:rsidR="00EC4F9B" w:rsidRPr="0023064E" w:rsidRDefault="00557020" w:rsidP="00C432F1">
            <w:pPr>
              <w:pStyle w:val="aff3"/>
              <w:ind w:firstLine="482"/>
              <w:jc w:val="center"/>
              <w:rPr>
                <w:b/>
              </w:rPr>
            </w:pPr>
            <w:r w:rsidRPr="0023064E">
              <w:rPr>
                <w:rFonts w:hint="eastAsia"/>
                <w:b/>
              </w:rPr>
              <w:t>表</w:t>
            </w:r>
            <w:r w:rsidRPr="0023064E">
              <w:rPr>
                <w:rFonts w:hint="eastAsia"/>
                <w:b/>
              </w:rPr>
              <w:t>7-2</w:t>
            </w:r>
            <w:r w:rsidR="001D0C66" w:rsidRPr="0023064E">
              <w:rPr>
                <w:rFonts w:hint="eastAsia"/>
                <w:b/>
              </w:rPr>
              <w:t>9</w:t>
            </w:r>
            <w:r w:rsidRPr="0023064E">
              <w:rPr>
                <w:rFonts w:hint="eastAsia"/>
                <w:b/>
              </w:rPr>
              <w:t>重大危险源辨识一览表</w:t>
            </w:r>
          </w:p>
          <w:tbl>
            <w:tblPr>
              <w:tblW w:w="90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11"/>
              <w:gridCol w:w="1811"/>
              <w:gridCol w:w="1811"/>
              <w:gridCol w:w="1811"/>
              <w:gridCol w:w="1812"/>
            </w:tblGrid>
            <w:tr w:rsidR="00EC4F9B" w:rsidRPr="0023064E">
              <w:tc>
                <w:tcPr>
                  <w:tcW w:w="1811" w:type="dxa"/>
                  <w:shd w:val="clear" w:color="auto" w:fill="auto"/>
                  <w:vAlign w:val="center"/>
                </w:tcPr>
                <w:p w:rsidR="00EC4F9B" w:rsidRPr="0023064E" w:rsidRDefault="00557020">
                  <w:pPr>
                    <w:adjustRightInd w:val="0"/>
                    <w:snapToGrid w:val="0"/>
                    <w:jc w:val="center"/>
                  </w:pPr>
                  <w:r w:rsidRPr="0023064E">
                    <w:rPr>
                      <w:rFonts w:hint="eastAsia"/>
                    </w:rPr>
                    <w:t>物质名称</w:t>
                  </w:r>
                </w:p>
              </w:tc>
              <w:tc>
                <w:tcPr>
                  <w:tcW w:w="1811" w:type="dxa"/>
                  <w:shd w:val="clear" w:color="auto" w:fill="auto"/>
                  <w:vAlign w:val="center"/>
                </w:tcPr>
                <w:p w:rsidR="00EC4F9B" w:rsidRPr="0023064E" w:rsidRDefault="00557020">
                  <w:pPr>
                    <w:adjustRightInd w:val="0"/>
                    <w:snapToGrid w:val="0"/>
                    <w:jc w:val="center"/>
                  </w:pPr>
                  <w:r w:rsidRPr="0023064E">
                    <w:rPr>
                      <w:rFonts w:hint="eastAsia"/>
                    </w:rPr>
                    <w:t>CAS</w:t>
                  </w:r>
                  <w:r w:rsidRPr="0023064E">
                    <w:rPr>
                      <w:rFonts w:hint="eastAsia"/>
                    </w:rPr>
                    <w:t>号</w:t>
                  </w:r>
                </w:p>
              </w:tc>
              <w:tc>
                <w:tcPr>
                  <w:tcW w:w="1811" w:type="dxa"/>
                  <w:shd w:val="clear" w:color="auto" w:fill="auto"/>
                  <w:vAlign w:val="center"/>
                </w:tcPr>
                <w:p w:rsidR="00EC4F9B" w:rsidRPr="0023064E" w:rsidRDefault="00557020">
                  <w:pPr>
                    <w:adjustRightInd w:val="0"/>
                    <w:snapToGrid w:val="0"/>
                    <w:jc w:val="center"/>
                  </w:pPr>
                  <w:r w:rsidRPr="0023064E">
                    <w:rPr>
                      <w:rFonts w:hint="eastAsia"/>
                    </w:rPr>
                    <w:t>实际最大储存量</w:t>
                  </w:r>
                  <w:r w:rsidRPr="0023064E">
                    <w:rPr>
                      <w:rFonts w:hint="eastAsia"/>
                    </w:rPr>
                    <w:t>q</w:t>
                  </w:r>
                  <w:r w:rsidRPr="0023064E">
                    <w:rPr>
                      <w:rFonts w:hint="eastAsia"/>
                    </w:rPr>
                    <w:t>（</w:t>
                  </w:r>
                  <w:r w:rsidRPr="0023064E">
                    <w:rPr>
                      <w:rFonts w:hint="eastAsia"/>
                    </w:rPr>
                    <w:t>t</w:t>
                  </w:r>
                  <w:r w:rsidRPr="0023064E">
                    <w:rPr>
                      <w:rFonts w:hint="eastAsia"/>
                    </w:rPr>
                    <w:t>）</w:t>
                  </w:r>
                </w:p>
              </w:tc>
              <w:tc>
                <w:tcPr>
                  <w:tcW w:w="1811" w:type="dxa"/>
                  <w:shd w:val="clear" w:color="auto" w:fill="auto"/>
                  <w:vAlign w:val="center"/>
                </w:tcPr>
                <w:p w:rsidR="00EC4F9B" w:rsidRPr="0023064E" w:rsidRDefault="00557020">
                  <w:pPr>
                    <w:adjustRightInd w:val="0"/>
                    <w:snapToGrid w:val="0"/>
                    <w:jc w:val="center"/>
                  </w:pPr>
                  <w:r w:rsidRPr="0023064E">
                    <w:rPr>
                      <w:rFonts w:hint="eastAsia"/>
                    </w:rPr>
                    <w:t>临界量</w:t>
                  </w:r>
                  <w:r w:rsidRPr="0023064E">
                    <w:rPr>
                      <w:rFonts w:hint="eastAsia"/>
                    </w:rPr>
                    <w:t>Q</w:t>
                  </w:r>
                  <w:r w:rsidRPr="0023064E">
                    <w:rPr>
                      <w:rFonts w:hint="eastAsia"/>
                    </w:rPr>
                    <w:t>（</w:t>
                  </w:r>
                  <w:r w:rsidRPr="0023064E">
                    <w:rPr>
                      <w:rFonts w:hint="eastAsia"/>
                    </w:rPr>
                    <w:t>t</w:t>
                  </w:r>
                  <w:r w:rsidRPr="0023064E">
                    <w:rPr>
                      <w:rFonts w:hint="eastAsia"/>
                    </w:rPr>
                    <w:t>）</w:t>
                  </w:r>
                </w:p>
              </w:tc>
              <w:tc>
                <w:tcPr>
                  <w:tcW w:w="1812" w:type="dxa"/>
                  <w:shd w:val="clear" w:color="auto" w:fill="auto"/>
                  <w:vAlign w:val="center"/>
                </w:tcPr>
                <w:p w:rsidR="00EC4F9B" w:rsidRPr="0023064E" w:rsidRDefault="00557020">
                  <w:pPr>
                    <w:adjustRightInd w:val="0"/>
                    <w:snapToGrid w:val="0"/>
                    <w:jc w:val="center"/>
                  </w:pPr>
                  <w:r w:rsidRPr="0023064E">
                    <w:rPr>
                      <w:rFonts w:hint="eastAsia"/>
                    </w:rPr>
                    <w:t>q/Q</w:t>
                  </w:r>
                </w:p>
              </w:tc>
            </w:tr>
            <w:tr w:rsidR="00EC4F9B" w:rsidRPr="0023064E">
              <w:tc>
                <w:tcPr>
                  <w:tcW w:w="1811" w:type="dxa"/>
                  <w:shd w:val="clear" w:color="auto" w:fill="auto"/>
                  <w:vAlign w:val="center"/>
                </w:tcPr>
                <w:p w:rsidR="00EC4F9B" w:rsidRPr="0023064E" w:rsidRDefault="00557020">
                  <w:pPr>
                    <w:adjustRightInd w:val="0"/>
                    <w:snapToGrid w:val="0"/>
                    <w:jc w:val="center"/>
                  </w:pPr>
                  <w:r w:rsidRPr="0023064E">
                    <w:rPr>
                      <w:rFonts w:hint="eastAsia"/>
                    </w:rPr>
                    <w:t>甲烷</w:t>
                  </w:r>
                </w:p>
              </w:tc>
              <w:tc>
                <w:tcPr>
                  <w:tcW w:w="1811" w:type="dxa"/>
                  <w:shd w:val="clear" w:color="auto" w:fill="auto"/>
                  <w:vAlign w:val="center"/>
                </w:tcPr>
                <w:p w:rsidR="00EC4F9B" w:rsidRPr="0023064E" w:rsidRDefault="00557020">
                  <w:pPr>
                    <w:adjustRightInd w:val="0"/>
                    <w:snapToGrid w:val="0"/>
                    <w:jc w:val="center"/>
                  </w:pPr>
                  <w:r w:rsidRPr="0023064E">
                    <w:rPr>
                      <w:rFonts w:hint="eastAsia"/>
                    </w:rPr>
                    <w:t>74-82-8</w:t>
                  </w:r>
                </w:p>
              </w:tc>
              <w:tc>
                <w:tcPr>
                  <w:tcW w:w="1811" w:type="dxa"/>
                  <w:shd w:val="clear" w:color="auto" w:fill="auto"/>
                  <w:vAlign w:val="center"/>
                </w:tcPr>
                <w:p w:rsidR="00EC4F9B" w:rsidRPr="0023064E" w:rsidRDefault="001912B4">
                  <w:pPr>
                    <w:adjustRightInd w:val="0"/>
                    <w:snapToGrid w:val="0"/>
                    <w:jc w:val="center"/>
                  </w:pPr>
                  <w:r w:rsidRPr="0023064E">
                    <w:rPr>
                      <w:rFonts w:hint="eastAsia"/>
                    </w:rPr>
                    <w:t>8.5</w:t>
                  </w:r>
                </w:p>
              </w:tc>
              <w:tc>
                <w:tcPr>
                  <w:tcW w:w="1811" w:type="dxa"/>
                  <w:shd w:val="clear" w:color="auto" w:fill="auto"/>
                  <w:vAlign w:val="center"/>
                </w:tcPr>
                <w:p w:rsidR="00EC4F9B" w:rsidRPr="0023064E" w:rsidRDefault="00557020">
                  <w:pPr>
                    <w:adjustRightInd w:val="0"/>
                    <w:snapToGrid w:val="0"/>
                    <w:jc w:val="center"/>
                  </w:pPr>
                  <w:r w:rsidRPr="0023064E">
                    <w:rPr>
                      <w:rFonts w:hint="eastAsia"/>
                    </w:rPr>
                    <w:t>10t</w:t>
                  </w:r>
                </w:p>
              </w:tc>
              <w:tc>
                <w:tcPr>
                  <w:tcW w:w="1812" w:type="dxa"/>
                  <w:shd w:val="clear" w:color="auto" w:fill="auto"/>
                  <w:vAlign w:val="center"/>
                </w:tcPr>
                <w:p w:rsidR="00EC4F9B" w:rsidRPr="0023064E" w:rsidRDefault="00047BCE" w:rsidP="001912B4">
                  <w:pPr>
                    <w:adjustRightInd w:val="0"/>
                    <w:snapToGrid w:val="0"/>
                    <w:jc w:val="center"/>
                  </w:pPr>
                  <w:r w:rsidRPr="0023064E">
                    <w:rPr>
                      <w:rFonts w:hint="eastAsia"/>
                    </w:rPr>
                    <w:t>0.</w:t>
                  </w:r>
                  <w:r w:rsidR="001912B4" w:rsidRPr="0023064E">
                    <w:rPr>
                      <w:rFonts w:hint="eastAsia"/>
                    </w:rPr>
                    <w:t>85</w:t>
                  </w:r>
                </w:p>
              </w:tc>
            </w:tr>
            <w:tr w:rsidR="009A7147" w:rsidRPr="0023064E">
              <w:tc>
                <w:tcPr>
                  <w:tcW w:w="1811" w:type="dxa"/>
                  <w:shd w:val="clear" w:color="auto" w:fill="auto"/>
                  <w:vAlign w:val="center"/>
                </w:tcPr>
                <w:p w:rsidR="009A7147" w:rsidRPr="0023064E" w:rsidRDefault="009A7147">
                  <w:pPr>
                    <w:adjustRightInd w:val="0"/>
                    <w:snapToGrid w:val="0"/>
                    <w:jc w:val="center"/>
                  </w:pPr>
                  <w:r w:rsidRPr="0023064E">
                    <w:rPr>
                      <w:rFonts w:hint="eastAsia"/>
                    </w:rPr>
                    <w:t>基础油</w:t>
                  </w:r>
                </w:p>
              </w:tc>
              <w:tc>
                <w:tcPr>
                  <w:tcW w:w="1811" w:type="dxa"/>
                  <w:shd w:val="clear" w:color="auto" w:fill="auto"/>
                  <w:vAlign w:val="center"/>
                </w:tcPr>
                <w:p w:rsidR="009A7147" w:rsidRPr="0023064E" w:rsidRDefault="009A7147">
                  <w:pPr>
                    <w:adjustRightInd w:val="0"/>
                    <w:snapToGrid w:val="0"/>
                    <w:jc w:val="center"/>
                  </w:pPr>
                  <w:r w:rsidRPr="0023064E">
                    <w:rPr>
                      <w:rFonts w:hint="eastAsia"/>
                    </w:rPr>
                    <w:t>/</w:t>
                  </w:r>
                </w:p>
              </w:tc>
              <w:tc>
                <w:tcPr>
                  <w:tcW w:w="1811" w:type="dxa"/>
                  <w:shd w:val="clear" w:color="auto" w:fill="auto"/>
                  <w:vAlign w:val="center"/>
                </w:tcPr>
                <w:p w:rsidR="009A7147" w:rsidRPr="0023064E" w:rsidRDefault="009A7147">
                  <w:pPr>
                    <w:adjustRightInd w:val="0"/>
                    <w:snapToGrid w:val="0"/>
                    <w:jc w:val="center"/>
                  </w:pPr>
                  <w:r w:rsidRPr="0023064E">
                    <w:rPr>
                      <w:rFonts w:hint="eastAsia"/>
                    </w:rPr>
                    <w:t>10</w:t>
                  </w:r>
                </w:p>
              </w:tc>
              <w:tc>
                <w:tcPr>
                  <w:tcW w:w="1811" w:type="dxa"/>
                  <w:shd w:val="clear" w:color="auto" w:fill="auto"/>
                  <w:vAlign w:val="center"/>
                </w:tcPr>
                <w:p w:rsidR="009A7147" w:rsidRPr="0023064E" w:rsidRDefault="009A7147">
                  <w:pPr>
                    <w:adjustRightInd w:val="0"/>
                    <w:snapToGrid w:val="0"/>
                    <w:jc w:val="center"/>
                  </w:pPr>
                  <w:r w:rsidRPr="0023064E">
                    <w:rPr>
                      <w:rFonts w:hint="eastAsia"/>
                    </w:rPr>
                    <w:t>2500</w:t>
                  </w:r>
                </w:p>
              </w:tc>
              <w:tc>
                <w:tcPr>
                  <w:tcW w:w="1812" w:type="dxa"/>
                  <w:shd w:val="clear" w:color="auto" w:fill="auto"/>
                  <w:vAlign w:val="center"/>
                </w:tcPr>
                <w:p w:rsidR="009A7147" w:rsidRPr="0023064E" w:rsidRDefault="009A7147">
                  <w:pPr>
                    <w:adjustRightInd w:val="0"/>
                    <w:snapToGrid w:val="0"/>
                    <w:jc w:val="center"/>
                  </w:pPr>
                  <w:r w:rsidRPr="0023064E">
                    <w:rPr>
                      <w:rFonts w:hint="eastAsia"/>
                    </w:rPr>
                    <w:t>0.004</w:t>
                  </w:r>
                </w:p>
              </w:tc>
            </w:tr>
            <w:tr w:rsidR="00EC4F9B" w:rsidRPr="0023064E">
              <w:tc>
                <w:tcPr>
                  <w:tcW w:w="7244" w:type="dxa"/>
                  <w:gridSpan w:val="4"/>
                  <w:shd w:val="clear" w:color="auto" w:fill="auto"/>
                  <w:vAlign w:val="center"/>
                </w:tcPr>
                <w:p w:rsidR="00EC4F9B" w:rsidRPr="0023064E" w:rsidRDefault="00557020">
                  <w:pPr>
                    <w:adjustRightInd w:val="0"/>
                    <w:snapToGrid w:val="0"/>
                    <w:jc w:val="center"/>
                  </w:pPr>
                  <w:r w:rsidRPr="0023064E">
                    <w:rPr>
                      <w:rFonts w:hint="eastAsia"/>
                    </w:rPr>
                    <w:t>合计</w:t>
                  </w:r>
                </w:p>
              </w:tc>
              <w:tc>
                <w:tcPr>
                  <w:tcW w:w="1812" w:type="dxa"/>
                  <w:shd w:val="clear" w:color="auto" w:fill="auto"/>
                  <w:vAlign w:val="center"/>
                </w:tcPr>
                <w:p w:rsidR="00EC4F9B" w:rsidRPr="0023064E" w:rsidRDefault="00047BCE" w:rsidP="001912B4">
                  <w:pPr>
                    <w:adjustRightInd w:val="0"/>
                    <w:snapToGrid w:val="0"/>
                    <w:jc w:val="center"/>
                  </w:pPr>
                  <w:r w:rsidRPr="0023064E">
                    <w:rPr>
                      <w:rFonts w:hint="eastAsia"/>
                    </w:rPr>
                    <w:t>0.</w:t>
                  </w:r>
                  <w:r w:rsidR="001912B4" w:rsidRPr="0023064E">
                    <w:rPr>
                      <w:rFonts w:hint="eastAsia"/>
                    </w:rPr>
                    <w:t>854</w:t>
                  </w:r>
                </w:p>
              </w:tc>
            </w:tr>
          </w:tbl>
          <w:p w:rsidR="00EC4F9B" w:rsidRPr="0023064E" w:rsidRDefault="00557020" w:rsidP="00C432F1">
            <w:pPr>
              <w:pStyle w:val="aff3"/>
              <w:ind w:firstLine="480"/>
            </w:pPr>
            <w:r w:rsidRPr="0023064E">
              <w:rPr>
                <w:rFonts w:hint="eastAsia"/>
              </w:rPr>
              <w:t>当只涉及一种危险物质时，计算该物质的总量与其临界量比值，即为</w:t>
            </w:r>
            <w:r w:rsidRPr="0023064E">
              <w:rPr>
                <w:rFonts w:hint="eastAsia"/>
              </w:rPr>
              <w:t>Q</w:t>
            </w:r>
            <w:r w:rsidRPr="0023064E">
              <w:rPr>
                <w:rFonts w:hint="eastAsia"/>
              </w:rPr>
              <w:t>；</w:t>
            </w:r>
          </w:p>
          <w:p w:rsidR="00EC4F9B" w:rsidRPr="0023064E" w:rsidRDefault="00557020" w:rsidP="00C432F1">
            <w:pPr>
              <w:pStyle w:val="aff3"/>
              <w:ind w:firstLine="480"/>
            </w:pPr>
            <w:r w:rsidRPr="0023064E">
              <w:rPr>
                <w:rFonts w:hint="eastAsia"/>
              </w:rPr>
              <w:t>当存在多种危险物质量，则按下式计算物质总量与其临界量的比值（</w:t>
            </w:r>
            <w:r w:rsidRPr="0023064E">
              <w:rPr>
                <w:rFonts w:hint="eastAsia"/>
              </w:rPr>
              <w:t>Q</w:t>
            </w:r>
            <w:r w:rsidRPr="0023064E">
              <w:rPr>
                <w:rFonts w:hint="eastAsia"/>
              </w:rPr>
              <w:t>）：</w:t>
            </w:r>
          </w:p>
          <w:p w:rsidR="00EC4F9B" w:rsidRPr="0023064E" w:rsidRDefault="00557020">
            <w:pPr>
              <w:snapToGrid w:val="0"/>
              <w:spacing w:line="360" w:lineRule="auto"/>
              <w:jc w:val="center"/>
            </w:pPr>
            <w:r w:rsidRPr="0023064E">
              <w:rPr>
                <w:noProof/>
              </w:rPr>
              <w:lastRenderedPageBreak/>
              <w:drawing>
                <wp:inline distT="0" distB="0" distL="0" distR="0" wp14:anchorId="315527C0" wp14:editId="2AE2BA68">
                  <wp:extent cx="2019935" cy="580390"/>
                  <wp:effectExtent l="0" t="0" r="18415" b="10160"/>
                  <wp:docPr id="20" name="图片 20" descr="QQ五笔截图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QQ五笔截图未命名"/>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019935" cy="580390"/>
                          </a:xfrm>
                          <a:prstGeom prst="rect">
                            <a:avLst/>
                          </a:prstGeom>
                          <a:noFill/>
                          <a:ln>
                            <a:noFill/>
                          </a:ln>
                        </pic:spPr>
                      </pic:pic>
                    </a:graphicData>
                  </a:graphic>
                </wp:inline>
              </w:drawing>
            </w:r>
          </w:p>
          <w:p w:rsidR="00EC4F9B" w:rsidRPr="0023064E" w:rsidRDefault="00557020" w:rsidP="00C432F1">
            <w:pPr>
              <w:pStyle w:val="aff3"/>
              <w:ind w:firstLine="480"/>
            </w:pPr>
            <w:r w:rsidRPr="0023064E">
              <w:rPr>
                <w:rFonts w:hint="eastAsia"/>
              </w:rPr>
              <w:t>式中：</w:t>
            </w:r>
            <w:r w:rsidRPr="0023064E">
              <w:rPr>
                <w:rFonts w:hint="eastAsia"/>
              </w:rPr>
              <w:t>q</w:t>
            </w:r>
            <w:r w:rsidRPr="0023064E">
              <w:rPr>
                <w:rFonts w:hint="eastAsia"/>
                <w:vertAlign w:val="subscript"/>
              </w:rPr>
              <w:t>1</w:t>
            </w:r>
            <w:r w:rsidRPr="0023064E">
              <w:rPr>
                <w:rFonts w:hint="eastAsia"/>
              </w:rPr>
              <w:t>、</w:t>
            </w:r>
            <w:r w:rsidRPr="0023064E">
              <w:rPr>
                <w:rFonts w:hint="eastAsia"/>
              </w:rPr>
              <w:t>q</w:t>
            </w:r>
            <w:r w:rsidRPr="0023064E">
              <w:rPr>
                <w:rFonts w:hint="eastAsia"/>
                <w:vertAlign w:val="subscript"/>
              </w:rPr>
              <w:t>2</w:t>
            </w:r>
            <w:r w:rsidRPr="0023064E">
              <w:rPr>
                <w:rFonts w:hint="eastAsia"/>
              </w:rPr>
              <w:t>、…、</w:t>
            </w:r>
            <w:r w:rsidRPr="0023064E">
              <w:rPr>
                <w:rFonts w:hint="eastAsia"/>
              </w:rPr>
              <w:t>qn</w:t>
            </w:r>
            <w:r w:rsidRPr="0023064E">
              <w:rPr>
                <w:rFonts w:hint="eastAsia"/>
              </w:rPr>
              <w:t>——每种危险物质的最大存在总量，</w:t>
            </w:r>
            <w:r w:rsidRPr="0023064E">
              <w:rPr>
                <w:rFonts w:hint="eastAsia"/>
              </w:rPr>
              <w:t>t</w:t>
            </w:r>
            <w:r w:rsidRPr="0023064E">
              <w:rPr>
                <w:rFonts w:hint="eastAsia"/>
              </w:rPr>
              <w:t>；</w:t>
            </w:r>
          </w:p>
          <w:p w:rsidR="00EC4F9B" w:rsidRPr="0023064E" w:rsidRDefault="00557020" w:rsidP="00C432F1">
            <w:pPr>
              <w:pStyle w:val="aff3"/>
              <w:ind w:firstLine="480"/>
            </w:pPr>
            <w:r w:rsidRPr="0023064E">
              <w:rPr>
                <w:rFonts w:hint="eastAsia"/>
              </w:rPr>
              <w:t>Q</w:t>
            </w:r>
            <w:r w:rsidRPr="0023064E">
              <w:rPr>
                <w:rFonts w:hint="eastAsia"/>
                <w:vertAlign w:val="subscript"/>
              </w:rPr>
              <w:t>1</w:t>
            </w:r>
            <w:r w:rsidRPr="0023064E">
              <w:rPr>
                <w:rFonts w:hint="eastAsia"/>
              </w:rPr>
              <w:t>、</w:t>
            </w:r>
            <w:r w:rsidRPr="0023064E">
              <w:rPr>
                <w:rFonts w:hint="eastAsia"/>
              </w:rPr>
              <w:t>Q</w:t>
            </w:r>
            <w:r w:rsidRPr="0023064E">
              <w:rPr>
                <w:rFonts w:hint="eastAsia"/>
                <w:vertAlign w:val="subscript"/>
              </w:rPr>
              <w:t>2</w:t>
            </w:r>
            <w:r w:rsidRPr="0023064E">
              <w:rPr>
                <w:rFonts w:hint="eastAsia"/>
              </w:rPr>
              <w:t>、…、</w:t>
            </w:r>
            <w:r w:rsidRPr="0023064E">
              <w:rPr>
                <w:rFonts w:hint="eastAsia"/>
              </w:rPr>
              <w:t>Qn</w:t>
            </w:r>
            <w:r w:rsidRPr="0023064E">
              <w:rPr>
                <w:rFonts w:hint="eastAsia"/>
              </w:rPr>
              <w:t>——每种危险物质的临界量，</w:t>
            </w:r>
            <w:r w:rsidRPr="0023064E">
              <w:rPr>
                <w:rFonts w:hint="eastAsia"/>
              </w:rPr>
              <w:t>t</w:t>
            </w:r>
            <w:r w:rsidRPr="0023064E">
              <w:rPr>
                <w:rFonts w:hint="eastAsia"/>
              </w:rPr>
              <w:t>。</w:t>
            </w:r>
          </w:p>
          <w:p w:rsidR="00EC4F9B" w:rsidRPr="0023064E" w:rsidRDefault="00557020" w:rsidP="00C432F1">
            <w:pPr>
              <w:pStyle w:val="aff3"/>
              <w:ind w:firstLine="480"/>
            </w:pPr>
            <w:r w:rsidRPr="0023064E">
              <w:rPr>
                <w:rFonts w:hint="eastAsia"/>
              </w:rPr>
              <w:t>当</w:t>
            </w:r>
            <w:r w:rsidRPr="0023064E">
              <w:rPr>
                <w:rFonts w:hint="eastAsia"/>
              </w:rPr>
              <w:t>Q</w:t>
            </w:r>
            <w:r w:rsidRPr="0023064E">
              <w:rPr>
                <w:rFonts w:hint="eastAsia"/>
              </w:rPr>
              <w:t>＜</w:t>
            </w:r>
            <w:r w:rsidRPr="0023064E">
              <w:rPr>
                <w:rFonts w:hint="eastAsia"/>
              </w:rPr>
              <w:t>1</w:t>
            </w:r>
            <w:r w:rsidRPr="0023064E">
              <w:rPr>
                <w:rFonts w:hint="eastAsia"/>
              </w:rPr>
              <w:t>时，该项目环境风险潜势为Ⅰ。</w:t>
            </w:r>
          </w:p>
          <w:p w:rsidR="00EC4F9B" w:rsidRPr="0023064E" w:rsidRDefault="00557020" w:rsidP="00C432F1">
            <w:pPr>
              <w:pStyle w:val="aff3"/>
              <w:ind w:firstLine="480"/>
            </w:pPr>
            <w:r w:rsidRPr="0023064E">
              <w:rPr>
                <w:rFonts w:hint="eastAsia"/>
              </w:rPr>
              <w:t>当</w:t>
            </w:r>
            <w:r w:rsidRPr="0023064E">
              <w:rPr>
                <w:rFonts w:hint="eastAsia"/>
              </w:rPr>
              <w:t>Q</w:t>
            </w:r>
            <w:r w:rsidRPr="0023064E">
              <w:rPr>
                <w:rFonts w:hint="eastAsia"/>
              </w:rPr>
              <w:t>≥</w:t>
            </w:r>
            <w:r w:rsidRPr="0023064E">
              <w:rPr>
                <w:rFonts w:hint="eastAsia"/>
              </w:rPr>
              <w:t>1</w:t>
            </w:r>
            <w:r w:rsidRPr="0023064E">
              <w:rPr>
                <w:rFonts w:hint="eastAsia"/>
              </w:rPr>
              <w:t>时，将</w:t>
            </w:r>
            <w:r w:rsidRPr="0023064E">
              <w:rPr>
                <w:rFonts w:hint="eastAsia"/>
              </w:rPr>
              <w:t>Q</w:t>
            </w:r>
            <w:r w:rsidRPr="0023064E">
              <w:rPr>
                <w:rFonts w:hint="eastAsia"/>
              </w:rPr>
              <w:t>值划分为：（</w:t>
            </w:r>
            <w:r w:rsidRPr="0023064E">
              <w:rPr>
                <w:rFonts w:hint="eastAsia"/>
              </w:rPr>
              <w:t>1</w:t>
            </w:r>
            <w:r w:rsidRPr="0023064E">
              <w:rPr>
                <w:rFonts w:hint="eastAsia"/>
              </w:rPr>
              <w:t>）</w:t>
            </w:r>
            <w:r w:rsidRPr="0023064E">
              <w:rPr>
                <w:rFonts w:hint="eastAsia"/>
              </w:rPr>
              <w:t>1</w:t>
            </w:r>
            <w:r w:rsidRPr="0023064E">
              <w:rPr>
                <w:rFonts w:hint="eastAsia"/>
              </w:rPr>
              <w:t>≤</w:t>
            </w:r>
            <w:r w:rsidRPr="0023064E">
              <w:rPr>
                <w:rFonts w:hint="eastAsia"/>
              </w:rPr>
              <w:t>Q</w:t>
            </w:r>
            <w:r w:rsidRPr="0023064E">
              <w:rPr>
                <w:rFonts w:hint="eastAsia"/>
              </w:rPr>
              <w:t>＜</w:t>
            </w:r>
            <w:r w:rsidRPr="0023064E">
              <w:rPr>
                <w:rFonts w:hint="eastAsia"/>
              </w:rPr>
              <w:t>10</w:t>
            </w:r>
            <w:r w:rsidRPr="0023064E">
              <w:rPr>
                <w:rFonts w:hint="eastAsia"/>
              </w:rPr>
              <w:t>；（</w:t>
            </w:r>
            <w:r w:rsidRPr="0023064E">
              <w:rPr>
                <w:rFonts w:hint="eastAsia"/>
              </w:rPr>
              <w:t>2</w:t>
            </w:r>
            <w:r w:rsidRPr="0023064E">
              <w:rPr>
                <w:rFonts w:hint="eastAsia"/>
              </w:rPr>
              <w:t>）</w:t>
            </w:r>
            <w:r w:rsidRPr="0023064E">
              <w:rPr>
                <w:rFonts w:hint="eastAsia"/>
              </w:rPr>
              <w:t>10</w:t>
            </w:r>
            <w:r w:rsidRPr="0023064E">
              <w:rPr>
                <w:rFonts w:hint="eastAsia"/>
              </w:rPr>
              <w:t>≤</w:t>
            </w:r>
            <w:r w:rsidRPr="0023064E">
              <w:rPr>
                <w:rFonts w:hint="eastAsia"/>
              </w:rPr>
              <w:t>Q</w:t>
            </w:r>
            <w:r w:rsidRPr="0023064E">
              <w:rPr>
                <w:rFonts w:hint="eastAsia"/>
              </w:rPr>
              <w:t>＜</w:t>
            </w:r>
            <w:r w:rsidRPr="0023064E">
              <w:rPr>
                <w:rFonts w:hint="eastAsia"/>
              </w:rPr>
              <w:t>100</w:t>
            </w:r>
            <w:r w:rsidRPr="0023064E">
              <w:rPr>
                <w:rFonts w:hint="eastAsia"/>
              </w:rPr>
              <w:t>；（</w:t>
            </w:r>
            <w:r w:rsidRPr="0023064E">
              <w:rPr>
                <w:rFonts w:hint="eastAsia"/>
              </w:rPr>
              <w:t>3</w:t>
            </w:r>
            <w:r w:rsidRPr="0023064E">
              <w:rPr>
                <w:rFonts w:hint="eastAsia"/>
              </w:rPr>
              <w:t>）</w:t>
            </w:r>
            <w:r w:rsidRPr="0023064E">
              <w:rPr>
                <w:rFonts w:hint="eastAsia"/>
              </w:rPr>
              <w:t>Q</w:t>
            </w:r>
            <w:r w:rsidRPr="0023064E">
              <w:rPr>
                <w:rFonts w:hint="eastAsia"/>
              </w:rPr>
              <w:t>≥</w:t>
            </w:r>
            <w:r w:rsidRPr="0023064E">
              <w:rPr>
                <w:rFonts w:hint="eastAsia"/>
              </w:rPr>
              <w:t>100</w:t>
            </w:r>
            <w:r w:rsidRPr="0023064E">
              <w:rPr>
                <w:rFonts w:hint="eastAsia"/>
              </w:rPr>
              <w:t>。</w:t>
            </w:r>
          </w:p>
          <w:p w:rsidR="00C77FB0" w:rsidRPr="0023064E" w:rsidRDefault="00557020" w:rsidP="00C77FB0">
            <w:pPr>
              <w:pStyle w:val="aff3"/>
              <w:ind w:firstLine="480"/>
            </w:pPr>
            <w:r w:rsidRPr="0023064E">
              <w:rPr>
                <w:rFonts w:hint="eastAsia"/>
              </w:rPr>
              <w:t>根据核算，建设项目涉及的主要危险物质数量与临界量的比值（</w:t>
            </w:r>
            <w:r w:rsidRPr="0023064E">
              <w:rPr>
                <w:rFonts w:hint="eastAsia"/>
              </w:rPr>
              <w:t>Q</w:t>
            </w:r>
            <w:r w:rsidRPr="0023064E">
              <w:rPr>
                <w:rFonts w:hint="eastAsia"/>
              </w:rPr>
              <w:t>）为</w:t>
            </w:r>
            <w:r w:rsidR="0015624A" w:rsidRPr="0023064E">
              <w:rPr>
                <w:rFonts w:hint="eastAsia"/>
              </w:rPr>
              <w:t>0.854</w:t>
            </w:r>
            <w:r w:rsidRPr="0023064E">
              <w:rPr>
                <w:rFonts w:hint="eastAsia"/>
              </w:rPr>
              <w:t>小于</w:t>
            </w:r>
            <w:r w:rsidR="0015624A" w:rsidRPr="0023064E">
              <w:rPr>
                <w:rFonts w:hint="eastAsia"/>
              </w:rPr>
              <w:t>1</w:t>
            </w:r>
            <w:r w:rsidR="00C77FB0" w:rsidRPr="0023064E">
              <w:rPr>
                <w:rFonts w:hint="eastAsia"/>
              </w:rPr>
              <w:t>，风险潜势为Ⅰ。根据《建设项目环境风险评价技术导则》（</w:t>
            </w:r>
            <w:r w:rsidR="00C77FB0" w:rsidRPr="0023064E">
              <w:rPr>
                <w:rFonts w:hint="eastAsia"/>
              </w:rPr>
              <w:t>HJ169-2018</w:t>
            </w:r>
            <w:r w:rsidR="00C77FB0" w:rsidRPr="0023064E">
              <w:rPr>
                <w:rFonts w:hint="eastAsia"/>
              </w:rPr>
              <w:t>）中环境风险评价工作等级划分基本原则可知，项目综合环境风险潜势为Ⅰ级，简单分析即可。</w:t>
            </w:r>
          </w:p>
          <w:p w:rsidR="00C77FB0" w:rsidRPr="0023064E" w:rsidRDefault="00C77FB0" w:rsidP="00C77FB0">
            <w:pPr>
              <w:pStyle w:val="aff3"/>
              <w:ind w:firstLine="482"/>
              <w:jc w:val="center"/>
            </w:pPr>
            <w:r w:rsidRPr="0023064E">
              <w:rPr>
                <w:rFonts w:hint="eastAsia"/>
                <w:b/>
                <w:bCs/>
              </w:rPr>
              <w:t>表</w:t>
            </w:r>
            <w:r w:rsidRPr="0023064E">
              <w:rPr>
                <w:rFonts w:hint="eastAsia"/>
                <w:b/>
                <w:bCs/>
              </w:rPr>
              <w:t>7-</w:t>
            </w:r>
            <w:r w:rsidR="001D0C66" w:rsidRPr="0023064E">
              <w:rPr>
                <w:rFonts w:hint="eastAsia"/>
                <w:b/>
                <w:bCs/>
              </w:rPr>
              <w:t xml:space="preserve">30 </w:t>
            </w:r>
            <w:r w:rsidRPr="0023064E">
              <w:rPr>
                <w:rFonts w:hint="eastAsia"/>
                <w:b/>
                <w:bCs/>
              </w:rPr>
              <w:t>项目风险评价工作等级</w:t>
            </w:r>
          </w:p>
          <w:tbl>
            <w:tblPr>
              <w:tblW w:w="9056" w:type="dxa"/>
              <w:jc w:val="center"/>
              <w:tblInd w:w="123" w:type="dxa"/>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811"/>
              <w:gridCol w:w="1811"/>
              <w:gridCol w:w="1811"/>
              <w:gridCol w:w="1811"/>
              <w:gridCol w:w="1812"/>
            </w:tblGrid>
            <w:tr w:rsidR="00C77FB0" w:rsidRPr="0023064E" w:rsidTr="00100F7C">
              <w:trPr>
                <w:jc w:val="center"/>
              </w:trPr>
              <w:tc>
                <w:tcPr>
                  <w:tcW w:w="1811" w:type="dxa"/>
                </w:tcPr>
                <w:p w:rsidR="00C77FB0" w:rsidRPr="0023064E" w:rsidRDefault="00C77FB0" w:rsidP="00C77FB0">
                  <w:pPr>
                    <w:pStyle w:val="aff3"/>
                    <w:ind w:firstLineChars="0" w:firstLine="0"/>
                  </w:pPr>
                  <w:r w:rsidRPr="0023064E">
                    <w:rPr>
                      <w:rFonts w:hint="eastAsia"/>
                    </w:rPr>
                    <w:t>环境风险潜势</w:t>
                  </w:r>
                </w:p>
              </w:tc>
              <w:tc>
                <w:tcPr>
                  <w:tcW w:w="1811" w:type="dxa"/>
                </w:tcPr>
                <w:p w:rsidR="00C77FB0" w:rsidRPr="0023064E" w:rsidRDefault="00C77FB0" w:rsidP="00C77FB0">
                  <w:pPr>
                    <w:pStyle w:val="aff3"/>
                    <w:ind w:firstLine="480"/>
                  </w:pPr>
                  <w:r w:rsidRPr="0023064E">
                    <w:rPr>
                      <w:rFonts w:hint="eastAsia"/>
                    </w:rPr>
                    <w:t>Ⅳ、Ⅳ</w:t>
                  </w:r>
                  <w:r w:rsidRPr="0023064E">
                    <w:rPr>
                      <w:rFonts w:hint="eastAsia"/>
                      <w:vertAlign w:val="superscript"/>
                    </w:rPr>
                    <w:t>+</w:t>
                  </w:r>
                </w:p>
              </w:tc>
              <w:tc>
                <w:tcPr>
                  <w:tcW w:w="1811" w:type="dxa"/>
                </w:tcPr>
                <w:p w:rsidR="00C77FB0" w:rsidRPr="0023064E" w:rsidRDefault="00C77FB0" w:rsidP="00C77FB0">
                  <w:pPr>
                    <w:pStyle w:val="aff3"/>
                    <w:ind w:firstLine="480"/>
                  </w:pPr>
                  <w:r w:rsidRPr="0023064E">
                    <w:rPr>
                      <w:rFonts w:hint="eastAsia"/>
                    </w:rPr>
                    <w:t>Ⅲ</w:t>
                  </w:r>
                </w:p>
              </w:tc>
              <w:tc>
                <w:tcPr>
                  <w:tcW w:w="1811" w:type="dxa"/>
                </w:tcPr>
                <w:p w:rsidR="00C77FB0" w:rsidRPr="0023064E" w:rsidRDefault="00C77FB0" w:rsidP="00C77FB0">
                  <w:pPr>
                    <w:pStyle w:val="aff3"/>
                    <w:ind w:firstLine="480"/>
                  </w:pPr>
                  <w:r w:rsidRPr="0023064E">
                    <w:rPr>
                      <w:rFonts w:hint="eastAsia"/>
                    </w:rPr>
                    <w:t>Ⅱ</w:t>
                  </w:r>
                </w:p>
              </w:tc>
              <w:tc>
                <w:tcPr>
                  <w:tcW w:w="1812" w:type="dxa"/>
                </w:tcPr>
                <w:p w:rsidR="00C77FB0" w:rsidRPr="0023064E" w:rsidRDefault="00C77FB0" w:rsidP="00C77FB0">
                  <w:pPr>
                    <w:pStyle w:val="aff3"/>
                    <w:ind w:firstLine="480"/>
                  </w:pPr>
                  <w:r w:rsidRPr="0023064E">
                    <w:rPr>
                      <w:rFonts w:hint="eastAsia"/>
                    </w:rPr>
                    <w:t>Ⅰ</w:t>
                  </w:r>
                </w:p>
              </w:tc>
            </w:tr>
            <w:tr w:rsidR="00C77FB0" w:rsidRPr="0023064E" w:rsidTr="00100F7C">
              <w:trPr>
                <w:jc w:val="center"/>
              </w:trPr>
              <w:tc>
                <w:tcPr>
                  <w:tcW w:w="1811" w:type="dxa"/>
                </w:tcPr>
                <w:p w:rsidR="00C77FB0" w:rsidRPr="0023064E" w:rsidRDefault="00C77FB0" w:rsidP="00C77FB0">
                  <w:pPr>
                    <w:pStyle w:val="aff3"/>
                    <w:ind w:firstLineChars="0" w:firstLine="0"/>
                  </w:pPr>
                  <w:r w:rsidRPr="0023064E">
                    <w:rPr>
                      <w:rFonts w:hint="eastAsia"/>
                    </w:rPr>
                    <w:t>评价工作等级</w:t>
                  </w:r>
                </w:p>
              </w:tc>
              <w:tc>
                <w:tcPr>
                  <w:tcW w:w="1811" w:type="dxa"/>
                </w:tcPr>
                <w:p w:rsidR="00C77FB0" w:rsidRPr="0023064E" w:rsidRDefault="00C77FB0" w:rsidP="00C77FB0">
                  <w:pPr>
                    <w:pStyle w:val="aff3"/>
                    <w:ind w:firstLine="480"/>
                  </w:pPr>
                  <w:proofErr w:type="gramStart"/>
                  <w:r w:rsidRPr="0023064E">
                    <w:rPr>
                      <w:rFonts w:hint="eastAsia"/>
                    </w:rPr>
                    <w:t>一</w:t>
                  </w:r>
                  <w:proofErr w:type="gramEnd"/>
                </w:p>
              </w:tc>
              <w:tc>
                <w:tcPr>
                  <w:tcW w:w="1811" w:type="dxa"/>
                </w:tcPr>
                <w:p w:rsidR="00C77FB0" w:rsidRPr="0023064E" w:rsidRDefault="00C77FB0" w:rsidP="00C77FB0">
                  <w:pPr>
                    <w:pStyle w:val="aff3"/>
                    <w:ind w:firstLine="480"/>
                  </w:pPr>
                  <w:r w:rsidRPr="0023064E">
                    <w:rPr>
                      <w:rFonts w:hint="eastAsia"/>
                    </w:rPr>
                    <w:t>二</w:t>
                  </w:r>
                </w:p>
              </w:tc>
              <w:tc>
                <w:tcPr>
                  <w:tcW w:w="1811" w:type="dxa"/>
                </w:tcPr>
                <w:p w:rsidR="00C77FB0" w:rsidRPr="0023064E" w:rsidRDefault="00C77FB0" w:rsidP="00C77FB0">
                  <w:pPr>
                    <w:pStyle w:val="aff3"/>
                    <w:ind w:firstLine="480"/>
                  </w:pPr>
                  <w:r w:rsidRPr="0023064E">
                    <w:rPr>
                      <w:rFonts w:hint="eastAsia"/>
                    </w:rPr>
                    <w:t>三</w:t>
                  </w:r>
                </w:p>
              </w:tc>
              <w:tc>
                <w:tcPr>
                  <w:tcW w:w="1812" w:type="dxa"/>
                  <w:shd w:val="clear" w:color="auto" w:fill="8C8C8C"/>
                </w:tcPr>
                <w:p w:rsidR="00C77FB0" w:rsidRPr="0023064E" w:rsidRDefault="00C77FB0" w:rsidP="00C77FB0">
                  <w:pPr>
                    <w:pStyle w:val="aff3"/>
                    <w:ind w:firstLine="480"/>
                  </w:pPr>
                  <w:r w:rsidRPr="0023064E">
                    <w:rPr>
                      <w:rFonts w:hint="eastAsia"/>
                    </w:rPr>
                    <w:t>简单分析</w:t>
                  </w:r>
                </w:p>
              </w:tc>
            </w:tr>
          </w:tbl>
          <w:p w:rsidR="00EC4F9B" w:rsidRPr="0023064E" w:rsidRDefault="00557020" w:rsidP="001D0C66">
            <w:pPr>
              <w:pStyle w:val="aff6"/>
              <w:ind w:firstLine="482"/>
            </w:pPr>
            <w:r w:rsidRPr="0023064E">
              <w:rPr>
                <w:rFonts w:hint="eastAsia"/>
              </w:rPr>
              <w:t>5.3</w:t>
            </w:r>
            <w:r w:rsidRPr="0023064E">
              <w:rPr>
                <w:rFonts w:hint="eastAsia"/>
              </w:rPr>
              <w:t>敏感目标概况</w:t>
            </w:r>
          </w:p>
          <w:p w:rsidR="00EC4F9B" w:rsidRPr="0023064E" w:rsidRDefault="00557020" w:rsidP="00C432F1">
            <w:pPr>
              <w:pStyle w:val="aff3"/>
              <w:ind w:firstLine="480"/>
            </w:pPr>
            <w:r w:rsidRPr="0023064E">
              <w:rPr>
                <w:rFonts w:hint="eastAsia"/>
              </w:rPr>
              <w:t>本项目位于苏州市吴江区黎里镇黎民北路</w:t>
            </w:r>
            <w:r w:rsidRPr="0023064E">
              <w:rPr>
                <w:rFonts w:hint="eastAsia"/>
              </w:rPr>
              <w:t>1236</w:t>
            </w:r>
            <w:r w:rsidRPr="0023064E">
              <w:rPr>
                <w:rFonts w:hint="eastAsia"/>
              </w:rPr>
              <w:t>号，项目周边主要环境敏感目标概况见表</w:t>
            </w:r>
            <w:r w:rsidRPr="0023064E">
              <w:rPr>
                <w:rFonts w:hint="eastAsia"/>
              </w:rPr>
              <w:t>7-</w:t>
            </w:r>
            <w:r w:rsidR="005D3A5A" w:rsidRPr="0023064E">
              <w:rPr>
                <w:rFonts w:hint="eastAsia"/>
              </w:rPr>
              <w:t>3</w:t>
            </w:r>
            <w:r w:rsidR="001D0C66" w:rsidRPr="0023064E">
              <w:rPr>
                <w:rFonts w:hint="eastAsia"/>
              </w:rPr>
              <w:t>1</w:t>
            </w:r>
            <w:r w:rsidRPr="0023064E">
              <w:rPr>
                <w:rFonts w:hint="eastAsia"/>
              </w:rPr>
              <w:t>。</w:t>
            </w:r>
          </w:p>
          <w:p w:rsidR="00EC4F9B" w:rsidRPr="0023064E" w:rsidRDefault="00557020" w:rsidP="00C432F1">
            <w:pPr>
              <w:pStyle w:val="aff3"/>
              <w:ind w:firstLineChars="0" w:firstLine="0"/>
              <w:jc w:val="center"/>
              <w:rPr>
                <w:b/>
              </w:rPr>
            </w:pPr>
            <w:r w:rsidRPr="0023064E">
              <w:rPr>
                <w:rFonts w:hint="eastAsia"/>
                <w:b/>
              </w:rPr>
              <w:t>表</w:t>
            </w:r>
            <w:r w:rsidRPr="0023064E">
              <w:rPr>
                <w:rFonts w:hint="eastAsia"/>
                <w:b/>
              </w:rPr>
              <w:t>7-</w:t>
            </w:r>
            <w:r w:rsidR="005D3A5A" w:rsidRPr="0023064E">
              <w:rPr>
                <w:rFonts w:hint="eastAsia"/>
                <w:b/>
              </w:rPr>
              <w:t>3</w:t>
            </w:r>
            <w:r w:rsidR="001D0C66" w:rsidRPr="0023064E">
              <w:rPr>
                <w:rFonts w:hint="eastAsia"/>
                <w:b/>
              </w:rPr>
              <w:t>1</w:t>
            </w:r>
            <w:r w:rsidRPr="0023064E">
              <w:rPr>
                <w:rFonts w:hint="eastAsia"/>
                <w:b/>
              </w:rPr>
              <w:t>建设项目环境敏感特征表</w:t>
            </w:r>
          </w:p>
          <w:tbl>
            <w:tblPr>
              <w:tblW w:w="90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93"/>
              <w:gridCol w:w="960"/>
              <w:gridCol w:w="333"/>
              <w:gridCol w:w="1085"/>
              <w:gridCol w:w="283"/>
              <w:gridCol w:w="142"/>
              <w:gridCol w:w="992"/>
              <w:gridCol w:w="993"/>
              <w:gridCol w:w="141"/>
              <w:gridCol w:w="142"/>
              <w:gridCol w:w="104"/>
              <w:gridCol w:w="1030"/>
              <w:gridCol w:w="1558"/>
            </w:tblGrid>
            <w:tr w:rsidR="00EC4F9B" w:rsidRPr="0023064E">
              <w:tc>
                <w:tcPr>
                  <w:tcW w:w="1293" w:type="dxa"/>
                  <w:shd w:val="clear" w:color="auto" w:fill="auto"/>
                  <w:vAlign w:val="center"/>
                </w:tcPr>
                <w:p w:rsidR="00EC4F9B" w:rsidRPr="0023064E" w:rsidRDefault="00557020">
                  <w:pPr>
                    <w:adjustRightInd w:val="0"/>
                    <w:snapToGrid w:val="0"/>
                    <w:jc w:val="center"/>
                  </w:pPr>
                  <w:r w:rsidRPr="0023064E">
                    <w:rPr>
                      <w:rFonts w:hint="eastAsia"/>
                    </w:rPr>
                    <w:t>类别</w:t>
                  </w:r>
                </w:p>
              </w:tc>
              <w:tc>
                <w:tcPr>
                  <w:tcW w:w="7763" w:type="dxa"/>
                  <w:gridSpan w:val="12"/>
                  <w:shd w:val="clear" w:color="auto" w:fill="auto"/>
                  <w:vAlign w:val="center"/>
                </w:tcPr>
                <w:p w:rsidR="00EC4F9B" w:rsidRPr="0023064E" w:rsidRDefault="00557020">
                  <w:pPr>
                    <w:adjustRightInd w:val="0"/>
                    <w:snapToGrid w:val="0"/>
                    <w:jc w:val="center"/>
                  </w:pPr>
                  <w:r w:rsidRPr="0023064E">
                    <w:rPr>
                      <w:rFonts w:hint="eastAsia"/>
                    </w:rPr>
                    <w:t>环境敏感特征</w:t>
                  </w:r>
                </w:p>
              </w:tc>
            </w:tr>
            <w:tr w:rsidR="00EC4F9B" w:rsidRPr="0023064E">
              <w:tc>
                <w:tcPr>
                  <w:tcW w:w="1293" w:type="dxa"/>
                  <w:vMerge w:val="restart"/>
                  <w:shd w:val="clear" w:color="auto" w:fill="auto"/>
                  <w:vAlign w:val="center"/>
                </w:tcPr>
                <w:p w:rsidR="00EC4F9B" w:rsidRPr="0023064E" w:rsidRDefault="00557020">
                  <w:pPr>
                    <w:adjustRightInd w:val="0"/>
                    <w:snapToGrid w:val="0"/>
                    <w:jc w:val="center"/>
                  </w:pPr>
                  <w:r w:rsidRPr="0023064E">
                    <w:rPr>
                      <w:rFonts w:hint="eastAsia"/>
                    </w:rPr>
                    <w:t>环境空气</w:t>
                  </w:r>
                </w:p>
              </w:tc>
              <w:tc>
                <w:tcPr>
                  <w:tcW w:w="7763" w:type="dxa"/>
                  <w:gridSpan w:val="12"/>
                  <w:shd w:val="clear" w:color="auto" w:fill="auto"/>
                  <w:vAlign w:val="center"/>
                </w:tcPr>
                <w:p w:rsidR="00EC4F9B" w:rsidRPr="0023064E" w:rsidRDefault="00557020">
                  <w:pPr>
                    <w:adjustRightInd w:val="0"/>
                    <w:snapToGrid w:val="0"/>
                    <w:jc w:val="center"/>
                  </w:pPr>
                  <w:r w:rsidRPr="0023064E">
                    <w:rPr>
                      <w:rFonts w:hint="eastAsia"/>
                    </w:rPr>
                    <w:t>厂址周边</w:t>
                  </w:r>
                  <w:r w:rsidRPr="0023064E">
                    <w:rPr>
                      <w:rFonts w:hint="eastAsia"/>
                    </w:rPr>
                    <w:t>500m</w:t>
                  </w:r>
                  <w:r w:rsidRPr="0023064E">
                    <w:rPr>
                      <w:rFonts w:hint="eastAsia"/>
                    </w:rPr>
                    <w:t>范围内</w:t>
                  </w:r>
                </w:p>
              </w:tc>
            </w:tr>
            <w:tr w:rsidR="00EC4F9B" w:rsidRPr="0023064E">
              <w:tc>
                <w:tcPr>
                  <w:tcW w:w="1293" w:type="dxa"/>
                  <w:vMerge/>
                  <w:shd w:val="clear" w:color="auto" w:fill="auto"/>
                  <w:vAlign w:val="center"/>
                </w:tcPr>
                <w:p w:rsidR="00EC4F9B" w:rsidRPr="0023064E" w:rsidRDefault="00EC4F9B">
                  <w:pPr>
                    <w:adjustRightInd w:val="0"/>
                    <w:snapToGrid w:val="0"/>
                    <w:jc w:val="center"/>
                  </w:pPr>
                </w:p>
              </w:tc>
              <w:tc>
                <w:tcPr>
                  <w:tcW w:w="960" w:type="dxa"/>
                  <w:shd w:val="clear" w:color="auto" w:fill="auto"/>
                  <w:vAlign w:val="center"/>
                </w:tcPr>
                <w:p w:rsidR="00EC4F9B" w:rsidRPr="0023064E" w:rsidRDefault="00557020">
                  <w:pPr>
                    <w:adjustRightInd w:val="0"/>
                    <w:snapToGrid w:val="0"/>
                    <w:jc w:val="center"/>
                  </w:pPr>
                  <w:r w:rsidRPr="0023064E">
                    <w:rPr>
                      <w:rFonts w:hint="eastAsia"/>
                    </w:rPr>
                    <w:t>序号</w:t>
                  </w:r>
                </w:p>
              </w:tc>
              <w:tc>
                <w:tcPr>
                  <w:tcW w:w="1701" w:type="dxa"/>
                  <w:gridSpan w:val="3"/>
                  <w:shd w:val="clear" w:color="auto" w:fill="auto"/>
                  <w:vAlign w:val="center"/>
                </w:tcPr>
                <w:p w:rsidR="00EC4F9B" w:rsidRPr="0023064E" w:rsidRDefault="00557020">
                  <w:pPr>
                    <w:adjustRightInd w:val="0"/>
                    <w:snapToGrid w:val="0"/>
                    <w:jc w:val="center"/>
                  </w:pPr>
                  <w:r w:rsidRPr="0023064E">
                    <w:rPr>
                      <w:rFonts w:hint="eastAsia"/>
                    </w:rPr>
                    <w:t>敏感目标名称</w:t>
                  </w:r>
                </w:p>
              </w:tc>
              <w:tc>
                <w:tcPr>
                  <w:tcW w:w="1134" w:type="dxa"/>
                  <w:gridSpan w:val="2"/>
                  <w:shd w:val="clear" w:color="auto" w:fill="auto"/>
                  <w:vAlign w:val="center"/>
                </w:tcPr>
                <w:p w:rsidR="00EC4F9B" w:rsidRPr="0023064E" w:rsidRDefault="00557020">
                  <w:pPr>
                    <w:adjustRightInd w:val="0"/>
                    <w:snapToGrid w:val="0"/>
                    <w:jc w:val="center"/>
                  </w:pPr>
                  <w:r w:rsidRPr="0023064E">
                    <w:rPr>
                      <w:rFonts w:hint="eastAsia"/>
                    </w:rPr>
                    <w:t>相对方位</w:t>
                  </w:r>
                </w:p>
              </w:tc>
              <w:tc>
                <w:tcPr>
                  <w:tcW w:w="1134" w:type="dxa"/>
                  <w:gridSpan w:val="2"/>
                  <w:shd w:val="clear" w:color="auto" w:fill="auto"/>
                  <w:vAlign w:val="center"/>
                </w:tcPr>
                <w:p w:rsidR="00EC4F9B" w:rsidRPr="0023064E" w:rsidRDefault="00557020">
                  <w:pPr>
                    <w:adjustRightInd w:val="0"/>
                    <w:snapToGrid w:val="0"/>
                    <w:jc w:val="center"/>
                  </w:pPr>
                  <w:r w:rsidRPr="0023064E">
                    <w:rPr>
                      <w:rFonts w:hint="eastAsia"/>
                    </w:rPr>
                    <w:t>距离</w:t>
                  </w:r>
                  <w:r w:rsidRPr="0023064E">
                    <w:rPr>
                      <w:rFonts w:hint="eastAsia"/>
                    </w:rPr>
                    <w:t>/m</w:t>
                  </w:r>
                </w:p>
              </w:tc>
              <w:tc>
                <w:tcPr>
                  <w:tcW w:w="1276" w:type="dxa"/>
                  <w:gridSpan w:val="3"/>
                  <w:shd w:val="clear" w:color="auto" w:fill="auto"/>
                  <w:vAlign w:val="center"/>
                </w:tcPr>
                <w:p w:rsidR="00EC4F9B" w:rsidRPr="0023064E" w:rsidRDefault="00557020">
                  <w:pPr>
                    <w:adjustRightInd w:val="0"/>
                    <w:snapToGrid w:val="0"/>
                    <w:jc w:val="center"/>
                  </w:pPr>
                  <w:r w:rsidRPr="0023064E">
                    <w:rPr>
                      <w:rFonts w:hint="eastAsia"/>
                    </w:rPr>
                    <w:t>属性</w:t>
                  </w:r>
                </w:p>
              </w:tc>
              <w:tc>
                <w:tcPr>
                  <w:tcW w:w="1558" w:type="dxa"/>
                  <w:shd w:val="clear" w:color="auto" w:fill="auto"/>
                  <w:vAlign w:val="center"/>
                </w:tcPr>
                <w:p w:rsidR="00EC4F9B" w:rsidRPr="0023064E" w:rsidRDefault="00557020">
                  <w:pPr>
                    <w:adjustRightInd w:val="0"/>
                    <w:snapToGrid w:val="0"/>
                    <w:jc w:val="center"/>
                  </w:pPr>
                  <w:r w:rsidRPr="0023064E">
                    <w:rPr>
                      <w:rFonts w:hint="eastAsia"/>
                    </w:rPr>
                    <w:t>人口数</w:t>
                  </w:r>
                </w:p>
              </w:tc>
            </w:tr>
            <w:tr w:rsidR="00EC4F9B" w:rsidRPr="0023064E">
              <w:tc>
                <w:tcPr>
                  <w:tcW w:w="1293" w:type="dxa"/>
                  <w:vMerge/>
                  <w:shd w:val="clear" w:color="auto" w:fill="auto"/>
                  <w:vAlign w:val="center"/>
                </w:tcPr>
                <w:p w:rsidR="00EC4F9B" w:rsidRPr="0023064E" w:rsidRDefault="00EC4F9B">
                  <w:pPr>
                    <w:adjustRightInd w:val="0"/>
                    <w:snapToGrid w:val="0"/>
                    <w:jc w:val="center"/>
                  </w:pPr>
                </w:p>
              </w:tc>
              <w:tc>
                <w:tcPr>
                  <w:tcW w:w="960" w:type="dxa"/>
                  <w:shd w:val="clear" w:color="auto" w:fill="auto"/>
                  <w:vAlign w:val="center"/>
                </w:tcPr>
                <w:p w:rsidR="00EC4F9B" w:rsidRPr="0023064E" w:rsidRDefault="00557020">
                  <w:pPr>
                    <w:adjustRightInd w:val="0"/>
                    <w:snapToGrid w:val="0"/>
                    <w:jc w:val="center"/>
                  </w:pPr>
                  <w:r w:rsidRPr="0023064E">
                    <w:rPr>
                      <w:rFonts w:hint="eastAsia"/>
                    </w:rPr>
                    <w:t>1</w:t>
                  </w:r>
                </w:p>
              </w:tc>
              <w:tc>
                <w:tcPr>
                  <w:tcW w:w="1701" w:type="dxa"/>
                  <w:gridSpan w:val="3"/>
                  <w:shd w:val="clear" w:color="auto" w:fill="auto"/>
                  <w:vAlign w:val="center"/>
                </w:tcPr>
                <w:p w:rsidR="00EC4F9B" w:rsidRPr="0023064E" w:rsidRDefault="00557020">
                  <w:pPr>
                    <w:spacing w:line="300" w:lineRule="exact"/>
                  </w:pPr>
                  <w:r w:rsidRPr="0023064E">
                    <w:rPr>
                      <w:rFonts w:hint="eastAsia"/>
                    </w:rPr>
                    <w:t>何扇村</w:t>
                  </w:r>
                </w:p>
              </w:tc>
              <w:tc>
                <w:tcPr>
                  <w:tcW w:w="1134" w:type="dxa"/>
                  <w:gridSpan w:val="2"/>
                  <w:shd w:val="clear" w:color="auto" w:fill="auto"/>
                  <w:vAlign w:val="center"/>
                </w:tcPr>
                <w:p w:rsidR="00EC4F9B" w:rsidRPr="0023064E" w:rsidRDefault="00557020">
                  <w:pPr>
                    <w:spacing w:line="300" w:lineRule="exact"/>
                    <w:jc w:val="center"/>
                  </w:pPr>
                  <w:r w:rsidRPr="0023064E">
                    <w:rPr>
                      <w:rFonts w:hint="eastAsia"/>
                    </w:rPr>
                    <w:t>西</w:t>
                  </w:r>
                </w:p>
              </w:tc>
              <w:tc>
                <w:tcPr>
                  <w:tcW w:w="1134" w:type="dxa"/>
                  <w:gridSpan w:val="2"/>
                  <w:shd w:val="clear" w:color="auto" w:fill="auto"/>
                  <w:vAlign w:val="center"/>
                </w:tcPr>
                <w:p w:rsidR="00EC4F9B" w:rsidRPr="0023064E" w:rsidRDefault="00557020" w:rsidP="008A2455">
                  <w:pPr>
                    <w:spacing w:line="300" w:lineRule="exact"/>
                    <w:jc w:val="center"/>
                  </w:pPr>
                  <w:r w:rsidRPr="0023064E">
                    <w:rPr>
                      <w:rFonts w:hint="eastAsia"/>
                    </w:rPr>
                    <w:t>26</w:t>
                  </w:r>
                  <w:r w:rsidR="008A2455" w:rsidRPr="0023064E">
                    <w:rPr>
                      <w:rFonts w:hint="eastAsia"/>
                    </w:rPr>
                    <w:t>0</w:t>
                  </w:r>
                </w:p>
              </w:tc>
              <w:tc>
                <w:tcPr>
                  <w:tcW w:w="1276" w:type="dxa"/>
                  <w:gridSpan w:val="3"/>
                  <w:shd w:val="clear" w:color="auto" w:fill="auto"/>
                  <w:vAlign w:val="center"/>
                </w:tcPr>
                <w:p w:rsidR="00EC4F9B" w:rsidRPr="0023064E" w:rsidRDefault="00557020">
                  <w:pPr>
                    <w:adjustRightInd w:val="0"/>
                    <w:snapToGrid w:val="0"/>
                    <w:jc w:val="center"/>
                  </w:pPr>
                  <w:r w:rsidRPr="0023064E">
                    <w:rPr>
                      <w:rFonts w:hint="eastAsia"/>
                    </w:rPr>
                    <w:t>居住区</w:t>
                  </w:r>
                </w:p>
              </w:tc>
              <w:tc>
                <w:tcPr>
                  <w:tcW w:w="1558" w:type="dxa"/>
                  <w:shd w:val="clear" w:color="auto" w:fill="auto"/>
                  <w:vAlign w:val="center"/>
                </w:tcPr>
                <w:p w:rsidR="00EC4F9B" w:rsidRPr="0023064E" w:rsidRDefault="00557020">
                  <w:pPr>
                    <w:adjustRightInd w:val="0"/>
                    <w:snapToGrid w:val="0"/>
                    <w:jc w:val="center"/>
                  </w:pPr>
                  <w:r w:rsidRPr="0023064E">
                    <w:rPr>
                      <w:rFonts w:hint="eastAsia"/>
                    </w:rPr>
                    <w:t>455</w:t>
                  </w:r>
                </w:p>
              </w:tc>
            </w:tr>
            <w:tr w:rsidR="00EC4F9B" w:rsidRPr="0023064E">
              <w:trPr>
                <w:trHeight w:val="274"/>
              </w:trPr>
              <w:tc>
                <w:tcPr>
                  <w:tcW w:w="1293" w:type="dxa"/>
                  <w:vMerge/>
                  <w:shd w:val="clear" w:color="auto" w:fill="auto"/>
                  <w:vAlign w:val="center"/>
                </w:tcPr>
                <w:p w:rsidR="00EC4F9B" w:rsidRPr="0023064E" w:rsidRDefault="00EC4F9B">
                  <w:pPr>
                    <w:adjustRightInd w:val="0"/>
                    <w:snapToGrid w:val="0"/>
                    <w:jc w:val="center"/>
                  </w:pPr>
                </w:p>
              </w:tc>
              <w:tc>
                <w:tcPr>
                  <w:tcW w:w="6205" w:type="dxa"/>
                  <w:gridSpan w:val="11"/>
                  <w:shd w:val="clear" w:color="auto" w:fill="auto"/>
                  <w:vAlign w:val="center"/>
                </w:tcPr>
                <w:p w:rsidR="00EC4F9B" w:rsidRPr="0023064E" w:rsidRDefault="00557020">
                  <w:pPr>
                    <w:adjustRightInd w:val="0"/>
                    <w:snapToGrid w:val="0"/>
                    <w:jc w:val="center"/>
                  </w:pPr>
                  <w:r w:rsidRPr="0023064E">
                    <w:rPr>
                      <w:rFonts w:hint="eastAsia"/>
                    </w:rPr>
                    <w:t>厂址周边</w:t>
                  </w:r>
                  <w:r w:rsidRPr="0023064E">
                    <w:rPr>
                      <w:rFonts w:hint="eastAsia"/>
                    </w:rPr>
                    <w:t>500m</w:t>
                  </w:r>
                  <w:r w:rsidRPr="0023064E">
                    <w:rPr>
                      <w:rFonts w:hint="eastAsia"/>
                    </w:rPr>
                    <w:t>范围人口数小计</w:t>
                  </w:r>
                </w:p>
              </w:tc>
              <w:tc>
                <w:tcPr>
                  <w:tcW w:w="1558" w:type="dxa"/>
                  <w:shd w:val="clear" w:color="auto" w:fill="auto"/>
                  <w:vAlign w:val="center"/>
                </w:tcPr>
                <w:p w:rsidR="00EC4F9B" w:rsidRPr="0023064E" w:rsidRDefault="00557020">
                  <w:pPr>
                    <w:adjustRightInd w:val="0"/>
                    <w:snapToGrid w:val="0"/>
                    <w:jc w:val="center"/>
                  </w:pPr>
                  <w:r w:rsidRPr="0023064E">
                    <w:rPr>
                      <w:rFonts w:hint="eastAsia"/>
                    </w:rPr>
                    <w:t>＜</w:t>
                  </w:r>
                  <w:r w:rsidRPr="0023064E">
                    <w:rPr>
                      <w:rFonts w:hint="eastAsia"/>
                    </w:rPr>
                    <w:t>500</w:t>
                  </w:r>
                  <w:r w:rsidRPr="0023064E">
                    <w:rPr>
                      <w:rFonts w:hint="eastAsia"/>
                    </w:rPr>
                    <w:t>人</w:t>
                  </w:r>
                </w:p>
              </w:tc>
            </w:tr>
            <w:tr w:rsidR="00EC4F9B" w:rsidRPr="0023064E">
              <w:tc>
                <w:tcPr>
                  <w:tcW w:w="1293" w:type="dxa"/>
                  <w:vMerge/>
                  <w:shd w:val="clear" w:color="auto" w:fill="auto"/>
                  <w:vAlign w:val="center"/>
                </w:tcPr>
                <w:p w:rsidR="00EC4F9B" w:rsidRPr="0023064E" w:rsidRDefault="00EC4F9B">
                  <w:pPr>
                    <w:adjustRightInd w:val="0"/>
                    <w:snapToGrid w:val="0"/>
                    <w:jc w:val="center"/>
                  </w:pPr>
                </w:p>
              </w:tc>
              <w:tc>
                <w:tcPr>
                  <w:tcW w:w="6205" w:type="dxa"/>
                  <w:gridSpan w:val="11"/>
                  <w:shd w:val="clear" w:color="auto" w:fill="auto"/>
                  <w:vAlign w:val="center"/>
                </w:tcPr>
                <w:p w:rsidR="00EC4F9B" w:rsidRPr="0023064E" w:rsidRDefault="00557020">
                  <w:pPr>
                    <w:adjustRightInd w:val="0"/>
                    <w:snapToGrid w:val="0"/>
                    <w:jc w:val="center"/>
                  </w:pPr>
                  <w:r w:rsidRPr="0023064E">
                    <w:rPr>
                      <w:rFonts w:hint="eastAsia"/>
                    </w:rPr>
                    <w:t>厂址周边</w:t>
                  </w:r>
                  <w:r w:rsidRPr="0023064E">
                    <w:rPr>
                      <w:rFonts w:hint="eastAsia"/>
                    </w:rPr>
                    <w:t>5km</w:t>
                  </w:r>
                  <w:r w:rsidRPr="0023064E">
                    <w:rPr>
                      <w:rFonts w:hint="eastAsia"/>
                    </w:rPr>
                    <w:t>范围人口数小计</w:t>
                  </w:r>
                </w:p>
              </w:tc>
              <w:tc>
                <w:tcPr>
                  <w:tcW w:w="1558" w:type="dxa"/>
                  <w:shd w:val="clear" w:color="auto" w:fill="auto"/>
                  <w:vAlign w:val="center"/>
                </w:tcPr>
                <w:p w:rsidR="00EC4F9B" w:rsidRPr="0023064E" w:rsidRDefault="00557020">
                  <w:pPr>
                    <w:adjustRightInd w:val="0"/>
                    <w:snapToGrid w:val="0"/>
                    <w:jc w:val="center"/>
                  </w:pPr>
                  <w:r w:rsidRPr="0023064E">
                    <w:rPr>
                      <w:rFonts w:hint="eastAsia"/>
                    </w:rPr>
                    <w:t>＞</w:t>
                  </w:r>
                  <w:r w:rsidRPr="0023064E">
                    <w:rPr>
                      <w:rFonts w:hint="eastAsia"/>
                    </w:rPr>
                    <w:t>5</w:t>
                  </w:r>
                  <w:r w:rsidRPr="0023064E">
                    <w:rPr>
                      <w:rFonts w:hint="eastAsia"/>
                    </w:rPr>
                    <w:t>万人</w:t>
                  </w:r>
                </w:p>
              </w:tc>
            </w:tr>
            <w:tr w:rsidR="00EC4F9B" w:rsidRPr="0023064E">
              <w:tc>
                <w:tcPr>
                  <w:tcW w:w="1293" w:type="dxa"/>
                  <w:vMerge/>
                  <w:shd w:val="clear" w:color="auto" w:fill="auto"/>
                  <w:vAlign w:val="center"/>
                </w:tcPr>
                <w:p w:rsidR="00EC4F9B" w:rsidRPr="0023064E" w:rsidRDefault="00EC4F9B">
                  <w:pPr>
                    <w:adjustRightInd w:val="0"/>
                    <w:snapToGrid w:val="0"/>
                    <w:jc w:val="center"/>
                  </w:pPr>
                </w:p>
              </w:tc>
              <w:tc>
                <w:tcPr>
                  <w:tcW w:w="6205" w:type="dxa"/>
                  <w:gridSpan w:val="11"/>
                  <w:shd w:val="clear" w:color="auto" w:fill="auto"/>
                  <w:vAlign w:val="center"/>
                </w:tcPr>
                <w:p w:rsidR="00EC4F9B" w:rsidRPr="0023064E" w:rsidRDefault="00557020">
                  <w:pPr>
                    <w:adjustRightInd w:val="0"/>
                    <w:snapToGrid w:val="0"/>
                    <w:jc w:val="center"/>
                  </w:pPr>
                  <w:r w:rsidRPr="0023064E">
                    <w:rPr>
                      <w:rFonts w:hint="eastAsia"/>
                    </w:rPr>
                    <w:t>大气敏感程度</w:t>
                  </w:r>
                  <w:r w:rsidRPr="0023064E">
                    <w:rPr>
                      <w:rFonts w:hint="eastAsia"/>
                    </w:rPr>
                    <w:t>E</w:t>
                  </w:r>
                  <w:r w:rsidRPr="0023064E">
                    <w:rPr>
                      <w:rFonts w:hint="eastAsia"/>
                    </w:rPr>
                    <w:t>值</w:t>
                  </w:r>
                </w:p>
              </w:tc>
              <w:tc>
                <w:tcPr>
                  <w:tcW w:w="1558" w:type="dxa"/>
                  <w:shd w:val="clear" w:color="auto" w:fill="auto"/>
                  <w:vAlign w:val="center"/>
                </w:tcPr>
                <w:p w:rsidR="00EC4F9B" w:rsidRPr="0023064E" w:rsidRDefault="00557020" w:rsidP="00785F9A">
                  <w:pPr>
                    <w:adjustRightInd w:val="0"/>
                    <w:snapToGrid w:val="0"/>
                    <w:jc w:val="center"/>
                  </w:pPr>
                  <w:r w:rsidRPr="0023064E">
                    <w:rPr>
                      <w:rFonts w:hint="eastAsia"/>
                    </w:rPr>
                    <w:t>E</w:t>
                  </w:r>
                  <w:r w:rsidR="00785F9A" w:rsidRPr="0023064E">
                    <w:rPr>
                      <w:rFonts w:hint="eastAsia"/>
                    </w:rPr>
                    <w:t>1</w:t>
                  </w:r>
                </w:p>
              </w:tc>
            </w:tr>
            <w:tr w:rsidR="00EC4F9B" w:rsidRPr="0023064E">
              <w:tc>
                <w:tcPr>
                  <w:tcW w:w="1293" w:type="dxa"/>
                  <w:vMerge w:val="restart"/>
                  <w:shd w:val="clear" w:color="auto" w:fill="auto"/>
                  <w:vAlign w:val="center"/>
                </w:tcPr>
                <w:p w:rsidR="00EC4F9B" w:rsidRPr="0023064E" w:rsidRDefault="00557020">
                  <w:pPr>
                    <w:adjustRightInd w:val="0"/>
                    <w:snapToGrid w:val="0"/>
                    <w:jc w:val="center"/>
                  </w:pPr>
                  <w:r w:rsidRPr="0023064E">
                    <w:rPr>
                      <w:rFonts w:hint="eastAsia"/>
                    </w:rPr>
                    <w:t>地表水</w:t>
                  </w:r>
                </w:p>
              </w:tc>
              <w:tc>
                <w:tcPr>
                  <w:tcW w:w="7763" w:type="dxa"/>
                  <w:gridSpan w:val="12"/>
                  <w:shd w:val="clear" w:color="auto" w:fill="auto"/>
                  <w:vAlign w:val="center"/>
                </w:tcPr>
                <w:p w:rsidR="00EC4F9B" w:rsidRPr="0023064E" w:rsidRDefault="00557020">
                  <w:pPr>
                    <w:adjustRightInd w:val="0"/>
                    <w:snapToGrid w:val="0"/>
                    <w:jc w:val="center"/>
                  </w:pPr>
                  <w:r w:rsidRPr="0023064E">
                    <w:rPr>
                      <w:rFonts w:hint="eastAsia"/>
                    </w:rPr>
                    <w:t>受纳水体</w:t>
                  </w:r>
                </w:p>
              </w:tc>
            </w:tr>
            <w:tr w:rsidR="00EC4F9B" w:rsidRPr="0023064E">
              <w:tc>
                <w:tcPr>
                  <w:tcW w:w="1293" w:type="dxa"/>
                  <w:vMerge/>
                  <w:shd w:val="clear" w:color="auto" w:fill="auto"/>
                  <w:vAlign w:val="center"/>
                </w:tcPr>
                <w:p w:rsidR="00EC4F9B" w:rsidRPr="0023064E" w:rsidRDefault="00EC4F9B">
                  <w:pPr>
                    <w:adjustRightInd w:val="0"/>
                    <w:snapToGrid w:val="0"/>
                    <w:jc w:val="center"/>
                  </w:pPr>
                </w:p>
              </w:tc>
              <w:tc>
                <w:tcPr>
                  <w:tcW w:w="1293" w:type="dxa"/>
                  <w:gridSpan w:val="2"/>
                  <w:shd w:val="clear" w:color="auto" w:fill="auto"/>
                  <w:vAlign w:val="center"/>
                </w:tcPr>
                <w:p w:rsidR="00EC4F9B" w:rsidRPr="0023064E" w:rsidRDefault="00557020">
                  <w:pPr>
                    <w:adjustRightInd w:val="0"/>
                    <w:snapToGrid w:val="0"/>
                    <w:jc w:val="center"/>
                  </w:pPr>
                  <w:r w:rsidRPr="0023064E">
                    <w:rPr>
                      <w:rFonts w:hint="eastAsia"/>
                    </w:rPr>
                    <w:t>序号</w:t>
                  </w:r>
                </w:p>
              </w:tc>
              <w:tc>
                <w:tcPr>
                  <w:tcW w:w="1510" w:type="dxa"/>
                  <w:gridSpan w:val="3"/>
                  <w:shd w:val="clear" w:color="auto" w:fill="auto"/>
                  <w:vAlign w:val="center"/>
                </w:tcPr>
                <w:p w:rsidR="00EC4F9B" w:rsidRPr="0023064E" w:rsidRDefault="00557020">
                  <w:pPr>
                    <w:adjustRightInd w:val="0"/>
                    <w:snapToGrid w:val="0"/>
                    <w:jc w:val="center"/>
                  </w:pPr>
                  <w:r w:rsidRPr="0023064E">
                    <w:rPr>
                      <w:rFonts w:hint="eastAsia"/>
                    </w:rPr>
                    <w:t>受纳水体名称</w:t>
                  </w:r>
                </w:p>
              </w:tc>
              <w:tc>
                <w:tcPr>
                  <w:tcW w:w="2372" w:type="dxa"/>
                  <w:gridSpan w:val="5"/>
                  <w:shd w:val="clear" w:color="auto" w:fill="auto"/>
                  <w:vAlign w:val="center"/>
                </w:tcPr>
                <w:p w:rsidR="00EC4F9B" w:rsidRPr="0023064E" w:rsidRDefault="00557020">
                  <w:pPr>
                    <w:adjustRightInd w:val="0"/>
                    <w:snapToGrid w:val="0"/>
                    <w:jc w:val="center"/>
                  </w:pPr>
                  <w:r w:rsidRPr="0023064E">
                    <w:rPr>
                      <w:rFonts w:hint="eastAsia"/>
                    </w:rPr>
                    <w:t>排放点水域环境功能</w:t>
                  </w:r>
                </w:p>
              </w:tc>
              <w:tc>
                <w:tcPr>
                  <w:tcW w:w="2588" w:type="dxa"/>
                  <w:gridSpan w:val="2"/>
                  <w:shd w:val="clear" w:color="auto" w:fill="auto"/>
                  <w:vAlign w:val="center"/>
                </w:tcPr>
                <w:p w:rsidR="00EC4F9B" w:rsidRPr="0023064E" w:rsidRDefault="00557020">
                  <w:pPr>
                    <w:adjustRightInd w:val="0"/>
                    <w:snapToGrid w:val="0"/>
                    <w:jc w:val="center"/>
                  </w:pPr>
                  <w:r w:rsidRPr="0023064E">
                    <w:rPr>
                      <w:rFonts w:hint="eastAsia"/>
                    </w:rPr>
                    <w:t>24h</w:t>
                  </w:r>
                  <w:r w:rsidRPr="0023064E">
                    <w:rPr>
                      <w:rFonts w:hint="eastAsia"/>
                    </w:rPr>
                    <w:t>内流经范围</w:t>
                  </w:r>
                  <w:r w:rsidRPr="0023064E">
                    <w:rPr>
                      <w:rFonts w:hint="eastAsia"/>
                    </w:rPr>
                    <w:t>/km</w:t>
                  </w:r>
                </w:p>
              </w:tc>
            </w:tr>
            <w:tr w:rsidR="00EC4F9B" w:rsidRPr="0023064E">
              <w:tc>
                <w:tcPr>
                  <w:tcW w:w="1293" w:type="dxa"/>
                  <w:vMerge/>
                  <w:shd w:val="clear" w:color="auto" w:fill="auto"/>
                  <w:vAlign w:val="center"/>
                </w:tcPr>
                <w:p w:rsidR="00EC4F9B" w:rsidRPr="0023064E" w:rsidRDefault="00EC4F9B">
                  <w:pPr>
                    <w:adjustRightInd w:val="0"/>
                    <w:snapToGrid w:val="0"/>
                    <w:jc w:val="center"/>
                  </w:pPr>
                </w:p>
              </w:tc>
              <w:tc>
                <w:tcPr>
                  <w:tcW w:w="1293" w:type="dxa"/>
                  <w:gridSpan w:val="2"/>
                  <w:shd w:val="clear" w:color="auto" w:fill="auto"/>
                  <w:vAlign w:val="center"/>
                </w:tcPr>
                <w:p w:rsidR="00EC4F9B" w:rsidRPr="0023064E" w:rsidRDefault="00557020">
                  <w:pPr>
                    <w:adjustRightInd w:val="0"/>
                    <w:snapToGrid w:val="0"/>
                    <w:jc w:val="center"/>
                  </w:pPr>
                  <w:r w:rsidRPr="0023064E">
                    <w:rPr>
                      <w:rFonts w:hint="eastAsia"/>
                    </w:rPr>
                    <w:t>1</w:t>
                  </w:r>
                </w:p>
              </w:tc>
              <w:tc>
                <w:tcPr>
                  <w:tcW w:w="1510" w:type="dxa"/>
                  <w:gridSpan w:val="3"/>
                  <w:shd w:val="clear" w:color="auto" w:fill="auto"/>
                  <w:vAlign w:val="center"/>
                </w:tcPr>
                <w:p w:rsidR="00EC4F9B" w:rsidRPr="0023064E" w:rsidRDefault="00605DB4">
                  <w:pPr>
                    <w:adjustRightInd w:val="0"/>
                    <w:snapToGrid w:val="0"/>
                    <w:jc w:val="center"/>
                  </w:pPr>
                  <w:r w:rsidRPr="0023064E">
                    <w:rPr>
                      <w:rFonts w:hint="eastAsia"/>
                    </w:rPr>
                    <w:t>杜公漾</w:t>
                  </w:r>
                </w:p>
              </w:tc>
              <w:tc>
                <w:tcPr>
                  <w:tcW w:w="2372" w:type="dxa"/>
                  <w:gridSpan w:val="5"/>
                  <w:shd w:val="clear" w:color="auto" w:fill="auto"/>
                  <w:vAlign w:val="center"/>
                </w:tcPr>
                <w:p w:rsidR="00EC4F9B" w:rsidRPr="0023064E" w:rsidRDefault="00557020">
                  <w:pPr>
                    <w:adjustRightInd w:val="0"/>
                    <w:snapToGrid w:val="0"/>
                    <w:jc w:val="center"/>
                  </w:pPr>
                  <w:r w:rsidRPr="0023064E">
                    <w:rPr>
                      <w:rFonts w:hint="eastAsia"/>
                    </w:rPr>
                    <w:t>Ⅳ类</w:t>
                  </w:r>
                </w:p>
              </w:tc>
              <w:tc>
                <w:tcPr>
                  <w:tcW w:w="2588" w:type="dxa"/>
                  <w:gridSpan w:val="2"/>
                  <w:shd w:val="clear" w:color="auto" w:fill="auto"/>
                  <w:vAlign w:val="center"/>
                </w:tcPr>
                <w:p w:rsidR="00EC4F9B" w:rsidRPr="0023064E" w:rsidRDefault="00557020">
                  <w:pPr>
                    <w:adjustRightInd w:val="0"/>
                    <w:snapToGrid w:val="0"/>
                    <w:jc w:val="center"/>
                  </w:pPr>
                  <w:r w:rsidRPr="0023064E">
                    <w:rPr>
                      <w:rFonts w:hint="eastAsia"/>
                    </w:rPr>
                    <w:t>其他</w:t>
                  </w:r>
                </w:p>
              </w:tc>
            </w:tr>
            <w:tr w:rsidR="00EC4F9B" w:rsidRPr="0023064E">
              <w:tc>
                <w:tcPr>
                  <w:tcW w:w="1293" w:type="dxa"/>
                  <w:vMerge/>
                  <w:shd w:val="clear" w:color="auto" w:fill="auto"/>
                  <w:vAlign w:val="center"/>
                </w:tcPr>
                <w:p w:rsidR="00EC4F9B" w:rsidRPr="0023064E" w:rsidRDefault="00EC4F9B">
                  <w:pPr>
                    <w:adjustRightInd w:val="0"/>
                    <w:snapToGrid w:val="0"/>
                    <w:jc w:val="center"/>
                  </w:pPr>
                </w:p>
              </w:tc>
              <w:tc>
                <w:tcPr>
                  <w:tcW w:w="7763" w:type="dxa"/>
                  <w:gridSpan w:val="12"/>
                  <w:shd w:val="clear" w:color="auto" w:fill="auto"/>
                  <w:vAlign w:val="center"/>
                </w:tcPr>
                <w:p w:rsidR="00EC4F9B" w:rsidRPr="0023064E" w:rsidRDefault="00557020">
                  <w:pPr>
                    <w:adjustRightInd w:val="0"/>
                    <w:snapToGrid w:val="0"/>
                    <w:jc w:val="center"/>
                  </w:pPr>
                  <w:r w:rsidRPr="0023064E">
                    <w:rPr>
                      <w:rFonts w:hint="eastAsia"/>
                    </w:rPr>
                    <w:t>内陆水体排放点下游</w:t>
                  </w:r>
                  <w:r w:rsidRPr="0023064E">
                    <w:rPr>
                      <w:rFonts w:hint="eastAsia"/>
                    </w:rPr>
                    <w:t>10km</w:t>
                  </w:r>
                  <w:r w:rsidRPr="0023064E">
                    <w:rPr>
                      <w:rFonts w:hint="eastAsia"/>
                    </w:rPr>
                    <w:t>范围内敏感目标</w:t>
                  </w:r>
                </w:p>
              </w:tc>
            </w:tr>
            <w:tr w:rsidR="00EC4F9B" w:rsidRPr="0023064E">
              <w:tc>
                <w:tcPr>
                  <w:tcW w:w="1293" w:type="dxa"/>
                  <w:vMerge/>
                  <w:shd w:val="clear" w:color="auto" w:fill="auto"/>
                  <w:vAlign w:val="center"/>
                </w:tcPr>
                <w:p w:rsidR="00EC4F9B" w:rsidRPr="0023064E" w:rsidRDefault="00EC4F9B">
                  <w:pPr>
                    <w:adjustRightInd w:val="0"/>
                    <w:snapToGrid w:val="0"/>
                    <w:jc w:val="center"/>
                  </w:pPr>
                </w:p>
              </w:tc>
              <w:tc>
                <w:tcPr>
                  <w:tcW w:w="1293" w:type="dxa"/>
                  <w:gridSpan w:val="2"/>
                  <w:shd w:val="clear" w:color="auto" w:fill="auto"/>
                  <w:vAlign w:val="center"/>
                </w:tcPr>
                <w:p w:rsidR="00EC4F9B" w:rsidRPr="0023064E" w:rsidRDefault="00557020">
                  <w:pPr>
                    <w:adjustRightInd w:val="0"/>
                    <w:snapToGrid w:val="0"/>
                    <w:jc w:val="center"/>
                  </w:pPr>
                  <w:r w:rsidRPr="0023064E">
                    <w:rPr>
                      <w:rFonts w:hint="eastAsia"/>
                    </w:rPr>
                    <w:t>序号</w:t>
                  </w:r>
                </w:p>
              </w:tc>
              <w:tc>
                <w:tcPr>
                  <w:tcW w:w="1510" w:type="dxa"/>
                  <w:gridSpan w:val="3"/>
                  <w:shd w:val="clear" w:color="auto" w:fill="auto"/>
                  <w:vAlign w:val="center"/>
                </w:tcPr>
                <w:p w:rsidR="00EC4F9B" w:rsidRPr="0023064E" w:rsidRDefault="00557020">
                  <w:pPr>
                    <w:adjustRightInd w:val="0"/>
                    <w:snapToGrid w:val="0"/>
                    <w:jc w:val="center"/>
                  </w:pPr>
                  <w:r w:rsidRPr="0023064E">
                    <w:rPr>
                      <w:rFonts w:hint="eastAsia"/>
                    </w:rPr>
                    <w:t>敏感目标名称</w:t>
                  </w:r>
                </w:p>
              </w:tc>
              <w:tc>
                <w:tcPr>
                  <w:tcW w:w="1985" w:type="dxa"/>
                  <w:gridSpan w:val="2"/>
                  <w:shd w:val="clear" w:color="auto" w:fill="auto"/>
                  <w:vAlign w:val="center"/>
                </w:tcPr>
                <w:p w:rsidR="00EC4F9B" w:rsidRPr="0023064E" w:rsidRDefault="00557020">
                  <w:pPr>
                    <w:adjustRightInd w:val="0"/>
                    <w:snapToGrid w:val="0"/>
                    <w:jc w:val="center"/>
                  </w:pPr>
                  <w:r w:rsidRPr="0023064E">
                    <w:rPr>
                      <w:rFonts w:hint="eastAsia"/>
                    </w:rPr>
                    <w:t>环境敏感特征</w:t>
                  </w:r>
                </w:p>
              </w:tc>
              <w:tc>
                <w:tcPr>
                  <w:tcW w:w="1417" w:type="dxa"/>
                  <w:gridSpan w:val="4"/>
                  <w:shd w:val="clear" w:color="auto" w:fill="auto"/>
                  <w:vAlign w:val="center"/>
                </w:tcPr>
                <w:p w:rsidR="00EC4F9B" w:rsidRPr="0023064E" w:rsidRDefault="00557020">
                  <w:pPr>
                    <w:adjustRightInd w:val="0"/>
                    <w:snapToGrid w:val="0"/>
                    <w:jc w:val="center"/>
                  </w:pPr>
                  <w:r w:rsidRPr="0023064E">
                    <w:rPr>
                      <w:rFonts w:hint="eastAsia"/>
                    </w:rPr>
                    <w:t>水质目标</w:t>
                  </w:r>
                </w:p>
              </w:tc>
              <w:tc>
                <w:tcPr>
                  <w:tcW w:w="1558" w:type="dxa"/>
                  <w:shd w:val="clear" w:color="auto" w:fill="auto"/>
                  <w:vAlign w:val="center"/>
                </w:tcPr>
                <w:p w:rsidR="00EC4F9B" w:rsidRPr="0023064E" w:rsidRDefault="00557020">
                  <w:pPr>
                    <w:adjustRightInd w:val="0"/>
                    <w:snapToGrid w:val="0"/>
                    <w:jc w:val="center"/>
                  </w:pPr>
                  <w:r w:rsidRPr="0023064E">
                    <w:rPr>
                      <w:rFonts w:hint="eastAsia"/>
                    </w:rPr>
                    <w:t>与排放点距离</w:t>
                  </w:r>
                  <w:r w:rsidRPr="0023064E">
                    <w:rPr>
                      <w:rFonts w:hint="eastAsia"/>
                    </w:rPr>
                    <w:t>/m</w:t>
                  </w:r>
                </w:p>
              </w:tc>
            </w:tr>
            <w:tr w:rsidR="00EC4F9B" w:rsidRPr="0023064E">
              <w:tc>
                <w:tcPr>
                  <w:tcW w:w="1293" w:type="dxa"/>
                  <w:vMerge/>
                  <w:shd w:val="clear" w:color="auto" w:fill="auto"/>
                  <w:vAlign w:val="center"/>
                </w:tcPr>
                <w:p w:rsidR="00EC4F9B" w:rsidRPr="0023064E" w:rsidRDefault="00EC4F9B">
                  <w:pPr>
                    <w:adjustRightInd w:val="0"/>
                    <w:snapToGrid w:val="0"/>
                    <w:jc w:val="center"/>
                  </w:pPr>
                </w:p>
              </w:tc>
              <w:tc>
                <w:tcPr>
                  <w:tcW w:w="1293" w:type="dxa"/>
                  <w:gridSpan w:val="2"/>
                  <w:shd w:val="clear" w:color="auto" w:fill="auto"/>
                  <w:vAlign w:val="center"/>
                </w:tcPr>
                <w:p w:rsidR="00EC4F9B" w:rsidRPr="0023064E" w:rsidRDefault="00557020">
                  <w:pPr>
                    <w:adjustRightInd w:val="0"/>
                    <w:snapToGrid w:val="0"/>
                    <w:jc w:val="center"/>
                  </w:pPr>
                  <w:r w:rsidRPr="0023064E">
                    <w:rPr>
                      <w:rFonts w:hint="eastAsia"/>
                    </w:rPr>
                    <w:t>1</w:t>
                  </w:r>
                </w:p>
              </w:tc>
              <w:tc>
                <w:tcPr>
                  <w:tcW w:w="1510" w:type="dxa"/>
                  <w:gridSpan w:val="3"/>
                  <w:shd w:val="clear" w:color="auto" w:fill="auto"/>
                  <w:vAlign w:val="center"/>
                </w:tcPr>
                <w:p w:rsidR="00EC4F9B" w:rsidRPr="0023064E" w:rsidRDefault="00557020">
                  <w:pPr>
                    <w:adjustRightInd w:val="0"/>
                    <w:snapToGrid w:val="0"/>
                    <w:spacing w:line="300" w:lineRule="exact"/>
                    <w:jc w:val="center"/>
                  </w:pPr>
                  <w:r w:rsidRPr="0023064E">
                    <w:rPr>
                      <w:rFonts w:hint="eastAsia"/>
                    </w:rPr>
                    <w:t>汾湖重要湿地保护区</w:t>
                  </w:r>
                </w:p>
              </w:tc>
              <w:tc>
                <w:tcPr>
                  <w:tcW w:w="1985" w:type="dxa"/>
                  <w:gridSpan w:val="2"/>
                  <w:shd w:val="clear" w:color="auto" w:fill="auto"/>
                  <w:vAlign w:val="center"/>
                </w:tcPr>
                <w:p w:rsidR="00EC4F9B" w:rsidRPr="0023064E" w:rsidRDefault="00557020">
                  <w:pPr>
                    <w:adjustRightInd w:val="0"/>
                    <w:snapToGrid w:val="0"/>
                    <w:jc w:val="center"/>
                  </w:pPr>
                  <w:r w:rsidRPr="0023064E">
                    <w:rPr>
                      <w:rFonts w:hint="eastAsia"/>
                    </w:rPr>
                    <w:t>重要湿地</w:t>
                  </w:r>
                </w:p>
              </w:tc>
              <w:tc>
                <w:tcPr>
                  <w:tcW w:w="1417" w:type="dxa"/>
                  <w:gridSpan w:val="4"/>
                  <w:shd w:val="clear" w:color="auto" w:fill="auto"/>
                  <w:vAlign w:val="center"/>
                </w:tcPr>
                <w:p w:rsidR="00EC4F9B" w:rsidRPr="0023064E" w:rsidRDefault="00557020">
                  <w:pPr>
                    <w:adjustRightInd w:val="0"/>
                    <w:snapToGrid w:val="0"/>
                    <w:jc w:val="center"/>
                  </w:pPr>
                  <w:r w:rsidRPr="0023064E">
                    <w:rPr>
                      <w:rFonts w:hint="eastAsia"/>
                    </w:rPr>
                    <w:t>Ⅳ类</w:t>
                  </w:r>
                </w:p>
              </w:tc>
              <w:tc>
                <w:tcPr>
                  <w:tcW w:w="1558" w:type="dxa"/>
                  <w:shd w:val="clear" w:color="auto" w:fill="auto"/>
                  <w:vAlign w:val="center"/>
                </w:tcPr>
                <w:p w:rsidR="00EC4F9B" w:rsidRPr="0023064E" w:rsidRDefault="00557020">
                  <w:pPr>
                    <w:spacing w:line="300" w:lineRule="exact"/>
                    <w:jc w:val="center"/>
                  </w:pPr>
                  <w:r w:rsidRPr="0023064E">
                    <w:rPr>
                      <w:rFonts w:hint="eastAsia"/>
                    </w:rPr>
                    <w:t>62000</w:t>
                  </w:r>
                </w:p>
              </w:tc>
            </w:tr>
            <w:tr w:rsidR="00EC4F9B" w:rsidRPr="0023064E">
              <w:tc>
                <w:tcPr>
                  <w:tcW w:w="1293" w:type="dxa"/>
                  <w:vMerge/>
                  <w:shd w:val="clear" w:color="auto" w:fill="auto"/>
                  <w:vAlign w:val="center"/>
                </w:tcPr>
                <w:p w:rsidR="00EC4F9B" w:rsidRPr="0023064E" w:rsidRDefault="00EC4F9B">
                  <w:pPr>
                    <w:adjustRightInd w:val="0"/>
                    <w:snapToGrid w:val="0"/>
                    <w:jc w:val="center"/>
                  </w:pPr>
                </w:p>
              </w:tc>
              <w:tc>
                <w:tcPr>
                  <w:tcW w:w="1293" w:type="dxa"/>
                  <w:gridSpan w:val="2"/>
                  <w:shd w:val="clear" w:color="auto" w:fill="auto"/>
                  <w:vAlign w:val="center"/>
                </w:tcPr>
                <w:p w:rsidR="00EC4F9B" w:rsidRPr="0023064E" w:rsidRDefault="00557020">
                  <w:pPr>
                    <w:adjustRightInd w:val="0"/>
                    <w:snapToGrid w:val="0"/>
                    <w:jc w:val="center"/>
                  </w:pPr>
                  <w:r w:rsidRPr="0023064E">
                    <w:rPr>
                      <w:rFonts w:hint="eastAsia"/>
                    </w:rPr>
                    <w:t>2</w:t>
                  </w:r>
                </w:p>
              </w:tc>
              <w:tc>
                <w:tcPr>
                  <w:tcW w:w="1510" w:type="dxa"/>
                  <w:gridSpan w:val="3"/>
                  <w:shd w:val="clear" w:color="auto" w:fill="auto"/>
                  <w:vAlign w:val="center"/>
                </w:tcPr>
                <w:p w:rsidR="00EC4F9B" w:rsidRPr="0023064E" w:rsidRDefault="00557020">
                  <w:pPr>
                    <w:adjustRightInd w:val="0"/>
                    <w:snapToGrid w:val="0"/>
                    <w:spacing w:line="300" w:lineRule="exact"/>
                    <w:jc w:val="center"/>
                  </w:pPr>
                  <w:r w:rsidRPr="0023064E">
                    <w:rPr>
                      <w:rFonts w:hint="eastAsia"/>
                    </w:rPr>
                    <w:t>太浦河清水通道维护区</w:t>
                  </w:r>
                </w:p>
              </w:tc>
              <w:tc>
                <w:tcPr>
                  <w:tcW w:w="1985" w:type="dxa"/>
                  <w:gridSpan w:val="2"/>
                  <w:shd w:val="clear" w:color="auto" w:fill="auto"/>
                  <w:vAlign w:val="center"/>
                </w:tcPr>
                <w:p w:rsidR="00EC4F9B" w:rsidRPr="0023064E" w:rsidRDefault="00557020">
                  <w:pPr>
                    <w:adjustRightInd w:val="0"/>
                    <w:snapToGrid w:val="0"/>
                    <w:jc w:val="center"/>
                  </w:pPr>
                  <w:r w:rsidRPr="0023064E">
                    <w:rPr>
                      <w:rFonts w:hint="eastAsia"/>
                    </w:rPr>
                    <w:t>水源水质保护</w:t>
                  </w:r>
                </w:p>
              </w:tc>
              <w:tc>
                <w:tcPr>
                  <w:tcW w:w="1417" w:type="dxa"/>
                  <w:gridSpan w:val="4"/>
                  <w:shd w:val="clear" w:color="auto" w:fill="auto"/>
                  <w:vAlign w:val="center"/>
                </w:tcPr>
                <w:p w:rsidR="00EC4F9B" w:rsidRPr="0023064E" w:rsidRDefault="00557020">
                  <w:pPr>
                    <w:adjustRightInd w:val="0"/>
                    <w:snapToGrid w:val="0"/>
                    <w:jc w:val="center"/>
                  </w:pPr>
                  <w:r w:rsidRPr="0023064E">
                    <w:rPr>
                      <w:rFonts w:hint="eastAsia"/>
                    </w:rPr>
                    <w:t>Ⅲ类</w:t>
                  </w:r>
                </w:p>
              </w:tc>
              <w:tc>
                <w:tcPr>
                  <w:tcW w:w="1558" w:type="dxa"/>
                  <w:shd w:val="clear" w:color="auto" w:fill="auto"/>
                  <w:vAlign w:val="center"/>
                </w:tcPr>
                <w:p w:rsidR="00EC4F9B" w:rsidRPr="0023064E" w:rsidRDefault="00557020">
                  <w:pPr>
                    <w:spacing w:line="300" w:lineRule="exact"/>
                    <w:jc w:val="center"/>
                  </w:pPr>
                  <w:r w:rsidRPr="0023064E">
                    <w:rPr>
                      <w:rFonts w:hint="eastAsia"/>
                    </w:rPr>
                    <w:t>29000</w:t>
                  </w:r>
                </w:p>
              </w:tc>
            </w:tr>
            <w:tr w:rsidR="00EC4F9B" w:rsidRPr="0023064E">
              <w:tc>
                <w:tcPr>
                  <w:tcW w:w="1293" w:type="dxa"/>
                  <w:vMerge/>
                  <w:shd w:val="clear" w:color="auto" w:fill="auto"/>
                  <w:vAlign w:val="center"/>
                </w:tcPr>
                <w:p w:rsidR="00EC4F9B" w:rsidRPr="0023064E" w:rsidRDefault="00EC4F9B">
                  <w:pPr>
                    <w:adjustRightInd w:val="0"/>
                    <w:snapToGrid w:val="0"/>
                    <w:jc w:val="center"/>
                  </w:pPr>
                </w:p>
              </w:tc>
              <w:tc>
                <w:tcPr>
                  <w:tcW w:w="1293" w:type="dxa"/>
                  <w:gridSpan w:val="2"/>
                  <w:shd w:val="clear" w:color="auto" w:fill="auto"/>
                  <w:vAlign w:val="center"/>
                </w:tcPr>
                <w:p w:rsidR="00EC4F9B" w:rsidRPr="0023064E" w:rsidRDefault="00557020">
                  <w:pPr>
                    <w:adjustRightInd w:val="0"/>
                    <w:snapToGrid w:val="0"/>
                    <w:jc w:val="center"/>
                  </w:pPr>
                  <w:r w:rsidRPr="0023064E">
                    <w:rPr>
                      <w:rFonts w:hint="eastAsia"/>
                    </w:rPr>
                    <w:t>3</w:t>
                  </w:r>
                </w:p>
              </w:tc>
              <w:tc>
                <w:tcPr>
                  <w:tcW w:w="1510" w:type="dxa"/>
                  <w:gridSpan w:val="3"/>
                  <w:shd w:val="clear" w:color="auto" w:fill="auto"/>
                  <w:vAlign w:val="center"/>
                </w:tcPr>
                <w:p w:rsidR="00EC4F9B" w:rsidRPr="0023064E" w:rsidRDefault="00557020">
                  <w:pPr>
                    <w:adjustRightInd w:val="0"/>
                    <w:snapToGrid w:val="0"/>
                    <w:spacing w:line="300" w:lineRule="exact"/>
                    <w:jc w:val="center"/>
                  </w:pPr>
                  <w:r w:rsidRPr="0023064E">
                    <w:rPr>
                      <w:rFonts w:hint="eastAsia"/>
                    </w:rPr>
                    <w:t>张鸭荡重要湿地</w:t>
                  </w:r>
                </w:p>
              </w:tc>
              <w:tc>
                <w:tcPr>
                  <w:tcW w:w="1985" w:type="dxa"/>
                  <w:gridSpan w:val="2"/>
                  <w:shd w:val="clear" w:color="auto" w:fill="auto"/>
                  <w:vAlign w:val="center"/>
                </w:tcPr>
                <w:p w:rsidR="00EC4F9B" w:rsidRPr="0023064E" w:rsidRDefault="00557020">
                  <w:pPr>
                    <w:adjustRightInd w:val="0"/>
                    <w:snapToGrid w:val="0"/>
                    <w:jc w:val="center"/>
                  </w:pPr>
                  <w:r w:rsidRPr="0023064E">
                    <w:rPr>
                      <w:rFonts w:hint="eastAsia"/>
                    </w:rPr>
                    <w:t>湿地生态系统保护</w:t>
                  </w:r>
                </w:p>
              </w:tc>
              <w:tc>
                <w:tcPr>
                  <w:tcW w:w="1417" w:type="dxa"/>
                  <w:gridSpan w:val="4"/>
                  <w:shd w:val="clear" w:color="auto" w:fill="auto"/>
                  <w:vAlign w:val="center"/>
                </w:tcPr>
                <w:p w:rsidR="00EC4F9B" w:rsidRPr="0023064E" w:rsidRDefault="00557020">
                  <w:pPr>
                    <w:adjustRightInd w:val="0"/>
                    <w:snapToGrid w:val="0"/>
                    <w:jc w:val="center"/>
                  </w:pPr>
                  <w:r w:rsidRPr="0023064E">
                    <w:rPr>
                      <w:rFonts w:hint="eastAsia"/>
                    </w:rPr>
                    <w:t>Ⅳ类</w:t>
                  </w:r>
                </w:p>
              </w:tc>
              <w:tc>
                <w:tcPr>
                  <w:tcW w:w="1558" w:type="dxa"/>
                  <w:shd w:val="clear" w:color="auto" w:fill="auto"/>
                  <w:vAlign w:val="center"/>
                </w:tcPr>
                <w:p w:rsidR="00EC4F9B" w:rsidRPr="0023064E" w:rsidRDefault="00557020">
                  <w:pPr>
                    <w:spacing w:line="300" w:lineRule="exact"/>
                    <w:jc w:val="center"/>
                  </w:pPr>
                  <w:r w:rsidRPr="0023064E">
                    <w:rPr>
                      <w:rFonts w:hint="eastAsia"/>
                    </w:rPr>
                    <w:t>41000</w:t>
                  </w:r>
                </w:p>
              </w:tc>
            </w:tr>
            <w:tr w:rsidR="00EC4F9B" w:rsidRPr="0023064E">
              <w:tc>
                <w:tcPr>
                  <w:tcW w:w="1293" w:type="dxa"/>
                  <w:vMerge/>
                  <w:shd w:val="clear" w:color="auto" w:fill="auto"/>
                  <w:vAlign w:val="center"/>
                </w:tcPr>
                <w:p w:rsidR="00EC4F9B" w:rsidRPr="0023064E" w:rsidRDefault="00EC4F9B">
                  <w:pPr>
                    <w:adjustRightInd w:val="0"/>
                    <w:snapToGrid w:val="0"/>
                    <w:jc w:val="center"/>
                  </w:pPr>
                </w:p>
              </w:tc>
              <w:tc>
                <w:tcPr>
                  <w:tcW w:w="1293" w:type="dxa"/>
                  <w:gridSpan w:val="2"/>
                  <w:shd w:val="clear" w:color="auto" w:fill="auto"/>
                  <w:vAlign w:val="center"/>
                </w:tcPr>
                <w:p w:rsidR="00EC4F9B" w:rsidRPr="0023064E" w:rsidRDefault="00557020">
                  <w:pPr>
                    <w:adjustRightInd w:val="0"/>
                    <w:snapToGrid w:val="0"/>
                    <w:jc w:val="center"/>
                  </w:pPr>
                  <w:r w:rsidRPr="0023064E">
                    <w:rPr>
                      <w:rFonts w:hint="eastAsia"/>
                    </w:rPr>
                    <w:t>4</w:t>
                  </w:r>
                </w:p>
              </w:tc>
              <w:tc>
                <w:tcPr>
                  <w:tcW w:w="1510" w:type="dxa"/>
                  <w:gridSpan w:val="3"/>
                  <w:shd w:val="clear" w:color="auto" w:fill="auto"/>
                  <w:vAlign w:val="center"/>
                </w:tcPr>
                <w:p w:rsidR="00EC4F9B" w:rsidRPr="0023064E" w:rsidRDefault="00557020">
                  <w:pPr>
                    <w:adjustRightInd w:val="0"/>
                    <w:snapToGrid w:val="0"/>
                    <w:spacing w:line="300" w:lineRule="exact"/>
                    <w:jc w:val="center"/>
                  </w:pPr>
                  <w:r w:rsidRPr="0023064E">
                    <w:rPr>
                      <w:rFonts w:hint="eastAsia"/>
                    </w:rPr>
                    <w:t>长白荡重要湿地</w:t>
                  </w:r>
                </w:p>
              </w:tc>
              <w:tc>
                <w:tcPr>
                  <w:tcW w:w="1985" w:type="dxa"/>
                  <w:gridSpan w:val="2"/>
                  <w:shd w:val="clear" w:color="auto" w:fill="auto"/>
                  <w:vAlign w:val="center"/>
                </w:tcPr>
                <w:p w:rsidR="00EC4F9B" w:rsidRPr="0023064E" w:rsidRDefault="00557020">
                  <w:pPr>
                    <w:adjustRightInd w:val="0"/>
                    <w:snapToGrid w:val="0"/>
                    <w:jc w:val="center"/>
                  </w:pPr>
                  <w:r w:rsidRPr="0023064E">
                    <w:rPr>
                      <w:rFonts w:hint="eastAsia"/>
                    </w:rPr>
                    <w:t>湿地生态系统保护</w:t>
                  </w:r>
                </w:p>
              </w:tc>
              <w:tc>
                <w:tcPr>
                  <w:tcW w:w="1417" w:type="dxa"/>
                  <w:gridSpan w:val="4"/>
                  <w:shd w:val="clear" w:color="auto" w:fill="auto"/>
                  <w:vAlign w:val="center"/>
                </w:tcPr>
                <w:p w:rsidR="00EC4F9B" w:rsidRPr="0023064E" w:rsidRDefault="00557020">
                  <w:pPr>
                    <w:adjustRightInd w:val="0"/>
                    <w:snapToGrid w:val="0"/>
                    <w:jc w:val="center"/>
                  </w:pPr>
                  <w:r w:rsidRPr="0023064E">
                    <w:rPr>
                      <w:rFonts w:hint="eastAsia"/>
                    </w:rPr>
                    <w:t>Ⅳ类</w:t>
                  </w:r>
                </w:p>
              </w:tc>
              <w:tc>
                <w:tcPr>
                  <w:tcW w:w="1558" w:type="dxa"/>
                  <w:shd w:val="clear" w:color="auto" w:fill="auto"/>
                  <w:vAlign w:val="center"/>
                </w:tcPr>
                <w:p w:rsidR="00EC4F9B" w:rsidRPr="0023064E" w:rsidRDefault="00557020">
                  <w:pPr>
                    <w:spacing w:line="300" w:lineRule="exact"/>
                    <w:jc w:val="center"/>
                  </w:pPr>
                  <w:r w:rsidRPr="0023064E">
                    <w:rPr>
                      <w:rFonts w:hint="eastAsia"/>
                    </w:rPr>
                    <w:t>58000</w:t>
                  </w:r>
                </w:p>
              </w:tc>
            </w:tr>
            <w:tr w:rsidR="00EC4F9B" w:rsidRPr="0023064E">
              <w:tc>
                <w:tcPr>
                  <w:tcW w:w="1293" w:type="dxa"/>
                  <w:vMerge/>
                  <w:shd w:val="clear" w:color="auto" w:fill="auto"/>
                  <w:vAlign w:val="center"/>
                </w:tcPr>
                <w:p w:rsidR="00EC4F9B" w:rsidRPr="0023064E" w:rsidRDefault="00EC4F9B">
                  <w:pPr>
                    <w:adjustRightInd w:val="0"/>
                    <w:snapToGrid w:val="0"/>
                    <w:jc w:val="center"/>
                  </w:pPr>
                </w:p>
              </w:tc>
              <w:tc>
                <w:tcPr>
                  <w:tcW w:w="1293" w:type="dxa"/>
                  <w:gridSpan w:val="2"/>
                  <w:shd w:val="clear" w:color="auto" w:fill="auto"/>
                  <w:vAlign w:val="center"/>
                </w:tcPr>
                <w:p w:rsidR="00EC4F9B" w:rsidRPr="0023064E" w:rsidRDefault="00557020">
                  <w:pPr>
                    <w:adjustRightInd w:val="0"/>
                    <w:snapToGrid w:val="0"/>
                    <w:jc w:val="center"/>
                  </w:pPr>
                  <w:r w:rsidRPr="0023064E">
                    <w:rPr>
                      <w:rFonts w:hint="eastAsia"/>
                    </w:rPr>
                    <w:t>5</w:t>
                  </w:r>
                </w:p>
              </w:tc>
              <w:tc>
                <w:tcPr>
                  <w:tcW w:w="1510" w:type="dxa"/>
                  <w:gridSpan w:val="3"/>
                  <w:shd w:val="clear" w:color="auto" w:fill="auto"/>
                  <w:vAlign w:val="center"/>
                </w:tcPr>
                <w:p w:rsidR="00EC4F9B" w:rsidRPr="0023064E" w:rsidRDefault="00557020">
                  <w:pPr>
                    <w:adjustRightInd w:val="0"/>
                    <w:snapToGrid w:val="0"/>
                    <w:spacing w:line="300" w:lineRule="exact"/>
                    <w:jc w:val="center"/>
                  </w:pPr>
                  <w:r w:rsidRPr="0023064E">
                    <w:rPr>
                      <w:rFonts w:hint="eastAsia"/>
                    </w:rPr>
                    <w:t>石头潭重要湿地</w:t>
                  </w:r>
                </w:p>
              </w:tc>
              <w:tc>
                <w:tcPr>
                  <w:tcW w:w="1985" w:type="dxa"/>
                  <w:gridSpan w:val="2"/>
                  <w:shd w:val="clear" w:color="auto" w:fill="auto"/>
                  <w:vAlign w:val="center"/>
                </w:tcPr>
                <w:p w:rsidR="00EC4F9B" w:rsidRPr="0023064E" w:rsidRDefault="00557020">
                  <w:pPr>
                    <w:adjustRightInd w:val="0"/>
                    <w:snapToGrid w:val="0"/>
                    <w:jc w:val="center"/>
                  </w:pPr>
                  <w:r w:rsidRPr="0023064E">
                    <w:rPr>
                      <w:rFonts w:hint="eastAsia"/>
                    </w:rPr>
                    <w:t>湿地生态系统保护</w:t>
                  </w:r>
                </w:p>
              </w:tc>
              <w:tc>
                <w:tcPr>
                  <w:tcW w:w="1417" w:type="dxa"/>
                  <w:gridSpan w:val="4"/>
                  <w:shd w:val="clear" w:color="auto" w:fill="auto"/>
                  <w:vAlign w:val="center"/>
                </w:tcPr>
                <w:p w:rsidR="00EC4F9B" w:rsidRPr="0023064E" w:rsidRDefault="00557020">
                  <w:pPr>
                    <w:adjustRightInd w:val="0"/>
                    <w:snapToGrid w:val="0"/>
                    <w:jc w:val="center"/>
                  </w:pPr>
                  <w:r w:rsidRPr="0023064E">
                    <w:rPr>
                      <w:rFonts w:hint="eastAsia"/>
                    </w:rPr>
                    <w:t>Ⅳ类</w:t>
                  </w:r>
                </w:p>
              </w:tc>
              <w:tc>
                <w:tcPr>
                  <w:tcW w:w="1558" w:type="dxa"/>
                  <w:shd w:val="clear" w:color="auto" w:fill="auto"/>
                  <w:vAlign w:val="center"/>
                </w:tcPr>
                <w:p w:rsidR="00EC4F9B" w:rsidRPr="0023064E" w:rsidRDefault="00557020">
                  <w:pPr>
                    <w:spacing w:line="300" w:lineRule="exact"/>
                    <w:jc w:val="center"/>
                  </w:pPr>
                  <w:r w:rsidRPr="0023064E">
                    <w:rPr>
                      <w:rFonts w:hint="eastAsia"/>
                    </w:rPr>
                    <w:t>72000</w:t>
                  </w:r>
                </w:p>
              </w:tc>
            </w:tr>
            <w:tr w:rsidR="00EC4F9B" w:rsidRPr="0023064E">
              <w:tc>
                <w:tcPr>
                  <w:tcW w:w="1293" w:type="dxa"/>
                  <w:vMerge/>
                  <w:shd w:val="clear" w:color="auto" w:fill="auto"/>
                  <w:vAlign w:val="center"/>
                </w:tcPr>
                <w:p w:rsidR="00EC4F9B" w:rsidRPr="0023064E" w:rsidRDefault="00EC4F9B">
                  <w:pPr>
                    <w:adjustRightInd w:val="0"/>
                    <w:snapToGrid w:val="0"/>
                    <w:jc w:val="center"/>
                  </w:pPr>
                </w:p>
              </w:tc>
              <w:tc>
                <w:tcPr>
                  <w:tcW w:w="6205" w:type="dxa"/>
                  <w:gridSpan w:val="11"/>
                  <w:shd w:val="clear" w:color="auto" w:fill="auto"/>
                  <w:vAlign w:val="center"/>
                </w:tcPr>
                <w:p w:rsidR="00EC4F9B" w:rsidRPr="0023064E" w:rsidRDefault="00557020">
                  <w:pPr>
                    <w:adjustRightInd w:val="0"/>
                    <w:snapToGrid w:val="0"/>
                    <w:jc w:val="center"/>
                  </w:pPr>
                  <w:r w:rsidRPr="0023064E">
                    <w:rPr>
                      <w:rFonts w:hint="eastAsia"/>
                    </w:rPr>
                    <w:t>地表水敏感程度</w:t>
                  </w:r>
                  <w:r w:rsidRPr="0023064E">
                    <w:rPr>
                      <w:rFonts w:hint="eastAsia"/>
                    </w:rPr>
                    <w:t>E</w:t>
                  </w:r>
                  <w:r w:rsidRPr="0023064E">
                    <w:rPr>
                      <w:rFonts w:hint="eastAsia"/>
                    </w:rPr>
                    <w:t>值</w:t>
                  </w:r>
                </w:p>
              </w:tc>
              <w:tc>
                <w:tcPr>
                  <w:tcW w:w="1558" w:type="dxa"/>
                  <w:shd w:val="clear" w:color="auto" w:fill="auto"/>
                  <w:vAlign w:val="center"/>
                </w:tcPr>
                <w:p w:rsidR="00EC4F9B" w:rsidRPr="0023064E" w:rsidRDefault="00557020">
                  <w:pPr>
                    <w:spacing w:line="300" w:lineRule="exact"/>
                    <w:jc w:val="center"/>
                  </w:pPr>
                  <w:r w:rsidRPr="0023064E">
                    <w:rPr>
                      <w:rFonts w:hint="eastAsia"/>
                    </w:rPr>
                    <w:t>E2</w:t>
                  </w:r>
                </w:p>
              </w:tc>
            </w:tr>
            <w:tr w:rsidR="00EC4F9B" w:rsidRPr="0023064E">
              <w:tc>
                <w:tcPr>
                  <w:tcW w:w="1293" w:type="dxa"/>
                  <w:vMerge w:val="restart"/>
                  <w:shd w:val="clear" w:color="auto" w:fill="auto"/>
                  <w:vAlign w:val="center"/>
                </w:tcPr>
                <w:p w:rsidR="00EC4F9B" w:rsidRPr="0023064E" w:rsidRDefault="00557020">
                  <w:pPr>
                    <w:adjustRightInd w:val="0"/>
                    <w:snapToGrid w:val="0"/>
                    <w:jc w:val="center"/>
                  </w:pPr>
                  <w:r w:rsidRPr="0023064E">
                    <w:rPr>
                      <w:rFonts w:hint="eastAsia"/>
                    </w:rPr>
                    <w:t>地下水</w:t>
                  </w:r>
                </w:p>
              </w:tc>
              <w:tc>
                <w:tcPr>
                  <w:tcW w:w="960" w:type="dxa"/>
                  <w:shd w:val="clear" w:color="auto" w:fill="auto"/>
                  <w:vAlign w:val="center"/>
                </w:tcPr>
                <w:p w:rsidR="00EC4F9B" w:rsidRPr="0023064E" w:rsidRDefault="00557020">
                  <w:pPr>
                    <w:adjustRightInd w:val="0"/>
                    <w:snapToGrid w:val="0"/>
                    <w:jc w:val="center"/>
                  </w:pPr>
                  <w:r w:rsidRPr="0023064E">
                    <w:rPr>
                      <w:rFonts w:hint="eastAsia"/>
                    </w:rPr>
                    <w:t>序号</w:t>
                  </w:r>
                </w:p>
              </w:tc>
              <w:tc>
                <w:tcPr>
                  <w:tcW w:w="1418" w:type="dxa"/>
                  <w:gridSpan w:val="2"/>
                  <w:shd w:val="clear" w:color="auto" w:fill="auto"/>
                  <w:vAlign w:val="center"/>
                </w:tcPr>
                <w:p w:rsidR="00EC4F9B" w:rsidRPr="0023064E" w:rsidRDefault="00557020">
                  <w:pPr>
                    <w:adjustRightInd w:val="0"/>
                    <w:snapToGrid w:val="0"/>
                    <w:spacing w:line="300" w:lineRule="exact"/>
                    <w:jc w:val="center"/>
                  </w:pPr>
                  <w:r w:rsidRPr="0023064E">
                    <w:rPr>
                      <w:rFonts w:hint="eastAsia"/>
                    </w:rPr>
                    <w:t>环境敏感区名称</w:t>
                  </w:r>
                </w:p>
              </w:tc>
              <w:tc>
                <w:tcPr>
                  <w:tcW w:w="1417" w:type="dxa"/>
                  <w:gridSpan w:val="3"/>
                  <w:shd w:val="clear" w:color="auto" w:fill="auto"/>
                  <w:vAlign w:val="center"/>
                </w:tcPr>
                <w:p w:rsidR="00EC4F9B" w:rsidRPr="0023064E" w:rsidRDefault="00557020">
                  <w:pPr>
                    <w:adjustRightInd w:val="0"/>
                    <w:snapToGrid w:val="0"/>
                    <w:jc w:val="center"/>
                  </w:pPr>
                  <w:r w:rsidRPr="0023064E">
                    <w:rPr>
                      <w:rFonts w:hint="eastAsia"/>
                    </w:rPr>
                    <w:t>环境敏感特征</w:t>
                  </w:r>
                </w:p>
              </w:tc>
              <w:tc>
                <w:tcPr>
                  <w:tcW w:w="1276" w:type="dxa"/>
                  <w:gridSpan w:val="3"/>
                  <w:shd w:val="clear" w:color="auto" w:fill="auto"/>
                  <w:vAlign w:val="center"/>
                </w:tcPr>
                <w:p w:rsidR="00EC4F9B" w:rsidRPr="0023064E" w:rsidRDefault="00557020">
                  <w:pPr>
                    <w:adjustRightInd w:val="0"/>
                    <w:snapToGrid w:val="0"/>
                    <w:jc w:val="center"/>
                  </w:pPr>
                  <w:r w:rsidRPr="0023064E">
                    <w:rPr>
                      <w:rFonts w:hint="eastAsia"/>
                    </w:rPr>
                    <w:t>水质目标</w:t>
                  </w:r>
                </w:p>
              </w:tc>
              <w:tc>
                <w:tcPr>
                  <w:tcW w:w="1134" w:type="dxa"/>
                  <w:gridSpan w:val="2"/>
                  <w:shd w:val="clear" w:color="auto" w:fill="auto"/>
                  <w:vAlign w:val="center"/>
                </w:tcPr>
                <w:p w:rsidR="00EC4F9B" w:rsidRPr="0023064E" w:rsidRDefault="00557020">
                  <w:pPr>
                    <w:adjustRightInd w:val="0"/>
                    <w:snapToGrid w:val="0"/>
                    <w:jc w:val="center"/>
                  </w:pPr>
                  <w:r w:rsidRPr="0023064E">
                    <w:rPr>
                      <w:rFonts w:hint="eastAsia"/>
                    </w:rPr>
                    <w:t>包气带防污性能</w:t>
                  </w:r>
                </w:p>
              </w:tc>
              <w:tc>
                <w:tcPr>
                  <w:tcW w:w="1558" w:type="dxa"/>
                  <w:shd w:val="clear" w:color="auto" w:fill="auto"/>
                  <w:vAlign w:val="center"/>
                </w:tcPr>
                <w:p w:rsidR="00EC4F9B" w:rsidRPr="0023064E" w:rsidRDefault="00557020">
                  <w:pPr>
                    <w:spacing w:line="300" w:lineRule="exact"/>
                    <w:jc w:val="center"/>
                  </w:pPr>
                  <w:r w:rsidRPr="0023064E">
                    <w:rPr>
                      <w:rFonts w:hint="eastAsia"/>
                    </w:rPr>
                    <w:t>与下游厂界距离</w:t>
                  </w:r>
                  <w:r w:rsidRPr="0023064E">
                    <w:rPr>
                      <w:rFonts w:hint="eastAsia"/>
                    </w:rPr>
                    <w:t>/m</w:t>
                  </w:r>
                </w:p>
              </w:tc>
            </w:tr>
            <w:tr w:rsidR="00EC4F9B" w:rsidRPr="0023064E">
              <w:tc>
                <w:tcPr>
                  <w:tcW w:w="1293" w:type="dxa"/>
                  <w:vMerge/>
                  <w:shd w:val="clear" w:color="auto" w:fill="auto"/>
                  <w:vAlign w:val="center"/>
                </w:tcPr>
                <w:p w:rsidR="00EC4F9B" w:rsidRPr="0023064E" w:rsidRDefault="00EC4F9B">
                  <w:pPr>
                    <w:adjustRightInd w:val="0"/>
                    <w:snapToGrid w:val="0"/>
                    <w:jc w:val="center"/>
                  </w:pPr>
                </w:p>
              </w:tc>
              <w:tc>
                <w:tcPr>
                  <w:tcW w:w="960" w:type="dxa"/>
                  <w:shd w:val="clear" w:color="auto" w:fill="auto"/>
                  <w:vAlign w:val="center"/>
                </w:tcPr>
                <w:p w:rsidR="00EC4F9B" w:rsidRPr="0023064E" w:rsidRDefault="00557020">
                  <w:pPr>
                    <w:adjustRightInd w:val="0"/>
                    <w:snapToGrid w:val="0"/>
                    <w:jc w:val="center"/>
                  </w:pPr>
                  <w:r w:rsidRPr="0023064E">
                    <w:rPr>
                      <w:rFonts w:hint="eastAsia"/>
                    </w:rPr>
                    <w:t>/</w:t>
                  </w:r>
                </w:p>
              </w:tc>
              <w:tc>
                <w:tcPr>
                  <w:tcW w:w="1418" w:type="dxa"/>
                  <w:gridSpan w:val="2"/>
                  <w:shd w:val="clear" w:color="auto" w:fill="auto"/>
                  <w:vAlign w:val="center"/>
                </w:tcPr>
                <w:p w:rsidR="00EC4F9B" w:rsidRPr="0023064E" w:rsidRDefault="00557020">
                  <w:pPr>
                    <w:adjustRightInd w:val="0"/>
                    <w:snapToGrid w:val="0"/>
                    <w:spacing w:line="300" w:lineRule="exact"/>
                    <w:jc w:val="center"/>
                  </w:pPr>
                  <w:r w:rsidRPr="0023064E">
                    <w:rPr>
                      <w:rFonts w:hint="eastAsia"/>
                    </w:rPr>
                    <w:t>/</w:t>
                  </w:r>
                </w:p>
              </w:tc>
              <w:tc>
                <w:tcPr>
                  <w:tcW w:w="1417" w:type="dxa"/>
                  <w:gridSpan w:val="3"/>
                  <w:shd w:val="clear" w:color="auto" w:fill="auto"/>
                  <w:vAlign w:val="center"/>
                </w:tcPr>
                <w:p w:rsidR="00EC4F9B" w:rsidRPr="0023064E" w:rsidRDefault="00557020">
                  <w:pPr>
                    <w:adjustRightInd w:val="0"/>
                    <w:snapToGrid w:val="0"/>
                    <w:jc w:val="center"/>
                  </w:pPr>
                  <w:r w:rsidRPr="0023064E">
                    <w:rPr>
                      <w:rFonts w:hint="eastAsia"/>
                    </w:rPr>
                    <w:t>/</w:t>
                  </w:r>
                </w:p>
              </w:tc>
              <w:tc>
                <w:tcPr>
                  <w:tcW w:w="1276" w:type="dxa"/>
                  <w:gridSpan w:val="3"/>
                  <w:shd w:val="clear" w:color="auto" w:fill="auto"/>
                  <w:vAlign w:val="center"/>
                </w:tcPr>
                <w:p w:rsidR="00EC4F9B" w:rsidRPr="0023064E" w:rsidRDefault="00557020">
                  <w:pPr>
                    <w:adjustRightInd w:val="0"/>
                    <w:snapToGrid w:val="0"/>
                    <w:jc w:val="center"/>
                  </w:pPr>
                  <w:r w:rsidRPr="0023064E">
                    <w:rPr>
                      <w:rFonts w:hint="eastAsia"/>
                    </w:rPr>
                    <w:t>/</w:t>
                  </w:r>
                </w:p>
              </w:tc>
              <w:tc>
                <w:tcPr>
                  <w:tcW w:w="1134" w:type="dxa"/>
                  <w:gridSpan w:val="2"/>
                  <w:shd w:val="clear" w:color="auto" w:fill="auto"/>
                  <w:vAlign w:val="center"/>
                </w:tcPr>
                <w:p w:rsidR="00EC4F9B" w:rsidRPr="0023064E" w:rsidRDefault="00557020">
                  <w:pPr>
                    <w:adjustRightInd w:val="0"/>
                    <w:snapToGrid w:val="0"/>
                    <w:jc w:val="center"/>
                  </w:pPr>
                  <w:r w:rsidRPr="0023064E">
                    <w:rPr>
                      <w:rFonts w:hint="eastAsia"/>
                    </w:rPr>
                    <w:t>D2</w:t>
                  </w:r>
                </w:p>
              </w:tc>
              <w:tc>
                <w:tcPr>
                  <w:tcW w:w="1558" w:type="dxa"/>
                  <w:shd w:val="clear" w:color="auto" w:fill="auto"/>
                  <w:vAlign w:val="center"/>
                </w:tcPr>
                <w:p w:rsidR="00EC4F9B" w:rsidRPr="0023064E" w:rsidRDefault="00557020">
                  <w:pPr>
                    <w:spacing w:line="300" w:lineRule="exact"/>
                    <w:jc w:val="center"/>
                  </w:pPr>
                  <w:r w:rsidRPr="0023064E">
                    <w:rPr>
                      <w:rFonts w:hint="eastAsia"/>
                    </w:rPr>
                    <w:t>/</w:t>
                  </w:r>
                </w:p>
              </w:tc>
            </w:tr>
            <w:tr w:rsidR="00EC4F9B" w:rsidRPr="0023064E">
              <w:tc>
                <w:tcPr>
                  <w:tcW w:w="1293" w:type="dxa"/>
                  <w:vMerge/>
                  <w:shd w:val="clear" w:color="auto" w:fill="auto"/>
                  <w:vAlign w:val="center"/>
                </w:tcPr>
                <w:p w:rsidR="00EC4F9B" w:rsidRPr="0023064E" w:rsidRDefault="00EC4F9B">
                  <w:pPr>
                    <w:adjustRightInd w:val="0"/>
                    <w:snapToGrid w:val="0"/>
                    <w:jc w:val="center"/>
                  </w:pPr>
                </w:p>
              </w:tc>
              <w:tc>
                <w:tcPr>
                  <w:tcW w:w="6205" w:type="dxa"/>
                  <w:gridSpan w:val="11"/>
                  <w:shd w:val="clear" w:color="auto" w:fill="auto"/>
                  <w:vAlign w:val="center"/>
                </w:tcPr>
                <w:p w:rsidR="00EC4F9B" w:rsidRPr="0023064E" w:rsidRDefault="00557020">
                  <w:pPr>
                    <w:adjustRightInd w:val="0"/>
                    <w:snapToGrid w:val="0"/>
                    <w:jc w:val="center"/>
                  </w:pPr>
                  <w:r w:rsidRPr="0023064E">
                    <w:rPr>
                      <w:rFonts w:hint="eastAsia"/>
                    </w:rPr>
                    <w:t>地下水敏感程度</w:t>
                  </w:r>
                  <w:r w:rsidRPr="0023064E">
                    <w:rPr>
                      <w:rFonts w:hint="eastAsia"/>
                    </w:rPr>
                    <w:t>E</w:t>
                  </w:r>
                  <w:r w:rsidRPr="0023064E">
                    <w:rPr>
                      <w:rFonts w:hint="eastAsia"/>
                    </w:rPr>
                    <w:t>值</w:t>
                  </w:r>
                </w:p>
              </w:tc>
              <w:tc>
                <w:tcPr>
                  <w:tcW w:w="1558" w:type="dxa"/>
                  <w:shd w:val="clear" w:color="auto" w:fill="auto"/>
                  <w:vAlign w:val="center"/>
                </w:tcPr>
                <w:p w:rsidR="00EC4F9B" w:rsidRPr="0023064E" w:rsidRDefault="00557020">
                  <w:pPr>
                    <w:spacing w:line="300" w:lineRule="exact"/>
                    <w:jc w:val="center"/>
                  </w:pPr>
                  <w:r w:rsidRPr="0023064E">
                    <w:rPr>
                      <w:rFonts w:hint="eastAsia"/>
                    </w:rPr>
                    <w:t>E3</w:t>
                  </w:r>
                </w:p>
              </w:tc>
            </w:tr>
          </w:tbl>
          <w:p w:rsidR="00EC4F9B" w:rsidRPr="0023064E" w:rsidRDefault="00557020" w:rsidP="00BF5F0C">
            <w:pPr>
              <w:pStyle w:val="aff6"/>
              <w:ind w:firstLine="482"/>
            </w:pPr>
            <w:r w:rsidRPr="0023064E">
              <w:rPr>
                <w:rFonts w:hint="eastAsia"/>
              </w:rPr>
              <w:t>5.4</w:t>
            </w:r>
            <w:r w:rsidRPr="0023064E">
              <w:rPr>
                <w:rFonts w:hint="eastAsia"/>
              </w:rPr>
              <w:t>环境风险识别</w:t>
            </w:r>
          </w:p>
          <w:p w:rsidR="000B5C5E" w:rsidRPr="0023064E" w:rsidRDefault="000B5C5E" w:rsidP="00C432F1">
            <w:pPr>
              <w:pStyle w:val="aff3"/>
              <w:ind w:firstLine="480"/>
            </w:pPr>
            <w:r w:rsidRPr="0023064E">
              <w:rPr>
                <w:rFonts w:hint="eastAsia"/>
              </w:rPr>
              <w:t>①物质危险性识别</w:t>
            </w:r>
          </w:p>
          <w:p w:rsidR="00EC4F9B" w:rsidRPr="0023064E" w:rsidRDefault="00557020" w:rsidP="00C432F1">
            <w:pPr>
              <w:pStyle w:val="aff3"/>
              <w:ind w:firstLine="480"/>
            </w:pPr>
            <w:r w:rsidRPr="0023064E">
              <w:rPr>
                <w:rFonts w:hint="eastAsia"/>
              </w:rPr>
              <w:t>根据《建设项目环境风险评价技术导则》（</w:t>
            </w:r>
            <w:r w:rsidRPr="0023064E">
              <w:t>HJ 169-2018</w:t>
            </w:r>
            <w:r w:rsidRPr="0023064E">
              <w:rPr>
                <w:rFonts w:hint="eastAsia"/>
              </w:rPr>
              <w:t>）中的附录</w:t>
            </w:r>
            <w:r w:rsidRPr="0023064E">
              <w:t>B</w:t>
            </w:r>
            <w:r w:rsidRPr="0023064E">
              <w:rPr>
                <w:rFonts w:hint="eastAsia"/>
              </w:rPr>
              <w:t>，本项目涉及到的危险物质主要为</w:t>
            </w:r>
            <w:r w:rsidR="00C77FB0" w:rsidRPr="0023064E">
              <w:rPr>
                <w:rFonts w:hint="eastAsia"/>
              </w:rPr>
              <w:t>甲烷及基础油</w:t>
            </w:r>
            <w:r w:rsidRPr="0023064E">
              <w:rPr>
                <w:rFonts w:hint="eastAsia"/>
              </w:rPr>
              <w:t>。</w:t>
            </w:r>
            <w:r w:rsidR="00C77FB0" w:rsidRPr="0023064E">
              <w:rPr>
                <w:rFonts w:hint="eastAsia"/>
              </w:rPr>
              <w:t>甲烷存储于天然气储罐内，基础油存储于</w:t>
            </w:r>
            <w:r w:rsidR="00100F7C" w:rsidRPr="0023064E">
              <w:rPr>
                <w:rFonts w:hint="eastAsia"/>
              </w:rPr>
              <w:t>化学品</w:t>
            </w:r>
            <w:r w:rsidR="00C77FB0" w:rsidRPr="0023064E">
              <w:rPr>
                <w:rFonts w:hint="eastAsia"/>
              </w:rPr>
              <w:t>仓库内。</w:t>
            </w:r>
          </w:p>
          <w:p w:rsidR="00C77FB0" w:rsidRPr="0023064E" w:rsidRDefault="00C77FB0" w:rsidP="00C77FB0">
            <w:pPr>
              <w:pStyle w:val="aff3"/>
              <w:ind w:firstLine="480"/>
            </w:pPr>
            <w:r w:rsidRPr="0023064E">
              <w:rPr>
                <w:rFonts w:hint="eastAsia"/>
              </w:rPr>
              <w:t>②生产系统危险性识别</w:t>
            </w:r>
          </w:p>
          <w:p w:rsidR="00C77FB0" w:rsidRPr="0023064E" w:rsidRDefault="00C77FB0" w:rsidP="00C77FB0">
            <w:pPr>
              <w:pStyle w:val="aff3"/>
              <w:ind w:firstLine="480"/>
            </w:pPr>
            <w:r w:rsidRPr="0023064E">
              <w:rPr>
                <w:rFonts w:hint="eastAsia"/>
              </w:rPr>
              <w:t>项目环境风险设施主要有</w:t>
            </w:r>
            <w:r w:rsidR="00100F7C" w:rsidRPr="0023064E">
              <w:rPr>
                <w:rFonts w:hint="eastAsia"/>
              </w:rPr>
              <w:t>化学品</w:t>
            </w:r>
            <w:r w:rsidRPr="0023064E">
              <w:rPr>
                <w:rFonts w:hint="eastAsia"/>
              </w:rPr>
              <w:t>仓库、</w:t>
            </w:r>
            <w:proofErr w:type="gramStart"/>
            <w:r w:rsidRPr="0023064E">
              <w:rPr>
                <w:rFonts w:hint="eastAsia"/>
              </w:rPr>
              <w:t>危废暂存</w:t>
            </w:r>
            <w:proofErr w:type="gramEnd"/>
            <w:r w:rsidRPr="0023064E">
              <w:rPr>
                <w:rFonts w:hint="eastAsia"/>
              </w:rPr>
              <w:t>场等。</w:t>
            </w:r>
          </w:p>
          <w:p w:rsidR="00C77FB0" w:rsidRPr="0023064E" w:rsidRDefault="00C77FB0" w:rsidP="00C77FB0">
            <w:pPr>
              <w:pStyle w:val="aff3"/>
              <w:ind w:firstLine="480"/>
            </w:pPr>
            <w:r w:rsidRPr="0023064E">
              <w:rPr>
                <w:rFonts w:hint="eastAsia"/>
              </w:rPr>
              <w:t>③环境风险类型及危害分析</w:t>
            </w:r>
          </w:p>
          <w:p w:rsidR="00C77FB0" w:rsidRPr="0023064E" w:rsidRDefault="00C77FB0" w:rsidP="00C77FB0">
            <w:pPr>
              <w:pStyle w:val="aff3"/>
              <w:ind w:firstLine="480"/>
            </w:pPr>
            <w:r w:rsidRPr="0023064E">
              <w:rPr>
                <w:rFonts w:hint="eastAsia"/>
              </w:rPr>
              <w:t>本项目可能的风险类型有泄漏、火灾及事故排放等。</w:t>
            </w:r>
          </w:p>
          <w:p w:rsidR="00C77FB0" w:rsidRPr="0023064E" w:rsidRDefault="00C77FB0" w:rsidP="00C77FB0">
            <w:pPr>
              <w:pStyle w:val="aff3"/>
              <w:ind w:firstLine="480"/>
            </w:pPr>
            <w:r w:rsidRPr="0023064E">
              <w:rPr>
                <w:rFonts w:hint="eastAsia"/>
              </w:rPr>
              <w:t>④事故影响途径</w:t>
            </w:r>
          </w:p>
          <w:p w:rsidR="00EC4F9B" w:rsidRPr="0023064E" w:rsidRDefault="00557020" w:rsidP="00C432F1">
            <w:pPr>
              <w:pStyle w:val="aff3"/>
              <w:ind w:firstLine="480"/>
            </w:pPr>
            <w:r w:rsidRPr="0023064E">
              <w:t>液化天然气一旦从储罐或管道泄漏，一部分立即急剧气化成</w:t>
            </w:r>
            <w:proofErr w:type="gramStart"/>
            <w:r w:rsidRPr="0023064E">
              <w:t>蒸气</w:t>
            </w:r>
            <w:proofErr w:type="gramEnd"/>
            <w:r w:rsidRPr="0023064E">
              <w:t>进入大气，剩下的泄漏到地面，沸腾气化后与周围的空气混合成冷</w:t>
            </w:r>
            <w:proofErr w:type="gramStart"/>
            <w:r w:rsidRPr="0023064E">
              <w:t>蒸气</w:t>
            </w:r>
            <w:proofErr w:type="gramEnd"/>
            <w:r w:rsidRPr="0023064E">
              <w:t>雾，在空气中冷凝形成白烟，再稀释受热后与空气形成爆炸性混合物。形成的爆炸性混合物若遇到点火源，可能引发火灾及爆炸。液化天然气泄漏后形成的冷气体在初期比周围空气浓度大，易形成云层或层流。泄漏的液化天然气的气化量取决于土壤、大气的热量供给，刚泄漏时气化率很高，一段时间以后趋近于一个常数，这时泄漏的液化天然气就会在地面上形成一种液流。若无围护设施，则泄漏的液化天然气就会沿地面扩散，遇到点火源可引发火灾，产生伴生</w:t>
            </w:r>
            <w:r w:rsidRPr="0023064E">
              <w:t>NOx</w:t>
            </w:r>
            <w:r w:rsidRPr="0023064E">
              <w:t>、</w:t>
            </w:r>
            <w:r w:rsidRPr="0023064E">
              <w:t>CO</w:t>
            </w:r>
            <w:r w:rsidRPr="0023064E">
              <w:t>和极少量烟尘等污染物进入大气。对地表水环境影响途径主要为火灾、爆炸灭火过程中产生的消防废水对周边水环境的影响，以及消防废水由地表渗透至地下水对地下水的潜在环境影响。</w:t>
            </w:r>
          </w:p>
          <w:p w:rsidR="000B5C5E" w:rsidRPr="0023064E" w:rsidRDefault="000B5C5E" w:rsidP="000B5C5E">
            <w:pPr>
              <w:pStyle w:val="aff3"/>
              <w:ind w:firstLine="480"/>
            </w:pPr>
            <w:r w:rsidRPr="0023064E">
              <w:rPr>
                <w:rFonts w:hint="eastAsia"/>
              </w:rPr>
              <w:t>基础油在泄漏时，如果能及时进行收集，则可避免对环境造成污染，如果收集不及时，泄漏物料因蒸发进入大气，部分随地表径流进入地表水体，甚至会渗透进入土壤和地下水环境造成污染。本项目的基础油放置于</w:t>
            </w:r>
            <w:r w:rsidR="00100F7C" w:rsidRPr="0023064E">
              <w:rPr>
                <w:rFonts w:hint="eastAsia"/>
              </w:rPr>
              <w:t>化学品</w:t>
            </w:r>
            <w:r w:rsidRPr="0023064E">
              <w:rPr>
                <w:rFonts w:hint="eastAsia"/>
              </w:rPr>
              <w:t>仓库内，地面已进行防渗处理，可防止泄漏的液体径流至厂房外以及渗入土壤和地下水。因此泄漏事故主要扩散途径为液体泄漏至房内地面，因蒸发进入大气，对大气环境造成污染。</w:t>
            </w:r>
          </w:p>
          <w:p w:rsidR="000B5C5E" w:rsidRPr="0023064E" w:rsidRDefault="000B5C5E" w:rsidP="000B5C5E">
            <w:pPr>
              <w:pStyle w:val="aff3"/>
              <w:ind w:firstLine="480"/>
            </w:pPr>
            <w:r w:rsidRPr="0023064E">
              <w:rPr>
                <w:rFonts w:hint="eastAsia"/>
              </w:rPr>
              <w:lastRenderedPageBreak/>
              <w:t>对于火灾事故，燃烧后次生的主要分解产物</w:t>
            </w:r>
            <w:r w:rsidRPr="0023064E">
              <w:rPr>
                <w:rFonts w:hint="eastAsia"/>
              </w:rPr>
              <w:t>CO</w:t>
            </w:r>
            <w:r w:rsidRPr="0023064E">
              <w:rPr>
                <w:rFonts w:hint="eastAsia"/>
              </w:rPr>
              <w:t>，也可能导致人群中毒、窒息甚至死亡。对此，建设单位需制定严格的规章制度，厂区内严禁明火；原料、危险废物分别储存于相应的专用区域并采取防渗措施。同时，火灾事故次生的消防废水中含有的部分化学品可能随着消防废水进入周边地表水和土壤，会对周边地表水和土壤乃至地下水造成一定的影响。</w:t>
            </w:r>
          </w:p>
          <w:p w:rsidR="00EC4F9B" w:rsidRPr="0023064E" w:rsidRDefault="00557020" w:rsidP="00BF5F0C">
            <w:pPr>
              <w:pStyle w:val="aff6"/>
              <w:ind w:firstLine="482"/>
            </w:pPr>
            <w:r w:rsidRPr="0023064E">
              <w:rPr>
                <w:rFonts w:hint="eastAsia"/>
              </w:rPr>
              <w:t>5.5</w:t>
            </w:r>
            <w:r w:rsidRPr="0023064E">
              <w:rPr>
                <w:rFonts w:hint="eastAsia"/>
              </w:rPr>
              <w:t>环境风险分析</w:t>
            </w:r>
          </w:p>
          <w:p w:rsidR="00EC4F9B" w:rsidRPr="0023064E" w:rsidRDefault="00557020" w:rsidP="00C432F1">
            <w:pPr>
              <w:pStyle w:val="aff3"/>
              <w:ind w:firstLine="480"/>
            </w:pPr>
            <w:r w:rsidRPr="0023064E">
              <w:rPr>
                <w:rFonts w:hint="eastAsia"/>
              </w:rPr>
              <w:t>①大气环境风险分析</w:t>
            </w:r>
          </w:p>
          <w:p w:rsidR="00EC4F9B" w:rsidRPr="0023064E" w:rsidRDefault="00557020" w:rsidP="00C432F1">
            <w:pPr>
              <w:pStyle w:val="aff3"/>
              <w:ind w:firstLine="480"/>
            </w:pPr>
            <w:r w:rsidRPr="0023064E">
              <w:t>天然气泄漏事故对大气环境造成的影响较大，对大气环境造成污染的主要是其中的烃类组分，这些成分挥发进入大气形成烃类污染。若泄漏得不到及时处理，由于天然气是极易燃，与空气混合能形成爆炸性混合物，遇热源和明火有燃烧爆炸的危险。天然气燃烧过程中不完全燃烧伴随产生</w:t>
            </w:r>
            <w:r w:rsidRPr="0023064E">
              <w:t>CO</w:t>
            </w:r>
            <w:r w:rsidRPr="0023064E">
              <w:t>释放至大气，事故情况下</w:t>
            </w:r>
            <w:r w:rsidRPr="0023064E">
              <w:t>CO</w:t>
            </w:r>
            <w:r w:rsidRPr="0023064E">
              <w:t>泄入周围大气中，在大气中扩散对环境和生态环境造成危害。天然气泄漏造成的火灾和爆炸属于短期事件，持续时间较短，采取合理的应急和风险防范措施后，大气环境风险可接受。应加强储罐区的管理，做好防范措施，降低储存区发生泄漏的概率。</w:t>
            </w:r>
          </w:p>
          <w:p w:rsidR="000B5C5E" w:rsidRPr="0023064E" w:rsidRDefault="000B5C5E" w:rsidP="000B5C5E">
            <w:pPr>
              <w:pStyle w:val="aff3"/>
              <w:ind w:firstLine="480"/>
            </w:pPr>
            <w:r w:rsidRPr="0023064E">
              <w:rPr>
                <w:rFonts w:hint="eastAsia"/>
              </w:rPr>
              <w:t>基础油泄露至房内地面，因蒸发进入大气，对大气环境造成污染。物料泄露后若遇明火，会发生火灾事故，燃烧后次生的主要分解产物</w:t>
            </w:r>
            <w:r w:rsidRPr="0023064E">
              <w:rPr>
                <w:rFonts w:hint="eastAsia"/>
              </w:rPr>
              <w:t xml:space="preserve">CO </w:t>
            </w:r>
            <w:r w:rsidRPr="0023064E">
              <w:rPr>
                <w:rFonts w:hint="eastAsia"/>
              </w:rPr>
              <w:t>会对周围人群造成较大影响。当废气发生事故排放时，废气中的有毒有害物质会对周围大气造成污染。</w:t>
            </w:r>
          </w:p>
          <w:p w:rsidR="00EC4F9B" w:rsidRPr="0023064E" w:rsidRDefault="00557020" w:rsidP="00C432F1">
            <w:pPr>
              <w:pStyle w:val="aff3"/>
              <w:ind w:firstLine="480"/>
            </w:pPr>
            <w:r w:rsidRPr="0023064E">
              <w:rPr>
                <w:rFonts w:hint="eastAsia"/>
              </w:rPr>
              <w:t>②地表水、地下水环境风险分析</w:t>
            </w:r>
          </w:p>
          <w:p w:rsidR="00EC4F9B" w:rsidRPr="0023064E" w:rsidRDefault="00557020" w:rsidP="00C432F1">
            <w:pPr>
              <w:pStyle w:val="aff3"/>
              <w:ind w:firstLine="480"/>
            </w:pPr>
            <w:r w:rsidRPr="0023064E">
              <w:t>当发生火灾事故时，在灭火过程中，消防喷水、泡沫喷淋等均会产生废水，</w:t>
            </w:r>
            <w:r w:rsidRPr="0023064E">
              <w:rPr>
                <w:rFonts w:hint="eastAsia"/>
              </w:rPr>
              <w:t>项目在污水总排口前设置应急阀，厂内发生事故时，及时关闭阀门，确保事故废水不外排，事故废水通过管道进入厂区现有的事故池中，</w:t>
            </w:r>
            <w:r w:rsidRPr="0023064E">
              <w:t>事故结束后，资质单位对消防废水清运处理，禁止外排至附近水体。</w:t>
            </w:r>
          </w:p>
          <w:p w:rsidR="000B5C5E" w:rsidRPr="0023064E" w:rsidRDefault="000B5C5E" w:rsidP="00C432F1">
            <w:pPr>
              <w:pStyle w:val="aff3"/>
              <w:ind w:firstLine="480"/>
            </w:pPr>
            <w:r w:rsidRPr="0023064E">
              <w:rPr>
                <w:rFonts w:hint="eastAsia"/>
              </w:rPr>
              <w:t>本项目基础油为桶装，且放置于</w:t>
            </w:r>
            <w:r w:rsidR="00100F7C" w:rsidRPr="0023064E">
              <w:rPr>
                <w:rFonts w:hint="eastAsia"/>
              </w:rPr>
              <w:t>化学品</w:t>
            </w:r>
            <w:r w:rsidRPr="0023064E">
              <w:rPr>
                <w:rFonts w:hint="eastAsia"/>
              </w:rPr>
              <w:t>仓库内，危险废物均放置于危险废物暂存场内，若出现少量泄漏，不会流至外围地表水体或地下水中。</w:t>
            </w:r>
          </w:p>
          <w:p w:rsidR="00EC4F9B" w:rsidRPr="0023064E" w:rsidRDefault="00557020" w:rsidP="00BF5F0C">
            <w:pPr>
              <w:pStyle w:val="aff6"/>
              <w:ind w:firstLine="482"/>
            </w:pPr>
            <w:r w:rsidRPr="0023064E">
              <w:rPr>
                <w:rFonts w:hint="eastAsia"/>
              </w:rPr>
              <w:t>5.6</w:t>
            </w:r>
            <w:r w:rsidRPr="0023064E">
              <w:rPr>
                <w:rFonts w:hint="eastAsia"/>
              </w:rPr>
              <w:t>环境风险防范措施及应急要求</w:t>
            </w:r>
          </w:p>
          <w:p w:rsidR="00EC4F9B" w:rsidRPr="0023064E" w:rsidRDefault="00557020" w:rsidP="00C432F1">
            <w:pPr>
              <w:pStyle w:val="aff3"/>
              <w:ind w:firstLine="480"/>
            </w:pPr>
            <w:r w:rsidRPr="0023064E">
              <w:rPr>
                <w:rFonts w:hint="eastAsia"/>
              </w:rPr>
              <w:t>1</w:t>
            </w:r>
            <w:r w:rsidRPr="0023064E">
              <w:rPr>
                <w:rFonts w:hint="eastAsia"/>
              </w:rPr>
              <w:t>、风险防范措施</w:t>
            </w:r>
          </w:p>
          <w:p w:rsidR="00EC4F9B" w:rsidRPr="0023064E" w:rsidRDefault="00557020" w:rsidP="00C432F1">
            <w:pPr>
              <w:pStyle w:val="aff3"/>
              <w:ind w:firstLine="480"/>
            </w:pPr>
            <w:r w:rsidRPr="0023064E">
              <w:rPr>
                <w:rFonts w:hint="eastAsia"/>
              </w:rPr>
              <w:t>①选址、总图布置和建筑安全防范措施</w:t>
            </w:r>
          </w:p>
          <w:p w:rsidR="00EC4F9B" w:rsidRPr="0023064E" w:rsidRDefault="00557020" w:rsidP="00C432F1">
            <w:pPr>
              <w:pStyle w:val="aff3"/>
              <w:ind w:firstLine="480"/>
            </w:pPr>
            <w:r w:rsidRPr="0023064E">
              <w:rPr>
                <w:rFonts w:hint="eastAsia"/>
              </w:rPr>
              <w:t>道路、场地、通风要满足安全生产的要求。站内工艺设施间的安全防火间距应符合规范要求。在站内设置风向标，以便在事故状态进行有效的疏散和撤离。</w:t>
            </w:r>
          </w:p>
          <w:p w:rsidR="00EC4F9B" w:rsidRPr="0023064E" w:rsidRDefault="00557020" w:rsidP="00C432F1">
            <w:pPr>
              <w:pStyle w:val="aff3"/>
              <w:ind w:firstLine="480"/>
            </w:pPr>
            <w:r w:rsidRPr="0023064E">
              <w:rPr>
                <w:rFonts w:hint="eastAsia"/>
              </w:rPr>
              <w:t>②工艺技术设计安全防范措施</w:t>
            </w:r>
          </w:p>
          <w:p w:rsidR="00EC4F9B" w:rsidRPr="0023064E" w:rsidRDefault="00557020" w:rsidP="00C432F1">
            <w:pPr>
              <w:pStyle w:val="aff3"/>
              <w:ind w:firstLine="480"/>
            </w:pPr>
            <w:r w:rsidRPr="0023064E">
              <w:lastRenderedPageBreak/>
              <w:t>A.</w:t>
            </w:r>
            <w:r w:rsidRPr="0023064E">
              <w:t>液化天然气与空气形成爆炸性混合物。一旦遇到火源，会逆向燃烧，对装置设备构成威胁，因此，正常生产情况不得排空泄放，采用回收装置进行回收，且安全阀的结构宜采用非全启式。</w:t>
            </w:r>
          </w:p>
          <w:p w:rsidR="00EC4F9B" w:rsidRPr="0023064E" w:rsidRDefault="00557020" w:rsidP="00C432F1">
            <w:pPr>
              <w:pStyle w:val="aff3"/>
              <w:ind w:firstLine="480"/>
            </w:pPr>
            <w:r w:rsidRPr="0023064E">
              <w:t>B.</w:t>
            </w:r>
            <w:r w:rsidRPr="0023064E">
              <w:t>提高管材、储罐设计等级，压缩机的进出口温度、压力、联锁装置应配套，且符合规范要求，压缩机的固定连接要有防振措施。在安装调试前要检查压缩机及附件的完整性，特别是防喘装置、联锁保护装置、自动控制装置。</w:t>
            </w:r>
          </w:p>
          <w:p w:rsidR="00EC4F9B" w:rsidRPr="0023064E" w:rsidRDefault="00557020" w:rsidP="00C432F1">
            <w:pPr>
              <w:pStyle w:val="aff3"/>
              <w:ind w:firstLine="480"/>
            </w:pPr>
            <w:r w:rsidRPr="0023064E">
              <w:t>C.</w:t>
            </w:r>
            <w:r w:rsidRPr="0023064E">
              <w:t>系统在试车前，应按国家有关规定进行耐压试验和气密性试验，并经验收合格。</w:t>
            </w:r>
          </w:p>
          <w:p w:rsidR="00EC4F9B" w:rsidRPr="0023064E" w:rsidRDefault="00557020" w:rsidP="00C432F1">
            <w:pPr>
              <w:pStyle w:val="aff3"/>
              <w:ind w:firstLine="480"/>
            </w:pPr>
            <w:r w:rsidRPr="0023064E">
              <w:t>D.</w:t>
            </w:r>
            <w:r w:rsidRPr="0023064E">
              <w:t>严格控制压缩机出口温度、最高工作压力；避免开车憋压，控制压力均衡上升，并保持压缩机高低压保护装置处于完好状态。压力表、温度表、安全阀必须齐全，且检验不超期，表盘和精度等级符合标准要求。</w:t>
            </w:r>
          </w:p>
          <w:p w:rsidR="00EC4F9B" w:rsidRPr="0023064E" w:rsidRDefault="00557020" w:rsidP="00C432F1">
            <w:pPr>
              <w:pStyle w:val="aff3"/>
              <w:ind w:firstLine="480"/>
            </w:pPr>
            <w:r w:rsidRPr="0023064E">
              <w:t>E.</w:t>
            </w:r>
            <w:r w:rsidRPr="0023064E">
              <w:t>对储配站内的安全报警装置</w:t>
            </w:r>
            <w:r w:rsidRPr="0023064E">
              <w:rPr>
                <w:rFonts w:hint="eastAsia"/>
              </w:rPr>
              <w:t>（</w:t>
            </w:r>
            <w:r w:rsidRPr="0023064E">
              <w:t>检测探头</w:t>
            </w:r>
            <w:r w:rsidRPr="0023064E">
              <w:rPr>
                <w:rFonts w:hint="eastAsia"/>
              </w:rPr>
              <w:t>）</w:t>
            </w:r>
            <w:r w:rsidRPr="0023064E">
              <w:t>，应进行定期检测和校验。</w:t>
            </w:r>
          </w:p>
          <w:p w:rsidR="00EC4F9B" w:rsidRPr="0023064E" w:rsidRDefault="00557020" w:rsidP="00C432F1">
            <w:pPr>
              <w:pStyle w:val="aff3"/>
              <w:ind w:firstLine="480"/>
            </w:pPr>
            <w:r w:rsidRPr="0023064E">
              <w:rPr>
                <w:rFonts w:hint="eastAsia"/>
              </w:rPr>
              <w:t>F.</w:t>
            </w:r>
            <w:r w:rsidRPr="0023064E">
              <w:t>操作人员日常巡检的工具，不能使用易产生火花的工具</w:t>
            </w:r>
            <w:r w:rsidRPr="0023064E">
              <w:rPr>
                <w:rFonts w:hint="eastAsia"/>
              </w:rPr>
              <w:t>；</w:t>
            </w:r>
            <w:r w:rsidRPr="0023064E">
              <w:t>操作人员进入危险场所应穿不带铁钉的工作鞋。</w:t>
            </w:r>
          </w:p>
          <w:p w:rsidR="00EC4F9B" w:rsidRPr="0023064E" w:rsidRDefault="00557020" w:rsidP="00C432F1">
            <w:pPr>
              <w:pStyle w:val="aff3"/>
              <w:ind w:firstLine="480"/>
            </w:pPr>
            <w:r w:rsidRPr="0023064E">
              <w:rPr>
                <w:rFonts w:hint="eastAsia"/>
              </w:rPr>
              <w:t>G.</w:t>
            </w:r>
            <w:r w:rsidRPr="0023064E">
              <w:t>在防火区域检修设备时，严格遵守动火制度，须经审批才能实施。</w:t>
            </w:r>
          </w:p>
          <w:p w:rsidR="00EC4F9B" w:rsidRPr="0023064E" w:rsidRDefault="00557020" w:rsidP="00C432F1">
            <w:pPr>
              <w:pStyle w:val="aff3"/>
              <w:ind w:firstLine="480"/>
            </w:pPr>
            <w:r w:rsidRPr="0023064E">
              <w:rPr>
                <w:rFonts w:hint="eastAsia"/>
              </w:rPr>
              <w:t>H.</w:t>
            </w:r>
            <w:r w:rsidRPr="0023064E">
              <w:t>系统停车检修，必须先切断物料来源，经彻底吹扫、置换以及分析合格，经安全确认，落实全部安全措施，经批准后方可作检修或排障处理</w:t>
            </w:r>
            <w:r w:rsidRPr="0023064E">
              <w:rPr>
                <w:rFonts w:hint="eastAsia"/>
              </w:rPr>
              <w:t>。</w:t>
            </w:r>
          </w:p>
          <w:p w:rsidR="00EC4F9B" w:rsidRPr="0023064E" w:rsidRDefault="00557020" w:rsidP="00C432F1">
            <w:pPr>
              <w:pStyle w:val="aff3"/>
              <w:ind w:firstLine="480"/>
            </w:pPr>
            <w:r w:rsidRPr="0023064E">
              <w:rPr>
                <w:rFonts w:hint="eastAsia"/>
              </w:rPr>
              <w:t>I.</w:t>
            </w:r>
            <w:r w:rsidRPr="0023064E">
              <w:t>保证消防系统的正常运行。</w:t>
            </w:r>
          </w:p>
          <w:p w:rsidR="00EC4F9B" w:rsidRPr="0023064E" w:rsidRDefault="00557020" w:rsidP="00C432F1">
            <w:pPr>
              <w:pStyle w:val="aff3"/>
              <w:ind w:firstLine="480"/>
            </w:pPr>
            <w:r w:rsidRPr="0023064E">
              <w:rPr>
                <w:rFonts w:hint="eastAsia"/>
              </w:rPr>
              <w:t>③</w:t>
            </w:r>
            <w:r w:rsidRPr="0023064E">
              <w:t>贮存的风险防范措施</w:t>
            </w:r>
          </w:p>
          <w:p w:rsidR="00EC4F9B" w:rsidRPr="0023064E" w:rsidRDefault="00557020" w:rsidP="00C432F1">
            <w:pPr>
              <w:pStyle w:val="aff3"/>
              <w:ind w:firstLine="480"/>
            </w:pPr>
            <w:r w:rsidRPr="0023064E">
              <w:rPr>
                <w:rFonts w:hint="eastAsia"/>
              </w:rPr>
              <w:t>A.</w:t>
            </w:r>
            <w:r w:rsidRPr="0023064E">
              <w:t>液化天然气储罐上配置的阀门及附件的公称压力</w:t>
            </w:r>
            <w:r w:rsidRPr="0023064E">
              <w:rPr>
                <w:rFonts w:hint="eastAsia"/>
              </w:rPr>
              <w:t>（</w:t>
            </w:r>
            <w:r w:rsidRPr="0023064E">
              <w:t>等级</w:t>
            </w:r>
            <w:r w:rsidRPr="0023064E">
              <w:rPr>
                <w:rFonts w:hint="eastAsia"/>
              </w:rPr>
              <w:t>）</w:t>
            </w:r>
            <w:r w:rsidRPr="0023064E">
              <w:t>应高于其设计压力</w:t>
            </w:r>
            <w:r w:rsidRPr="0023064E">
              <w:rPr>
                <w:rFonts w:hint="eastAsia"/>
              </w:rPr>
              <w:t>；</w:t>
            </w:r>
            <w:r w:rsidRPr="0023064E">
              <w:t>液相进口管必须设置止回阀</w:t>
            </w:r>
            <w:r w:rsidR="008C4549" w:rsidRPr="0023064E">
              <w:rPr>
                <w:rFonts w:hint="eastAsia"/>
              </w:rPr>
              <w:t>；</w:t>
            </w:r>
            <w:r w:rsidRPr="0023064E">
              <w:t>开启压力不应大于储罐设计压力</w:t>
            </w:r>
            <w:r w:rsidRPr="0023064E">
              <w:rPr>
                <w:rFonts w:hint="eastAsia"/>
              </w:rPr>
              <w:t>；</w:t>
            </w:r>
            <w:r w:rsidRPr="0023064E">
              <w:t>安全阀的最小排气截面积的计算应符合国家现行《压力容器安全技术监察规程》的规定</w:t>
            </w:r>
            <w:r w:rsidRPr="0023064E">
              <w:rPr>
                <w:rFonts w:hint="eastAsia"/>
              </w:rPr>
              <w:t>；放散管</w:t>
            </w:r>
            <w:r w:rsidRPr="0023064E">
              <w:t>管径不应小于安全阀的出口管径</w:t>
            </w:r>
            <w:r w:rsidRPr="0023064E">
              <w:rPr>
                <w:rFonts w:hint="eastAsia"/>
              </w:rPr>
              <w:t>。</w:t>
            </w:r>
          </w:p>
          <w:p w:rsidR="00EC4F9B" w:rsidRPr="0023064E" w:rsidRDefault="00557020" w:rsidP="00C432F1">
            <w:pPr>
              <w:pStyle w:val="aff3"/>
              <w:ind w:firstLine="480"/>
            </w:pPr>
            <w:r w:rsidRPr="0023064E">
              <w:rPr>
                <w:rFonts w:hint="eastAsia"/>
              </w:rPr>
              <w:t>B.</w:t>
            </w:r>
            <w:r w:rsidRPr="0023064E">
              <w:t>爆炸危险场所应设置燃气浓度检测报警器，报警器应设在值班室或仪表间等有值班人员的场所。检测报警系统的设计应符合国家现行标准《石油化工可燃气体和有毒气体检测报警设计规范》</w:t>
            </w:r>
            <w:r w:rsidRPr="0023064E">
              <w:t>(GB50493-2009) </w:t>
            </w:r>
            <w:r w:rsidRPr="0023064E">
              <w:t>的有关规定。</w:t>
            </w:r>
          </w:p>
          <w:p w:rsidR="00EC4F9B" w:rsidRPr="0023064E" w:rsidRDefault="00557020" w:rsidP="00C432F1">
            <w:pPr>
              <w:pStyle w:val="aff3"/>
              <w:ind w:firstLine="480"/>
            </w:pPr>
            <w:r w:rsidRPr="0023064E">
              <w:rPr>
                <w:rFonts w:hint="eastAsia"/>
              </w:rPr>
              <w:t>C.</w:t>
            </w:r>
            <w:r w:rsidRPr="0023064E">
              <w:t>当浓度达爆炸下限时，在报警的同时，应与消防水泵、喷淋冷却水、固定式灭火系统，进入罐区的物料阀和通讯</w:t>
            </w:r>
            <w:r w:rsidRPr="0023064E">
              <w:t>/</w:t>
            </w:r>
            <w:r w:rsidRPr="0023064E">
              <w:t>广播等设施联动。由于液化天然气蒸汽的密度比空气大，罐区内的气体检测器应设置在距地面</w:t>
            </w:r>
            <w:r w:rsidRPr="0023064E">
              <w:t>0.5m</w:t>
            </w:r>
            <w:r w:rsidRPr="0023064E">
              <w:t>以下为宜，且最好一个监测点</w:t>
            </w:r>
            <w:r w:rsidRPr="0023064E">
              <w:rPr>
                <w:rFonts w:hint="eastAsia"/>
              </w:rPr>
              <w:t>一</w:t>
            </w:r>
            <w:r w:rsidRPr="0023064E">
              <w:t>个信号灯。</w:t>
            </w:r>
          </w:p>
          <w:p w:rsidR="00EC4F9B" w:rsidRPr="0023064E" w:rsidRDefault="00557020" w:rsidP="00C432F1">
            <w:pPr>
              <w:pStyle w:val="aff3"/>
              <w:ind w:firstLine="480"/>
            </w:pPr>
            <w:r w:rsidRPr="0023064E">
              <w:rPr>
                <w:rFonts w:hint="eastAsia"/>
              </w:rPr>
              <w:t>④</w:t>
            </w:r>
            <w:r w:rsidRPr="0023064E">
              <w:t>天然气泄漏的防范措施</w:t>
            </w:r>
          </w:p>
          <w:p w:rsidR="00EC4F9B" w:rsidRPr="0023064E" w:rsidRDefault="00557020" w:rsidP="00C432F1">
            <w:pPr>
              <w:pStyle w:val="aff3"/>
              <w:ind w:firstLine="480"/>
            </w:pPr>
            <w:r w:rsidRPr="0023064E">
              <w:rPr>
                <w:rFonts w:hint="eastAsia"/>
              </w:rPr>
              <w:t>A.</w:t>
            </w:r>
            <w:r w:rsidRPr="0023064E">
              <w:t>加强设备管理。认真做好设备、管道、阀门的检查工作，对存在安全隐患的设备、</w:t>
            </w:r>
            <w:r w:rsidRPr="0023064E">
              <w:lastRenderedPageBreak/>
              <w:t>管道、阀门要及时进行修理或更换。勤检查以保证储罐内微正压而不超压</w:t>
            </w:r>
            <w:r w:rsidRPr="0023064E">
              <w:rPr>
                <w:rFonts w:hint="eastAsia"/>
              </w:rPr>
              <w:t>。</w:t>
            </w:r>
          </w:p>
          <w:p w:rsidR="00EC4F9B" w:rsidRPr="0023064E" w:rsidRDefault="00557020" w:rsidP="00C432F1">
            <w:pPr>
              <w:pStyle w:val="aff3"/>
              <w:ind w:firstLine="480"/>
            </w:pPr>
            <w:r w:rsidRPr="0023064E">
              <w:rPr>
                <w:rFonts w:hint="eastAsia"/>
              </w:rPr>
              <w:t>B.</w:t>
            </w:r>
            <w:r w:rsidRPr="0023064E">
              <w:t>卸车时按要求使槽车与泵的管线连接牢固可靠</w:t>
            </w:r>
            <w:r w:rsidRPr="0023064E">
              <w:rPr>
                <w:rFonts w:hint="eastAsia"/>
              </w:rPr>
              <w:t>，</w:t>
            </w:r>
            <w:r w:rsidRPr="0023064E">
              <w:t>不能拋洒或排放，专人监护</w:t>
            </w:r>
            <w:r w:rsidRPr="0023064E">
              <w:rPr>
                <w:rFonts w:hint="eastAsia"/>
              </w:rPr>
              <w:t>，</w:t>
            </w:r>
            <w:r w:rsidRPr="0023064E">
              <w:t>消防器材完好到位。</w:t>
            </w:r>
          </w:p>
          <w:p w:rsidR="00EC4F9B" w:rsidRPr="0023064E" w:rsidRDefault="00557020" w:rsidP="00C432F1">
            <w:pPr>
              <w:pStyle w:val="aff3"/>
              <w:ind w:firstLine="480"/>
            </w:pPr>
            <w:r w:rsidRPr="0023064E">
              <w:rPr>
                <w:rFonts w:hint="eastAsia"/>
              </w:rPr>
              <w:t>C.</w:t>
            </w:r>
            <w:r w:rsidRPr="0023064E">
              <w:t>应完善项目区的雨水管网，并按照要求建设事故池。</w:t>
            </w:r>
          </w:p>
          <w:p w:rsidR="00EC4F9B" w:rsidRPr="0023064E" w:rsidRDefault="00557020" w:rsidP="00C432F1">
            <w:pPr>
              <w:pStyle w:val="aff3"/>
              <w:ind w:firstLine="480"/>
            </w:pPr>
            <w:r w:rsidRPr="0023064E">
              <w:rPr>
                <w:rFonts w:hint="eastAsia"/>
              </w:rPr>
              <w:t>⑤运输风险防范措施</w:t>
            </w:r>
          </w:p>
          <w:p w:rsidR="00EC4F9B" w:rsidRPr="0023064E" w:rsidRDefault="00557020" w:rsidP="00C432F1">
            <w:pPr>
              <w:pStyle w:val="aff3"/>
              <w:ind w:firstLine="480"/>
            </w:pPr>
            <w:r w:rsidRPr="0023064E">
              <w:t>加强交通管制，加强对从事危险货物运输业主、驾驶员及押运员的安全教育和运输辆辆的安全检查</w:t>
            </w:r>
            <w:r w:rsidRPr="0023064E">
              <w:rPr>
                <w:rFonts w:hint="eastAsia"/>
              </w:rPr>
              <w:t>；</w:t>
            </w:r>
            <w:r w:rsidRPr="0023064E">
              <w:t>危险品运输车辆在上路前，应到当地公路管理部门填写申报表，在气候不好时禁止其上路</w:t>
            </w:r>
            <w:r w:rsidRPr="0023064E">
              <w:rPr>
                <w:rFonts w:hint="eastAsia"/>
              </w:rPr>
              <w:t>；“</w:t>
            </w:r>
            <w:r w:rsidRPr="0023064E">
              <w:t>三证一单</w:t>
            </w:r>
            <w:r w:rsidRPr="0023064E">
              <w:rPr>
                <w:rFonts w:hint="eastAsia"/>
              </w:rPr>
              <w:t>”</w:t>
            </w:r>
            <w:r w:rsidRPr="0023064E">
              <w:t>不全的运输危险品的车辆不允许驶上公路</w:t>
            </w:r>
            <w:r w:rsidRPr="0023064E">
              <w:rPr>
                <w:rFonts w:hint="eastAsia"/>
              </w:rPr>
              <w:t>；</w:t>
            </w:r>
            <w:r w:rsidRPr="0023064E">
              <w:t>危险物品的包装容器必须牢固、严密</w:t>
            </w:r>
            <w:r w:rsidRPr="0023064E">
              <w:rPr>
                <w:rFonts w:hint="eastAsia"/>
              </w:rPr>
              <w:t>；</w:t>
            </w:r>
            <w:r w:rsidRPr="0023064E">
              <w:t>严禁各种无证、无标志车辆或泄漏、散装超载危险物品车辆上路</w:t>
            </w:r>
            <w:r w:rsidRPr="0023064E">
              <w:rPr>
                <w:rFonts w:hint="eastAsia"/>
              </w:rPr>
              <w:t>；</w:t>
            </w:r>
            <w:r w:rsidRPr="0023064E">
              <w:t>严禁运输易燃易爆及腐蚀性物品的车辆在暴雨天气上路行驶</w:t>
            </w:r>
            <w:r w:rsidRPr="0023064E">
              <w:t>;</w:t>
            </w:r>
            <w:r w:rsidRPr="0023064E">
              <w:t>在危险品运输途中司乘人员应严禁吸烟</w:t>
            </w:r>
            <w:r w:rsidRPr="0023064E">
              <w:rPr>
                <w:rFonts w:hint="eastAsia"/>
              </w:rPr>
              <w:t>，</w:t>
            </w:r>
            <w:r w:rsidRPr="0023064E">
              <w:t>停车时不准靠近明火和高温场所，严禁醉驾和超速</w:t>
            </w:r>
            <w:r w:rsidRPr="0023064E">
              <w:t>;</w:t>
            </w:r>
            <w:r w:rsidRPr="0023064E">
              <w:t>现场救援的人员须配备个人防护器具</w:t>
            </w:r>
            <w:r w:rsidRPr="0023064E">
              <w:rPr>
                <w:rFonts w:hint="eastAsia"/>
              </w:rPr>
              <w:t>；</w:t>
            </w:r>
            <w:r w:rsidRPr="0023064E">
              <w:t>并立即疏散周边居民和人群</w:t>
            </w:r>
            <w:r w:rsidRPr="0023064E">
              <w:rPr>
                <w:rFonts w:hint="eastAsia"/>
              </w:rPr>
              <w:t>；</w:t>
            </w:r>
            <w:r w:rsidRPr="0023064E">
              <w:t>对泄漏处进行堵漏，向有害物蒸汽喷射雾状水，对于液体泄漏，可用泡沫或其他覆盖外泄的物料，在其表面形成覆盖层。</w:t>
            </w:r>
          </w:p>
          <w:p w:rsidR="00EC4F9B" w:rsidRPr="0023064E" w:rsidRDefault="00557020" w:rsidP="00C432F1">
            <w:pPr>
              <w:pStyle w:val="aff3"/>
              <w:ind w:firstLine="480"/>
            </w:pPr>
            <w:r w:rsidRPr="0023064E">
              <w:t>危险品火灾情况下应及时堵截火势、防止火势蔓延，分割包围、速战速决。火灾扑救人员应配戴防护面具、穿戴专用防护服等。可能发生爆炸、爆裂、喷溅的，立即撤退现场。对压缩气体和液化气引起的火灾，应首先扑来外围被火源引燃的可燃物火势。泄漏口较大，无法堵漏的，使其在可控制状态下至燃气燃尽</w:t>
            </w:r>
            <w:r w:rsidRPr="0023064E">
              <w:rPr>
                <w:rFonts w:hint="eastAsia"/>
              </w:rPr>
              <w:t>。</w:t>
            </w:r>
          </w:p>
          <w:p w:rsidR="00EC4F9B" w:rsidRPr="0023064E" w:rsidRDefault="00557020" w:rsidP="00C432F1">
            <w:pPr>
              <w:pStyle w:val="aff3"/>
              <w:ind w:firstLine="480"/>
            </w:pPr>
            <w:r w:rsidRPr="0023064E">
              <w:t>根据企业承运危险货物的特性，并参照《汽车运输、装卸危险货物作业规程》和《汽车运输危险货物规则》，企业应从托运、出车</w:t>
            </w:r>
            <w:r w:rsidRPr="0023064E">
              <w:rPr>
                <w:rFonts w:hint="eastAsia"/>
              </w:rPr>
              <w:t>（</w:t>
            </w:r>
            <w:r w:rsidRPr="0023064E">
              <w:t>调度</w:t>
            </w:r>
            <w:r w:rsidRPr="0023064E">
              <w:rPr>
                <w:rFonts w:hint="eastAsia"/>
              </w:rPr>
              <w:t>）</w:t>
            </w:r>
            <w:r w:rsidRPr="0023064E">
              <w:t>、运输</w:t>
            </w:r>
            <w:r w:rsidRPr="0023064E">
              <w:rPr>
                <w:rFonts w:hint="eastAsia"/>
              </w:rPr>
              <w:t>（</w:t>
            </w:r>
            <w:r w:rsidRPr="0023064E">
              <w:t>途中</w:t>
            </w:r>
            <w:r w:rsidRPr="0023064E">
              <w:rPr>
                <w:rFonts w:hint="eastAsia"/>
              </w:rPr>
              <w:t>）</w:t>
            </w:r>
            <w:r w:rsidRPr="0023064E">
              <w:t>、装卸、回场等环节制定操作规程，以实现企业高效运转。</w:t>
            </w:r>
          </w:p>
          <w:p w:rsidR="00EC4F9B" w:rsidRPr="0023064E" w:rsidRDefault="00557020" w:rsidP="00C432F1">
            <w:pPr>
              <w:pStyle w:val="aff3"/>
              <w:ind w:firstLine="480"/>
            </w:pPr>
            <w:r w:rsidRPr="0023064E">
              <w:t>对有毒有害物料的运输应采用安全性能优良的化学品专用运输货车，同时车上要配备必要的防毒器具和消防器材，预防事故发生。</w:t>
            </w:r>
          </w:p>
          <w:p w:rsidR="00EC4F9B" w:rsidRPr="0023064E" w:rsidRDefault="00557020" w:rsidP="00C432F1">
            <w:pPr>
              <w:pStyle w:val="aff3"/>
              <w:ind w:firstLine="480"/>
            </w:pPr>
            <w:r w:rsidRPr="0023064E">
              <w:t>应选择合理的运输路线，尽量避开人口稠密区及居民生活区，同时对货车的驾驶员要进行严格的培训和资格认证。</w:t>
            </w:r>
          </w:p>
          <w:p w:rsidR="00EC4F9B" w:rsidRPr="0023064E" w:rsidRDefault="00557020" w:rsidP="00C432F1">
            <w:pPr>
              <w:pStyle w:val="aff3"/>
              <w:ind w:firstLine="480"/>
            </w:pPr>
            <w:r w:rsidRPr="0023064E">
              <w:t>合理地规划运输路线及时间，本运输时必须做好防范措施，以免事故发生</w:t>
            </w:r>
            <w:r w:rsidRPr="0023064E">
              <w:rPr>
                <w:rFonts w:hint="eastAsia"/>
              </w:rPr>
              <w:t>。</w:t>
            </w:r>
          </w:p>
          <w:p w:rsidR="00EC4F9B" w:rsidRPr="0023064E" w:rsidRDefault="00557020" w:rsidP="00C432F1">
            <w:pPr>
              <w:pStyle w:val="aff3"/>
              <w:ind w:firstLine="480"/>
            </w:pPr>
            <w:r w:rsidRPr="0023064E">
              <w:t>危险物品的装运应做到定车、定人。定车就是要把装运危险物品的车辆、工具相对固定，专车专用。项目天然气由指定的槽车输送，并设置警告牌。定人就是把管理、驾驶、押运及装卸等工作的人员加以固定，这就保证了危险物品的运输任务始终是由有专业知识的专业人员来担负，从人员上保障危险物品运输过程中的安全。</w:t>
            </w:r>
          </w:p>
          <w:p w:rsidR="00EC4F9B" w:rsidRPr="0023064E" w:rsidRDefault="00557020" w:rsidP="00C432F1">
            <w:pPr>
              <w:pStyle w:val="aff3"/>
              <w:ind w:firstLine="480"/>
            </w:pPr>
            <w:r w:rsidRPr="0023064E">
              <w:rPr>
                <w:rFonts w:hint="eastAsia"/>
              </w:rPr>
              <w:lastRenderedPageBreak/>
              <w:t>运输过程，如果运输途中因气候恶劣、运输工具严重故障等原因不能按《爆炸物品运输证》准许时间到达目的地，必须在准运时间内向途中所在地县（市、区）公安机关报告，由公安机关指定临时停靠点或暂存库，并凭《爆炸物品运输证》到当地公安机关签注延期证明。</w:t>
            </w:r>
          </w:p>
          <w:p w:rsidR="00EC4F9B" w:rsidRPr="0023064E" w:rsidRDefault="00557020" w:rsidP="00C432F1">
            <w:pPr>
              <w:pStyle w:val="aff3"/>
              <w:ind w:firstLine="480"/>
            </w:pPr>
            <w:r w:rsidRPr="0023064E">
              <w:rPr>
                <w:rFonts w:hint="eastAsia"/>
              </w:rPr>
              <w:t>被装运的危险物品必须在其外包装的明显部位</w:t>
            </w:r>
            <w:r w:rsidRPr="0023064E">
              <w:rPr>
                <w:rFonts w:hint="eastAsia"/>
              </w:rPr>
              <w:t>,</w:t>
            </w:r>
            <w:r w:rsidRPr="0023064E">
              <w:rPr>
                <w:rFonts w:hint="eastAsia"/>
              </w:rPr>
              <w:t>按规定粘贴</w:t>
            </w:r>
            <w:r w:rsidRPr="0023064E">
              <w:rPr>
                <w:rFonts w:hint="eastAsia"/>
              </w:rPr>
              <w:t>GB190-85</w:t>
            </w:r>
            <w:r w:rsidRPr="0023064E">
              <w:rPr>
                <w:rFonts w:hint="eastAsia"/>
              </w:rPr>
              <w:t>《危险货物包装标志》规定的危险物品标志，包装标志的粘贴要正确、牢固。同时具有易燃、有毒等多种危险特性时，则应根据其不同危险特性而同时粘贴相应的几种包装标志，以便一旦发生问题时，可以进行多种防护。</w:t>
            </w:r>
          </w:p>
          <w:p w:rsidR="00EC4F9B" w:rsidRPr="0023064E" w:rsidRDefault="00557020" w:rsidP="00C432F1">
            <w:pPr>
              <w:pStyle w:val="aff3"/>
              <w:ind w:firstLine="480"/>
            </w:pPr>
            <w:r w:rsidRPr="0023064E">
              <w:rPr>
                <w:rFonts w:hint="eastAsia"/>
              </w:rPr>
              <w:t>在危险物品的运输过程中，一旦发生意外事故，驾驶员和押运人员应在采取应急处理的同时，迅速报告公安机关和环保等有关部门，疏散群众，防止事态进一步扩大，并积极协助前来救助的公安交通和消防人员抢救伤者和物资，使损失减至最小范围。</w:t>
            </w:r>
          </w:p>
          <w:p w:rsidR="00EC4F9B" w:rsidRPr="0023064E" w:rsidRDefault="00557020" w:rsidP="00C432F1">
            <w:pPr>
              <w:pStyle w:val="aff3"/>
              <w:ind w:firstLine="480"/>
            </w:pPr>
            <w:r w:rsidRPr="0023064E">
              <w:rPr>
                <w:rFonts w:hint="eastAsia"/>
              </w:rPr>
              <w:t>运输危险物品车辆的驾驶员和押运人员，在出车前必须检查防毒、防护用品和检查工具是否携带齐全有效，在运输途中发现泄漏时应积极主动采取措施处理，防止事态进一步扩大，在切断泄漏源后应将情况及时向当地公安机关和有关部门报告，如处理不了，应立即报告当地公安机关和有关部门请求支援。</w:t>
            </w:r>
          </w:p>
          <w:p w:rsidR="00EC4F9B" w:rsidRPr="0023064E" w:rsidRDefault="00557020" w:rsidP="00C432F1">
            <w:pPr>
              <w:pStyle w:val="aff3"/>
              <w:ind w:firstLine="480"/>
            </w:pPr>
            <w:r w:rsidRPr="0023064E">
              <w:rPr>
                <w:rFonts w:hint="eastAsia"/>
              </w:rPr>
              <w:t>如针对新进从业人员素质普遍低的情况，除了行业管理部门定期组织培训外，企业应建立从业人员管理制度，主要包括：应聘、签订合同、责权、奖惩、学习教育等管理制度；此外，强制取消所有公车私包、私车挂靠车辆，实现安全教育、运行调度、装卸押运、车辆维修、行车监控的一体化管理；开展道路交通安全教育，特别是对一线驾驶员、押运员和装卸工的教育，专门制订了一系列的培训计划和程序。</w:t>
            </w:r>
          </w:p>
          <w:p w:rsidR="00EC4F9B" w:rsidRPr="0023064E" w:rsidRDefault="00557020" w:rsidP="00C432F1">
            <w:pPr>
              <w:pStyle w:val="aff3"/>
              <w:ind w:firstLine="480"/>
            </w:pPr>
            <w:r w:rsidRPr="0023064E">
              <w:rPr>
                <w:rFonts w:hint="eastAsia"/>
              </w:rPr>
              <w:t>对于重点岗位、关键岗位，挑选个人素质高、安全意识强的员工进入。采取讲课、发放手册、黑板报、图板、电视等不同形式开展教育。</w:t>
            </w:r>
            <w:r w:rsidRPr="0023064E">
              <w:rPr>
                <w:rFonts w:hint="eastAsia"/>
              </w:rPr>
              <w:br/>
            </w:r>
            <w:r w:rsidRPr="0023064E">
              <w:rPr>
                <w:rFonts w:hint="eastAsia"/>
              </w:rPr>
              <w:t>综上所述，危险化学品托运人、承运人在道路运输时应严格执行《关于加强危险化学品道路运输安全管理的紧急通知</w:t>
            </w:r>
            <w:r w:rsidRPr="0023064E">
              <w:rPr>
                <w:rFonts w:hint="eastAsia"/>
              </w:rPr>
              <w:t>[</w:t>
            </w:r>
            <w:r w:rsidRPr="0023064E">
              <w:rPr>
                <w:rFonts w:hint="eastAsia"/>
              </w:rPr>
              <w:t>安监总危化</w:t>
            </w:r>
            <w:r w:rsidRPr="0023064E">
              <w:rPr>
                <w:rFonts w:hint="eastAsia"/>
              </w:rPr>
              <w:t>(2006)119</w:t>
            </w:r>
            <w:r w:rsidRPr="0023064E">
              <w:rPr>
                <w:rFonts w:hint="eastAsia"/>
              </w:rPr>
              <w:t>号</w:t>
            </w:r>
            <w:r w:rsidRPr="0023064E">
              <w:rPr>
                <w:rFonts w:hint="eastAsia"/>
              </w:rPr>
              <w:t>]</w:t>
            </w:r>
            <w:r w:rsidRPr="0023064E">
              <w:rPr>
                <w:rFonts w:hint="eastAsia"/>
              </w:rPr>
              <w:t>》，并按照本报告提出的风险防范措施实施，以对运输过程产生的风险进行有效地控制。</w:t>
            </w:r>
          </w:p>
          <w:p w:rsidR="00EC4F9B" w:rsidRPr="0023064E" w:rsidRDefault="00557020" w:rsidP="00C432F1">
            <w:pPr>
              <w:pStyle w:val="aff3"/>
              <w:ind w:firstLine="480"/>
            </w:pPr>
            <w:r w:rsidRPr="0023064E">
              <w:rPr>
                <w:rFonts w:hint="eastAsia"/>
              </w:rPr>
              <w:t>⑥槽车卸车风险防范措施</w:t>
            </w:r>
          </w:p>
          <w:p w:rsidR="00EC4F9B" w:rsidRPr="0023064E" w:rsidRDefault="00557020" w:rsidP="00C432F1">
            <w:pPr>
              <w:pStyle w:val="aff3"/>
              <w:ind w:firstLine="480"/>
            </w:pPr>
            <w:r w:rsidRPr="0023064E">
              <w:rPr>
                <w:rFonts w:hint="eastAsia"/>
              </w:rPr>
              <w:t>槽车卸车前的准备工作，要求满足：</w:t>
            </w:r>
          </w:p>
          <w:p w:rsidR="005D3A5A" w:rsidRPr="0023064E" w:rsidRDefault="00557020" w:rsidP="005D3A5A">
            <w:pPr>
              <w:pStyle w:val="aff3"/>
              <w:ind w:firstLine="480"/>
            </w:pPr>
            <w:r w:rsidRPr="0023064E">
              <w:t>卸车区域清场，无关人员及车辆一律禁止进入。卸车台所有设备处于完好待用状态。从卸车台到储罐的阀门能灵活开关，安全阀处于正常使用状态。灭火器及消防系统处于正常备用状态。接地线完好。液、气相卸车软管接头完好。待充装储罐的液位、压力符</w:t>
            </w:r>
            <w:r w:rsidRPr="0023064E">
              <w:lastRenderedPageBreak/>
              <w:t>合卸车要求。</w:t>
            </w:r>
          </w:p>
          <w:p w:rsidR="00EC4F9B" w:rsidRPr="0023064E" w:rsidRDefault="00557020" w:rsidP="005D3A5A">
            <w:pPr>
              <w:pStyle w:val="aff3"/>
              <w:ind w:firstLine="480"/>
            </w:pPr>
            <w:r w:rsidRPr="0023064E">
              <w:t>卸车过程的安全规定</w:t>
            </w:r>
            <w:r w:rsidRPr="0023064E">
              <w:rPr>
                <w:rFonts w:hint="eastAsia"/>
              </w:rPr>
              <w:t>：</w:t>
            </w:r>
          </w:p>
          <w:p w:rsidR="00EC4F9B" w:rsidRPr="0023064E" w:rsidRDefault="00557020" w:rsidP="005D3A5A">
            <w:pPr>
              <w:pStyle w:val="aff3"/>
              <w:ind w:firstLine="480"/>
            </w:pPr>
            <w:r w:rsidRPr="0023064E">
              <w:t>指挥车辆以限速</w:t>
            </w:r>
            <w:r w:rsidRPr="0023064E">
              <w:t>5Km/h</w:t>
            </w:r>
            <w:r w:rsidRPr="0023064E">
              <w:t>的速度过磅后停放在规定位置，要求司机拉紧手刹并关闭发动机，操作人员在车辆停稳后在车轮下塞上三角塞以防滑动。检查槽车的液位、压力是否正常，核定槽车车号及提货单据。卸车台的静电接地线与车辆裸露的不锈钢管搭接，静电接地装置无报警。卸车过程中槽车压力控制在</w:t>
            </w:r>
            <w:r w:rsidRPr="0023064E">
              <w:t>0.6MPa</w:t>
            </w:r>
            <w:r w:rsidRPr="0023064E">
              <w:t>，由操作人员通过卸车增压器进出口阀调整控制，为防止系统超压，卸车过程中至少有一名操作人员留守在现场进行适时调整</w:t>
            </w:r>
            <w:r w:rsidRPr="0023064E">
              <w:rPr>
                <w:rFonts w:hint="eastAsia"/>
              </w:rPr>
              <w:t>。</w:t>
            </w:r>
            <w:r w:rsidRPr="0023064E">
              <w:t>卸液过程中应做好相关紧急情况的处理，现场与中控保持联系协同操作，卸液过程中因系统误报而引起紧急切断系统动作时</w:t>
            </w:r>
            <w:r w:rsidRPr="0023064E">
              <w:rPr>
                <w:rFonts w:hint="eastAsia"/>
              </w:rPr>
              <w:t>，</w:t>
            </w:r>
            <w:r w:rsidRPr="0023064E">
              <w:t>应及时控制卸车台增压或由中控将进液切断阀切至手动状态打开，防止进液管路因超压引发管路安全阀起跳</w:t>
            </w:r>
            <w:r w:rsidRPr="0023064E">
              <w:rPr>
                <w:rFonts w:hint="eastAsia"/>
              </w:rPr>
              <w:t>。</w:t>
            </w:r>
            <w:r w:rsidRPr="0023064E">
              <w:t>每隔</w:t>
            </w:r>
            <w:r w:rsidRPr="0023064E">
              <w:t>20</w:t>
            </w:r>
            <w:r w:rsidRPr="0023064E">
              <w:t>分钟巡查一次管线和储罐，记录储罐的液位、压力、卸车台的压力，严禁储槽超装。</w:t>
            </w:r>
          </w:p>
          <w:p w:rsidR="00EC4F9B" w:rsidRPr="0023064E" w:rsidRDefault="00557020" w:rsidP="00C432F1">
            <w:pPr>
              <w:pStyle w:val="aff3"/>
              <w:ind w:firstLine="480"/>
            </w:pPr>
            <w:r w:rsidRPr="0023064E">
              <w:t>发生下列情况时，应停止卸气</w:t>
            </w:r>
            <w:r w:rsidRPr="0023064E">
              <w:rPr>
                <w:rFonts w:hint="eastAsia"/>
              </w:rPr>
              <w:t>：</w:t>
            </w:r>
            <w:r w:rsidRPr="0023064E">
              <w:t>遇雷雨天气、附近发生火灾、气体泄漏、压力异常，或其它不安全因素。</w:t>
            </w:r>
          </w:p>
          <w:p w:rsidR="00EC4F9B" w:rsidRPr="0023064E" w:rsidRDefault="00557020" w:rsidP="00C432F1">
            <w:pPr>
              <w:pStyle w:val="aff3"/>
              <w:ind w:firstLine="480"/>
            </w:pPr>
            <w:r w:rsidRPr="0023064E">
              <w:rPr>
                <w:rFonts w:hint="eastAsia"/>
              </w:rPr>
              <w:t>⑦消防、火灾或爆炸防范措施</w:t>
            </w:r>
          </w:p>
          <w:p w:rsidR="00EC4F9B" w:rsidRPr="0023064E" w:rsidRDefault="00557020" w:rsidP="00C432F1">
            <w:pPr>
              <w:pStyle w:val="aff3"/>
              <w:ind w:firstLine="480"/>
            </w:pPr>
            <w:r w:rsidRPr="0023064E">
              <w:rPr>
                <w:rFonts w:hint="eastAsia"/>
              </w:rPr>
              <w:t>A.</w:t>
            </w:r>
            <w:r w:rsidRPr="0023064E">
              <w:rPr>
                <w:rFonts w:hint="eastAsia"/>
              </w:rPr>
              <w:t>项目设备、管道、建筑物之间应保持一定得防火间距，有火灾危险场所的建筑物的结构形式以及选用材料应符合防火防爆要求，具有可燃气体、易爆气体的装置应设防静电接地系统，具有火灾爆炸危险的设备和管道应设计安全阀、爆破板、水封、阻火器等防爆阻火设施；</w:t>
            </w:r>
          </w:p>
          <w:p w:rsidR="00EC4F9B" w:rsidRPr="0023064E" w:rsidRDefault="00557020" w:rsidP="00C432F1">
            <w:pPr>
              <w:pStyle w:val="aff3"/>
              <w:ind w:firstLine="480"/>
            </w:pPr>
            <w:r w:rsidRPr="0023064E">
              <w:rPr>
                <w:rFonts w:hint="eastAsia"/>
              </w:rPr>
              <w:t>B.</w:t>
            </w:r>
            <w:r w:rsidRPr="0023064E">
              <w:rPr>
                <w:rFonts w:hint="eastAsia"/>
              </w:rPr>
              <w:t>建筑物的布置充分利用自然采光，具有火灾、爆炸危害的作业区设计事故状态时，能延时工作的事故照明，装置内潮湿和高温等危险环境采用安全电压；</w:t>
            </w:r>
          </w:p>
          <w:p w:rsidR="00EC4F9B" w:rsidRPr="0023064E" w:rsidRDefault="00557020" w:rsidP="00C432F1">
            <w:pPr>
              <w:pStyle w:val="aff3"/>
              <w:ind w:firstLine="480"/>
            </w:pPr>
            <w:r w:rsidRPr="0023064E">
              <w:rPr>
                <w:rFonts w:hint="eastAsia"/>
              </w:rPr>
              <w:t>C.</w:t>
            </w:r>
            <w:r w:rsidRPr="0023064E">
              <w:rPr>
                <w:rFonts w:hint="eastAsia"/>
              </w:rPr>
              <w:t>应设有火灾自动和手动报警装置，在重要的建筑物、罐区应设置火灾探测器、火灾报警按钮；</w:t>
            </w:r>
          </w:p>
          <w:p w:rsidR="00EC4F9B" w:rsidRPr="0023064E" w:rsidRDefault="00557020" w:rsidP="00C432F1">
            <w:pPr>
              <w:pStyle w:val="aff3"/>
              <w:ind w:firstLine="480"/>
            </w:pPr>
            <w:r w:rsidRPr="0023064E">
              <w:rPr>
                <w:rFonts w:hint="eastAsia"/>
              </w:rPr>
              <w:t>D.</w:t>
            </w:r>
            <w:r w:rsidRPr="0023064E">
              <w:rPr>
                <w:rFonts w:hint="eastAsia"/>
              </w:rPr>
              <w:t>厂内设置消防值班室和义务消防队，负责消防和易燃物质的管理和安全检查；</w:t>
            </w:r>
          </w:p>
          <w:p w:rsidR="00EC4F9B" w:rsidRPr="0023064E" w:rsidRDefault="00557020" w:rsidP="00C432F1">
            <w:pPr>
              <w:pStyle w:val="aff3"/>
              <w:ind w:firstLine="480"/>
            </w:pPr>
            <w:r w:rsidRPr="0023064E">
              <w:rPr>
                <w:rFonts w:hint="eastAsia"/>
              </w:rPr>
              <w:t>E.</w:t>
            </w:r>
            <w:r w:rsidRPr="0023064E">
              <w:rPr>
                <w:rFonts w:hint="eastAsia"/>
              </w:rPr>
              <w:t>厂内配置足够的消防器材、设备和设施；</w:t>
            </w:r>
          </w:p>
          <w:p w:rsidR="00EC4F9B" w:rsidRPr="0023064E" w:rsidRDefault="00557020" w:rsidP="00C432F1">
            <w:pPr>
              <w:pStyle w:val="aff3"/>
              <w:ind w:firstLine="480"/>
            </w:pPr>
            <w:r w:rsidRPr="0023064E">
              <w:rPr>
                <w:rFonts w:hint="eastAsia"/>
              </w:rPr>
              <w:t>F.</w:t>
            </w:r>
            <w:r w:rsidRPr="0023064E">
              <w:rPr>
                <w:rFonts w:hint="eastAsia"/>
              </w:rPr>
              <w:t>系统一旦发生火灾，需要使用大量的水和灭火剂。火灾扑灭后，灭火水中含有一定量的灰尘、灭火剂等，如不及时处理，排入外环境中，会造成地表水环境的污染。企业设事故池，灭火水应及时用围堰封堵、收集，收集后的灭火水采取过滤处理达标后才能排放。</w:t>
            </w:r>
          </w:p>
          <w:p w:rsidR="00EC4F9B" w:rsidRPr="0023064E" w:rsidRDefault="00557020" w:rsidP="00C432F1">
            <w:pPr>
              <w:pStyle w:val="aff3"/>
              <w:ind w:firstLine="480"/>
            </w:pPr>
            <w:r w:rsidRPr="0023064E">
              <w:rPr>
                <w:rFonts w:hint="eastAsia"/>
              </w:rPr>
              <w:t>项目具体消防设备及措施，企业应按照消防方面的法律法规的相关要求执行。</w:t>
            </w:r>
          </w:p>
          <w:p w:rsidR="00EC4F9B" w:rsidRPr="0023064E" w:rsidRDefault="00557020" w:rsidP="00C432F1">
            <w:pPr>
              <w:pStyle w:val="aff3"/>
              <w:ind w:firstLine="480"/>
            </w:pPr>
            <w:r w:rsidRPr="0023064E">
              <w:rPr>
                <w:rFonts w:hint="eastAsia"/>
              </w:rPr>
              <w:t>⑧建立健全的安全环境管理制度</w:t>
            </w:r>
          </w:p>
          <w:p w:rsidR="00EC4F9B" w:rsidRPr="0023064E" w:rsidRDefault="00557020" w:rsidP="00C432F1">
            <w:pPr>
              <w:pStyle w:val="aff3"/>
              <w:ind w:firstLine="480"/>
            </w:pPr>
            <w:r w:rsidRPr="0023064E">
              <w:rPr>
                <w:rFonts w:hint="eastAsia"/>
              </w:rPr>
              <w:lastRenderedPageBreak/>
              <w:t>A.</w:t>
            </w:r>
            <w:r w:rsidRPr="0023064E">
              <w:t>根据《中华人民共和国安全生产法》等规定，危险品的生产、经营、储存单位应当设置安全生产管理机构或专职安全生产管理人员。</w:t>
            </w:r>
          </w:p>
          <w:p w:rsidR="00EC4F9B" w:rsidRPr="0023064E" w:rsidRDefault="00557020" w:rsidP="00C432F1">
            <w:pPr>
              <w:pStyle w:val="aff3"/>
              <w:ind w:firstLine="480"/>
            </w:pPr>
            <w:r w:rsidRPr="0023064E">
              <w:rPr>
                <w:rFonts w:hint="eastAsia"/>
              </w:rPr>
              <w:t>B.</w:t>
            </w:r>
            <w:r w:rsidRPr="0023064E">
              <w:t>主要负责人及安全管理必须取得安全合格证。</w:t>
            </w:r>
          </w:p>
          <w:p w:rsidR="00EC4F9B" w:rsidRPr="0023064E" w:rsidRDefault="00557020" w:rsidP="00C432F1">
            <w:pPr>
              <w:pStyle w:val="aff3"/>
              <w:ind w:firstLine="480"/>
            </w:pPr>
            <w:r w:rsidRPr="0023064E">
              <w:rPr>
                <w:rFonts w:hint="eastAsia"/>
              </w:rPr>
              <w:t>C.</w:t>
            </w:r>
            <w:r w:rsidRPr="0023064E">
              <w:t>储罐作业、气体装卸作业等危险岗位必须取得相应岗位操作证</w:t>
            </w:r>
            <w:r w:rsidRPr="0023064E">
              <w:rPr>
                <w:rFonts w:hint="eastAsia"/>
              </w:rPr>
              <w:t>（</w:t>
            </w:r>
            <w:r w:rsidRPr="0023064E">
              <w:t>上岗证</w:t>
            </w:r>
            <w:r w:rsidRPr="0023064E">
              <w:rPr>
                <w:rFonts w:hint="eastAsia"/>
              </w:rPr>
              <w:t>）</w:t>
            </w:r>
            <w:r w:rsidRPr="0023064E">
              <w:t>后方可进行作业，并定期进行复检。</w:t>
            </w:r>
          </w:p>
          <w:p w:rsidR="00EC4F9B" w:rsidRPr="0023064E" w:rsidRDefault="00557020" w:rsidP="00C432F1">
            <w:pPr>
              <w:pStyle w:val="aff3"/>
              <w:ind w:firstLine="480"/>
            </w:pPr>
            <w:r w:rsidRPr="0023064E">
              <w:rPr>
                <w:rFonts w:hint="eastAsia"/>
              </w:rPr>
              <w:t>D.</w:t>
            </w:r>
            <w:r w:rsidRPr="0023064E">
              <w:t>应制定站内各类人员安全生产责任制和安全操作规程。</w:t>
            </w:r>
          </w:p>
          <w:p w:rsidR="00EC4F9B" w:rsidRPr="0023064E" w:rsidRDefault="00557020" w:rsidP="00C432F1">
            <w:pPr>
              <w:pStyle w:val="aff3"/>
              <w:ind w:firstLine="480"/>
            </w:pPr>
            <w:r w:rsidRPr="0023064E">
              <w:rPr>
                <w:rFonts w:hint="eastAsia"/>
              </w:rPr>
              <w:t>E.</w:t>
            </w:r>
            <w:r w:rsidRPr="0023064E">
              <w:t>加强动火、电气等检修作业的管理</w:t>
            </w:r>
            <w:r w:rsidRPr="0023064E">
              <w:rPr>
                <w:rFonts w:hint="eastAsia"/>
              </w:rPr>
              <w:t>：</w:t>
            </w:r>
            <w:r w:rsidRPr="0023064E">
              <w:t>严格执行动火审批制度，动火前应检测可燃物的浓度，动火时须有专人监护，并准备适用的消防器材</w:t>
            </w:r>
            <w:r w:rsidRPr="0023064E">
              <w:rPr>
                <w:rFonts w:hint="eastAsia"/>
              </w:rPr>
              <w:t>；</w:t>
            </w:r>
            <w:r w:rsidRPr="0023064E">
              <w:t>电气作业严格执行作业票制度。电工作业人员应经安全技术培训，考试合格，取得相应的资格证书后，才能从事电工作业，禁止非电工作业人员从事任何电工作业。</w:t>
            </w:r>
          </w:p>
          <w:p w:rsidR="00EC4F9B" w:rsidRPr="0023064E" w:rsidRDefault="00557020" w:rsidP="00C432F1">
            <w:pPr>
              <w:pStyle w:val="aff3"/>
              <w:ind w:firstLine="480"/>
            </w:pPr>
            <w:r w:rsidRPr="0023064E">
              <w:rPr>
                <w:rFonts w:hint="eastAsia"/>
              </w:rPr>
              <w:t>F.</w:t>
            </w:r>
            <w:r w:rsidRPr="0023064E">
              <w:t>对从业人员进行安全培训。</w:t>
            </w:r>
          </w:p>
          <w:p w:rsidR="00EC4F9B" w:rsidRPr="0023064E" w:rsidRDefault="00557020" w:rsidP="00C432F1">
            <w:pPr>
              <w:pStyle w:val="aff3"/>
              <w:ind w:firstLine="480"/>
            </w:pPr>
            <w:r w:rsidRPr="0023064E">
              <w:rPr>
                <w:rFonts w:hint="eastAsia"/>
              </w:rPr>
              <w:t>G.</w:t>
            </w:r>
            <w:r w:rsidRPr="0023064E">
              <w:t>建立健全各种设备管理制度、管理台帐和技术档案，尤其要完善设备的检、维修管理制度。加强对设备运行的监视、检查、定期维护保养等管理工作。</w:t>
            </w:r>
          </w:p>
          <w:p w:rsidR="00EC4F9B" w:rsidRPr="0023064E" w:rsidRDefault="00557020" w:rsidP="00C432F1">
            <w:pPr>
              <w:pStyle w:val="aff3"/>
              <w:ind w:firstLine="480"/>
            </w:pPr>
            <w:r w:rsidRPr="0023064E">
              <w:rPr>
                <w:rFonts w:hint="eastAsia"/>
              </w:rPr>
              <w:t>H.</w:t>
            </w:r>
            <w:r w:rsidRPr="0023064E">
              <w:t>冬寒、暑热、风、霜、雨、雪、雷电等，会影响操作人员作出正确的判断和操作，会间接或直接影响到人员的安全和健康。因此，作业场所的温度采光照明、通风、噪声、空气中有毒、有害物质含量要定期进行检测，重视作业环境及条件的改善，做到清洁、文明生产。</w:t>
            </w:r>
          </w:p>
          <w:p w:rsidR="00EC4F9B" w:rsidRPr="0023064E" w:rsidRDefault="00557020" w:rsidP="00C432F1">
            <w:pPr>
              <w:pStyle w:val="aff3"/>
              <w:ind w:firstLine="480"/>
            </w:pPr>
            <w:r w:rsidRPr="0023064E">
              <w:rPr>
                <w:rFonts w:hint="eastAsia"/>
              </w:rPr>
              <w:t>I.</w:t>
            </w:r>
            <w:r w:rsidRPr="0023064E">
              <w:rPr>
                <w:rFonts w:hint="eastAsia"/>
              </w:rPr>
              <w:t>编</w:t>
            </w:r>
            <w:r w:rsidRPr="0023064E">
              <w:t>制事故应教援预案并组织演练，使每个职工都会使用消防器材，有效地扑救初期火灾。</w:t>
            </w:r>
          </w:p>
          <w:p w:rsidR="00EC4F9B" w:rsidRPr="0023064E" w:rsidRDefault="00557020" w:rsidP="00C432F1">
            <w:pPr>
              <w:pStyle w:val="aff3"/>
              <w:ind w:firstLine="480"/>
            </w:pPr>
            <w:r w:rsidRPr="0023064E">
              <w:rPr>
                <w:rFonts w:hint="eastAsia"/>
              </w:rPr>
              <w:t>J.</w:t>
            </w:r>
            <w:r w:rsidRPr="0023064E">
              <w:t>根据劳动防护用品配备标准，做好防护用品的配备和发放工作。</w:t>
            </w:r>
          </w:p>
          <w:p w:rsidR="00EC4F9B" w:rsidRPr="0023064E" w:rsidRDefault="00557020" w:rsidP="00BF5F0C">
            <w:pPr>
              <w:pStyle w:val="aff6"/>
              <w:ind w:firstLine="482"/>
            </w:pPr>
            <w:r w:rsidRPr="0023064E">
              <w:rPr>
                <w:rFonts w:hint="eastAsia"/>
              </w:rPr>
              <w:t>5.7</w:t>
            </w:r>
            <w:r w:rsidRPr="0023064E">
              <w:rPr>
                <w:rFonts w:hint="eastAsia"/>
              </w:rPr>
              <w:t>分析结论</w:t>
            </w:r>
          </w:p>
          <w:p w:rsidR="00EC4F9B" w:rsidRPr="0023064E" w:rsidRDefault="00557020" w:rsidP="004C5581">
            <w:pPr>
              <w:pStyle w:val="aff3"/>
              <w:ind w:firstLine="480"/>
            </w:pPr>
            <w:r w:rsidRPr="0023064E">
              <w:t>综上所述，评价认为，只要企业严格按照评价提出的风险防范措施与管理要求实施，建立应急预案机制，并接受当地政府等有关部门的监督检查，该工程发生事故泄漏的可能性将进一步降低，</w:t>
            </w:r>
            <w:r w:rsidRPr="0023064E">
              <w:rPr>
                <w:rFonts w:hint="eastAsia"/>
              </w:rPr>
              <w:t>天然气</w:t>
            </w:r>
            <w:r w:rsidRPr="0023064E">
              <w:t>产</w:t>
            </w:r>
            <w:r w:rsidR="004C5581" w:rsidRPr="0023064E">
              <w:t>生</w:t>
            </w:r>
            <w:r w:rsidRPr="0023064E">
              <w:t>的环境风险可以控制在可预知、可控制、可解决的情况之下，不会对外环境居民点造成大的危害影响。</w:t>
            </w:r>
          </w:p>
          <w:p w:rsidR="00EC4F9B" w:rsidRPr="0023064E" w:rsidRDefault="00557020" w:rsidP="00C432F1">
            <w:pPr>
              <w:pStyle w:val="aff3"/>
              <w:ind w:firstLine="480"/>
            </w:pPr>
            <w:r w:rsidRPr="0023064E">
              <w:rPr>
                <w:rFonts w:hint="eastAsia"/>
              </w:rPr>
              <w:t>本项目环境风险简单分析内容表见表</w:t>
            </w:r>
            <w:r w:rsidRPr="0023064E">
              <w:rPr>
                <w:rFonts w:hint="eastAsia"/>
              </w:rPr>
              <w:t>7-</w:t>
            </w:r>
            <w:r w:rsidR="005D3A5A" w:rsidRPr="0023064E">
              <w:rPr>
                <w:rFonts w:hint="eastAsia"/>
              </w:rPr>
              <w:t>3</w:t>
            </w:r>
            <w:r w:rsidR="001D0C66" w:rsidRPr="0023064E">
              <w:rPr>
                <w:rFonts w:hint="eastAsia"/>
              </w:rPr>
              <w:t>2</w:t>
            </w:r>
            <w:r w:rsidRPr="0023064E">
              <w:rPr>
                <w:rFonts w:hint="eastAsia"/>
              </w:rPr>
              <w:t>。</w:t>
            </w:r>
          </w:p>
          <w:p w:rsidR="00EC4F9B" w:rsidRPr="0023064E" w:rsidRDefault="00557020" w:rsidP="00C432F1">
            <w:pPr>
              <w:pStyle w:val="aff3"/>
              <w:ind w:firstLineChars="0" w:firstLine="0"/>
              <w:jc w:val="center"/>
              <w:rPr>
                <w:b/>
              </w:rPr>
            </w:pPr>
            <w:r w:rsidRPr="0023064E">
              <w:rPr>
                <w:rFonts w:hint="eastAsia"/>
                <w:b/>
              </w:rPr>
              <w:t>表</w:t>
            </w:r>
            <w:r w:rsidRPr="0023064E">
              <w:rPr>
                <w:rFonts w:hint="eastAsia"/>
                <w:b/>
              </w:rPr>
              <w:t>7-</w:t>
            </w:r>
            <w:r w:rsidR="005D3A5A" w:rsidRPr="0023064E">
              <w:rPr>
                <w:rFonts w:hint="eastAsia"/>
                <w:b/>
              </w:rPr>
              <w:t>3</w:t>
            </w:r>
            <w:r w:rsidR="001D0C66" w:rsidRPr="0023064E">
              <w:rPr>
                <w:rFonts w:hint="eastAsia"/>
                <w:b/>
              </w:rPr>
              <w:t>2</w:t>
            </w:r>
            <w:r w:rsidRPr="0023064E">
              <w:rPr>
                <w:rFonts w:hint="eastAsia"/>
                <w:b/>
              </w:rPr>
              <w:t>建设项目环境风险简单分析内容表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12"/>
              <w:gridCol w:w="1275"/>
              <w:gridCol w:w="1985"/>
              <w:gridCol w:w="1417"/>
              <w:gridCol w:w="2252"/>
            </w:tblGrid>
            <w:tr w:rsidR="00EC4F9B" w:rsidRPr="0023064E">
              <w:trPr>
                <w:trHeight w:val="109"/>
              </w:trPr>
              <w:tc>
                <w:tcPr>
                  <w:tcW w:w="2112" w:type="dxa"/>
                  <w:shd w:val="clear" w:color="auto" w:fill="auto"/>
                  <w:vAlign w:val="center"/>
                </w:tcPr>
                <w:p w:rsidR="00EC4F9B" w:rsidRPr="0023064E" w:rsidRDefault="00557020" w:rsidP="008A35A0">
                  <w:pPr>
                    <w:adjustRightInd w:val="0"/>
                    <w:snapToGrid w:val="0"/>
                    <w:spacing w:beforeLines="20" w:before="62" w:afterLines="20" w:after="62"/>
                    <w:jc w:val="center"/>
                  </w:pPr>
                  <w:r w:rsidRPr="0023064E">
                    <w:rPr>
                      <w:rFonts w:hint="eastAsia"/>
                    </w:rPr>
                    <w:t>建设项目名称</w:t>
                  </w:r>
                </w:p>
              </w:tc>
              <w:tc>
                <w:tcPr>
                  <w:tcW w:w="6929" w:type="dxa"/>
                  <w:gridSpan w:val="4"/>
                  <w:shd w:val="clear" w:color="auto" w:fill="auto"/>
                  <w:vAlign w:val="center"/>
                </w:tcPr>
                <w:p w:rsidR="00EC4F9B" w:rsidRPr="0023064E" w:rsidRDefault="00FC363C" w:rsidP="008A35A0">
                  <w:pPr>
                    <w:adjustRightInd w:val="0"/>
                    <w:snapToGrid w:val="0"/>
                    <w:spacing w:beforeLines="20" w:before="62" w:afterLines="20" w:after="62"/>
                    <w:jc w:val="center"/>
                  </w:pPr>
                  <w:r w:rsidRPr="0023064E">
                    <w:t>2020-320509-</w:t>
                  </w:r>
                  <w:r w:rsidRPr="0023064E">
                    <w:rPr>
                      <w:rFonts w:hint="eastAsia"/>
                    </w:rPr>
                    <w:t>89</w:t>
                  </w:r>
                  <w:r w:rsidRPr="0023064E">
                    <w:t>-0</w:t>
                  </w:r>
                  <w:r w:rsidRPr="0023064E">
                    <w:rPr>
                      <w:rFonts w:hint="eastAsia"/>
                    </w:rPr>
                    <w:t>1</w:t>
                  </w:r>
                  <w:r w:rsidRPr="0023064E">
                    <w:t>-</w:t>
                  </w:r>
                  <w:r w:rsidRPr="0023064E">
                    <w:rPr>
                      <w:rFonts w:hint="eastAsia"/>
                    </w:rPr>
                    <w:t>975142</w:t>
                  </w:r>
                  <w:r w:rsidR="00557020" w:rsidRPr="0023064E">
                    <w:rPr>
                      <w:rFonts w:hint="eastAsia"/>
                    </w:rPr>
                    <w:t>年产</w:t>
                  </w:r>
                  <w:r w:rsidR="00557020" w:rsidRPr="0023064E">
                    <w:rPr>
                      <w:rFonts w:hint="eastAsia"/>
                    </w:rPr>
                    <w:t>200</w:t>
                  </w:r>
                  <w:r w:rsidR="00557020" w:rsidRPr="0023064E">
                    <w:rPr>
                      <w:rFonts w:hint="eastAsia"/>
                    </w:rPr>
                    <w:t>万立方蒸压加气混凝土板材及制品项目</w:t>
                  </w:r>
                </w:p>
              </w:tc>
            </w:tr>
            <w:tr w:rsidR="00EC4F9B" w:rsidRPr="0023064E">
              <w:trPr>
                <w:trHeight w:val="304"/>
              </w:trPr>
              <w:tc>
                <w:tcPr>
                  <w:tcW w:w="2112" w:type="dxa"/>
                  <w:shd w:val="clear" w:color="auto" w:fill="auto"/>
                  <w:vAlign w:val="center"/>
                </w:tcPr>
                <w:p w:rsidR="00EC4F9B" w:rsidRPr="0023064E" w:rsidRDefault="00557020" w:rsidP="008A35A0">
                  <w:pPr>
                    <w:adjustRightInd w:val="0"/>
                    <w:snapToGrid w:val="0"/>
                    <w:spacing w:beforeLines="20" w:before="62" w:afterLines="20" w:after="62"/>
                    <w:jc w:val="center"/>
                  </w:pPr>
                  <w:r w:rsidRPr="0023064E">
                    <w:rPr>
                      <w:rFonts w:hint="eastAsia"/>
                    </w:rPr>
                    <w:t>建设地点</w:t>
                  </w:r>
                </w:p>
              </w:tc>
              <w:tc>
                <w:tcPr>
                  <w:tcW w:w="6929" w:type="dxa"/>
                  <w:gridSpan w:val="4"/>
                  <w:shd w:val="clear" w:color="auto" w:fill="auto"/>
                  <w:vAlign w:val="center"/>
                </w:tcPr>
                <w:p w:rsidR="00EC4F9B" w:rsidRPr="0023064E" w:rsidRDefault="00557020" w:rsidP="008A35A0">
                  <w:pPr>
                    <w:adjustRightInd w:val="0"/>
                    <w:snapToGrid w:val="0"/>
                    <w:spacing w:beforeLines="20" w:before="62" w:afterLines="20" w:after="62"/>
                    <w:jc w:val="center"/>
                  </w:pPr>
                  <w:r w:rsidRPr="0023064E">
                    <w:rPr>
                      <w:rFonts w:hint="eastAsia"/>
                    </w:rPr>
                    <w:t>苏州市吴江区黎里镇黎民北路</w:t>
                  </w:r>
                  <w:r w:rsidRPr="0023064E">
                    <w:rPr>
                      <w:rFonts w:hint="eastAsia"/>
                    </w:rPr>
                    <w:t>1236</w:t>
                  </w:r>
                  <w:r w:rsidRPr="0023064E">
                    <w:rPr>
                      <w:rFonts w:hint="eastAsia"/>
                    </w:rPr>
                    <w:t>号</w:t>
                  </w:r>
                </w:p>
              </w:tc>
            </w:tr>
            <w:tr w:rsidR="00EC4F9B" w:rsidRPr="0023064E">
              <w:trPr>
                <w:trHeight w:val="512"/>
              </w:trPr>
              <w:tc>
                <w:tcPr>
                  <w:tcW w:w="2112" w:type="dxa"/>
                  <w:shd w:val="clear" w:color="auto" w:fill="auto"/>
                  <w:vAlign w:val="center"/>
                </w:tcPr>
                <w:p w:rsidR="00EC4F9B" w:rsidRPr="0023064E" w:rsidRDefault="00557020" w:rsidP="008A35A0">
                  <w:pPr>
                    <w:adjustRightInd w:val="0"/>
                    <w:snapToGrid w:val="0"/>
                    <w:spacing w:beforeLines="20" w:before="62" w:afterLines="20" w:after="62"/>
                    <w:jc w:val="center"/>
                  </w:pPr>
                  <w:r w:rsidRPr="0023064E">
                    <w:rPr>
                      <w:rFonts w:hint="eastAsia"/>
                    </w:rPr>
                    <w:lastRenderedPageBreak/>
                    <w:t>地理坐标</w:t>
                  </w:r>
                </w:p>
              </w:tc>
              <w:tc>
                <w:tcPr>
                  <w:tcW w:w="1275" w:type="dxa"/>
                  <w:shd w:val="clear" w:color="auto" w:fill="auto"/>
                  <w:vAlign w:val="center"/>
                </w:tcPr>
                <w:p w:rsidR="00EC4F9B" w:rsidRPr="0023064E" w:rsidRDefault="00557020" w:rsidP="008A35A0">
                  <w:pPr>
                    <w:adjustRightInd w:val="0"/>
                    <w:snapToGrid w:val="0"/>
                    <w:spacing w:beforeLines="20" w:before="62" w:afterLines="20" w:after="62" w:line="400" w:lineRule="atLeast"/>
                    <w:jc w:val="center"/>
                  </w:pPr>
                  <w:r w:rsidRPr="0023064E">
                    <w:rPr>
                      <w:rFonts w:hint="eastAsia"/>
                    </w:rPr>
                    <w:t>经度</w:t>
                  </w:r>
                </w:p>
              </w:tc>
              <w:tc>
                <w:tcPr>
                  <w:tcW w:w="1985" w:type="dxa"/>
                  <w:shd w:val="clear" w:color="auto" w:fill="auto"/>
                  <w:vAlign w:val="center"/>
                </w:tcPr>
                <w:p w:rsidR="00EC4F9B" w:rsidRPr="0023064E" w:rsidRDefault="00557020" w:rsidP="008E2306">
                  <w:pPr>
                    <w:jc w:val="center"/>
                  </w:pPr>
                  <w:r w:rsidRPr="0023064E">
                    <w:rPr>
                      <w:rFonts w:hint="eastAsia"/>
                    </w:rPr>
                    <w:t>E120</w:t>
                  </w:r>
                  <w:r w:rsidRPr="0023064E">
                    <w:rPr>
                      <w:rFonts w:hint="eastAsia"/>
                    </w:rPr>
                    <w:t>°</w:t>
                  </w:r>
                  <w:r w:rsidRPr="0023064E">
                    <w:rPr>
                      <w:rFonts w:hint="eastAsia"/>
                    </w:rPr>
                    <w:t>4</w:t>
                  </w:r>
                  <w:r w:rsidR="008C4549" w:rsidRPr="0023064E">
                    <w:rPr>
                      <w:rFonts w:hint="eastAsia"/>
                    </w:rPr>
                    <w:t>2</w:t>
                  </w:r>
                  <w:r w:rsidRPr="0023064E">
                    <w:rPr>
                      <w:rFonts w:hint="eastAsia"/>
                    </w:rPr>
                    <w:t>＇</w:t>
                  </w:r>
                  <w:r w:rsidR="008E2306" w:rsidRPr="0023064E">
                    <w:rPr>
                      <w:rFonts w:hint="eastAsia"/>
                    </w:rPr>
                    <w:t>47</w:t>
                  </w:r>
                  <w:r w:rsidRPr="0023064E">
                    <w:rPr>
                      <w:rFonts w:hint="eastAsia"/>
                    </w:rPr>
                    <w:t>.</w:t>
                  </w:r>
                  <w:r w:rsidR="008E2306" w:rsidRPr="0023064E">
                    <w:rPr>
                      <w:rFonts w:hint="eastAsia"/>
                    </w:rPr>
                    <w:t>48</w:t>
                  </w:r>
                  <w:r w:rsidRPr="0023064E">
                    <w:rPr>
                      <w:rFonts w:hint="eastAsia"/>
                    </w:rPr>
                    <w:t>＂</w:t>
                  </w:r>
                </w:p>
              </w:tc>
              <w:tc>
                <w:tcPr>
                  <w:tcW w:w="1417" w:type="dxa"/>
                  <w:shd w:val="clear" w:color="auto" w:fill="auto"/>
                  <w:vAlign w:val="center"/>
                </w:tcPr>
                <w:p w:rsidR="00EC4F9B" w:rsidRPr="0023064E" w:rsidRDefault="00557020">
                  <w:pPr>
                    <w:jc w:val="center"/>
                  </w:pPr>
                  <w:r w:rsidRPr="0023064E">
                    <w:rPr>
                      <w:rFonts w:hint="eastAsia"/>
                    </w:rPr>
                    <w:t>纬度</w:t>
                  </w:r>
                </w:p>
              </w:tc>
              <w:tc>
                <w:tcPr>
                  <w:tcW w:w="2252" w:type="dxa"/>
                  <w:shd w:val="clear" w:color="auto" w:fill="auto"/>
                  <w:vAlign w:val="center"/>
                </w:tcPr>
                <w:p w:rsidR="00EC4F9B" w:rsidRPr="0023064E" w:rsidRDefault="00557020" w:rsidP="008A35A0">
                  <w:pPr>
                    <w:adjustRightInd w:val="0"/>
                    <w:snapToGrid w:val="0"/>
                    <w:spacing w:beforeLines="20" w:before="62" w:afterLines="20" w:after="62"/>
                    <w:jc w:val="center"/>
                  </w:pPr>
                  <w:r w:rsidRPr="0023064E">
                    <w:rPr>
                      <w:rFonts w:hint="eastAsia"/>
                    </w:rPr>
                    <w:t>N31</w:t>
                  </w:r>
                  <w:r w:rsidRPr="0023064E">
                    <w:rPr>
                      <w:rFonts w:hint="eastAsia"/>
                    </w:rPr>
                    <w:t>°</w:t>
                  </w:r>
                  <w:r w:rsidRPr="0023064E">
                    <w:rPr>
                      <w:rFonts w:hint="eastAsia"/>
                    </w:rPr>
                    <w:t>01</w:t>
                  </w:r>
                  <w:r w:rsidRPr="0023064E">
                    <w:rPr>
                      <w:rFonts w:hint="eastAsia"/>
                    </w:rPr>
                    <w:t>＇</w:t>
                  </w:r>
                  <w:r w:rsidR="008C4549" w:rsidRPr="0023064E">
                    <w:rPr>
                      <w:rFonts w:hint="eastAsia"/>
                    </w:rPr>
                    <w:t>3</w:t>
                  </w:r>
                  <w:r w:rsidR="008E2306" w:rsidRPr="0023064E">
                    <w:rPr>
                      <w:rFonts w:hint="eastAsia"/>
                    </w:rPr>
                    <w:t>0</w:t>
                  </w:r>
                  <w:r w:rsidRPr="0023064E">
                    <w:rPr>
                      <w:rFonts w:hint="eastAsia"/>
                    </w:rPr>
                    <w:t>.</w:t>
                  </w:r>
                  <w:r w:rsidR="008E2306" w:rsidRPr="0023064E">
                    <w:rPr>
                      <w:rFonts w:hint="eastAsia"/>
                    </w:rPr>
                    <w:t>0</w:t>
                  </w:r>
                  <w:r w:rsidR="008C4549" w:rsidRPr="0023064E">
                    <w:rPr>
                      <w:rFonts w:hint="eastAsia"/>
                    </w:rPr>
                    <w:t>8</w:t>
                  </w:r>
                  <w:r w:rsidRPr="0023064E">
                    <w:rPr>
                      <w:rFonts w:hint="eastAsia"/>
                    </w:rPr>
                    <w:t>＂</w:t>
                  </w:r>
                </w:p>
              </w:tc>
            </w:tr>
            <w:tr w:rsidR="00EC4F9B" w:rsidRPr="0023064E">
              <w:trPr>
                <w:trHeight w:val="304"/>
              </w:trPr>
              <w:tc>
                <w:tcPr>
                  <w:tcW w:w="2112" w:type="dxa"/>
                  <w:shd w:val="clear" w:color="auto" w:fill="auto"/>
                  <w:vAlign w:val="center"/>
                </w:tcPr>
                <w:p w:rsidR="00EC4F9B" w:rsidRPr="0023064E" w:rsidRDefault="00557020" w:rsidP="008A35A0">
                  <w:pPr>
                    <w:adjustRightInd w:val="0"/>
                    <w:snapToGrid w:val="0"/>
                    <w:spacing w:beforeLines="20" w:before="62" w:afterLines="20" w:after="62"/>
                    <w:jc w:val="center"/>
                  </w:pPr>
                  <w:r w:rsidRPr="0023064E">
                    <w:rPr>
                      <w:rFonts w:hint="eastAsia"/>
                    </w:rPr>
                    <w:t>主要危险物质及分布</w:t>
                  </w:r>
                </w:p>
              </w:tc>
              <w:tc>
                <w:tcPr>
                  <w:tcW w:w="6929" w:type="dxa"/>
                  <w:gridSpan w:val="4"/>
                  <w:shd w:val="clear" w:color="auto" w:fill="auto"/>
                  <w:vAlign w:val="center"/>
                </w:tcPr>
                <w:p w:rsidR="00EC4F9B" w:rsidRPr="0023064E" w:rsidRDefault="009A4B41" w:rsidP="00963BFD">
                  <w:pPr>
                    <w:widowControl/>
                    <w:jc w:val="center"/>
                  </w:pPr>
                  <w:r w:rsidRPr="0023064E">
                    <w:rPr>
                      <w:rFonts w:hint="eastAsia"/>
                    </w:rPr>
                    <w:t>甲烷</w:t>
                  </w:r>
                  <w:r w:rsidR="00557020" w:rsidRPr="0023064E">
                    <w:rPr>
                      <w:rFonts w:hint="eastAsia"/>
                    </w:rPr>
                    <w:t>储存量为</w:t>
                  </w:r>
                  <w:r w:rsidRPr="0023064E">
                    <w:rPr>
                      <w:rFonts w:hint="eastAsia"/>
                    </w:rPr>
                    <w:t>8.6</w:t>
                  </w:r>
                  <w:r w:rsidR="00557020" w:rsidRPr="0023064E">
                    <w:rPr>
                      <w:rFonts w:hint="eastAsia"/>
                    </w:rPr>
                    <w:t>t</w:t>
                  </w:r>
                  <w:r w:rsidR="00557020" w:rsidRPr="0023064E">
                    <w:rPr>
                      <w:rFonts w:hint="eastAsia"/>
                    </w:rPr>
                    <w:t>，主要分布在天然气储罐</w:t>
                  </w:r>
                </w:p>
              </w:tc>
            </w:tr>
            <w:tr w:rsidR="00EC4F9B" w:rsidRPr="0023064E">
              <w:trPr>
                <w:trHeight w:val="2791"/>
              </w:trPr>
              <w:tc>
                <w:tcPr>
                  <w:tcW w:w="2112" w:type="dxa"/>
                  <w:shd w:val="clear" w:color="auto" w:fill="auto"/>
                  <w:vAlign w:val="center"/>
                </w:tcPr>
                <w:p w:rsidR="00EC4F9B" w:rsidRPr="0023064E" w:rsidRDefault="00557020" w:rsidP="008A35A0">
                  <w:pPr>
                    <w:adjustRightInd w:val="0"/>
                    <w:snapToGrid w:val="0"/>
                    <w:spacing w:beforeLines="20" w:before="62" w:afterLines="20" w:after="62"/>
                    <w:jc w:val="center"/>
                  </w:pPr>
                  <w:r w:rsidRPr="0023064E">
                    <w:rPr>
                      <w:rFonts w:hint="eastAsia"/>
                    </w:rPr>
                    <w:t>环境影响途径及危害后果</w:t>
                  </w:r>
                </w:p>
              </w:tc>
              <w:tc>
                <w:tcPr>
                  <w:tcW w:w="6929" w:type="dxa"/>
                  <w:gridSpan w:val="4"/>
                  <w:shd w:val="clear" w:color="auto" w:fill="auto"/>
                  <w:vAlign w:val="center"/>
                </w:tcPr>
                <w:p w:rsidR="00963BFD" w:rsidRPr="0023064E" w:rsidRDefault="00557020" w:rsidP="00963BFD">
                  <w:pPr>
                    <w:autoSpaceDE w:val="0"/>
                    <w:autoSpaceDN w:val="0"/>
                    <w:adjustRightInd w:val="0"/>
                    <w:snapToGrid w:val="0"/>
                    <w:spacing w:line="360" w:lineRule="auto"/>
                    <w:jc w:val="left"/>
                  </w:pPr>
                  <w:r w:rsidRPr="0023064E">
                    <w:rPr>
                      <w:rFonts w:hint="eastAsia"/>
                    </w:rPr>
                    <w:t>①大气环境风险分析：</w:t>
                  </w:r>
                  <w:r w:rsidR="00963BFD" w:rsidRPr="0023064E">
                    <w:t>天然气与空气混合能形成爆炸性混合物，遇热源和明火有燃烧爆炸的危险。天然气燃烧过程中不完全燃烧伴随产生</w:t>
                  </w:r>
                  <w:r w:rsidR="00963BFD" w:rsidRPr="0023064E">
                    <w:t>CO</w:t>
                  </w:r>
                  <w:r w:rsidR="00963BFD" w:rsidRPr="0023064E">
                    <w:t>释放至大气，事故情况下</w:t>
                  </w:r>
                  <w:r w:rsidR="00963BFD" w:rsidRPr="0023064E">
                    <w:t>CO</w:t>
                  </w:r>
                  <w:r w:rsidR="00963BFD" w:rsidRPr="0023064E">
                    <w:t>泄入周围大气中，在大气中扩散对环境和生态环境造成危害。</w:t>
                  </w:r>
                </w:p>
                <w:p w:rsidR="00EC4F9B" w:rsidRPr="0023064E" w:rsidRDefault="00557020">
                  <w:pPr>
                    <w:autoSpaceDE w:val="0"/>
                    <w:autoSpaceDN w:val="0"/>
                    <w:adjustRightInd w:val="0"/>
                    <w:snapToGrid w:val="0"/>
                    <w:spacing w:line="360" w:lineRule="auto"/>
                    <w:jc w:val="left"/>
                  </w:pPr>
                  <w:r w:rsidRPr="0023064E">
                    <w:rPr>
                      <w:rFonts w:hint="eastAsia"/>
                    </w:rPr>
                    <w:t>②地表水、地下水环境风险分析：当发生火灾事故时，在灭火过程中，消防喷水、泡沫喷淋等均会产生废水，项目在污水总排口前设置应急阀，厂内发生事故时，及时关闭阀门，确保事故废水不外排，事故废水通过管道进入厂区现有的事故池中，事故结束后，资质单位对消防废水清运处理，禁止外排至附近水体。</w:t>
                  </w:r>
                </w:p>
              </w:tc>
            </w:tr>
            <w:tr w:rsidR="00EC4F9B" w:rsidRPr="0023064E">
              <w:trPr>
                <w:trHeight w:val="694"/>
              </w:trPr>
              <w:tc>
                <w:tcPr>
                  <w:tcW w:w="2112" w:type="dxa"/>
                  <w:shd w:val="clear" w:color="auto" w:fill="auto"/>
                  <w:vAlign w:val="center"/>
                </w:tcPr>
                <w:p w:rsidR="00EC4F9B" w:rsidRPr="0023064E" w:rsidRDefault="00557020" w:rsidP="008A35A0">
                  <w:pPr>
                    <w:adjustRightInd w:val="0"/>
                    <w:snapToGrid w:val="0"/>
                    <w:spacing w:beforeLines="20" w:before="62" w:afterLines="20" w:after="62"/>
                    <w:jc w:val="center"/>
                  </w:pPr>
                  <w:r w:rsidRPr="0023064E">
                    <w:rPr>
                      <w:rFonts w:hint="eastAsia"/>
                    </w:rPr>
                    <w:t>风险防范措施</w:t>
                  </w:r>
                </w:p>
              </w:tc>
              <w:tc>
                <w:tcPr>
                  <w:tcW w:w="6929" w:type="dxa"/>
                  <w:gridSpan w:val="4"/>
                  <w:shd w:val="clear" w:color="auto" w:fill="auto"/>
                  <w:vAlign w:val="center"/>
                </w:tcPr>
                <w:p w:rsidR="00EC4F9B" w:rsidRPr="0023064E" w:rsidRDefault="00557020">
                  <w:pPr>
                    <w:autoSpaceDE w:val="0"/>
                    <w:autoSpaceDN w:val="0"/>
                    <w:adjustRightInd w:val="0"/>
                    <w:snapToGrid w:val="0"/>
                    <w:spacing w:line="360" w:lineRule="auto"/>
                    <w:jc w:val="left"/>
                  </w:pPr>
                  <w:r w:rsidRPr="0023064E">
                    <w:rPr>
                      <w:rFonts w:hint="eastAsia"/>
                    </w:rPr>
                    <w:t>①建立环境风险防控和应急措施制度，明确环境风险防控重点岗位的责任人或责任机构，落实定期巡检和维护责任制度；</w:t>
                  </w:r>
                </w:p>
                <w:p w:rsidR="00EC4F9B" w:rsidRPr="0023064E" w:rsidRDefault="00557020">
                  <w:pPr>
                    <w:autoSpaceDE w:val="0"/>
                    <w:autoSpaceDN w:val="0"/>
                    <w:adjustRightInd w:val="0"/>
                    <w:snapToGrid w:val="0"/>
                    <w:spacing w:line="360" w:lineRule="auto"/>
                    <w:jc w:val="left"/>
                  </w:pPr>
                  <w:r w:rsidRPr="0023064E">
                    <w:rPr>
                      <w:rFonts w:hint="eastAsia"/>
                    </w:rPr>
                    <w:t>②易燃原料分类堆放；划定禁火区，设备、管道、建筑物之间应保持一定得防火间距，在明显地点设有警示标志，氮气钢瓶远离火种和热源；可燃气体、易爆气体的装置应设防静电接地系统；装备自动喷水灭火系统及室内外消火栓等防火灭火设施；设有火灾自动和手动报警装置。</w:t>
                  </w:r>
                </w:p>
                <w:p w:rsidR="00EC4F9B" w:rsidRPr="0023064E" w:rsidRDefault="00557020">
                  <w:pPr>
                    <w:autoSpaceDE w:val="0"/>
                    <w:autoSpaceDN w:val="0"/>
                    <w:adjustRightInd w:val="0"/>
                    <w:snapToGrid w:val="0"/>
                    <w:spacing w:line="360" w:lineRule="auto"/>
                    <w:jc w:val="left"/>
                  </w:pPr>
                  <w:r w:rsidRPr="0023064E">
                    <w:rPr>
                      <w:rFonts w:hint="eastAsia"/>
                    </w:rPr>
                    <w:t>③配备必要的应急物资和应急装备；</w:t>
                  </w:r>
                </w:p>
                <w:p w:rsidR="00EC4F9B" w:rsidRPr="0023064E" w:rsidRDefault="00557020">
                  <w:pPr>
                    <w:adjustRightInd w:val="0"/>
                    <w:snapToGrid w:val="0"/>
                    <w:spacing w:line="360" w:lineRule="auto"/>
                    <w:jc w:val="left"/>
                  </w:pPr>
                  <w:r w:rsidRPr="0023064E">
                    <w:rPr>
                      <w:rFonts w:hint="eastAsia"/>
                    </w:rPr>
                    <w:t>④编制突发环境事件应急预案。</w:t>
                  </w:r>
                </w:p>
              </w:tc>
            </w:tr>
            <w:tr w:rsidR="00EC4F9B" w:rsidRPr="0023064E">
              <w:trPr>
                <w:trHeight w:val="626"/>
              </w:trPr>
              <w:tc>
                <w:tcPr>
                  <w:tcW w:w="9041" w:type="dxa"/>
                  <w:gridSpan w:val="5"/>
                  <w:shd w:val="clear" w:color="auto" w:fill="auto"/>
                  <w:vAlign w:val="center"/>
                </w:tcPr>
                <w:p w:rsidR="00EC4F9B" w:rsidRPr="0023064E" w:rsidRDefault="00557020">
                  <w:pPr>
                    <w:autoSpaceDE w:val="0"/>
                    <w:autoSpaceDN w:val="0"/>
                    <w:adjustRightInd w:val="0"/>
                    <w:snapToGrid w:val="0"/>
                    <w:spacing w:line="360" w:lineRule="auto"/>
                    <w:jc w:val="left"/>
                  </w:pPr>
                  <w:r w:rsidRPr="0023064E">
                    <w:rPr>
                      <w:rFonts w:hint="eastAsia"/>
                    </w:rPr>
                    <w:t>填表说明（列出项目相关信息及评价说明）</w:t>
                  </w:r>
                </w:p>
                <w:p w:rsidR="00EC4F9B" w:rsidRPr="0023064E" w:rsidRDefault="00557020">
                  <w:pPr>
                    <w:autoSpaceDE w:val="0"/>
                    <w:autoSpaceDN w:val="0"/>
                    <w:adjustRightInd w:val="0"/>
                    <w:snapToGrid w:val="0"/>
                    <w:spacing w:line="360" w:lineRule="auto"/>
                    <w:ind w:firstLineChars="200" w:firstLine="420"/>
                    <w:jc w:val="left"/>
                  </w:pPr>
                  <w:r w:rsidRPr="0023064E">
                    <w:rPr>
                      <w:rFonts w:hint="eastAsia"/>
                    </w:rPr>
                    <w:t>项目综合环境风险潜势为Ⅰ级，开展简单分析。</w:t>
                  </w:r>
                </w:p>
              </w:tc>
            </w:tr>
          </w:tbl>
          <w:p w:rsidR="001D0C66" w:rsidRPr="0023064E" w:rsidRDefault="001D0C66" w:rsidP="001D0C66">
            <w:pPr>
              <w:pStyle w:val="aff6"/>
              <w:ind w:firstLine="482"/>
              <w:jc w:val="center"/>
              <w:rPr>
                <w:bCs/>
              </w:rPr>
            </w:pPr>
            <w:r w:rsidRPr="0023064E">
              <w:rPr>
                <w:rFonts w:hint="eastAsia"/>
                <w:bCs/>
              </w:rPr>
              <w:t>表</w:t>
            </w:r>
            <w:r w:rsidRPr="0023064E">
              <w:rPr>
                <w:bCs/>
              </w:rPr>
              <w:t>7-</w:t>
            </w:r>
            <w:r w:rsidRPr="0023064E">
              <w:rPr>
                <w:rFonts w:hint="eastAsia"/>
                <w:bCs/>
              </w:rPr>
              <w:t xml:space="preserve">33 </w:t>
            </w:r>
            <w:r w:rsidRPr="0023064E">
              <w:rPr>
                <w:rFonts w:hint="eastAsia"/>
                <w:bCs/>
              </w:rPr>
              <w:t>建设项目环境风险评价自查表</w:t>
            </w:r>
          </w:p>
          <w:tbl>
            <w:tblPr>
              <w:tblW w:w="0" w:type="auto"/>
              <w:tblInd w:w="110" w:type="dxa"/>
              <w:tblBorders>
                <w:top w:val="single" w:sz="12" w:space="0" w:color="000000"/>
                <w:bottom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74"/>
              <w:gridCol w:w="1203"/>
              <w:gridCol w:w="1089"/>
              <w:gridCol w:w="253"/>
              <w:gridCol w:w="513"/>
              <w:gridCol w:w="797"/>
              <w:gridCol w:w="714"/>
              <w:gridCol w:w="138"/>
              <w:gridCol w:w="643"/>
              <w:gridCol w:w="737"/>
              <w:gridCol w:w="755"/>
              <w:gridCol w:w="772"/>
              <w:gridCol w:w="768"/>
            </w:tblGrid>
            <w:tr w:rsidR="001D0C66" w:rsidRPr="0023064E" w:rsidTr="001D0C66">
              <w:trPr>
                <w:trHeight w:hRule="exact" w:val="349"/>
              </w:trPr>
              <w:tc>
                <w:tcPr>
                  <w:tcW w:w="2665" w:type="dxa"/>
                  <w:gridSpan w:val="3"/>
                  <w:vAlign w:val="center"/>
                </w:tcPr>
                <w:p w:rsidR="001D0C66" w:rsidRPr="0023064E" w:rsidRDefault="001D0C66" w:rsidP="001D0C66">
                  <w:pPr>
                    <w:pStyle w:val="TableParagraph"/>
                    <w:kinsoku w:val="0"/>
                    <w:overflowPunct w:val="0"/>
                    <w:spacing w:before="24"/>
                    <w:ind w:right="1"/>
                    <w:jc w:val="center"/>
                  </w:pPr>
                  <w:r w:rsidRPr="0023064E">
                    <w:rPr>
                      <w:rFonts w:ascii="宋体" w:cs="宋体" w:hint="eastAsia"/>
                      <w:sz w:val="18"/>
                      <w:szCs w:val="18"/>
                    </w:rPr>
                    <w:t>工作内容</w:t>
                  </w:r>
                </w:p>
              </w:tc>
              <w:tc>
                <w:tcPr>
                  <w:tcW w:w="6089" w:type="dxa"/>
                  <w:gridSpan w:val="10"/>
                  <w:vAlign w:val="center"/>
                </w:tcPr>
                <w:p w:rsidR="001D0C66" w:rsidRPr="0023064E" w:rsidRDefault="001D0C66" w:rsidP="001D0C66">
                  <w:pPr>
                    <w:pStyle w:val="TableParagraph"/>
                    <w:kinsoku w:val="0"/>
                    <w:overflowPunct w:val="0"/>
                    <w:spacing w:before="24"/>
                    <w:ind w:left="25"/>
                    <w:jc w:val="center"/>
                  </w:pPr>
                  <w:r w:rsidRPr="0023064E">
                    <w:rPr>
                      <w:rFonts w:ascii="宋体" w:cs="宋体" w:hint="eastAsia"/>
                      <w:sz w:val="18"/>
                      <w:szCs w:val="18"/>
                    </w:rPr>
                    <w:t>完成情况</w:t>
                  </w:r>
                </w:p>
              </w:tc>
            </w:tr>
            <w:tr w:rsidR="001D0C66" w:rsidRPr="0023064E" w:rsidTr="001D0C66">
              <w:trPr>
                <w:trHeight w:hRule="exact" w:val="349"/>
              </w:trPr>
              <w:tc>
                <w:tcPr>
                  <w:tcW w:w="374" w:type="dxa"/>
                  <w:vMerge w:val="restart"/>
                  <w:vAlign w:val="center"/>
                </w:tcPr>
                <w:p w:rsidR="001D0C66" w:rsidRPr="0023064E" w:rsidRDefault="001D0C66" w:rsidP="001D0C66">
                  <w:pPr>
                    <w:pStyle w:val="TableParagraph"/>
                    <w:kinsoku w:val="0"/>
                    <w:overflowPunct w:val="0"/>
                    <w:spacing w:line="232" w:lineRule="exact"/>
                    <w:ind w:left="108" w:right="108"/>
                    <w:jc w:val="center"/>
                  </w:pPr>
                  <w:r w:rsidRPr="0023064E">
                    <w:rPr>
                      <w:rFonts w:ascii="宋体" w:cs="宋体" w:hint="eastAsia"/>
                      <w:sz w:val="18"/>
                      <w:szCs w:val="18"/>
                    </w:rPr>
                    <w:t>风</w:t>
                  </w:r>
                  <w:r w:rsidRPr="0023064E">
                    <w:rPr>
                      <w:rFonts w:ascii="宋体" w:cs="宋体"/>
                      <w:sz w:val="18"/>
                      <w:szCs w:val="18"/>
                    </w:rPr>
                    <w:t xml:space="preserve"> </w:t>
                  </w:r>
                  <w:r w:rsidRPr="0023064E">
                    <w:rPr>
                      <w:rFonts w:ascii="宋体" w:cs="宋体" w:hint="eastAsia"/>
                      <w:sz w:val="18"/>
                      <w:szCs w:val="18"/>
                    </w:rPr>
                    <w:t>险</w:t>
                  </w:r>
                  <w:r w:rsidRPr="0023064E">
                    <w:rPr>
                      <w:rFonts w:ascii="宋体" w:cs="宋体"/>
                      <w:sz w:val="18"/>
                      <w:szCs w:val="18"/>
                    </w:rPr>
                    <w:t xml:space="preserve"> </w:t>
                  </w:r>
                  <w:r w:rsidRPr="0023064E">
                    <w:rPr>
                      <w:rFonts w:ascii="宋体" w:cs="宋体" w:hint="eastAsia"/>
                      <w:sz w:val="18"/>
                      <w:szCs w:val="18"/>
                    </w:rPr>
                    <w:t>调</w:t>
                  </w:r>
                  <w:r w:rsidRPr="0023064E">
                    <w:rPr>
                      <w:rFonts w:ascii="宋体" w:cs="宋体"/>
                      <w:sz w:val="18"/>
                      <w:szCs w:val="18"/>
                    </w:rPr>
                    <w:t xml:space="preserve"> </w:t>
                  </w:r>
                  <w:r w:rsidRPr="0023064E">
                    <w:rPr>
                      <w:rFonts w:ascii="宋体" w:cs="宋体" w:hint="eastAsia"/>
                      <w:sz w:val="18"/>
                      <w:szCs w:val="18"/>
                    </w:rPr>
                    <w:t>查</w:t>
                  </w:r>
                </w:p>
              </w:tc>
              <w:tc>
                <w:tcPr>
                  <w:tcW w:w="1202" w:type="dxa"/>
                  <w:vMerge w:val="restart"/>
                  <w:vAlign w:val="center"/>
                </w:tcPr>
                <w:p w:rsidR="001D0C66" w:rsidRPr="0023064E" w:rsidRDefault="001D0C66" w:rsidP="001D0C66">
                  <w:pPr>
                    <w:pStyle w:val="TableParagraph"/>
                    <w:kinsoku w:val="0"/>
                    <w:overflowPunct w:val="0"/>
                    <w:ind w:left="290"/>
                    <w:jc w:val="center"/>
                  </w:pPr>
                  <w:r w:rsidRPr="0023064E">
                    <w:rPr>
                      <w:rFonts w:ascii="宋体" w:cs="宋体" w:hint="eastAsia"/>
                      <w:sz w:val="18"/>
                      <w:szCs w:val="18"/>
                    </w:rPr>
                    <w:t>危险物质</w:t>
                  </w:r>
                </w:p>
              </w:tc>
              <w:tc>
                <w:tcPr>
                  <w:tcW w:w="1089" w:type="dxa"/>
                  <w:vAlign w:val="center"/>
                </w:tcPr>
                <w:p w:rsidR="001D0C66" w:rsidRPr="0023064E" w:rsidRDefault="001D0C66" w:rsidP="001D0C66">
                  <w:pPr>
                    <w:pStyle w:val="TableParagraph"/>
                    <w:kinsoku w:val="0"/>
                    <w:overflowPunct w:val="0"/>
                    <w:spacing w:before="25"/>
                    <w:ind w:right="1"/>
                    <w:jc w:val="center"/>
                  </w:pPr>
                  <w:r w:rsidRPr="0023064E">
                    <w:rPr>
                      <w:rFonts w:ascii="宋体" w:cs="宋体" w:hint="eastAsia"/>
                      <w:sz w:val="18"/>
                      <w:szCs w:val="18"/>
                    </w:rPr>
                    <w:t>名称</w:t>
                  </w:r>
                </w:p>
              </w:tc>
              <w:tc>
                <w:tcPr>
                  <w:tcW w:w="766" w:type="dxa"/>
                  <w:gridSpan w:val="2"/>
                  <w:vAlign w:val="center"/>
                </w:tcPr>
                <w:p w:rsidR="001D0C66" w:rsidRPr="0023064E" w:rsidRDefault="001D0C66" w:rsidP="001D0C66">
                  <w:pPr>
                    <w:pStyle w:val="TableParagraph"/>
                    <w:kinsoku w:val="0"/>
                    <w:overflowPunct w:val="0"/>
                    <w:spacing w:before="67"/>
                    <w:ind w:right="1"/>
                    <w:jc w:val="center"/>
                  </w:pPr>
                  <w:r w:rsidRPr="0023064E">
                    <w:rPr>
                      <w:w w:val="99"/>
                      <w:sz w:val="18"/>
                      <w:szCs w:val="18"/>
                    </w:rPr>
                    <w:t>/</w:t>
                  </w:r>
                </w:p>
              </w:tc>
              <w:tc>
                <w:tcPr>
                  <w:tcW w:w="797" w:type="dxa"/>
                  <w:vAlign w:val="center"/>
                </w:tcPr>
                <w:p w:rsidR="001D0C66" w:rsidRPr="0023064E" w:rsidRDefault="001D0C66" w:rsidP="001D0C66">
                  <w:pPr>
                    <w:pStyle w:val="TableParagraph"/>
                    <w:kinsoku w:val="0"/>
                    <w:overflowPunct w:val="0"/>
                    <w:spacing w:before="67"/>
                    <w:ind w:right="32"/>
                    <w:jc w:val="center"/>
                  </w:pPr>
                  <w:r w:rsidRPr="0023064E">
                    <w:rPr>
                      <w:w w:val="99"/>
                      <w:sz w:val="18"/>
                      <w:szCs w:val="18"/>
                    </w:rPr>
                    <w:t>/</w:t>
                  </w:r>
                </w:p>
              </w:tc>
              <w:tc>
                <w:tcPr>
                  <w:tcW w:w="714" w:type="dxa"/>
                  <w:vAlign w:val="center"/>
                </w:tcPr>
                <w:p w:rsidR="001D0C66" w:rsidRPr="0023064E" w:rsidRDefault="001D0C66" w:rsidP="001D0C66">
                  <w:pPr>
                    <w:pStyle w:val="TableParagraph"/>
                    <w:kinsoku w:val="0"/>
                    <w:overflowPunct w:val="0"/>
                    <w:spacing w:before="67"/>
                    <w:ind w:right="13"/>
                    <w:jc w:val="center"/>
                  </w:pPr>
                  <w:r w:rsidRPr="0023064E">
                    <w:rPr>
                      <w:w w:val="99"/>
                      <w:sz w:val="18"/>
                      <w:szCs w:val="18"/>
                    </w:rPr>
                    <w:t>/</w:t>
                  </w:r>
                </w:p>
              </w:tc>
              <w:tc>
                <w:tcPr>
                  <w:tcW w:w="781" w:type="dxa"/>
                  <w:gridSpan w:val="2"/>
                  <w:vAlign w:val="center"/>
                </w:tcPr>
                <w:p w:rsidR="001D0C66" w:rsidRPr="0023064E" w:rsidRDefault="001D0C66" w:rsidP="001D0C66">
                  <w:pPr>
                    <w:pStyle w:val="TableParagraph"/>
                    <w:kinsoku w:val="0"/>
                    <w:overflowPunct w:val="0"/>
                    <w:spacing w:before="67"/>
                    <w:ind w:right="16"/>
                    <w:jc w:val="center"/>
                  </w:pPr>
                  <w:r w:rsidRPr="0023064E">
                    <w:rPr>
                      <w:w w:val="99"/>
                      <w:sz w:val="18"/>
                      <w:szCs w:val="18"/>
                    </w:rPr>
                    <w:t>/</w:t>
                  </w:r>
                </w:p>
              </w:tc>
              <w:tc>
                <w:tcPr>
                  <w:tcW w:w="737" w:type="dxa"/>
                  <w:vAlign w:val="center"/>
                </w:tcPr>
                <w:p w:rsidR="001D0C66" w:rsidRPr="0023064E" w:rsidRDefault="001D0C66" w:rsidP="001D0C66">
                  <w:pPr>
                    <w:pStyle w:val="TableParagraph"/>
                    <w:kinsoku w:val="0"/>
                    <w:overflowPunct w:val="0"/>
                    <w:spacing w:before="67"/>
                    <w:ind w:right="10"/>
                    <w:jc w:val="center"/>
                  </w:pPr>
                  <w:r w:rsidRPr="0023064E">
                    <w:rPr>
                      <w:w w:val="99"/>
                      <w:sz w:val="18"/>
                      <w:szCs w:val="18"/>
                    </w:rPr>
                    <w:t>/</w:t>
                  </w:r>
                </w:p>
              </w:tc>
              <w:tc>
                <w:tcPr>
                  <w:tcW w:w="755" w:type="dxa"/>
                  <w:vAlign w:val="center"/>
                </w:tcPr>
                <w:p w:rsidR="001D0C66" w:rsidRPr="0023064E" w:rsidRDefault="001D0C66" w:rsidP="001D0C66">
                  <w:pPr>
                    <w:pStyle w:val="TableParagraph"/>
                    <w:kinsoku w:val="0"/>
                    <w:overflowPunct w:val="0"/>
                    <w:spacing w:before="67"/>
                    <w:ind w:right="1"/>
                    <w:jc w:val="center"/>
                  </w:pPr>
                  <w:r w:rsidRPr="0023064E">
                    <w:rPr>
                      <w:w w:val="99"/>
                      <w:sz w:val="18"/>
                      <w:szCs w:val="18"/>
                    </w:rPr>
                    <w:t>/</w:t>
                  </w:r>
                </w:p>
              </w:tc>
              <w:tc>
                <w:tcPr>
                  <w:tcW w:w="772" w:type="dxa"/>
                  <w:vAlign w:val="center"/>
                </w:tcPr>
                <w:p w:rsidR="001D0C66" w:rsidRPr="0023064E" w:rsidRDefault="001D0C66" w:rsidP="001D0C66">
                  <w:pPr>
                    <w:pStyle w:val="TableParagraph"/>
                    <w:kinsoku w:val="0"/>
                    <w:overflowPunct w:val="0"/>
                    <w:spacing w:before="67"/>
                    <w:jc w:val="center"/>
                  </w:pPr>
                  <w:r w:rsidRPr="0023064E">
                    <w:rPr>
                      <w:w w:val="99"/>
                      <w:sz w:val="18"/>
                      <w:szCs w:val="18"/>
                    </w:rPr>
                    <w:t>/</w:t>
                  </w:r>
                </w:p>
              </w:tc>
              <w:tc>
                <w:tcPr>
                  <w:tcW w:w="768" w:type="dxa"/>
                  <w:vAlign w:val="center"/>
                </w:tcPr>
                <w:p w:rsidR="001D0C66" w:rsidRPr="0023064E" w:rsidRDefault="001D0C66" w:rsidP="001D0C66">
                  <w:pPr>
                    <w:pStyle w:val="TableParagraph"/>
                    <w:kinsoku w:val="0"/>
                    <w:overflowPunct w:val="0"/>
                    <w:spacing w:before="67"/>
                    <w:jc w:val="center"/>
                  </w:pPr>
                  <w:r w:rsidRPr="0023064E">
                    <w:rPr>
                      <w:w w:val="99"/>
                      <w:sz w:val="18"/>
                      <w:szCs w:val="18"/>
                    </w:rPr>
                    <w:t>/</w:t>
                  </w:r>
                </w:p>
              </w:tc>
            </w:tr>
            <w:tr w:rsidR="001D0C66" w:rsidRPr="0023064E" w:rsidTr="001D0C66">
              <w:trPr>
                <w:trHeight w:hRule="exact" w:val="349"/>
              </w:trPr>
              <w:tc>
                <w:tcPr>
                  <w:tcW w:w="374" w:type="dxa"/>
                  <w:vMerge/>
                  <w:vAlign w:val="center"/>
                </w:tcPr>
                <w:p w:rsidR="001D0C66" w:rsidRPr="0023064E" w:rsidRDefault="001D0C66" w:rsidP="001D0C66">
                  <w:pPr>
                    <w:pStyle w:val="TableParagraph"/>
                    <w:kinsoku w:val="0"/>
                    <w:overflowPunct w:val="0"/>
                    <w:spacing w:before="67"/>
                    <w:jc w:val="center"/>
                  </w:pPr>
                </w:p>
              </w:tc>
              <w:tc>
                <w:tcPr>
                  <w:tcW w:w="1202" w:type="dxa"/>
                  <w:vMerge/>
                  <w:vAlign w:val="center"/>
                </w:tcPr>
                <w:p w:rsidR="001D0C66" w:rsidRPr="0023064E" w:rsidRDefault="001D0C66" w:rsidP="001D0C66">
                  <w:pPr>
                    <w:pStyle w:val="TableParagraph"/>
                    <w:kinsoku w:val="0"/>
                    <w:overflowPunct w:val="0"/>
                    <w:spacing w:before="67"/>
                    <w:jc w:val="center"/>
                  </w:pPr>
                </w:p>
              </w:tc>
              <w:tc>
                <w:tcPr>
                  <w:tcW w:w="1089" w:type="dxa"/>
                  <w:vAlign w:val="center"/>
                </w:tcPr>
                <w:p w:rsidR="001D0C66" w:rsidRPr="0023064E" w:rsidRDefault="001D0C66" w:rsidP="001D0C66">
                  <w:pPr>
                    <w:pStyle w:val="TableParagraph"/>
                    <w:kinsoku w:val="0"/>
                    <w:overflowPunct w:val="0"/>
                    <w:spacing w:before="25"/>
                    <w:ind w:left="177"/>
                    <w:jc w:val="center"/>
                  </w:pPr>
                  <w:r w:rsidRPr="0023064E">
                    <w:rPr>
                      <w:rFonts w:ascii="宋体" w:cs="宋体" w:hint="eastAsia"/>
                      <w:sz w:val="18"/>
                      <w:szCs w:val="18"/>
                    </w:rPr>
                    <w:t>存在总量</w:t>
                  </w:r>
                  <w:r w:rsidRPr="0023064E">
                    <w:rPr>
                      <w:sz w:val="18"/>
                      <w:szCs w:val="18"/>
                    </w:rPr>
                    <w:t>/t</w:t>
                  </w:r>
                </w:p>
              </w:tc>
              <w:tc>
                <w:tcPr>
                  <w:tcW w:w="766" w:type="dxa"/>
                  <w:gridSpan w:val="2"/>
                  <w:vAlign w:val="center"/>
                </w:tcPr>
                <w:p w:rsidR="001D0C66" w:rsidRPr="0023064E" w:rsidRDefault="001D0C66" w:rsidP="001D0C66">
                  <w:pPr>
                    <w:pStyle w:val="TableParagraph"/>
                    <w:kinsoku w:val="0"/>
                    <w:overflowPunct w:val="0"/>
                    <w:spacing w:before="65"/>
                    <w:ind w:right="1"/>
                    <w:jc w:val="center"/>
                  </w:pPr>
                  <w:r w:rsidRPr="0023064E">
                    <w:rPr>
                      <w:w w:val="99"/>
                      <w:sz w:val="18"/>
                      <w:szCs w:val="18"/>
                    </w:rPr>
                    <w:t>/</w:t>
                  </w:r>
                </w:p>
              </w:tc>
              <w:tc>
                <w:tcPr>
                  <w:tcW w:w="797" w:type="dxa"/>
                  <w:vAlign w:val="center"/>
                </w:tcPr>
                <w:p w:rsidR="001D0C66" w:rsidRPr="0023064E" w:rsidRDefault="001D0C66" w:rsidP="001D0C66">
                  <w:pPr>
                    <w:pStyle w:val="TableParagraph"/>
                    <w:kinsoku w:val="0"/>
                    <w:overflowPunct w:val="0"/>
                    <w:spacing w:before="65"/>
                    <w:ind w:right="32"/>
                    <w:jc w:val="center"/>
                  </w:pPr>
                  <w:r w:rsidRPr="0023064E">
                    <w:rPr>
                      <w:w w:val="99"/>
                      <w:sz w:val="18"/>
                      <w:szCs w:val="18"/>
                    </w:rPr>
                    <w:t>/</w:t>
                  </w:r>
                </w:p>
              </w:tc>
              <w:tc>
                <w:tcPr>
                  <w:tcW w:w="714" w:type="dxa"/>
                  <w:vAlign w:val="center"/>
                </w:tcPr>
                <w:p w:rsidR="001D0C66" w:rsidRPr="0023064E" w:rsidRDefault="001D0C66" w:rsidP="001D0C66">
                  <w:pPr>
                    <w:pStyle w:val="TableParagraph"/>
                    <w:kinsoku w:val="0"/>
                    <w:overflowPunct w:val="0"/>
                    <w:spacing w:before="65"/>
                    <w:ind w:right="13"/>
                    <w:jc w:val="center"/>
                  </w:pPr>
                  <w:r w:rsidRPr="0023064E">
                    <w:rPr>
                      <w:w w:val="99"/>
                      <w:sz w:val="18"/>
                      <w:szCs w:val="18"/>
                    </w:rPr>
                    <w:t>/</w:t>
                  </w:r>
                </w:p>
              </w:tc>
              <w:tc>
                <w:tcPr>
                  <w:tcW w:w="781" w:type="dxa"/>
                  <w:gridSpan w:val="2"/>
                  <w:vAlign w:val="center"/>
                </w:tcPr>
                <w:p w:rsidR="001D0C66" w:rsidRPr="0023064E" w:rsidRDefault="001D0C66" w:rsidP="001D0C66">
                  <w:pPr>
                    <w:pStyle w:val="TableParagraph"/>
                    <w:kinsoku w:val="0"/>
                    <w:overflowPunct w:val="0"/>
                    <w:spacing w:before="65"/>
                    <w:ind w:right="16"/>
                    <w:jc w:val="center"/>
                  </w:pPr>
                  <w:r w:rsidRPr="0023064E">
                    <w:rPr>
                      <w:w w:val="99"/>
                      <w:sz w:val="18"/>
                      <w:szCs w:val="18"/>
                    </w:rPr>
                    <w:t>/</w:t>
                  </w:r>
                </w:p>
              </w:tc>
              <w:tc>
                <w:tcPr>
                  <w:tcW w:w="737" w:type="dxa"/>
                  <w:vAlign w:val="center"/>
                </w:tcPr>
                <w:p w:rsidR="001D0C66" w:rsidRPr="0023064E" w:rsidRDefault="001D0C66" w:rsidP="001D0C66">
                  <w:pPr>
                    <w:pStyle w:val="TableParagraph"/>
                    <w:kinsoku w:val="0"/>
                    <w:overflowPunct w:val="0"/>
                    <w:spacing w:before="65"/>
                    <w:ind w:right="10"/>
                    <w:jc w:val="center"/>
                  </w:pPr>
                  <w:r w:rsidRPr="0023064E">
                    <w:rPr>
                      <w:w w:val="99"/>
                      <w:sz w:val="18"/>
                      <w:szCs w:val="18"/>
                    </w:rPr>
                    <w:t>/</w:t>
                  </w:r>
                </w:p>
              </w:tc>
              <w:tc>
                <w:tcPr>
                  <w:tcW w:w="755" w:type="dxa"/>
                  <w:vAlign w:val="center"/>
                </w:tcPr>
                <w:p w:rsidR="001D0C66" w:rsidRPr="0023064E" w:rsidRDefault="001D0C66" w:rsidP="001D0C66">
                  <w:pPr>
                    <w:pStyle w:val="TableParagraph"/>
                    <w:kinsoku w:val="0"/>
                    <w:overflowPunct w:val="0"/>
                    <w:spacing w:before="65"/>
                    <w:ind w:right="1"/>
                    <w:jc w:val="center"/>
                  </w:pPr>
                  <w:r w:rsidRPr="0023064E">
                    <w:rPr>
                      <w:w w:val="99"/>
                      <w:sz w:val="18"/>
                      <w:szCs w:val="18"/>
                    </w:rPr>
                    <w:t>/</w:t>
                  </w:r>
                </w:p>
              </w:tc>
              <w:tc>
                <w:tcPr>
                  <w:tcW w:w="772" w:type="dxa"/>
                  <w:vAlign w:val="center"/>
                </w:tcPr>
                <w:p w:rsidR="001D0C66" w:rsidRPr="0023064E" w:rsidRDefault="001D0C66" w:rsidP="001D0C66">
                  <w:pPr>
                    <w:pStyle w:val="TableParagraph"/>
                    <w:kinsoku w:val="0"/>
                    <w:overflowPunct w:val="0"/>
                    <w:spacing w:before="65"/>
                    <w:jc w:val="center"/>
                  </w:pPr>
                  <w:r w:rsidRPr="0023064E">
                    <w:rPr>
                      <w:w w:val="99"/>
                      <w:sz w:val="18"/>
                      <w:szCs w:val="18"/>
                    </w:rPr>
                    <w:t>/</w:t>
                  </w:r>
                </w:p>
              </w:tc>
              <w:tc>
                <w:tcPr>
                  <w:tcW w:w="768" w:type="dxa"/>
                  <w:vAlign w:val="center"/>
                </w:tcPr>
                <w:p w:rsidR="001D0C66" w:rsidRPr="0023064E" w:rsidRDefault="001D0C66" w:rsidP="001D0C66">
                  <w:pPr>
                    <w:pStyle w:val="TableParagraph"/>
                    <w:kinsoku w:val="0"/>
                    <w:overflowPunct w:val="0"/>
                    <w:spacing w:before="65"/>
                    <w:jc w:val="center"/>
                  </w:pPr>
                  <w:r w:rsidRPr="0023064E">
                    <w:rPr>
                      <w:w w:val="99"/>
                      <w:sz w:val="18"/>
                      <w:szCs w:val="18"/>
                    </w:rPr>
                    <w:t>/</w:t>
                  </w:r>
                </w:p>
              </w:tc>
            </w:tr>
            <w:tr w:rsidR="001D0C66" w:rsidRPr="0023064E" w:rsidTr="001D0C66">
              <w:trPr>
                <w:trHeight w:hRule="exact" w:val="349"/>
              </w:trPr>
              <w:tc>
                <w:tcPr>
                  <w:tcW w:w="374" w:type="dxa"/>
                  <w:vMerge/>
                  <w:vAlign w:val="center"/>
                </w:tcPr>
                <w:p w:rsidR="001D0C66" w:rsidRPr="0023064E" w:rsidRDefault="001D0C66" w:rsidP="001D0C66">
                  <w:pPr>
                    <w:pStyle w:val="TableParagraph"/>
                    <w:kinsoku w:val="0"/>
                    <w:overflowPunct w:val="0"/>
                    <w:spacing w:before="65"/>
                    <w:jc w:val="center"/>
                  </w:pPr>
                </w:p>
              </w:tc>
              <w:tc>
                <w:tcPr>
                  <w:tcW w:w="1202" w:type="dxa"/>
                  <w:vMerge w:val="restart"/>
                  <w:vAlign w:val="center"/>
                </w:tcPr>
                <w:p w:rsidR="001D0C66" w:rsidRPr="0023064E" w:rsidRDefault="001D0C66" w:rsidP="001D0C66">
                  <w:pPr>
                    <w:pStyle w:val="TableParagraph"/>
                    <w:kinsoku w:val="0"/>
                    <w:overflowPunct w:val="0"/>
                    <w:ind w:left="199"/>
                    <w:jc w:val="center"/>
                  </w:pPr>
                  <w:r w:rsidRPr="0023064E">
                    <w:rPr>
                      <w:rFonts w:ascii="宋体" w:cs="宋体" w:hint="eastAsia"/>
                      <w:sz w:val="18"/>
                      <w:szCs w:val="18"/>
                    </w:rPr>
                    <w:t>环境敏感性</w:t>
                  </w:r>
                </w:p>
              </w:tc>
              <w:tc>
                <w:tcPr>
                  <w:tcW w:w="1089" w:type="dxa"/>
                  <w:vMerge w:val="restart"/>
                  <w:vAlign w:val="center"/>
                </w:tcPr>
                <w:p w:rsidR="001D0C66" w:rsidRPr="0023064E" w:rsidRDefault="001D0C66" w:rsidP="001D0C66">
                  <w:pPr>
                    <w:pStyle w:val="TableParagraph"/>
                    <w:kinsoku w:val="0"/>
                    <w:overflowPunct w:val="0"/>
                    <w:ind w:right="1"/>
                    <w:jc w:val="center"/>
                  </w:pPr>
                  <w:r w:rsidRPr="0023064E">
                    <w:rPr>
                      <w:rFonts w:ascii="宋体" w:cs="宋体" w:hint="eastAsia"/>
                      <w:sz w:val="18"/>
                      <w:szCs w:val="18"/>
                    </w:rPr>
                    <w:t>大气</w:t>
                  </w:r>
                </w:p>
              </w:tc>
              <w:tc>
                <w:tcPr>
                  <w:tcW w:w="3057" w:type="dxa"/>
                  <w:gridSpan w:val="6"/>
                  <w:vAlign w:val="center"/>
                </w:tcPr>
                <w:p w:rsidR="001D0C66" w:rsidRPr="0023064E" w:rsidRDefault="001D0C66" w:rsidP="001D0C66">
                  <w:pPr>
                    <w:pStyle w:val="TableParagraph"/>
                    <w:tabs>
                      <w:tab w:val="left" w:pos="2607"/>
                    </w:tabs>
                    <w:kinsoku w:val="0"/>
                    <w:overflowPunct w:val="0"/>
                    <w:spacing w:before="25"/>
                    <w:ind w:left="533"/>
                    <w:jc w:val="center"/>
                  </w:pPr>
                  <w:r w:rsidRPr="0023064E">
                    <w:rPr>
                      <w:sz w:val="18"/>
                      <w:szCs w:val="18"/>
                    </w:rPr>
                    <w:t>500m</w:t>
                  </w:r>
                  <w:r w:rsidRPr="0023064E">
                    <w:rPr>
                      <w:spacing w:val="-4"/>
                      <w:sz w:val="18"/>
                      <w:szCs w:val="18"/>
                    </w:rPr>
                    <w:t xml:space="preserve"> </w:t>
                  </w:r>
                  <w:r w:rsidRPr="0023064E">
                    <w:rPr>
                      <w:rFonts w:ascii="宋体" w:cs="宋体" w:hint="eastAsia"/>
                      <w:sz w:val="18"/>
                      <w:szCs w:val="18"/>
                    </w:rPr>
                    <w:t>范围内人口数</w:t>
                  </w:r>
                  <w:r w:rsidRPr="0023064E">
                    <w:rPr>
                      <w:sz w:val="18"/>
                      <w:szCs w:val="18"/>
                      <w:u w:val="single"/>
                    </w:rPr>
                    <w:tab/>
                  </w:r>
                  <w:r w:rsidRPr="0023064E">
                    <w:rPr>
                      <w:rFonts w:ascii="宋体" w:cs="宋体" w:hint="eastAsia"/>
                      <w:sz w:val="18"/>
                      <w:szCs w:val="18"/>
                    </w:rPr>
                    <w:t>人</w:t>
                  </w:r>
                </w:p>
              </w:tc>
              <w:tc>
                <w:tcPr>
                  <w:tcW w:w="3032" w:type="dxa"/>
                  <w:gridSpan w:val="4"/>
                  <w:vAlign w:val="center"/>
                </w:tcPr>
                <w:p w:rsidR="001D0C66" w:rsidRPr="0023064E" w:rsidRDefault="001D0C66" w:rsidP="001D0C66">
                  <w:pPr>
                    <w:pStyle w:val="TableParagraph"/>
                    <w:tabs>
                      <w:tab w:val="left" w:pos="2545"/>
                    </w:tabs>
                    <w:kinsoku w:val="0"/>
                    <w:overflowPunct w:val="0"/>
                    <w:spacing w:before="25"/>
                    <w:ind w:left="560"/>
                    <w:jc w:val="center"/>
                  </w:pPr>
                  <w:r w:rsidRPr="0023064E">
                    <w:rPr>
                      <w:sz w:val="18"/>
                      <w:szCs w:val="18"/>
                    </w:rPr>
                    <w:t>5km</w:t>
                  </w:r>
                  <w:r w:rsidRPr="0023064E">
                    <w:rPr>
                      <w:spacing w:val="-3"/>
                      <w:sz w:val="18"/>
                      <w:szCs w:val="18"/>
                    </w:rPr>
                    <w:t xml:space="preserve"> </w:t>
                  </w:r>
                  <w:r w:rsidRPr="0023064E">
                    <w:rPr>
                      <w:rFonts w:ascii="宋体" w:cs="宋体" w:hint="eastAsia"/>
                      <w:sz w:val="18"/>
                      <w:szCs w:val="18"/>
                    </w:rPr>
                    <w:t>范围内人口数</w:t>
                  </w:r>
                  <w:r w:rsidRPr="0023064E">
                    <w:rPr>
                      <w:sz w:val="18"/>
                      <w:szCs w:val="18"/>
                      <w:u w:val="single"/>
                    </w:rPr>
                    <w:tab/>
                  </w:r>
                  <w:r w:rsidRPr="0023064E">
                    <w:rPr>
                      <w:rFonts w:ascii="宋体" w:cs="宋体" w:hint="eastAsia"/>
                      <w:sz w:val="18"/>
                      <w:szCs w:val="18"/>
                    </w:rPr>
                    <w:t>人</w:t>
                  </w:r>
                </w:p>
              </w:tc>
            </w:tr>
            <w:tr w:rsidR="001D0C66" w:rsidRPr="0023064E" w:rsidTr="001D0C66">
              <w:trPr>
                <w:trHeight w:hRule="exact" w:val="349"/>
              </w:trPr>
              <w:tc>
                <w:tcPr>
                  <w:tcW w:w="374" w:type="dxa"/>
                  <w:vMerge/>
                  <w:vAlign w:val="center"/>
                </w:tcPr>
                <w:p w:rsidR="001D0C66" w:rsidRPr="0023064E" w:rsidRDefault="001D0C66" w:rsidP="001D0C66">
                  <w:pPr>
                    <w:pStyle w:val="TableParagraph"/>
                    <w:tabs>
                      <w:tab w:val="left" w:pos="2545"/>
                    </w:tabs>
                    <w:kinsoku w:val="0"/>
                    <w:overflowPunct w:val="0"/>
                    <w:spacing w:before="25"/>
                    <w:ind w:left="560"/>
                    <w:jc w:val="center"/>
                  </w:pPr>
                </w:p>
              </w:tc>
              <w:tc>
                <w:tcPr>
                  <w:tcW w:w="1202" w:type="dxa"/>
                  <w:vMerge/>
                  <w:vAlign w:val="center"/>
                </w:tcPr>
                <w:p w:rsidR="001D0C66" w:rsidRPr="0023064E" w:rsidRDefault="001D0C66" w:rsidP="001D0C66">
                  <w:pPr>
                    <w:pStyle w:val="TableParagraph"/>
                    <w:tabs>
                      <w:tab w:val="left" w:pos="2545"/>
                    </w:tabs>
                    <w:kinsoku w:val="0"/>
                    <w:overflowPunct w:val="0"/>
                    <w:spacing w:before="25"/>
                    <w:ind w:left="560"/>
                    <w:jc w:val="center"/>
                  </w:pPr>
                </w:p>
              </w:tc>
              <w:tc>
                <w:tcPr>
                  <w:tcW w:w="1089" w:type="dxa"/>
                  <w:vMerge/>
                  <w:vAlign w:val="center"/>
                </w:tcPr>
                <w:p w:rsidR="001D0C66" w:rsidRPr="0023064E" w:rsidRDefault="001D0C66" w:rsidP="001D0C66">
                  <w:pPr>
                    <w:pStyle w:val="TableParagraph"/>
                    <w:tabs>
                      <w:tab w:val="left" w:pos="2545"/>
                    </w:tabs>
                    <w:kinsoku w:val="0"/>
                    <w:overflowPunct w:val="0"/>
                    <w:spacing w:before="25"/>
                    <w:ind w:left="560"/>
                    <w:jc w:val="center"/>
                  </w:pPr>
                </w:p>
              </w:tc>
              <w:tc>
                <w:tcPr>
                  <w:tcW w:w="4549" w:type="dxa"/>
                  <w:gridSpan w:val="8"/>
                  <w:vAlign w:val="center"/>
                </w:tcPr>
                <w:p w:rsidR="001D0C66" w:rsidRPr="0023064E" w:rsidRDefault="001D0C66" w:rsidP="001D0C66">
                  <w:pPr>
                    <w:pStyle w:val="TableParagraph"/>
                    <w:kinsoku w:val="0"/>
                    <w:overflowPunct w:val="0"/>
                    <w:spacing w:before="26"/>
                    <w:ind w:left="708"/>
                    <w:jc w:val="center"/>
                  </w:pPr>
                  <w:r w:rsidRPr="0023064E">
                    <w:rPr>
                      <w:rFonts w:ascii="宋体" w:cs="宋体" w:hint="eastAsia"/>
                      <w:sz w:val="18"/>
                      <w:szCs w:val="18"/>
                    </w:rPr>
                    <w:t>每公里管段周边</w:t>
                  </w:r>
                  <w:r w:rsidRPr="0023064E">
                    <w:rPr>
                      <w:rFonts w:ascii="宋体" w:cs="宋体"/>
                      <w:spacing w:val="-48"/>
                      <w:sz w:val="18"/>
                      <w:szCs w:val="18"/>
                    </w:rPr>
                    <w:t xml:space="preserve"> </w:t>
                  </w:r>
                  <w:r w:rsidRPr="0023064E">
                    <w:rPr>
                      <w:sz w:val="18"/>
                      <w:szCs w:val="18"/>
                    </w:rPr>
                    <w:t>200m</w:t>
                  </w:r>
                  <w:r w:rsidRPr="0023064E">
                    <w:rPr>
                      <w:spacing w:val="-2"/>
                      <w:sz w:val="18"/>
                      <w:szCs w:val="18"/>
                    </w:rPr>
                    <w:t xml:space="preserve"> </w:t>
                  </w:r>
                  <w:r w:rsidRPr="0023064E">
                    <w:rPr>
                      <w:rFonts w:ascii="宋体" w:cs="宋体" w:hint="eastAsia"/>
                      <w:sz w:val="18"/>
                      <w:szCs w:val="18"/>
                    </w:rPr>
                    <w:t>范围内人口数（最大）</w:t>
                  </w:r>
                </w:p>
              </w:tc>
              <w:tc>
                <w:tcPr>
                  <w:tcW w:w="1540" w:type="dxa"/>
                  <w:gridSpan w:val="2"/>
                  <w:vAlign w:val="center"/>
                </w:tcPr>
                <w:p w:rsidR="001D0C66" w:rsidRPr="0023064E" w:rsidRDefault="001D0C66" w:rsidP="001D0C66">
                  <w:pPr>
                    <w:pStyle w:val="TableParagraph"/>
                    <w:tabs>
                      <w:tab w:val="left" w:pos="1149"/>
                    </w:tabs>
                    <w:kinsoku w:val="0"/>
                    <w:overflowPunct w:val="0"/>
                    <w:spacing w:before="26"/>
                    <w:ind w:left="337"/>
                    <w:jc w:val="center"/>
                  </w:pPr>
                  <w:r w:rsidRPr="0023064E">
                    <w:rPr>
                      <w:rFonts w:ascii="宋体" w:cs="宋体" w:hint="eastAsia"/>
                      <w:sz w:val="18"/>
                      <w:szCs w:val="18"/>
                    </w:rPr>
                    <w:t>人</w:t>
                  </w:r>
                </w:p>
              </w:tc>
            </w:tr>
            <w:tr w:rsidR="001D0C66" w:rsidRPr="0023064E" w:rsidTr="001D0C66">
              <w:trPr>
                <w:trHeight w:hRule="exact" w:val="349"/>
              </w:trPr>
              <w:tc>
                <w:tcPr>
                  <w:tcW w:w="374" w:type="dxa"/>
                  <w:vMerge/>
                  <w:vAlign w:val="center"/>
                </w:tcPr>
                <w:p w:rsidR="001D0C66" w:rsidRPr="0023064E" w:rsidRDefault="001D0C66" w:rsidP="001D0C66">
                  <w:pPr>
                    <w:pStyle w:val="TableParagraph"/>
                    <w:tabs>
                      <w:tab w:val="left" w:pos="1149"/>
                    </w:tabs>
                    <w:kinsoku w:val="0"/>
                    <w:overflowPunct w:val="0"/>
                    <w:spacing w:before="26"/>
                    <w:ind w:left="337"/>
                    <w:jc w:val="center"/>
                  </w:pPr>
                </w:p>
              </w:tc>
              <w:tc>
                <w:tcPr>
                  <w:tcW w:w="1202" w:type="dxa"/>
                  <w:vMerge/>
                  <w:vAlign w:val="center"/>
                </w:tcPr>
                <w:p w:rsidR="001D0C66" w:rsidRPr="0023064E" w:rsidRDefault="001D0C66" w:rsidP="001D0C66">
                  <w:pPr>
                    <w:pStyle w:val="TableParagraph"/>
                    <w:tabs>
                      <w:tab w:val="left" w:pos="1149"/>
                    </w:tabs>
                    <w:kinsoku w:val="0"/>
                    <w:overflowPunct w:val="0"/>
                    <w:spacing w:before="26"/>
                    <w:ind w:left="337"/>
                    <w:jc w:val="center"/>
                  </w:pPr>
                </w:p>
              </w:tc>
              <w:tc>
                <w:tcPr>
                  <w:tcW w:w="1089" w:type="dxa"/>
                  <w:vMerge w:val="restart"/>
                  <w:vAlign w:val="center"/>
                </w:tcPr>
                <w:p w:rsidR="001D0C66" w:rsidRPr="0023064E" w:rsidRDefault="001D0C66" w:rsidP="001D0C66">
                  <w:pPr>
                    <w:pStyle w:val="TableParagraph"/>
                    <w:kinsoku w:val="0"/>
                    <w:overflowPunct w:val="0"/>
                    <w:ind w:left="318"/>
                    <w:jc w:val="center"/>
                  </w:pPr>
                  <w:r w:rsidRPr="0023064E">
                    <w:rPr>
                      <w:rFonts w:ascii="宋体" w:cs="宋体" w:hint="eastAsia"/>
                      <w:sz w:val="18"/>
                      <w:szCs w:val="18"/>
                    </w:rPr>
                    <w:t>地表水</w:t>
                  </w:r>
                </w:p>
              </w:tc>
              <w:tc>
                <w:tcPr>
                  <w:tcW w:w="1563" w:type="dxa"/>
                  <w:gridSpan w:val="3"/>
                  <w:vAlign w:val="center"/>
                </w:tcPr>
                <w:p w:rsidR="001D0C66" w:rsidRPr="0023064E" w:rsidRDefault="001D0C66" w:rsidP="001D0C66">
                  <w:pPr>
                    <w:pStyle w:val="TableParagraph"/>
                    <w:kinsoku w:val="0"/>
                    <w:overflowPunct w:val="0"/>
                    <w:spacing w:before="24"/>
                    <w:ind w:left="142"/>
                    <w:jc w:val="center"/>
                  </w:pPr>
                  <w:r w:rsidRPr="0023064E">
                    <w:rPr>
                      <w:rFonts w:ascii="宋体" w:cs="宋体" w:hint="eastAsia"/>
                      <w:sz w:val="18"/>
                      <w:szCs w:val="18"/>
                    </w:rPr>
                    <w:t>地表水功能敏感性</w:t>
                  </w:r>
                </w:p>
              </w:tc>
              <w:tc>
                <w:tcPr>
                  <w:tcW w:w="1494" w:type="dxa"/>
                  <w:gridSpan w:val="3"/>
                  <w:vAlign w:val="center"/>
                </w:tcPr>
                <w:p w:rsidR="001D0C66" w:rsidRPr="0023064E" w:rsidRDefault="001D0C66" w:rsidP="001D0C66">
                  <w:pPr>
                    <w:pStyle w:val="TableParagraph"/>
                    <w:kinsoku w:val="0"/>
                    <w:overflowPunct w:val="0"/>
                    <w:spacing w:before="66"/>
                    <w:ind w:left="35"/>
                    <w:jc w:val="center"/>
                  </w:pPr>
                  <w:r w:rsidRPr="0023064E">
                    <w:rPr>
                      <w:sz w:val="18"/>
                      <w:szCs w:val="18"/>
                    </w:rPr>
                    <w:t>F1</w:t>
                  </w:r>
                  <w:r w:rsidRPr="0023064E">
                    <w:rPr>
                      <w:spacing w:val="-1"/>
                      <w:sz w:val="18"/>
                      <w:szCs w:val="18"/>
                    </w:rPr>
                    <w:t xml:space="preserve"> </w:t>
                  </w:r>
                  <w:r w:rsidRPr="0023064E">
                    <w:rPr>
                      <w:rFonts w:hint="eastAsia"/>
                    </w:rPr>
                    <w:t>□</w:t>
                  </w:r>
                </w:p>
              </w:tc>
              <w:tc>
                <w:tcPr>
                  <w:tcW w:w="1492" w:type="dxa"/>
                  <w:gridSpan w:val="2"/>
                  <w:vAlign w:val="center"/>
                </w:tcPr>
                <w:p w:rsidR="001D0C66" w:rsidRPr="0023064E" w:rsidRDefault="001D0C66" w:rsidP="001D0C66">
                  <w:pPr>
                    <w:pStyle w:val="TableParagraph"/>
                    <w:kinsoku w:val="0"/>
                    <w:overflowPunct w:val="0"/>
                    <w:spacing w:before="66"/>
                    <w:ind w:left="10"/>
                    <w:jc w:val="center"/>
                  </w:pPr>
                  <w:r w:rsidRPr="0023064E">
                    <w:rPr>
                      <w:sz w:val="18"/>
                      <w:szCs w:val="18"/>
                    </w:rPr>
                    <w:t>F2</w:t>
                  </w:r>
                  <w:r w:rsidRPr="0023064E">
                    <w:rPr>
                      <w:spacing w:val="-1"/>
                      <w:sz w:val="18"/>
                      <w:szCs w:val="18"/>
                    </w:rPr>
                    <w:t xml:space="preserve"> </w:t>
                  </w:r>
                  <w:r w:rsidRPr="0023064E">
                    <w:rPr>
                      <w:rFonts w:hint="eastAsia"/>
                    </w:rPr>
                    <w:t>□</w:t>
                  </w:r>
                </w:p>
              </w:tc>
              <w:tc>
                <w:tcPr>
                  <w:tcW w:w="1540" w:type="dxa"/>
                  <w:gridSpan w:val="2"/>
                  <w:vAlign w:val="center"/>
                </w:tcPr>
                <w:p w:rsidR="001D0C66" w:rsidRPr="0023064E" w:rsidRDefault="001D0C66" w:rsidP="001D0C66">
                  <w:pPr>
                    <w:pStyle w:val="TableParagraph"/>
                    <w:kinsoku w:val="0"/>
                    <w:overflowPunct w:val="0"/>
                    <w:spacing w:before="66"/>
                    <w:ind w:left="2"/>
                    <w:jc w:val="center"/>
                  </w:pPr>
                  <w:r w:rsidRPr="0023064E">
                    <w:rPr>
                      <w:sz w:val="18"/>
                      <w:szCs w:val="18"/>
                    </w:rPr>
                    <w:t>F3</w:t>
                  </w:r>
                  <w:r w:rsidRPr="0023064E">
                    <w:rPr>
                      <w:spacing w:val="-1"/>
                      <w:sz w:val="18"/>
                      <w:szCs w:val="18"/>
                    </w:rPr>
                    <w:t xml:space="preserve"> </w:t>
                  </w:r>
                  <w:r w:rsidRPr="0023064E">
                    <w:rPr>
                      <w:rFonts w:hint="eastAsia"/>
                    </w:rPr>
                    <w:t>□</w:t>
                  </w:r>
                </w:p>
              </w:tc>
            </w:tr>
            <w:tr w:rsidR="001D0C66" w:rsidRPr="0023064E" w:rsidTr="001D0C66">
              <w:trPr>
                <w:trHeight w:hRule="exact" w:val="349"/>
              </w:trPr>
              <w:tc>
                <w:tcPr>
                  <w:tcW w:w="374" w:type="dxa"/>
                  <w:vMerge/>
                  <w:vAlign w:val="center"/>
                </w:tcPr>
                <w:p w:rsidR="001D0C66" w:rsidRPr="0023064E" w:rsidRDefault="001D0C66" w:rsidP="001D0C66">
                  <w:pPr>
                    <w:pStyle w:val="TableParagraph"/>
                    <w:kinsoku w:val="0"/>
                    <w:overflowPunct w:val="0"/>
                    <w:spacing w:before="66"/>
                    <w:ind w:left="2"/>
                    <w:jc w:val="center"/>
                  </w:pPr>
                </w:p>
              </w:tc>
              <w:tc>
                <w:tcPr>
                  <w:tcW w:w="1202" w:type="dxa"/>
                  <w:vMerge/>
                  <w:vAlign w:val="center"/>
                </w:tcPr>
                <w:p w:rsidR="001D0C66" w:rsidRPr="0023064E" w:rsidRDefault="001D0C66" w:rsidP="001D0C66">
                  <w:pPr>
                    <w:pStyle w:val="TableParagraph"/>
                    <w:kinsoku w:val="0"/>
                    <w:overflowPunct w:val="0"/>
                    <w:spacing w:before="66"/>
                    <w:ind w:left="2"/>
                    <w:jc w:val="center"/>
                  </w:pPr>
                </w:p>
              </w:tc>
              <w:tc>
                <w:tcPr>
                  <w:tcW w:w="1089" w:type="dxa"/>
                  <w:vMerge/>
                  <w:vAlign w:val="center"/>
                </w:tcPr>
                <w:p w:rsidR="001D0C66" w:rsidRPr="0023064E" w:rsidRDefault="001D0C66" w:rsidP="001D0C66">
                  <w:pPr>
                    <w:pStyle w:val="TableParagraph"/>
                    <w:kinsoku w:val="0"/>
                    <w:overflowPunct w:val="0"/>
                    <w:spacing w:before="66"/>
                    <w:ind w:left="2"/>
                    <w:jc w:val="center"/>
                  </w:pPr>
                </w:p>
              </w:tc>
              <w:tc>
                <w:tcPr>
                  <w:tcW w:w="1563" w:type="dxa"/>
                  <w:gridSpan w:val="3"/>
                  <w:vAlign w:val="center"/>
                </w:tcPr>
                <w:p w:rsidR="001D0C66" w:rsidRPr="0023064E" w:rsidRDefault="001D0C66" w:rsidP="001D0C66">
                  <w:pPr>
                    <w:pStyle w:val="TableParagraph"/>
                    <w:kinsoku w:val="0"/>
                    <w:overflowPunct w:val="0"/>
                    <w:spacing w:before="24"/>
                    <w:ind w:left="142"/>
                    <w:jc w:val="center"/>
                  </w:pPr>
                  <w:r w:rsidRPr="0023064E">
                    <w:rPr>
                      <w:rFonts w:ascii="宋体" w:cs="宋体" w:hint="eastAsia"/>
                      <w:sz w:val="18"/>
                      <w:szCs w:val="18"/>
                    </w:rPr>
                    <w:t>环境敏感目标分级</w:t>
                  </w:r>
                </w:p>
              </w:tc>
              <w:tc>
                <w:tcPr>
                  <w:tcW w:w="1494" w:type="dxa"/>
                  <w:gridSpan w:val="3"/>
                  <w:vAlign w:val="center"/>
                </w:tcPr>
                <w:p w:rsidR="001D0C66" w:rsidRPr="0023064E" w:rsidRDefault="001D0C66" w:rsidP="001D0C66">
                  <w:pPr>
                    <w:pStyle w:val="TableParagraph"/>
                    <w:kinsoku w:val="0"/>
                    <w:overflowPunct w:val="0"/>
                    <w:spacing w:before="66"/>
                    <w:ind w:left="35"/>
                    <w:jc w:val="center"/>
                  </w:pPr>
                  <w:r w:rsidRPr="0023064E">
                    <w:rPr>
                      <w:sz w:val="18"/>
                      <w:szCs w:val="18"/>
                    </w:rPr>
                    <w:t>S1</w:t>
                  </w:r>
                  <w:r w:rsidRPr="0023064E">
                    <w:rPr>
                      <w:spacing w:val="-1"/>
                      <w:sz w:val="18"/>
                      <w:szCs w:val="18"/>
                    </w:rPr>
                    <w:t xml:space="preserve"> </w:t>
                  </w:r>
                  <w:r w:rsidRPr="0023064E">
                    <w:rPr>
                      <w:rFonts w:hint="eastAsia"/>
                    </w:rPr>
                    <w:t>□</w:t>
                  </w:r>
                </w:p>
              </w:tc>
              <w:tc>
                <w:tcPr>
                  <w:tcW w:w="1492" w:type="dxa"/>
                  <w:gridSpan w:val="2"/>
                  <w:vAlign w:val="center"/>
                </w:tcPr>
                <w:p w:rsidR="001D0C66" w:rsidRPr="0023064E" w:rsidRDefault="001D0C66" w:rsidP="001D0C66">
                  <w:pPr>
                    <w:pStyle w:val="TableParagraph"/>
                    <w:kinsoku w:val="0"/>
                    <w:overflowPunct w:val="0"/>
                    <w:spacing w:before="66"/>
                    <w:ind w:left="10"/>
                    <w:jc w:val="center"/>
                  </w:pPr>
                  <w:r w:rsidRPr="0023064E">
                    <w:rPr>
                      <w:sz w:val="18"/>
                      <w:szCs w:val="18"/>
                    </w:rPr>
                    <w:t>S2</w:t>
                  </w:r>
                  <w:r w:rsidRPr="0023064E">
                    <w:rPr>
                      <w:spacing w:val="-1"/>
                      <w:sz w:val="18"/>
                      <w:szCs w:val="18"/>
                    </w:rPr>
                    <w:t xml:space="preserve"> </w:t>
                  </w:r>
                  <w:r w:rsidRPr="0023064E">
                    <w:rPr>
                      <w:rFonts w:hint="eastAsia"/>
                    </w:rPr>
                    <w:t>□</w:t>
                  </w:r>
                </w:p>
              </w:tc>
              <w:tc>
                <w:tcPr>
                  <w:tcW w:w="1540" w:type="dxa"/>
                  <w:gridSpan w:val="2"/>
                  <w:vAlign w:val="center"/>
                </w:tcPr>
                <w:p w:rsidR="001D0C66" w:rsidRPr="0023064E" w:rsidRDefault="001D0C66" w:rsidP="001D0C66">
                  <w:pPr>
                    <w:pStyle w:val="TableParagraph"/>
                    <w:kinsoku w:val="0"/>
                    <w:overflowPunct w:val="0"/>
                    <w:spacing w:before="66"/>
                    <w:ind w:left="2"/>
                    <w:jc w:val="center"/>
                  </w:pPr>
                  <w:r w:rsidRPr="0023064E">
                    <w:rPr>
                      <w:sz w:val="18"/>
                      <w:szCs w:val="18"/>
                    </w:rPr>
                    <w:t>S3</w:t>
                  </w:r>
                  <w:r w:rsidRPr="0023064E">
                    <w:rPr>
                      <w:spacing w:val="-1"/>
                      <w:sz w:val="18"/>
                      <w:szCs w:val="18"/>
                    </w:rPr>
                    <w:t xml:space="preserve"> </w:t>
                  </w:r>
                  <w:r w:rsidRPr="0023064E">
                    <w:rPr>
                      <w:rFonts w:hint="eastAsia"/>
                    </w:rPr>
                    <w:t>□</w:t>
                  </w:r>
                </w:p>
              </w:tc>
            </w:tr>
            <w:tr w:rsidR="001D0C66" w:rsidRPr="0023064E" w:rsidTr="001D0C66">
              <w:trPr>
                <w:trHeight w:hRule="exact" w:val="349"/>
              </w:trPr>
              <w:tc>
                <w:tcPr>
                  <w:tcW w:w="374" w:type="dxa"/>
                  <w:vMerge/>
                  <w:vAlign w:val="center"/>
                </w:tcPr>
                <w:p w:rsidR="001D0C66" w:rsidRPr="0023064E" w:rsidRDefault="001D0C66" w:rsidP="001D0C66">
                  <w:pPr>
                    <w:pStyle w:val="TableParagraph"/>
                    <w:kinsoku w:val="0"/>
                    <w:overflowPunct w:val="0"/>
                    <w:spacing w:before="66"/>
                    <w:ind w:left="2"/>
                    <w:jc w:val="center"/>
                  </w:pPr>
                </w:p>
              </w:tc>
              <w:tc>
                <w:tcPr>
                  <w:tcW w:w="1202" w:type="dxa"/>
                  <w:vMerge/>
                  <w:vAlign w:val="center"/>
                </w:tcPr>
                <w:p w:rsidR="001D0C66" w:rsidRPr="0023064E" w:rsidRDefault="001D0C66" w:rsidP="001D0C66">
                  <w:pPr>
                    <w:pStyle w:val="TableParagraph"/>
                    <w:kinsoku w:val="0"/>
                    <w:overflowPunct w:val="0"/>
                    <w:spacing w:before="66"/>
                    <w:ind w:left="2"/>
                    <w:jc w:val="center"/>
                  </w:pPr>
                </w:p>
              </w:tc>
              <w:tc>
                <w:tcPr>
                  <w:tcW w:w="1089" w:type="dxa"/>
                  <w:vMerge w:val="restart"/>
                  <w:vAlign w:val="center"/>
                </w:tcPr>
                <w:p w:rsidR="001D0C66" w:rsidRPr="0023064E" w:rsidRDefault="001D0C66" w:rsidP="001D0C66">
                  <w:pPr>
                    <w:pStyle w:val="TableParagraph"/>
                    <w:kinsoku w:val="0"/>
                    <w:overflowPunct w:val="0"/>
                    <w:ind w:left="318"/>
                    <w:jc w:val="center"/>
                  </w:pPr>
                  <w:r w:rsidRPr="0023064E">
                    <w:rPr>
                      <w:rFonts w:ascii="宋体" w:cs="宋体" w:hint="eastAsia"/>
                      <w:sz w:val="18"/>
                      <w:szCs w:val="18"/>
                    </w:rPr>
                    <w:t>地下水</w:t>
                  </w:r>
                </w:p>
              </w:tc>
              <w:tc>
                <w:tcPr>
                  <w:tcW w:w="1563" w:type="dxa"/>
                  <w:gridSpan w:val="3"/>
                  <w:vAlign w:val="center"/>
                </w:tcPr>
                <w:p w:rsidR="001D0C66" w:rsidRPr="0023064E" w:rsidRDefault="001D0C66" w:rsidP="001D0C66">
                  <w:pPr>
                    <w:pStyle w:val="TableParagraph"/>
                    <w:kinsoku w:val="0"/>
                    <w:overflowPunct w:val="0"/>
                    <w:spacing w:before="25"/>
                    <w:ind w:left="142"/>
                    <w:jc w:val="center"/>
                  </w:pPr>
                  <w:r w:rsidRPr="0023064E">
                    <w:rPr>
                      <w:rFonts w:ascii="宋体" w:cs="宋体" w:hint="eastAsia"/>
                      <w:sz w:val="18"/>
                      <w:szCs w:val="18"/>
                    </w:rPr>
                    <w:t>地下水功能敏感性</w:t>
                  </w:r>
                </w:p>
              </w:tc>
              <w:tc>
                <w:tcPr>
                  <w:tcW w:w="1494" w:type="dxa"/>
                  <w:gridSpan w:val="3"/>
                  <w:vAlign w:val="center"/>
                </w:tcPr>
                <w:p w:rsidR="001D0C66" w:rsidRPr="0023064E" w:rsidRDefault="001D0C66" w:rsidP="001D0C66">
                  <w:pPr>
                    <w:pStyle w:val="TableParagraph"/>
                    <w:kinsoku w:val="0"/>
                    <w:overflowPunct w:val="0"/>
                    <w:spacing w:before="67"/>
                    <w:ind w:left="35"/>
                    <w:jc w:val="center"/>
                  </w:pPr>
                  <w:r w:rsidRPr="0023064E">
                    <w:rPr>
                      <w:sz w:val="18"/>
                      <w:szCs w:val="18"/>
                    </w:rPr>
                    <w:t>G1</w:t>
                  </w:r>
                  <w:r w:rsidRPr="0023064E">
                    <w:rPr>
                      <w:spacing w:val="-2"/>
                      <w:sz w:val="18"/>
                      <w:szCs w:val="18"/>
                    </w:rPr>
                    <w:t xml:space="preserve"> </w:t>
                  </w:r>
                  <w:r w:rsidRPr="0023064E">
                    <w:rPr>
                      <w:rFonts w:hint="eastAsia"/>
                    </w:rPr>
                    <w:t>□</w:t>
                  </w:r>
                </w:p>
              </w:tc>
              <w:tc>
                <w:tcPr>
                  <w:tcW w:w="1492" w:type="dxa"/>
                  <w:gridSpan w:val="2"/>
                  <w:vAlign w:val="center"/>
                </w:tcPr>
                <w:p w:rsidR="001D0C66" w:rsidRPr="0023064E" w:rsidRDefault="001D0C66" w:rsidP="001D0C66">
                  <w:pPr>
                    <w:pStyle w:val="TableParagraph"/>
                    <w:kinsoku w:val="0"/>
                    <w:overflowPunct w:val="0"/>
                    <w:spacing w:before="67"/>
                    <w:ind w:left="10"/>
                    <w:jc w:val="center"/>
                  </w:pPr>
                  <w:r w:rsidRPr="0023064E">
                    <w:rPr>
                      <w:sz w:val="18"/>
                      <w:szCs w:val="18"/>
                    </w:rPr>
                    <w:t>G2</w:t>
                  </w:r>
                  <w:r w:rsidRPr="0023064E">
                    <w:rPr>
                      <w:spacing w:val="-2"/>
                      <w:sz w:val="18"/>
                      <w:szCs w:val="18"/>
                    </w:rPr>
                    <w:t xml:space="preserve"> </w:t>
                  </w:r>
                  <w:r w:rsidRPr="0023064E">
                    <w:rPr>
                      <w:rFonts w:hint="eastAsia"/>
                    </w:rPr>
                    <w:t>□</w:t>
                  </w:r>
                </w:p>
              </w:tc>
              <w:tc>
                <w:tcPr>
                  <w:tcW w:w="1540" w:type="dxa"/>
                  <w:gridSpan w:val="2"/>
                  <w:vAlign w:val="center"/>
                </w:tcPr>
                <w:p w:rsidR="001D0C66" w:rsidRPr="0023064E" w:rsidRDefault="001D0C66" w:rsidP="001D0C66">
                  <w:pPr>
                    <w:pStyle w:val="TableParagraph"/>
                    <w:kinsoku w:val="0"/>
                    <w:overflowPunct w:val="0"/>
                    <w:spacing w:before="67"/>
                    <w:jc w:val="center"/>
                  </w:pPr>
                  <w:r w:rsidRPr="0023064E">
                    <w:rPr>
                      <w:sz w:val="18"/>
                      <w:szCs w:val="18"/>
                    </w:rPr>
                    <w:t>G3</w:t>
                  </w:r>
                  <w:r w:rsidRPr="0023064E">
                    <w:rPr>
                      <w:spacing w:val="-2"/>
                      <w:sz w:val="18"/>
                      <w:szCs w:val="18"/>
                    </w:rPr>
                    <w:t xml:space="preserve"> </w:t>
                  </w:r>
                  <w:r w:rsidRPr="0023064E">
                    <w:rPr>
                      <w:rFonts w:hint="eastAsia"/>
                    </w:rPr>
                    <w:t>□</w:t>
                  </w:r>
                </w:p>
              </w:tc>
            </w:tr>
            <w:tr w:rsidR="001D0C66" w:rsidRPr="0023064E" w:rsidTr="001D0C66">
              <w:trPr>
                <w:trHeight w:hRule="exact" w:val="349"/>
              </w:trPr>
              <w:tc>
                <w:tcPr>
                  <w:tcW w:w="374" w:type="dxa"/>
                  <w:vMerge/>
                  <w:vAlign w:val="center"/>
                </w:tcPr>
                <w:p w:rsidR="001D0C66" w:rsidRPr="0023064E" w:rsidRDefault="001D0C66" w:rsidP="001D0C66">
                  <w:pPr>
                    <w:pStyle w:val="TableParagraph"/>
                    <w:kinsoku w:val="0"/>
                    <w:overflowPunct w:val="0"/>
                    <w:spacing w:before="67"/>
                    <w:jc w:val="center"/>
                  </w:pPr>
                </w:p>
              </w:tc>
              <w:tc>
                <w:tcPr>
                  <w:tcW w:w="1202" w:type="dxa"/>
                  <w:vMerge/>
                  <w:vAlign w:val="center"/>
                </w:tcPr>
                <w:p w:rsidR="001D0C66" w:rsidRPr="0023064E" w:rsidRDefault="001D0C66" w:rsidP="001D0C66">
                  <w:pPr>
                    <w:pStyle w:val="TableParagraph"/>
                    <w:kinsoku w:val="0"/>
                    <w:overflowPunct w:val="0"/>
                    <w:spacing w:before="67"/>
                    <w:jc w:val="center"/>
                  </w:pPr>
                </w:p>
              </w:tc>
              <w:tc>
                <w:tcPr>
                  <w:tcW w:w="1089" w:type="dxa"/>
                  <w:vMerge/>
                  <w:vAlign w:val="center"/>
                </w:tcPr>
                <w:p w:rsidR="001D0C66" w:rsidRPr="0023064E" w:rsidRDefault="001D0C66" w:rsidP="001D0C66">
                  <w:pPr>
                    <w:pStyle w:val="TableParagraph"/>
                    <w:kinsoku w:val="0"/>
                    <w:overflowPunct w:val="0"/>
                    <w:spacing w:before="67"/>
                    <w:jc w:val="center"/>
                  </w:pPr>
                </w:p>
              </w:tc>
              <w:tc>
                <w:tcPr>
                  <w:tcW w:w="1563" w:type="dxa"/>
                  <w:gridSpan w:val="3"/>
                  <w:vAlign w:val="center"/>
                </w:tcPr>
                <w:p w:rsidR="001D0C66" w:rsidRPr="0023064E" w:rsidRDefault="001D0C66" w:rsidP="001D0C66">
                  <w:pPr>
                    <w:pStyle w:val="TableParagraph"/>
                    <w:kinsoku w:val="0"/>
                    <w:overflowPunct w:val="0"/>
                    <w:spacing w:before="25"/>
                    <w:ind w:left="233"/>
                    <w:jc w:val="center"/>
                  </w:pPr>
                  <w:r w:rsidRPr="0023064E">
                    <w:rPr>
                      <w:rFonts w:ascii="宋体" w:cs="宋体" w:hint="eastAsia"/>
                      <w:sz w:val="18"/>
                      <w:szCs w:val="18"/>
                    </w:rPr>
                    <w:t>包气带防污性能</w:t>
                  </w:r>
                </w:p>
              </w:tc>
              <w:tc>
                <w:tcPr>
                  <w:tcW w:w="1494" w:type="dxa"/>
                  <w:gridSpan w:val="3"/>
                  <w:vAlign w:val="center"/>
                </w:tcPr>
                <w:p w:rsidR="001D0C66" w:rsidRPr="0023064E" w:rsidRDefault="001D0C66" w:rsidP="001D0C66">
                  <w:pPr>
                    <w:pStyle w:val="TableParagraph"/>
                    <w:kinsoku w:val="0"/>
                    <w:overflowPunct w:val="0"/>
                    <w:spacing w:before="65"/>
                    <w:ind w:left="35"/>
                    <w:jc w:val="center"/>
                  </w:pPr>
                  <w:r w:rsidRPr="0023064E">
                    <w:rPr>
                      <w:sz w:val="18"/>
                      <w:szCs w:val="18"/>
                    </w:rPr>
                    <w:t>D1</w:t>
                  </w:r>
                  <w:r w:rsidRPr="0023064E">
                    <w:rPr>
                      <w:spacing w:val="-2"/>
                      <w:sz w:val="18"/>
                      <w:szCs w:val="18"/>
                    </w:rPr>
                    <w:t xml:space="preserve"> </w:t>
                  </w:r>
                  <w:r w:rsidRPr="0023064E">
                    <w:rPr>
                      <w:rFonts w:hint="eastAsia"/>
                    </w:rPr>
                    <w:t>□</w:t>
                  </w:r>
                </w:p>
              </w:tc>
              <w:tc>
                <w:tcPr>
                  <w:tcW w:w="1492" w:type="dxa"/>
                  <w:gridSpan w:val="2"/>
                  <w:vAlign w:val="center"/>
                </w:tcPr>
                <w:p w:rsidR="001D0C66" w:rsidRPr="0023064E" w:rsidRDefault="001D0C66" w:rsidP="001D0C66">
                  <w:pPr>
                    <w:pStyle w:val="TableParagraph"/>
                    <w:kinsoku w:val="0"/>
                    <w:overflowPunct w:val="0"/>
                    <w:spacing w:before="65"/>
                    <w:ind w:left="10"/>
                    <w:jc w:val="center"/>
                  </w:pPr>
                  <w:r w:rsidRPr="0023064E">
                    <w:rPr>
                      <w:sz w:val="18"/>
                      <w:szCs w:val="18"/>
                    </w:rPr>
                    <w:t>D2</w:t>
                  </w:r>
                  <w:r w:rsidRPr="0023064E">
                    <w:rPr>
                      <w:spacing w:val="-2"/>
                      <w:sz w:val="18"/>
                      <w:szCs w:val="18"/>
                    </w:rPr>
                    <w:t xml:space="preserve"> </w:t>
                  </w:r>
                  <w:r w:rsidRPr="0023064E">
                    <w:rPr>
                      <w:rFonts w:hint="eastAsia"/>
                    </w:rPr>
                    <w:t>□</w:t>
                  </w:r>
                </w:p>
              </w:tc>
              <w:tc>
                <w:tcPr>
                  <w:tcW w:w="1540" w:type="dxa"/>
                  <w:gridSpan w:val="2"/>
                  <w:vAlign w:val="center"/>
                </w:tcPr>
                <w:p w:rsidR="001D0C66" w:rsidRPr="0023064E" w:rsidRDefault="001D0C66" w:rsidP="001D0C66">
                  <w:pPr>
                    <w:pStyle w:val="TableParagraph"/>
                    <w:kinsoku w:val="0"/>
                    <w:overflowPunct w:val="0"/>
                    <w:spacing w:before="65"/>
                    <w:jc w:val="center"/>
                  </w:pPr>
                  <w:r w:rsidRPr="0023064E">
                    <w:rPr>
                      <w:sz w:val="18"/>
                      <w:szCs w:val="18"/>
                    </w:rPr>
                    <w:t>D3</w:t>
                  </w:r>
                  <w:r w:rsidRPr="0023064E">
                    <w:rPr>
                      <w:spacing w:val="-2"/>
                      <w:sz w:val="18"/>
                      <w:szCs w:val="18"/>
                    </w:rPr>
                    <w:t xml:space="preserve"> </w:t>
                  </w:r>
                  <w:r w:rsidRPr="0023064E">
                    <w:rPr>
                      <w:rFonts w:hint="eastAsia"/>
                    </w:rPr>
                    <w:t>□</w:t>
                  </w:r>
                </w:p>
              </w:tc>
            </w:tr>
            <w:tr w:rsidR="001D0C66" w:rsidRPr="0023064E" w:rsidTr="001D0C66">
              <w:trPr>
                <w:trHeight w:hRule="exact" w:val="349"/>
              </w:trPr>
              <w:tc>
                <w:tcPr>
                  <w:tcW w:w="1577" w:type="dxa"/>
                  <w:gridSpan w:val="2"/>
                  <w:vMerge w:val="restart"/>
                  <w:vAlign w:val="center"/>
                </w:tcPr>
                <w:p w:rsidR="001D0C66" w:rsidRPr="0023064E" w:rsidRDefault="001D0C66" w:rsidP="001D0C66">
                  <w:pPr>
                    <w:pStyle w:val="TableParagraph"/>
                    <w:kinsoku w:val="0"/>
                    <w:overflowPunct w:val="0"/>
                    <w:spacing w:line="232" w:lineRule="exact"/>
                    <w:ind w:left="674" w:right="132" w:hanging="540"/>
                    <w:jc w:val="center"/>
                  </w:pPr>
                  <w:r w:rsidRPr="0023064E">
                    <w:rPr>
                      <w:rFonts w:ascii="宋体" w:cs="宋体" w:hint="eastAsia"/>
                      <w:sz w:val="18"/>
                      <w:szCs w:val="18"/>
                    </w:rPr>
                    <w:t>物质及工艺系统危</w:t>
                  </w:r>
                  <w:r w:rsidRPr="0023064E">
                    <w:rPr>
                      <w:rFonts w:ascii="宋体" w:cs="宋体"/>
                      <w:sz w:val="18"/>
                      <w:szCs w:val="18"/>
                    </w:rPr>
                    <w:t xml:space="preserve"> </w:t>
                  </w:r>
                  <w:r w:rsidRPr="0023064E">
                    <w:rPr>
                      <w:rFonts w:ascii="宋体" w:cs="宋体" w:hint="eastAsia"/>
                      <w:sz w:val="18"/>
                      <w:szCs w:val="18"/>
                    </w:rPr>
                    <w:t>险性</w:t>
                  </w:r>
                </w:p>
              </w:tc>
              <w:tc>
                <w:tcPr>
                  <w:tcW w:w="1089" w:type="dxa"/>
                  <w:vAlign w:val="center"/>
                </w:tcPr>
                <w:p w:rsidR="001D0C66" w:rsidRPr="0023064E" w:rsidRDefault="001D0C66" w:rsidP="001D0C66">
                  <w:pPr>
                    <w:pStyle w:val="TableParagraph"/>
                    <w:kinsoku w:val="0"/>
                    <w:overflowPunct w:val="0"/>
                    <w:spacing w:before="25"/>
                    <w:ind w:right="1"/>
                    <w:jc w:val="center"/>
                  </w:pPr>
                  <w:r w:rsidRPr="0023064E">
                    <w:rPr>
                      <w:sz w:val="18"/>
                      <w:szCs w:val="18"/>
                    </w:rPr>
                    <w:t xml:space="preserve">Q </w:t>
                  </w:r>
                  <w:r w:rsidRPr="0023064E">
                    <w:rPr>
                      <w:rFonts w:ascii="宋体" w:cs="宋体" w:hint="eastAsia"/>
                      <w:sz w:val="18"/>
                      <w:szCs w:val="18"/>
                    </w:rPr>
                    <w:t>值</w:t>
                  </w:r>
                </w:p>
              </w:tc>
              <w:tc>
                <w:tcPr>
                  <w:tcW w:w="1563" w:type="dxa"/>
                  <w:gridSpan w:val="3"/>
                  <w:vAlign w:val="center"/>
                </w:tcPr>
                <w:p w:rsidR="001D0C66" w:rsidRPr="0023064E" w:rsidRDefault="001D0C66" w:rsidP="001D0C66">
                  <w:pPr>
                    <w:pStyle w:val="TableParagraph"/>
                    <w:kinsoku w:val="0"/>
                    <w:overflowPunct w:val="0"/>
                    <w:spacing w:before="25"/>
                    <w:ind w:left="567"/>
                    <w:jc w:val="center"/>
                  </w:pPr>
                  <w:r w:rsidRPr="0023064E">
                    <w:rPr>
                      <w:sz w:val="18"/>
                      <w:szCs w:val="18"/>
                    </w:rPr>
                    <w:t>Q&lt;1</w:t>
                  </w:r>
                  <w:r w:rsidRPr="0023064E">
                    <w:rPr>
                      <w:spacing w:val="44"/>
                      <w:sz w:val="18"/>
                      <w:szCs w:val="18"/>
                    </w:rPr>
                    <w:t xml:space="preserve"> </w:t>
                  </w:r>
                  <w:r w:rsidRPr="0023064E">
                    <w:rPr>
                      <w:b/>
                      <w:bCs/>
                    </w:rPr>
                    <w:fldChar w:fldCharType="begin"/>
                  </w:r>
                  <w:r w:rsidRPr="0023064E">
                    <w:rPr>
                      <w:b/>
                      <w:bCs/>
                    </w:rPr>
                    <w:instrText xml:space="preserve"> </w:instrText>
                  </w:r>
                  <w:r w:rsidRPr="0023064E">
                    <w:rPr>
                      <w:rFonts w:hint="eastAsia"/>
                      <w:b/>
                      <w:bCs/>
                    </w:rPr>
                    <w:instrText>eq \o\ac(</w:instrText>
                  </w:r>
                  <w:r w:rsidRPr="0023064E">
                    <w:rPr>
                      <w:rFonts w:hint="eastAsia"/>
                      <w:b/>
                      <w:bCs/>
                      <w:position w:val="-3"/>
                    </w:rPr>
                    <w:instrText>□</w:instrText>
                  </w:r>
                  <w:r w:rsidRPr="0023064E">
                    <w:rPr>
                      <w:rFonts w:hint="eastAsia"/>
                      <w:b/>
                      <w:bCs/>
                    </w:rPr>
                    <w:instrText>,</w:instrText>
                  </w:r>
                  <w:r w:rsidRPr="0023064E">
                    <w:rPr>
                      <w:rFonts w:hint="eastAsia"/>
                      <w:b/>
                      <w:bCs/>
                    </w:rPr>
                    <w:instrText>√</w:instrText>
                  </w:r>
                  <w:r w:rsidRPr="0023064E">
                    <w:rPr>
                      <w:rFonts w:hint="eastAsia"/>
                      <w:b/>
                      <w:bCs/>
                    </w:rPr>
                    <w:instrText>)</w:instrText>
                  </w:r>
                  <w:r w:rsidRPr="0023064E">
                    <w:rPr>
                      <w:b/>
                      <w:bCs/>
                    </w:rPr>
                    <w:fldChar w:fldCharType="end"/>
                  </w:r>
                </w:p>
              </w:tc>
              <w:tc>
                <w:tcPr>
                  <w:tcW w:w="1494" w:type="dxa"/>
                  <w:gridSpan w:val="3"/>
                  <w:vAlign w:val="center"/>
                </w:tcPr>
                <w:p w:rsidR="001D0C66" w:rsidRPr="0023064E" w:rsidRDefault="001D0C66" w:rsidP="001D0C66">
                  <w:pPr>
                    <w:pStyle w:val="TableParagraph"/>
                    <w:kinsoku w:val="0"/>
                    <w:overflowPunct w:val="0"/>
                    <w:spacing w:before="65"/>
                    <w:ind w:left="426"/>
                    <w:jc w:val="center"/>
                  </w:pPr>
                  <w:r w:rsidRPr="0023064E">
                    <w:rPr>
                      <w:sz w:val="18"/>
                      <w:szCs w:val="18"/>
                    </w:rPr>
                    <w:t>1≤Q&lt;10</w:t>
                  </w:r>
                  <w:r w:rsidRPr="0023064E">
                    <w:rPr>
                      <w:spacing w:val="-4"/>
                      <w:sz w:val="18"/>
                      <w:szCs w:val="18"/>
                    </w:rPr>
                    <w:t xml:space="preserve"> </w:t>
                  </w:r>
                  <w:r w:rsidRPr="0023064E">
                    <w:rPr>
                      <w:rFonts w:hint="eastAsia"/>
                    </w:rPr>
                    <w:t>□</w:t>
                  </w:r>
                </w:p>
              </w:tc>
              <w:tc>
                <w:tcPr>
                  <w:tcW w:w="1492" w:type="dxa"/>
                  <w:gridSpan w:val="2"/>
                  <w:vAlign w:val="center"/>
                </w:tcPr>
                <w:p w:rsidR="001D0C66" w:rsidRPr="0023064E" w:rsidRDefault="001D0C66" w:rsidP="001D0C66">
                  <w:pPr>
                    <w:pStyle w:val="TableParagraph"/>
                    <w:kinsoku w:val="0"/>
                    <w:overflowPunct w:val="0"/>
                    <w:spacing w:before="65"/>
                    <w:ind w:left="320"/>
                    <w:jc w:val="center"/>
                  </w:pPr>
                  <w:r w:rsidRPr="0023064E">
                    <w:rPr>
                      <w:sz w:val="18"/>
                      <w:szCs w:val="18"/>
                    </w:rPr>
                    <w:t>10≤Q&lt;100</w:t>
                  </w:r>
                  <w:r w:rsidRPr="0023064E">
                    <w:rPr>
                      <w:rFonts w:hint="eastAsia"/>
                    </w:rPr>
                    <w:t>□</w:t>
                  </w:r>
                </w:p>
              </w:tc>
              <w:tc>
                <w:tcPr>
                  <w:tcW w:w="1540" w:type="dxa"/>
                  <w:gridSpan w:val="2"/>
                  <w:vAlign w:val="center"/>
                </w:tcPr>
                <w:p w:rsidR="001D0C66" w:rsidRPr="0023064E" w:rsidRDefault="001D0C66" w:rsidP="001D0C66">
                  <w:pPr>
                    <w:pStyle w:val="TableParagraph"/>
                    <w:kinsoku w:val="0"/>
                    <w:overflowPunct w:val="0"/>
                    <w:spacing w:before="65"/>
                    <w:ind w:left="481"/>
                    <w:jc w:val="center"/>
                  </w:pPr>
                  <w:r w:rsidRPr="0023064E">
                    <w:rPr>
                      <w:sz w:val="18"/>
                      <w:szCs w:val="18"/>
                    </w:rPr>
                    <w:t>Q&gt;100</w:t>
                  </w:r>
                  <w:r w:rsidRPr="0023064E">
                    <w:rPr>
                      <w:spacing w:val="-2"/>
                      <w:sz w:val="18"/>
                      <w:szCs w:val="18"/>
                    </w:rPr>
                    <w:t xml:space="preserve"> </w:t>
                  </w:r>
                  <w:r w:rsidRPr="0023064E">
                    <w:rPr>
                      <w:rFonts w:hint="eastAsia"/>
                    </w:rPr>
                    <w:t>□</w:t>
                  </w:r>
                </w:p>
              </w:tc>
            </w:tr>
            <w:tr w:rsidR="001D0C66" w:rsidRPr="0023064E" w:rsidTr="001D0C66">
              <w:trPr>
                <w:trHeight w:hRule="exact" w:val="349"/>
              </w:trPr>
              <w:tc>
                <w:tcPr>
                  <w:tcW w:w="1577" w:type="dxa"/>
                  <w:gridSpan w:val="2"/>
                  <w:vMerge/>
                  <w:vAlign w:val="center"/>
                </w:tcPr>
                <w:p w:rsidR="001D0C66" w:rsidRPr="0023064E" w:rsidRDefault="001D0C66" w:rsidP="001D0C66">
                  <w:pPr>
                    <w:pStyle w:val="TableParagraph"/>
                    <w:kinsoku w:val="0"/>
                    <w:overflowPunct w:val="0"/>
                    <w:spacing w:before="65"/>
                    <w:ind w:left="481"/>
                    <w:jc w:val="center"/>
                  </w:pPr>
                </w:p>
              </w:tc>
              <w:tc>
                <w:tcPr>
                  <w:tcW w:w="1089" w:type="dxa"/>
                  <w:vAlign w:val="center"/>
                </w:tcPr>
                <w:p w:rsidR="001D0C66" w:rsidRPr="0023064E" w:rsidRDefault="001D0C66" w:rsidP="001D0C66">
                  <w:pPr>
                    <w:pStyle w:val="TableParagraph"/>
                    <w:kinsoku w:val="0"/>
                    <w:overflowPunct w:val="0"/>
                    <w:spacing w:before="26"/>
                    <w:jc w:val="center"/>
                  </w:pPr>
                  <w:r w:rsidRPr="0023064E">
                    <w:rPr>
                      <w:sz w:val="18"/>
                      <w:szCs w:val="18"/>
                    </w:rPr>
                    <w:t>M</w:t>
                  </w:r>
                  <w:r w:rsidRPr="0023064E">
                    <w:rPr>
                      <w:spacing w:val="1"/>
                      <w:sz w:val="18"/>
                      <w:szCs w:val="18"/>
                    </w:rPr>
                    <w:t xml:space="preserve"> </w:t>
                  </w:r>
                  <w:r w:rsidRPr="0023064E">
                    <w:rPr>
                      <w:rFonts w:ascii="宋体" w:cs="宋体" w:hint="eastAsia"/>
                      <w:sz w:val="18"/>
                      <w:szCs w:val="18"/>
                    </w:rPr>
                    <w:t>值</w:t>
                  </w:r>
                </w:p>
              </w:tc>
              <w:tc>
                <w:tcPr>
                  <w:tcW w:w="1563" w:type="dxa"/>
                  <w:gridSpan w:val="3"/>
                  <w:vAlign w:val="center"/>
                </w:tcPr>
                <w:p w:rsidR="001D0C66" w:rsidRPr="0023064E" w:rsidRDefault="001D0C66" w:rsidP="001D0C66">
                  <w:pPr>
                    <w:pStyle w:val="TableParagraph"/>
                    <w:kinsoku w:val="0"/>
                    <w:overflowPunct w:val="0"/>
                    <w:spacing w:before="66"/>
                    <w:ind w:left="35"/>
                    <w:jc w:val="center"/>
                  </w:pPr>
                  <w:r w:rsidRPr="0023064E">
                    <w:rPr>
                      <w:sz w:val="18"/>
                      <w:szCs w:val="18"/>
                    </w:rPr>
                    <w:t>M1</w:t>
                  </w:r>
                  <w:r w:rsidRPr="0023064E">
                    <w:rPr>
                      <w:spacing w:val="-1"/>
                      <w:sz w:val="18"/>
                      <w:szCs w:val="18"/>
                    </w:rPr>
                    <w:t xml:space="preserve"> </w:t>
                  </w:r>
                  <w:r w:rsidRPr="0023064E">
                    <w:rPr>
                      <w:rFonts w:hint="eastAsia"/>
                    </w:rPr>
                    <w:t>□</w:t>
                  </w:r>
                </w:p>
              </w:tc>
              <w:tc>
                <w:tcPr>
                  <w:tcW w:w="1494" w:type="dxa"/>
                  <w:gridSpan w:val="3"/>
                  <w:vAlign w:val="center"/>
                </w:tcPr>
                <w:p w:rsidR="001D0C66" w:rsidRPr="0023064E" w:rsidRDefault="001D0C66" w:rsidP="001D0C66">
                  <w:pPr>
                    <w:pStyle w:val="TableParagraph"/>
                    <w:kinsoku w:val="0"/>
                    <w:overflowPunct w:val="0"/>
                    <w:spacing w:before="66"/>
                    <w:ind w:left="33"/>
                    <w:jc w:val="center"/>
                  </w:pPr>
                  <w:r w:rsidRPr="0023064E">
                    <w:rPr>
                      <w:sz w:val="18"/>
                      <w:szCs w:val="18"/>
                    </w:rPr>
                    <w:t>M2</w:t>
                  </w:r>
                  <w:r w:rsidRPr="0023064E">
                    <w:rPr>
                      <w:spacing w:val="-1"/>
                      <w:sz w:val="18"/>
                      <w:szCs w:val="18"/>
                    </w:rPr>
                    <w:t xml:space="preserve"> </w:t>
                  </w:r>
                  <w:r w:rsidRPr="0023064E">
                    <w:rPr>
                      <w:rFonts w:hint="eastAsia"/>
                    </w:rPr>
                    <w:t>□</w:t>
                  </w:r>
                </w:p>
              </w:tc>
              <w:tc>
                <w:tcPr>
                  <w:tcW w:w="1492" w:type="dxa"/>
                  <w:gridSpan w:val="2"/>
                  <w:vAlign w:val="center"/>
                </w:tcPr>
                <w:p w:rsidR="001D0C66" w:rsidRPr="0023064E" w:rsidRDefault="001D0C66" w:rsidP="001D0C66">
                  <w:pPr>
                    <w:pStyle w:val="TableParagraph"/>
                    <w:kinsoku w:val="0"/>
                    <w:overflowPunct w:val="0"/>
                    <w:spacing w:before="66"/>
                    <w:ind w:left="7"/>
                    <w:jc w:val="center"/>
                  </w:pPr>
                  <w:r w:rsidRPr="0023064E">
                    <w:rPr>
                      <w:sz w:val="18"/>
                      <w:szCs w:val="18"/>
                    </w:rPr>
                    <w:t>M3</w:t>
                  </w:r>
                  <w:r w:rsidRPr="0023064E">
                    <w:rPr>
                      <w:rFonts w:hint="eastAsia"/>
                      <w:sz w:val="18"/>
                      <w:szCs w:val="18"/>
                    </w:rPr>
                    <w:t xml:space="preserve"> </w:t>
                  </w:r>
                  <w:r w:rsidRPr="0023064E">
                    <w:rPr>
                      <w:rFonts w:hint="eastAsia"/>
                    </w:rPr>
                    <w:t>□</w:t>
                  </w:r>
                </w:p>
              </w:tc>
              <w:tc>
                <w:tcPr>
                  <w:tcW w:w="1540" w:type="dxa"/>
                  <w:gridSpan w:val="2"/>
                  <w:vAlign w:val="center"/>
                </w:tcPr>
                <w:p w:rsidR="001D0C66" w:rsidRPr="0023064E" w:rsidRDefault="001D0C66" w:rsidP="001D0C66">
                  <w:pPr>
                    <w:pStyle w:val="TableParagraph"/>
                    <w:kinsoku w:val="0"/>
                    <w:overflowPunct w:val="0"/>
                    <w:spacing w:before="66"/>
                    <w:jc w:val="center"/>
                  </w:pPr>
                  <w:r w:rsidRPr="0023064E">
                    <w:rPr>
                      <w:sz w:val="18"/>
                      <w:szCs w:val="18"/>
                    </w:rPr>
                    <w:t>M4</w:t>
                  </w:r>
                  <w:r w:rsidRPr="0023064E">
                    <w:rPr>
                      <w:spacing w:val="-1"/>
                      <w:sz w:val="18"/>
                      <w:szCs w:val="18"/>
                    </w:rPr>
                    <w:t xml:space="preserve"> </w:t>
                  </w:r>
                  <w:r w:rsidRPr="0023064E">
                    <w:rPr>
                      <w:rFonts w:hint="eastAsia"/>
                    </w:rPr>
                    <w:t>□</w:t>
                  </w:r>
                </w:p>
              </w:tc>
            </w:tr>
            <w:tr w:rsidR="001D0C66" w:rsidRPr="0023064E" w:rsidTr="001D0C66">
              <w:trPr>
                <w:trHeight w:hRule="exact" w:val="349"/>
              </w:trPr>
              <w:tc>
                <w:tcPr>
                  <w:tcW w:w="1577" w:type="dxa"/>
                  <w:gridSpan w:val="2"/>
                  <w:vMerge/>
                  <w:vAlign w:val="center"/>
                </w:tcPr>
                <w:p w:rsidR="001D0C66" w:rsidRPr="0023064E" w:rsidRDefault="001D0C66" w:rsidP="001D0C66">
                  <w:pPr>
                    <w:pStyle w:val="TableParagraph"/>
                    <w:kinsoku w:val="0"/>
                    <w:overflowPunct w:val="0"/>
                    <w:spacing w:before="66"/>
                    <w:jc w:val="center"/>
                  </w:pPr>
                </w:p>
              </w:tc>
              <w:tc>
                <w:tcPr>
                  <w:tcW w:w="1089" w:type="dxa"/>
                  <w:vAlign w:val="center"/>
                </w:tcPr>
                <w:p w:rsidR="001D0C66" w:rsidRPr="0023064E" w:rsidRDefault="001D0C66" w:rsidP="001D0C66">
                  <w:pPr>
                    <w:pStyle w:val="TableParagraph"/>
                    <w:kinsoku w:val="0"/>
                    <w:overflowPunct w:val="0"/>
                    <w:spacing w:before="24"/>
                    <w:jc w:val="center"/>
                  </w:pPr>
                  <w:r w:rsidRPr="0023064E">
                    <w:rPr>
                      <w:sz w:val="18"/>
                      <w:szCs w:val="18"/>
                    </w:rPr>
                    <w:t>P</w:t>
                  </w:r>
                  <w:r w:rsidRPr="0023064E">
                    <w:rPr>
                      <w:spacing w:val="-2"/>
                      <w:sz w:val="18"/>
                      <w:szCs w:val="18"/>
                    </w:rPr>
                    <w:t xml:space="preserve"> </w:t>
                  </w:r>
                  <w:r w:rsidRPr="0023064E">
                    <w:rPr>
                      <w:rFonts w:ascii="宋体" w:cs="宋体" w:hint="eastAsia"/>
                      <w:sz w:val="18"/>
                      <w:szCs w:val="18"/>
                    </w:rPr>
                    <w:t>值</w:t>
                  </w:r>
                </w:p>
              </w:tc>
              <w:tc>
                <w:tcPr>
                  <w:tcW w:w="1563" w:type="dxa"/>
                  <w:gridSpan w:val="3"/>
                  <w:vAlign w:val="center"/>
                </w:tcPr>
                <w:p w:rsidR="001D0C66" w:rsidRPr="0023064E" w:rsidRDefault="001D0C66" w:rsidP="001D0C66">
                  <w:pPr>
                    <w:pStyle w:val="TableParagraph"/>
                    <w:kinsoku w:val="0"/>
                    <w:overflowPunct w:val="0"/>
                    <w:spacing w:before="66"/>
                    <w:ind w:left="32"/>
                    <w:jc w:val="center"/>
                  </w:pPr>
                  <w:r w:rsidRPr="0023064E">
                    <w:rPr>
                      <w:sz w:val="18"/>
                      <w:szCs w:val="18"/>
                    </w:rPr>
                    <w:t>P1</w:t>
                  </w:r>
                  <w:r w:rsidRPr="0023064E">
                    <w:rPr>
                      <w:spacing w:val="-1"/>
                      <w:sz w:val="18"/>
                      <w:szCs w:val="18"/>
                    </w:rPr>
                    <w:t xml:space="preserve"> </w:t>
                  </w:r>
                  <w:r w:rsidRPr="0023064E">
                    <w:rPr>
                      <w:rFonts w:hint="eastAsia"/>
                    </w:rPr>
                    <w:t>□</w:t>
                  </w:r>
                </w:p>
              </w:tc>
              <w:tc>
                <w:tcPr>
                  <w:tcW w:w="1494" w:type="dxa"/>
                  <w:gridSpan w:val="3"/>
                  <w:vAlign w:val="center"/>
                </w:tcPr>
                <w:p w:rsidR="001D0C66" w:rsidRPr="0023064E" w:rsidRDefault="001D0C66" w:rsidP="001D0C66">
                  <w:pPr>
                    <w:pStyle w:val="TableParagraph"/>
                    <w:kinsoku w:val="0"/>
                    <w:overflowPunct w:val="0"/>
                    <w:spacing w:before="66"/>
                    <w:ind w:left="35"/>
                    <w:jc w:val="center"/>
                  </w:pPr>
                  <w:r w:rsidRPr="0023064E">
                    <w:rPr>
                      <w:sz w:val="18"/>
                      <w:szCs w:val="18"/>
                    </w:rPr>
                    <w:t>P2</w:t>
                  </w:r>
                  <w:r w:rsidRPr="0023064E">
                    <w:rPr>
                      <w:spacing w:val="-1"/>
                      <w:sz w:val="18"/>
                      <w:szCs w:val="18"/>
                    </w:rPr>
                    <w:t xml:space="preserve"> </w:t>
                  </w:r>
                  <w:r w:rsidRPr="0023064E">
                    <w:rPr>
                      <w:rFonts w:hint="eastAsia"/>
                    </w:rPr>
                    <w:t>□</w:t>
                  </w:r>
                </w:p>
              </w:tc>
              <w:tc>
                <w:tcPr>
                  <w:tcW w:w="1492" w:type="dxa"/>
                  <w:gridSpan w:val="2"/>
                  <w:vAlign w:val="center"/>
                </w:tcPr>
                <w:p w:rsidR="001D0C66" w:rsidRPr="0023064E" w:rsidRDefault="001D0C66" w:rsidP="001D0C66">
                  <w:pPr>
                    <w:pStyle w:val="TableParagraph"/>
                    <w:kinsoku w:val="0"/>
                    <w:overflowPunct w:val="0"/>
                    <w:spacing w:before="66"/>
                    <w:ind w:left="10"/>
                    <w:jc w:val="center"/>
                  </w:pPr>
                  <w:r w:rsidRPr="0023064E">
                    <w:rPr>
                      <w:sz w:val="18"/>
                      <w:szCs w:val="18"/>
                    </w:rPr>
                    <w:t>P3</w:t>
                  </w:r>
                  <w:r w:rsidRPr="0023064E">
                    <w:rPr>
                      <w:spacing w:val="-1"/>
                      <w:sz w:val="18"/>
                      <w:szCs w:val="18"/>
                    </w:rPr>
                    <w:t xml:space="preserve"> </w:t>
                  </w:r>
                  <w:r w:rsidRPr="0023064E">
                    <w:rPr>
                      <w:rFonts w:hint="eastAsia"/>
                    </w:rPr>
                    <w:t>□</w:t>
                  </w:r>
                </w:p>
              </w:tc>
              <w:tc>
                <w:tcPr>
                  <w:tcW w:w="1540" w:type="dxa"/>
                  <w:gridSpan w:val="2"/>
                  <w:vAlign w:val="center"/>
                </w:tcPr>
                <w:p w:rsidR="001D0C66" w:rsidRPr="0023064E" w:rsidRDefault="001D0C66" w:rsidP="001D0C66">
                  <w:pPr>
                    <w:pStyle w:val="TableParagraph"/>
                    <w:kinsoku w:val="0"/>
                    <w:overflowPunct w:val="0"/>
                    <w:spacing w:before="66"/>
                    <w:ind w:left="2"/>
                    <w:jc w:val="center"/>
                  </w:pPr>
                  <w:r w:rsidRPr="0023064E">
                    <w:rPr>
                      <w:sz w:val="18"/>
                      <w:szCs w:val="18"/>
                    </w:rPr>
                    <w:t>P4</w:t>
                  </w:r>
                  <w:r w:rsidRPr="0023064E">
                    <w:rPr>
                      <w:spacing w:val="-1"/>
                      <w:sz w:val="18"/>
                      <w:szCs w:val="18"/>
                    </w:rPr>
                    <w:t xml:space="preserve"> </w:t>
                  </w:r>
                  <w:r w:rsidRPr="0023064E">
                    <w:rPr>
                      <w:rFonts w:hint="eastAsia"/>
                    </w:rPr>
                    <w:t>□</w:t>
                  </w:r>
                </w:p>
              </w:tc>
            </w:tr>
            <w:tr w:rsidR="001D0C66" w:rsidRPr="0023064E" w:rsidTr="001D0C66">
              <w:trPr>
                <w:trHeight w:hRule="exact" w:val="349"/>
              </w:trPr>
              <w:tc>
                <w:tcPr>
                  <w:tcW w:w="1577" w:type="dxa"/>
                  <w:gridSpan w:val="2"/>
                  <w:vMerge w:val="restart"/>
                  <w:vAlign w:val="center"/>
                </w:tcPr>
                <w:p w:rsidR="001D0C66" w:rsidRPr="0023064E" w:rsidRDefault="001D0C66" w:rsidP="001D0C66">
                  <w:pPr>
                    <w:pStyle w:val="TableParagraph"/>
                    <w:kinsoku w:val="0"/>
                    <w:overflowPunct w:val="0"/>
                    <w:spacing w:line="232" w:lineRule="exact"/>
                    <w:ind w:left="674" w:right="492" w:hanging="180"/>
                    <w:jc w:val="center"/>
                  </w:pPr>
                  <w:r w:rsidRPr="0023064E">
                    <w:rPr>
                      <w:rFonts w:ascii="宋体" w:cs="宋体" w:hint="eastAsia"/>
                      <w:sz w:val="18"/>
                      <w:szCs w:val="18"/>
                    </w:rPr>
                    <w:t>环境敏</w:t>
                  </w:r>
                  <w:r w:rsidRPr="0023064E">
                    <w:rPr>
                      <w:rFonts w:ascii="宋体" w:cs="宋体" w:hint="eastAsia"/>
                      <w:sz w:val="18"/>
                      <w:szCs w:val="18"/>
                    </w:rPr>
                    <w:lastRenderedPageBreak/>
                    <w:t>感</w:t>
                  </w:r>
                  <w:r w:rsidRPr="0023064E">
                    <w:rPr>
                      <w:rFonts w:ascii="宋体" w:cs="宋体"/>
                      <w:sz w:val="18"/>
                      <w:szCs w:val="18"/>
                    </w:rPr>
                    <w:t xml:space="preserve"> </w:t>
                  </w:r>
                  <w:r w:rsidRPr="0023064E">
                    <w:rPr>
                      <w:rFonts w:ascii="宋体" w:cs="宋体" w:hint="eastAsia"/>
                      <w:sz w:val="18"/>
                      <w:szCs w:val="18"/>
                    </w:rPr>
                    <w:t>程度</w:t>
                  </w:r>
                </w:p>
              </w:tc>
              <w:tc>
                <w:tcPr>
                  <w:tcW w:w="1089" w:type="dxa"/>
                  <w:vAlign w:val="center"/>
                </w:tcPr>
                <w:p w:rsidR="001D0C66" w:rsidRPr="0023064E" w:rsidRDefault="001D0C66" w:rsidP="001D0C66">
                  <w:pPr>
                    <w:pStyle w:val="TableParagraph"/>
                    <w:kinsoku w:val="0"/>
                    <w:overflowPunct w:val="0"/>
                    <w:spacing w:before="24"/>
                    <w:ind w:right="1"/>
                    <w:jc w:val="center"/>
                  </w:pPr>
                  <w:r w:rsidRPr="0023064E">
                    <w:rPr>
                      <w:rFonts w:ascii="宋体" w:cs="宋体" w:hint="eastAsia"/>
                      <w:sz w:val="18"/>
                      <w:szCs w:val="18"/>
                    </w:rPr>
                    <w:lastRenderedPageBreak/>
                    <w:t>大气</w:t>
                  </w:r>
                </w:p>
              </w:tc>
              <w:tc>
                <w:tcPr>
                  <w:tcW w:w="1563" w:type="dxa"/>
                  <w:gridSpan w:val="3"/>
                  <w:vAlign w:val="center"/>
                </w:tcPr>
                <w:p w:rsidR="001D0C66" w:rsidRPr="0023064E" w:rsidRDefault="001D0C66" w:rsidP="001D0C66">
                  <w:pPr>
                    <w:pStyle w:val="TableParagraph"/>
                    <w:kinsoku w:val="0"/>
                    <w:overflowPunct w:val="0"/>
                    <w:spacing w:before="66"/>
                    <w:ind w:left="32"/>
                    <w:jc w:val="center"/>
                  </w:pPr>
                  <w:r w:rsidRPr="0023064E">
                    <w:rPr>
                      <w:sz w:val="18"/>
                      <w:szCs w:val="18"/>
                    </w:rPr>
                    <w:t>E1</w:t>
                  </w:r>
                  <w:r w:rsidRPr="0023064E">
                    <w:rPr>
                      <w:spacing w:val="-2"/>
                      <w:sz w:val="18"/>
                      <w:szCs w:val="18"/>
                    </w:rPr>
                    <w:t xml:space="preserve"> </w:t>
                  </w:r>
                  <w:r w:rsidRPr="0023064E">
                    <w:rPr>
                      <w:rFonts w:hint="eastAsia"/>
                    </w:rPr>
                    <w:t>□</w:t>
                  </w:r>
                </w:p>
              </w:tc>
              <w:tc>
                <w:tcPr>
                  <w:tcW w:w="2232" w:type="dxa"/>
                  <w:gridSpan w:val="4"/>
                  <w:vAlign w:val="center"/>
                </w:tcPr>
                <w:p w:rsidR="001D0C66" w:rsidRPr="0023064E" w:rsidRDefault="001D0C66" w:rsidP="001D0C66">
                  <w:pPr>
                    <w:pStyle w:val="TableParagraph"/>
                    <w:kinsoku w:val="0"/>
                    <w:overflowPunct w:val="0"/>
                    <w:spacing w:before="66"/>
                    <w:ind w:left="26"/>
                    <w:jc w:val="center"/>
                  </w:pPr>
                  <w:r w:rsidRPr="0023064E">
                    <w:rPr>
                      <w:sz w:val="18"/>
                      <w:szCs w:val="18"/>
                    </w:rPr>
                    <w:t>E2</w:t>
                  </w:r>
                  <w:r w:rsidRPr="0023064E">
                    <w:rPr>
                      <w:spacing w:val="-4"/>
                      <w:sz w:val="18"/>
                      <w:szCs w:val="18"/>
                    </w:rPr>
                    <w:t xml:space="preserve"> </w:t>
                  </w:r>
                  <w:r w:rsidRPr="0023064E">
                    <w:rPr>
                      <w:rFonts w:hint="eastAsia"/>
                    </w:rPr>
                    <w:t>□</w:t>
                  </w:r>
                </w:p>
              </w:tc>
              <w:tc>
                <w:tcPr>
                  <w:tcW w:w="2295" w:type="dxa"/>
                  <w:gridSpan w:val="3"/>
                  <w:vAlign w:val="center"/>
                </w:tcPr>
                <w:p w:rsidR="001D0C66" w:rsidRPr="0023064E" w:rsidRDefault="001D0C66" w:rsidP="001D0C66">
                  <w:pPr>
                    <w:pStyle w:val="TableParagraph"/>
                    <w:kinsoku w:val="0"/>
                    <w:overflowPunct w:val="0"/>
                    <w:spacing w:before="66"/>
                    <w:jc w:val="center"/>
                  </w:pPr>
                  <w:r w:rsidRPr="0023064E">
                    <w:rPr>
                      <w:sz w:val="18"/>
                      <w:szCs w:val="18"/>
                    </w:rPr>
                    <w:t>E3</w:t>
                  </w:r>
                  <w:r w:rsidRPr="0023064E">
                    <w:rPr>
                      <w:spacing w:val="-2"/>
                      <w:sz w:val="18"/>
                      <w:szCs w:val="18"/>
                    </w:rPr>
                    <w:t xml:space="preserve"> </w:t>
                  </w:r>
                  <w:r w:rsidRPr="0023064E">
                    <w:rPr>
                      <w:rFonts w:hint="eastAsia"/>
                    </w:rPr>
                    <w:t>□</w:t>
                  </w:r>
                </w:p>
              </w:tc>
            </w:tr>
            <w:tr w:rsidR="001D0C66" w:rsidRPr="0023064E" w:rsidTr="001D0C66">
              <w:trPr>
                <w:trHeight w:hRule="exact" w:val="349"/>
              </w:trPr>
              <w:tc>
                <w:tcPr>
                  <w:tcW w:w="1577" w:type="dxa"/>
                  <w:gridSpan w:val="2"/>
                  <w:vMerge/>
                  <w:vAlign w:val="center"/>
                </w:tcPr>
                <w:p w:rsidR="001D0C66" w:rsidRPr="0023064E" w:rsidRDefault="001D0C66" w:rsidP="001D0C66">
                  <w:pPr>
                    <w:pStyle w:val="TableParagraph"/>
                    <w:kinsoku w:val="0"/>
                    <w:overflowPunct w:val="0"/>
                    <w:spacing w:before="66"/>
                    <w:jc w:val="center"/>
                  </w:pPr>
                </w:p>
              </w:tc>
              <w:tc>
                <w:tcPr>
                  <w:tcW w:w="1089" w:type="dxa"/>
                  <w:vAlign w:val="center"/>
                </w:tcPr>
                <w:p w:rsidR="001D0C66" w:rsidRPr="0023064E" w:rsidRDefault="001D0C66" w:rsidP="001D0C66">
                  <w:pPr>
                    <w:pStyle w:val="TableParagraph"/>
                    <w:kinsoku w:val="0"/>
                    <w:overflowPunct w:val="0"/>
                    <w:spacing w:before="25"/>
                    <w:ind w:left="318"/>
                  </w:pPr>
                  <w:r w:rsidRPr="0023064E">
                    <w:rPr>
                      <w:rFonts w:ascii="宋体" w:cs="宋体" w:hint="eastAsia"/>
                      <w:sz w:val="18"/>
                      <w:szCs w:val="18"/>
                    </w:rPr>
                    <w:t>地表水</w:t>
                  </w:r>
                </w:p>
              </w:tc>
              <w:tc>
                <w:tcPr>
                  <w:tcW w:w="1563" w:type="dxa"/>
                  <w:gridSpan w:val="3"/>
                  <w:vAlign w:val="center"/>
                </w:tcPr>
                <w:p w:rsidR="001D0C66" w:rsidRPr="0023064E" w:rsidRDefault="001D0C66" w:rsidP="001D0C66">
                  <w:pPr>
                    <w:pStyle w:val="TableParagraph"/>
                    <w:kinsoku w:val="0"/>
                    <w:overflowPunct w:val="0"/>
                    <w:spacing w:before="67"/>
                    <w:ind w:left="32"/>
                    <w:jc w:val="center"/>
                  </w:pPr>
                  <w:r w:rsidRPr="0023064E">
                    <w:rPr>
                      <w:sz w:val="18"/>
                      <w:szCs w:val="18"/>
                    </w:rPr>
                    <w:t>E1</w:t>
                  </w:r>
                  <w:r w:rsidRPr="0023064E">
                    <w:rPr>
                      <w:spacing w:val="-2"/>
                      <w:sz w:val="18"/>
                      <w:szCs w:val="18"/>
                    </w:rPr>
                    <w:t xml:space="preserve"> </w:t>
                  </w:r>
                  <w:r w:rsidRPr="0023064E">
                    <w:rPr>
                      <w:rFonts w:hint="eastAsia"/>
                    </w:rPr>
                    <w:t>□</w:t>
                  </w:r>
                </w:p>
              </w:tc>
              <w:tc>
                <w:tcPr>
                  <w:tcW w:w="2232" w:type="dxa"/>
                  <w:gridSpan w:val="4"/>
                  <w:vAlign w:val="center"/>
                </w:tcPr>
                <w:p w:rsidR="001D0C66" w:rsidRPr="0023064E" w:rsidRDefault="001D0C66" w:rsidP="001D0C66">
                  <w:pPr>
                    <w:pStyle w:val="TableParagraph"/>
                    <w:kinsoku w:val="0"/>
                    <w:overflowPunct w:val="0"/>
                    <w:spacing w:before="67"/>
                    <w:ind w:left="26"/>
                    <w:jc w:val="center"/>
                  </w:pPr>
                  <w:r w:rsidRPr="0023064E">
                    <w:rPr>
                      <w:sz w:val="18"/>
                      <w:szCs w:val="18"/>
                    </w:rPr>
                    <w:t>E2</w:t>
                  </w:r>
                  <w:r w:rsidRPr="0023064E">
                    <w:rPr>
                      <w:spacing w:val="-4"/>
                      <w:sz w:val="18"/>
                      <w:szCs w:val="18"/>
                    </w:rPr>
                    <w:t xml:space="preserve"> </w:t>
                  </w:r>
                  <w:r w:rsidRPr="0023064E">
                    <w:rPr>
                      <w:rFonts w:hint="eastAsia"/>
                    </w:rPr>
                    <w:t>□</w:t>
                  </w:r>
                </w:p>
              </w:tc>
              <w:tc>
                <w:tcPr>
                  <w:tcW w:w="2295" w:type="dxa"/>
                  <w:gridSpan w:val="3"/>
                  <w:vAlign w:val="center"/>
                </w:tcPr>
                <w:p w:rsidR="001D0C66" w:rsidRPr="0023064E" w:rsidRDefault="001D0C66" w:rsidP="001D0C66">
                  <w:pPr>
                    <w:pStyle w:val="TableParagraph"/>
                    <w:kinsoku w:val="0"/>
                    <w:overflowPunct w:val="0"/>
                    <w:spacing w:before="67"/>
                    <w:jc w:val="center"/>
                  </w:pPr>
                  <w:r w:rsidRPr="0023064E">
                    <w:rPr>
                      <w:sz w:val="18"/>
                      <w:szCs w:val="18"/>
                    </w:rPr>
                    <w:t>E3</w:t>
                  </w:r>
                  <w:r w:rsidRPr="0023064E">
                    <w:rPr>
                      <w:spacing w:val="-2"/>
                      <w:sz w:val="18"/>
                      <w:szCs w:val="18"/>
                    </w:rPr>
                    <w:t xml:space="preserve"> </w:t>
                  </w:r>
                  <w:r w:rsidRPr="0023064E">
                    <w:rPr>
                      <w:rFonts w:hint="eastAsia"/>
                    </w:rPr>
                    <w:t>□</w:t>
                  </w:r>
                </w:p>
              </w:tc>
            </w:tr>
            <w:tr w:rsidR="001D0C66" w:rsidRPr="0023064E" w:rsidTr="001D0C66">
              <w:trPr>
                <w:trHeight w:hRule="exact" w:val="349"/>
              </w:trPr>
              <w:tc>
                <w:tcPr>
                  <w:tcW w:w="1577" w:type="dxa"/>
                  <w:gridSpan w:val="2"/>
                  <w:vMerge/>
                  <w:vAlign w:val="center"/>
                </w:tcPr>
                <w:p w:rsidR="001D0C66" w:rsidRPr="0023064E" w:rsidRDefault="001D0C66" w:rsidP="001D0C66">
                  <w:pPr>
                    <w:pStyle w:val="TableParagraph"/>
                    <w:kinsoku w:val="0"/>
                    <w:overflowPunct w:val="0"/>
                    <w:spacing w:before="67"/>
                    <w:jc w:val="center"/>
                  </w:pPr>
                </w:p>
              </w:tc>
              <w:tc>
                <w:tcPr>
                  <w:tcW w:w="1089" w:type="dxa"/>
                  <w:vAlign w:val="center"/>
                </w:tcPr>
                <w:p w:rsidR="001D0C66" w:rsidRPr="0023064E" w:rsidRDefault="001D0C66" w:rsidP="001D0C66">
                  <w:pPr>
                    <w:pStyle w:val="TableParagraph"/>
                    <w:kinsoku w:val="0"/>
                    <w:overflowPunct w:val="0"/>
                    <w:spacing w:before="25"/>
                    <w:ind w:left="318"/>
                  </w:pPr>
                  <w:r w:rsidRPr="0023064E">
                    <w:rPr>
                      <w:rFonts w:ascii="宋体" w:cs="宋体" w:hint="eastAsia"/>
                      <w:sz w:val="18"/>
                      <w:szCs w:val="18"/>
                    </w:rPr>
                    <w:t>地下水</w:t>
                  </w:r>
                </w:p>
              </w:tc>
              <w:tc>
                <w:tcPr>
                  <w:tcW w:w="1563" w:type="dxa"/>
                  <w:gridSpan w:val="3"/>
                  <w:vAlign w:val="center"/>
                </w:tcPr>
                <w:p w:rsidR="001D0C66" w:rsidRPr="0023064E" w:rsidRDefault="001D0C66" w:rsidP="001D0C66">
                  <w:pPr>
                    <w:pStyle w:val="TableParagraph"/>
                    <w:kinsoku w:val="0"/>
                    <w:overflowPunct w:val="0"/>
                    <w:spacing w:before="65"/>
                    <w:ind w:left="32"/>
                    <w:jc w:val="center"/>
                  </w:pPr>
                  <w:r w:rsidRPr="0023064E">
                    <w:rPr>
                      <w:sz w:val="18"/>
                      <w:szCs w:val="18"/>
                    </w:rPr>
                    <w:t>E1</w:t>
                  </w:r>
                  <w:r w:rsidRPr="0023064E">
                    <w:rPr>
                      <w:spacing w:val="-2"/>
                      <w:sz w:val="18"/>
                      <w:szCs w:val="18"/>
                    </w:rPr>
                    <w:t xml:space="preserve"> </w:t>
                  </w:r>
                  <w:r w:rsidRPr="0023064E">
                    <w:rPr>
                      <w:rFonts w:hint="eastAsia"/>
                    </w:rPr>
                    <w:t>□</w:t>
                  </w:r>
                </w:p>
              </w:tc>
              <w:tc>
                <w:tcPr>
                  <w:tcW w:w="2232" w:type="dxa"/>
                  <w:gridSpan w:val="4"/>
                  <w:vAlign w:val="center"/>
                </w:tcPr>
                <w:p w:rsidR="001D0C66" w:rsidRPr="0023064E" w:rsidRDefault="001D0C66" w:rsidP="001D0C66">
                  <w:pPr>
                    <w:pStyle w:val="TableParagraph"/>
                    <w:kinsoku w:val="0"/>
                    <w:overflowPunct w:val="0"/>
                    <w:spacing w:before="65"/>
                    <w:ind w:left="26"/>
                    <w:jc w:val="center"/>
                  </w:pPr>
                  <w:r w:rsidRPr="0023064E">
                    <w:rPr>
                      <w:sz w:val="18"/>
                      <w:szCs w:val="18"/>
                    </w:rPr>
                    <w:t>E2</w:t>
                  </w:r>
                  <w:r w:rsidRPr="0023064E">
                    <w:rPr>
                      <w:spacing w:val="-4"/>
                      <w:sz w:val="18"/>
                      <w:szCs w:val="18"/>
                    </w:rPr>
                    <w:t xml:space="preserve"> </w:t>
                  </w:r>
                  <w:r w:rsidRPr="0023064E">
                    <w:rPr>
                      <w:rFonts w:hint="eastAsia"/>
                    </w:rPr>
                    <w:t>□</w:t>
                  </w:r>
                </w:p>
              </w:tc>
              <w:tc>
                <w:tcPr>
                  <w:tcW w:w="2295" w:type="dxa"/>
                  <w:gridSpan w:val="3"/>
                  <w:vAlign w:val="center"/>
                </w:tcPr>
                <w:p w:rsidR="001D0C66" w:rsidRPr="0023064E" w:rsidRDefault="001D0C66" w:rsidP="001D0C66">
                  <w:pPr>
                    <w:pStyle w:val="TableParagraph"/>
                    <w:kinsoku w:val="0"/>
                    <w:overflowPunct w:val="0"/>
                    <w:spacing w:before="65"/>
                    <w:jc w:val="center"/>
                  </w:pPr>
                  <w:r w:rsidRPr="0023064E">
                    <w:rPr>
                      <w:sz w:val="18"/>
                      <w:szCs w:val="18"/>
                    </w:rPr>
                    <w:t>E3</w:t>
                  </w:r>
                  <w:r w:rsidRPr="0023064E">
                    <w:rPr>
                      <w:spacing w:val="-2"/>
                      <w:sz w:val="18"/>
                      <w:szCs w:val="18"/>
                    </w:rPr>
                    <w:t xml:space="preserve"> </w:t>
                  </w:r>
                  <w:r w:rsidRPr="0023064E">
                    <w:rPr>
                      <w:rFonts w:hint="eastAsia"/>
                    </w:rPr>
                    <w:t>□</w:t>
                  </w:r>
                </w:p>
              </w:tc>
            </w:tr>
            <w:tr w:rsidR="001D0C66" w:rsidRPr="0023064E" w:rsidTr="001D0C66">
              <w:trPr>
                <w:trHeight w:hRule="exact" w:val="349"/>
              </w:trPr>
              <w:tc>
                <w:tcPr>
                  <w:tcW w:w="1577" w:type="dxa"/>
                  <w:gridSpan w:val="2"/>
                  <w:vAlign w:val="center"/>
                </w:tcPr>
                <w:p w:rsidR="001D0C66" w:rsidRPr="0023064E" w:rsidRDefault="001D0C66" w:rsidP="001D0C66">
                  <w:pPr>
                    <w:pStyle w:val="TableParagraph"/>
                    <w:kinsoku w:val="0"/>
                    <w:overflowPunct w:val="0"/>
                    <w:spacing w:before="25"/>
                    <w:ind w:left="314"/>
                    <w:jc w:val="center"/>
                  </w:pPr>
                  <w:r w:rsidRPr="0023064E">
                    <w:rPr>
                      <w:rFonts w:ascii="宋体" w:cs="宋体" w:hint="eastAsia"/>
                      <w:sz w:val="18"/>
                      <w:szCs w:val="18"/>
                    </w:rPr>
                    <w:t>环境风险潜势</w:t>
                  </w:r>
                </w:p>
              </w:tc>
              <w:tc>
                <w:tcPr>
                  <w:tcW w:w="1089" w:type="dxa"/>
                  <w:vAlign w:val="center"/>
                </w:tcPr>
                <w:p w:rsidR="001D0C66" w:rsidRPr="0023064E" w:rsidRDefault="001D0C66" w:rsidP="001D0C66">
                  <w:pPr>
                    <w:pStyle w:val="TableParagraph"/>
                    <w:kinsoku w:val="0"/>
                    <w:overflowPunct w:val="0"/>
                    <w:spacing w:before="25"/>
                    <w:ind w:left="386"/>
                  </w:pPr>
                  <w:r w:rsidRPr="0023064E">
                    <w:rPr>
                      <w:rFonts w:ascii="宋体" w:cs="宋体" w:hint="eastAsia"/>
                      <w:sz w:val="18"/>
                      <w:szCs w:val="18"/>
                    </w:rPr>
                    <w:t>Ⅳ</w:t>
                  </w:r>
                  <w:r w:rsidRPr="0023064E">
                    <w:rPr>
                      <w:position w:val="6"/>
                      <w:sz w:val="11"/>
                      <w:szCs w:val="11"/>
                    </w:rPr>
                    <w:t>+</w:t>
                  </w:r>
                  <w:r w:rsidRPr="0023064E">
                    <w:rPr>
                      <w:rFonts w:hint="eastAsia"/>
                    </w:rPr>
                    <w:t>□</w:t>
                  </w:r>
                </w:p>
              </w:tc>
              <w:tc>
                <w:tcPr>
                  <w:tcW w:w="1563" w:type="dxa"/>
                  <w:gridSpan w:val="3"/>
                  <w:vAlign w:val="center"/>
                </w:tcPr>
                <w:p w:rsidR="001D0C66" w:rsidRPr="0023064E" w:rsidRDefault="001D0C66" w:rsidP="001D0C66">
                  <w:pPr>
                    <w:pStyle w:val="TableParagraph"/>
                    <w:kinsoku w:val="0"/>
                    <w:overflowPunct w:val="0"/>
                    <w:spacing w:before="25"/>
                    <w:ind w:left="32"/>
                    <w:jc w:val="center"/>
                  </w:pPr>
                  <w:r w:rsidRPr="0023064E">
                    <w:rPr>
                      <w:rFonts w:ascii="宋体" w:cs="宋体" w:hint="eastAsia"/>
                      <w:sz w:val="18"/>
                      <w:szCs w:val="18"/>
                    </w:rPr>
                    <w:t>Ⅳ</w:t>
                  </w:r>
                  <w:r w:rsidRPr="0023064E">
                    <w:rPr>
                      <w:rFonts w:ascii="宋体" w:cs="宋体"/>
                      <w:spacing w:val="-45"/>
                      <w:sz w:val="18"/>
                      <w:szCs w:val="18"/>
                    </w:rPr>
                    <w:t xml:space="preserve"> </w:t>
                  </w:r>
                  <w:r w:rsidRPr="0023064E">
                    <w:rPr>
                      <w:rFonts w:hint="eastAsia"/>
                    </w:rPr>
                    <w:t>□</w:t>
                  </w:r>
                </w:p>
              </w:tc>
              <w:tc>
                <w:tcPr>
                  <w:tcW w:w="1494" w:type="dxa"/>
                  <w:gridSpan w:val="3"/>
                  <w:vAlign w:val="center"/>
                </w:tcPr>
                <w:p w:rsidR="001D0C66" w:rsidRPr="0023064E" w:rsidRDefault="001D0C66" w:rsidP="001D0C66">
                  <w:pPr>
                    <w:pStyle w:val="TableParagraph"/>
                    <w:kinsoku w:val="0"/>
                    <w:overflowPunct w:val="0"/>
                    <w:spacing w:before="25"/>
                    <w:ind w:left="35"/>
                    <w:jc w:val="center"/>
                  </w:pPr>
                  <w:r w:rsidRPr="0023064E">
                    <w:rPr>
                      <w:rFonts w:ascii="宋体" w:cs="宋体" w:hint="eastAsia"/>
                      <w:sz w:val="18"/>
                      <w:szCs w:val="18"/>
                    </w:rPr>
                    <w:t>Ⅲ</w:t>
                  </w:r>
                  <w:r w:rsidRPr="0023064E">
                    <w:rPr>
                      <w:rFonts w:ascii="宋体" w:cs="宋体"/>
                      <w:spacing w:val="-45"/>
                      <w:sz w:val="18"/>
                      <w:szCs w:val="18"/>
                    </w:rPr>
                    <w:t xml:space="preserve"> </w:t>
                  </w:r>
                  <w:r w:rsidRPr="0023064E">
                    <w:rPr>
                      <w:rFonts w:hint="eastAsia"/>
                    </w:rPr>
                    <w:t>□</w:t>
                  </w:r>
                </w:p>
              </w:tc>
              <w:tc>
                <w:tcPr>
                  <w:tcW w:w="1492" w:type="dxa"/>
                  <w:gridSpan w:val="2"/>
                  <w:vAlign w:val="center"/>
                </w:tcPr>
                <w:p w:rsidR="001D0C66" w:rsidRPr="0023064E" w:rsidRDefault="001D0C66" w:rsidP="001D0C66">
                  <w:pPr>
                    <w:pStyle w:val="TableParagraph"/>
                    <w:kinsoku w:val="0"/>
                    <w:overflowPunct w:val="0"/>
                    <w:spacing w:before="25"/>
                    <w:ind w:left="10"/>
                    <w:jc w:val="center"/>
                  </w:pPr>
                  <w:r w:rsidRPr="0023064E">
                    <w:rPr>
                      <w:rFonts w:ascii="宋体" w:cs="宋体" w:hint="eastAsia"/>
                      <w:sz w:val="18"/>
                      <w:szCs w:val="18"/>
                    </w:rPr>
                    <w:t>Ⅱ</w:t>
                  </w:r>
                  <w:r w:rsidRPr="0023064E">
                    <w:rPr>
                      <w:rFonts w:ascii="宋体" w:cs="宋体"/>
                      <w:spacing w:val="-45"/>
                      <w:sz w:val="18"/>
                      <w:szCs w:val="18"/>
                    </w:rPr>
                    <w:t xml:space="preserve"> </w:t>
                  </w:r>
                  <w:r w:rsidRPr="0023064E">
                    <w:rPr>
                      <w:rFonts w:hint="eastAsia"/>
                    </w:rPr>
                    <w:t>□</w:t>
                  </w:r>
                </w:p>
              </w:tc>
              <w:tc>
                <w:tcPr>
                  <w:tcW w:w="1540" w:type="dxa"/>
                  <w:gridSpan w:val="2"/>
                  <w:vAlign w:val="center"/>
                </w:tcPr>
                <w:p w:rsidR="001D0C66" w:rsidRPr="0023064E" w:rsidRDefault="001D0C66" w:rsidP="001D0C66">
                  <w:pPr>
                    <w:pStyle w:val="TableParagraph"/>
                    <w:kinsoku w:val="0"/>
                    <w:overflowPunct w:val="0"/>
                    <w:spacing w:before="25"/>
                    <w:jc w:val="center"/>
                  </w:pPr>
                  <w:r w:rsidRPr="0023064E">
                    <w:rPr>
                      <w:rFonts w:ascii="宋体" w:cs="宋体" w:hint="eastAsia"/>
                      <w:sz w:val="18"/>
                      <w:szCs w:val="18"/>
                    </w:rPr>
                    <w:t>Ⅰ</w:t>
                  </w:r>
                  <w:r w:rsidRPr="0023064E">
                    <w:rPr>
                      <w:b/>
                      <w:bCs/>
                    </w:rPr>
                    <w:fldChar w:fldCharType="begin"/>
                  </w:r>
                  <w:r w:rsidRPr="0023064E">
                    <w:rPr>
                      <w:b/>
                      <w:bCs/>
                    </w:rPr>
                    <w:instrText xml:space="preserve"> </w:instrText>
                  </w:r>
                  <w:r w:rsidRPr="0023064E">
                    <w:rPr>
                      <w:rFonts w:hint="eastAsia"/>
                      <w:b/>
                      <w:bCs/>
                    </w:rPr>
                    <w:instrText>eq \o\ac(</w:instrText>
                  </w:r>
                  <w:r w:rsidRPr="0023064E">
                    <w:rPr>
                      <w:rFonts w:hint="eastAsia"/>
                      <w:b/>
                      <w:bCs/>
                      <w:position w:val="-3"/>
                    </w:rPr>
                    <w:instrText>□</w:instrText>
                  </w:r>
                  <w:r w:rsidRPr="0023064E">
                    <w:rPr>
                      <w:rFonts w:hint="eastAsia"/>
                      <w:b/>
                      <w:bCs/>
                    </w:rPr>
                    <w:instrText>,</w:instrText>
                  </w:r>
                  <w:r w:rsidRPr="0023064E">
                    <w:rPr>
                      <w:rFonts w:hint="eastAsia"/>
                      <w:b/>
                      <w:bCs/>
                    </w:rPr>
                    <w:instrText>√</w:instrText>
                  </w:r>
                  <w:r w:rsidRPr="0023064E">
                    <w:rPr>
                      <w:rFonts w:hint="eastAsia"/>
                      <w:b/>
                      <w:bCs/>
                    </w:rPr>
                    <w:instrText>)</w:instrText>
                  </w:r>
                  <w:r w:rsidRPr="0023064E">
                    <w:rPr>
                      <w:b/>
                      <w:bCs/>
                    </w:rPr>
                    <w:fldChar w:fldCharType="end"/>
                  </w:r>
                </w:p>
              </w:tc>
            </w:tr>
            <w:tr w:rsidR="001D0C66" w:rsidRPr="0023064E" w:rsidTr="001D0C66">
              <w:trPr>
                <w:trHeight w:hRule="exact" w:val="349"/>
              </w:trPr>
              <w:tc>
                <w:tcPr>
                  <w:tcW w:w="1577" w:type="dxa"/>
                  <w:gridSpan w:val="2"/>
                  <w:vAlign w:val="center"/>
                </w:tcPr>
                <w:p w:rsidR="001D0C66" w:rsidRPr="0023064E" w:rsidRDefault="001D0C66" w:rsidP="001D0C66">
                  <w:pPr>
                    <w:pStyle w:val="TableParagraph"/>
                    <w:kinsoku w:val="0"/>
                    <w:overflowPunct w:val="0"/>
                    <w:spacing w:before="26"/>
                    <w:ind w:left="494"/>
                    <w:jc w:val="center"/>
                  </w:pPr>
                  <w:r w:rsidRPr="0023064E">
                    <w:rPr>
                      <w:rFonts w:ascii="宋体" w:cs="宋体" w:hint="eastAsia"/>
                      <w:sz w:val="18"/>
                      <w:szCs w:val="18"/>
                    </w:rPr>
                    <w:t>评价等级</w:t>
                  </w:r>
                </w:p>
              </w:tc>
              <w:tc>
                <w:tcPr>
                  <w:tcW w:w="2652" w:type="dxa"/>
                  <w:gridSpan w:val="4"/>
                  <w:vAlign w:val="center"/>
                </w:tcPr>
                <w:p w:rsidR="001D0C66" w:rsidRPr="0023064E" w:rsidRDefault="001D0C66" w:rsidP="001D0C66">
                  <w:pPr>
                    <w:pStyle w:val="TableParagraph"/>
                    <w:kinsoku w:val="0"/>
                    <w:overflowPunct w:val="0"/>
                    <w:spacing w:before="26"/>
                    <w:ind w:left="34"/>
                    <w:jc w:val="center"/>
                  </w:pPr>
                  <w:r w:rsidRPr="0023064E">
                    <w:rPr>
                      <w:rFonts w:ascii="宋体" w:cs="宋体" w:hint="eastAsia"/>
                      <w:sz w:val="18"/>
                      <w:szCs w:val="18"/>
                    </w:rPr>
                    <w:t>一级</w:t>
                  </w:r>
                  <w:r w:rsidRPr="0023064E">
                    <w:rPr>
                      <w:rFonts w:ascii="宋体" w:cs="宋体"/>
                      <w:spacing w:val="1"/>
                      <w:sz w:val="18"/>
                      <w:szCs w:val="18"/>
                    </w:rPr>
                    <w:t xml:space="preserve"> </w:t>
                  </w:r>
                  <w:r w:rsidRPr="0023064E">
                    <w:rPr>
                      <w:rFonts w:hint="eastAsia"/>
                    </w:rPr>
                    <w:t>□</w:t>
                  </w:r>
                </w:p>
              </w:tc>
              <w:tc>
                <w:tcPr>
                  <w:tcW w:w="1494" w:type="dxa"/>
                  <w:gridSpan w:val="3"/>
                  <w:vAlign w:val="center"/>
                </w:tcPr>
                <w:p w:rsidR="001D0C66" w:rsidRPr="0023064E" w:rsidRDefault="001D0C66" w:rsidP="001D0C66">
                  <w:pPr>
                    <w:pStyle w:val="TableParagraph"/>
                    <w:kinsoku w:val="0"/>
                    <w:overflowPunct w:val="0"/>
                    <w:spacing w:before="26"/>
                    <w:ind w:left="522"/>
                    <w:jc w:val="center"/>
                  </w:pPr>
                  <w:r w:rsidRPr="0023064E">
                    <w:rPr>
                      <w:rFonts w:ascii="宋体" w:cs="宋体" w:hint="eastAsia"/>
                      <w:sz w:val="18"/>
                      <w:szCs w:val="18"/>
                    </w:rPr>
                    <w:t>二级</w:t>
                  </w:r>
                  <w:r w:rsidRPr="0023064E">
                    <w:rPr>
                      <w:rFonts w:ascii="宋体" w:cs="宋体"/>
                      <w:spacing w:val="1"/>
                      <w:sz w:val="18"/>
                      <w:szCs w:val="18"/>
                    </w:rPr>
                    <w:t xml:space="preserve"> </w:t>
                  </w:r>
                  <w:r w:rsidRPr="0023064E">
                    <w:rPr>
                      <w:rFonts w:hint="eastAsia"/>
                    </w:rPr>
                    <w:t>□</w:t>
                  </w:r>
                </w:p>
              </w:tc>
              <w:tc>
                <w:tcPr>
                  <w:tcW w:w="1492" w:type="dxa"/>
                  <w:gridSpan w:val="2"/>
                  <w:vAlign w:val="center"/>
                </w:tcPr>
                <w:p w:rsidR="001D0C66" w:rsidRPr="0023064E" w:rsidRDefault="001D0C66" w:rsidP="001D0C66">
                  <w:pPr>
                    <w:pStyle w:val="TableParagraph"/>
                    <w:kinsoku w:val="0"/>
                    <w:overflowPunct w:val="0"/>
                    <w:spacing w:before="26"/>
                    <w:ind w:left="507"/>
                    <w:jc w:val="center"/>
                  </w:pPr>
                  <w:r w:rsidRPr="0023064E">
                    <w:rPr>
                      <w:rFonts w:ascii="宋体" w:cs="宋体" w:hint="eastAsia"/>
                      <w:sz w:val="18"/>
                      <w:szCs w:val="18"/>
                    </w:rPr>
                    <w:t>三级</w:t>
                  </w:r>
                  <w:r w:rsidRPr="0023064E">
                    <w:rPr>
                      <w:rFonts w:ascii="宋体" w:cs="宋体"/>
                      <w:spacing w:val="-2"/>
                      <w:sz w:val="18"/>
                      <w:szCs w:val="18"/>
                    </w:rPr>
                    <w:t xml:space="preserve"> </w:t>
                  </w:r>
                  <w:r w:rsidRPr="0023064E">
                    <w:rPr>
                      <w:rFonts w:hint="eastAsia"/>
                    </w:rPr>
                    <w:t>□</w:t>
                  </w:r>
                </w:p>
              </w:tc>
              <w:tc>
                <w:tcPr>
                  <w:tcW w:w="1540" w:type="dxa"/>
                  <w:gridSpan w:val="2"/>
                  <w:vAlign w:val="center"/>
                </w:tcPr>
                <w:p w:rsidR="001D0C66" w:rsidRPr="0023064E" w:rsidRDefault="001D0C66" w:rsidP="001D0C66">
                  <w:pPr>
                    <w:pStyle w:val="TableParagraph"/>
                    <w:kinsoku w:val="0"/>
                    <w:overflowPunct w:val="0"/>
                    <w:spacing w:before="26"/>
                    <w:ind w:left="337"/>
                    <w:jc w:val="center"/>
                  </w:pPr>
                  <w:r w:rsidRPr="0023064E">
                    <w:rPr>
                      <w:rFonts w:ascii="宋体" w:cs="宋体" w:hint="eastAsia"/>
                      <w:sz w:val="18"/>
                      <w:szCs w:val="18"/>
                    </w:rPr>
                    <w:t>简单分析</w:t>
                  </w:r>
                  <w:r w:rsidRPr="0023064E">
                    <w:rPr>
                      <w:rFonts w:ascii="宋体" w:cs="宋体"/>
                      <w:spacing w:val="1"/>
                      <w:sz w:val="18"/>
                      <w:szCs w:val="18"/>
                    </w:rPr>
                    <w:t xml:space="preserve"> </w:t>
                  </w:r>
                  <w:r w:rsidRPr="0023064E">
                    <w:rPr>
                      <w:b/>
                      <w:bCs/>
                    </w:rPr>
                    <w:fldChar w:fldCharType="begin"/>
                  </w:r>
                  <w:r w:rsidRPr="0023064E">
                    <w:rPr>
                      <w:b/>
                      <w:bCs/>
                    </w:rPr>
                    <w:instrText xml:space="preserve"> </w:instrText>
                  </w:r>
                  <w:r w:rsidRPr="0023064E">
                    <w:rPr>
                      <w:rFonts w:hint="eastAsia"/>
                      <w:b/>
                      <w:bCs/>
                    </w:rPr>
                    <w:instrText>eq \o\ac(</w:instrText>
                  </w:r>
                  <w:r w:rsidRPr="0023064E">
                    <w:rPr>
                      <w:rFonts w:hint="eastAsia"/>
                      <w:b/>
                      <w:bCs/>
                      <w:position w:val="-3"/>
                    </w:rPr>
                    <w:instrText>□</w:instrText>
                  </w:r>
                  <w:r w:rsidRPr="0023064E">
                    <w:rPr>
                      <w:rFonts w:hint="eastAsia"/>
                      <w:b/>
                      <w:bCs/>
                    </w:rPr>
                    <w:instrText>,</w:instrText>
                  </w:r>
                  <w:r w:rsidRPr="0023064E">
                    <w:rPr>
                      <w:rFonts w:hint="eastAsia"/>
                      <w:b/>
                      <w:bCs/>
                    </w:rPr>
                    <w:instrText>√</w:instrText>
                  </w:r>
                  <w:r w:rsidRPr="0023064E">
                    <w:rPr>
                      <w:rFonts w:hint="eastAsia"/>
                      <w:b/>
                      <w:bCs/>
                    </w:rPr>
                    <w:instrText>)</w:instrText>
                  </w:r>
                  <w:r w:rsidRPr="0023064E">
                    <w:rPr>
                      <w:b/>
                      <w:bCs/>
                    </w:rPr>
                    <w:fldChar w:fldCharType="end"/>
                  </w:r>
                </w:p>
              </w:tc>
            </w:tr>
            <w:tr w:rsidR="001D0C66" w:rsidRPr="0023064E" w:rsidTr="001D0C66">
              <w:trPr>
                <w:trHeight w:hRule="exact" w:val="349"/>
              </w:trPr>
              <w:tc>
                <w:tcPr>
                  <w:tcW w:w="374" w:type="dxa"/>
                  <w:vMerge w:val="restart"/>
                  <w:vAlign w:val="center"/>
                </w:tcPr>
                <w:p w:rsidR="001D0C66" w:rsidRPr="0023064E" w:rsidRDefault="001D0C66" w:rsidP="001D0C66">
                  <w:pPr>
                    <w:pStyle w:val="TableParagraph"/>
                    <w:kinsoku w:val="0"/>
                    <w:overflowPunct w:val="0"/>
                    <w:spacing w:before="113" w:line="232" w:lineRule="exact"/>
                    <w:ind w:left="108" w:right="108"/>
                    <w:jc w:val="center"/>
                  </w:pPr>
                  <w:r w:rsidRPr="0023064E">
                    <w:rPr>
                      <w:rFonts w:ascii="宋体" w:cs="宋体" w:hint="eastAsia"/>
                      <w:sz w:val="18"/>
                      <w:szCs w:val="18"/>
                    </w:rPr>
                    <w:t>风</w:t>
                  </w:r>
                  <w:r w:rsidRPr="0023064E">
                    <w:rPr>
                      <w:rFonts w:ascii="宋体" w:cs="宋体"/>
                      <w:sz w:val="18"/>
                      <w:szCs w:val="18"/>
                    </w:rPr>
                    <w:t xml:space="preserve"> </w:t>
                  </w:r>
                  <w:r w:rsidRPr="0023064E">
                    <w:rPr>
                      <w:rFonts w:ascii="宋体" w:cs="宋体" w:hint="eastAsia"/>
                      <w:sz w:val="18"/>
                      <w:szCs w:val="18"/>
                    </w:rPr>
                    <w:t>险</w:t>
                  </w:r>
                  <w:r w:rsidRPr="0023064E">
                    <w:rPr>
                      <w:rFonts w:ascii="宋体" w:cs="宋体"/>
                      <w:sz w:val="18"/>
                      <w:szCs w:val="18"/>
                    </w:rPr>
                    <w:t xml:space="preserve"> </w:t>
                  </w:r>
                  <w:r w:rsidRPr="0023064E">
                    <w:rPr>
                      <w:rFonts w:ascii="宋体" w:cs="宋体" w:hint="eastAsia"/>
                      <w:sz w:val="18"/>
                      <w:szCs w:val="18"/>
                    </w:rPr>
                    <w:t>识</w:t>
                  </w:r>
                  <w:r w:rsidRPr="0023064E">
                    <w:rPr>
                      <w:rFonts w:ascii="宋体" w:cs="宋体"/>
                      <w:sz w:val="18"/>
                      <w:szCs w:val="18"/>
                    </w:rPr>
                    <w:t xml:space="preserve"> </w:t>
                  </w:r>
                  <w:r w:rsidRPr="0023064E">
                    <w:rPr>
                      <w:rFonts w:ascii="宋体" w:cs="宋体" w:hint="eastAsia"/>
                      <w:sz w:val="18"/>
                      <w:szCs w:val="18"/>
                    </w:rPr>
                    <w:t>别</w:t>
                  </w:r>
                </w:p>
              </w:tc>
              <w:tc>
                <w:tcPr>
                  <w:tcW w:w="1202" w:type="dxa"/>
                  <w:vAlign w:val="center"/>
                </w:tcPr>
                <w:p w:rsidR="001D0C66" w:rsidRPr="0023064E" w:rsidRDefault="001D0C66" w:rsidP="001D0C66">
                  <w:pPr>
                    <w:pStyle w:val="TableParagraph"/>
                    <w:kinsoku w:val="0"/>
                    <w:overflowPunct w:val="0"/>
                    <w:spacing w:before="24"/>
                    <w:ind w:left="199"/>
                    <w:jc w:val="center"/>
                  </w:pPr>
                  <w:r w:rsidRPr="0023064E">
                    <w:rPr>
                      <w:rFonts w:ascii="宋体" w:cs="宋体" w:hint="eastAsia"/>
                      <w:sz w:val="18"/>
                      <w:szCs w:val="18"/>
                    </w:rPr>
                    <w:t>物质危险性</w:t>
                  </w:r>
                </w:p>
              </w:tc>
              <w:tc>
                <w:tcPr>
                  <w:tcW w:w="3504" w:type="dxa"/>
                  <w:gridSpan w:val="6"/>
                  <w:vAlign w:val="center"/>
                </w:tcPr>
                <w:p w:rsidR="001D0C66" w:rsidRPr="0023064E" w:rsidRDefault="001D0C66" w:rsidP="001D0C66">
                  <w:pPr>
                    <w:pStyle w:val="TableParagraph"/>
                    <w:kinsoku w:val="0"/>
                    <w:overflowPunct w:val="0"/>
                    <w:spacing w:before="24"/>
                    <w:ind w:left="16"/>
                    <w:jc w:val="center"/>
                  </w:pPr>
                  <w:r w:rsidRPr="0023064E">
                    <w:rPr>
                      <w:rFonts w:ascii="宋体" w:cs="宋体" w:hint="eastAsia"/>
                      <w:sz w:val="18"/>
                      <w:szCs w:val="18"/>
                    </w:rPr>
                    <w:t>有毒有害</w:t>
                  </w:r>
                  <w:r w:rsidRPr="0023064E">
                    <w:rPr>
                      <w:rFonts w:ascii="宋体" w:cs="宋体"/>
                      <w:spacing w:val="1"/>
                      <w:sz w:val="18"/>
                      <w:szCs w:val="18"/>
                    </w:rPr>
                    <w:t xml:space="preserve"> </w:t>
                  </w:r>
                  <w:r w:rsidRPr="0023064E">
                    <w:rPr>
                      <w:rFonts w:hint="eastAsia"/>
                    </w:rPr>
                    <w:t>□</w:t>
                  </w:r>
                </w:p>
              </w:tc>
              <w:tc>
                <w:tcPr>
                  <w:tcW w:w="3674" w:type="dxa"/>
                  <w:gridSpan w:val="5"/>
                  <w:vAlign w:val="center"/>
                </w:tcPr>
                <w:p w:rsidR="001D0C66" w:rsidRPr="0023064E" w:rsidRDefault="001D0C66" w:rsidP="001D0C66">
                  <w:pPr>
                    <w:pStyle w:val="TableParagraph"/>
                    <w:kinsoku w:val="0"/>
                    <w:overflowPunct w:val="0"/>
                    <w:spacing w:before="24"/>
                    <w:ind w:left="7"/>
                    <w:jc w:val="center"/>
                  </w:pPr>
                  <w:r w:rsidRPr="0023064E">
                    <w:rPr>
                      <w:rFonts w:ascii="宋体" w:cs="宋体" w:hint="eastAsia"/>
                      <w:sz w:val="18"/>
                      <w:szCs w:val="18"/>
                    </w:rPr>
                    <w:t>易燃易爆</w:t>
                  </w:r>
                  <w:r w:rsidRPr="0023064E">
                    <w:rPr>
                      <w:rFonts w:ascii="宋体" w:cs="宋体"/>
                      <w:spacing w:val="-2"/>
                      <w:sz w:val="18"/>
                      <w:szCs w:val="18"/>
                    </w:rPr>
                    <w:t xml:space="preserve"> </w:t>
                  </w:r>
                  <w:r w:rsidRPr="0023064E">
                    <w:rPr>
                      <w:b/>
                      <w:bCs/>
                    </w:rPr>
                    <w:fldChar w:fldCharType="begin"/>
                  </w:r>
                  <w:r w:rsidRPr="0023064E">
                    <w:rPr>
                      <w:b/>
                      <w:bCs/>
                    </w:rPr>
                    <w:instrText xml:space="preserve"> </w:instrText>
                  </w:r>
                  <w:r w:rsidRPr="0023064E">
                    <w:rPr>
                      <w:rFonts w:hint="eastAsia"/>
                      <w:b/>
                      <w:bCs/>
                    </w:rPr>
                    <w:instrText>eq \o\ac(</w:instrText>
                  </w:r>
                  <w:r w:rsidRPr="0023064E">
                    <w:rPr>
                      <w:rFonts w:hint="eastAsia"/>
                      <w:b/>
                      <w:bCs/>
                      <w:position w:val="-3"/>
                    </w:rPr>
                    <w:instrText>□</w:instrText>
                  </w:r>
                  <w:r w:rsidRPr="0023064E">
                    <w:rPr>
                      <w:rFonts w:hint="eastAsia"/>
                      <w:b/>
                      <w:bCs/>
                    </w:rPr>
                    <w:instrText>,</w:instrText>
                  </w:r>
                  <w:r w:rsidRPr="0023064E">
                    <w:rPr>
                      <w:rFonts w:hint="eastAsia"/>
                      <w:b/>
                      <w:bCs/>
                    </w:rPr>
                    <w:instrText>√</w:instrText>
                  </w:r>
                  <w:r w:rsidRPr="0023064E">
                    <w:rPr>
                      <w:rFonts w:hint="eastAsia"/>
                      <w:b/>
                      <w:bCs/>
                    </w:rPr>
                    <w:instrText>)</w:instrText>
                  </w:r>
                  <w:r w:rsidRPr="0023064E">
                    <w:rPr>
                      <w:b/>
                      <w:bCs/>
                    </w:rPr>
                    <w:fldChar w:fldCharType="end"/>
                  </w:r>
                </w:p>
              </w:tc>
            </w:tr>
            <w:tr w:rsidR="001D0C66" w:rsidRPr="0023064E" w:rsidTr="001D0C66">
              <w:trPr>
                <w:trHeight w:hRule="exact" w:val="476"/>
              </w:trPr>
              <w:tc>
                <w:tcPr>
                  <w:tcW w:w="374" w:type="dxa"/>
                  <w:vMerge/>
                  <w:vAlign w:val="center"/>
                </w:tcPr>
                <w:p w:rsidR="001D0C66" w:rsidRPr="0023064E" w:rsidRDefault="001D0C66" w:rsidP="001D0C66">
                  <w:pPr>
                    <w:pStyle w:val="TableParagraph"/>
                    <w:kinsoku w:val="0"/>
                    <w:overflowPunct w:val="0"/>
                    <w:spacing w:before="24"/>
                    <w:ind w:left="7"/>
                    <w:jc w:val="center"/>
                  </w:pPr>
                </w:p>
              </w:tc>
              <w:tc>
                <w:tcPr>
                  <w:tcW w:w="1202" w:type="dxa"/>
                  <w:vAlign w:val="center"/>
                </w:tcPr>
                <w:p w:rsidR="001D0C66" w:rsidRPr="0023064E" w:rsidRDefault="001D0C66" w:rsidP="001D0C66">
                  <w:pPr>
                    <w:pStyle w:val="TableParagraph"/>
                    <w:kinsoku w:val="0"/>
                    <w:overflowPunct w:val="0"/>
                    <w:spacing w:line="206" w:lineRule="exact"/>
                    <w:jc w:val="center"/>
                    <w:rPr>
                      <w:rFonts w:ascii="宋体" w:cs="宋体"/>
                      <w:sz w:val="18"/>
                      <w:szCs w:val="18"/>
                    </w:rPr>
                  </w:pPr>
                  <w:r w:rsidRPr="0023064E">
                    <w:rPr>
                      <w:rFonts w:ascii="宋体" w:cs="宋体" w:hint="eastAsia"/>
                      <w:sz w:val="18"/>
                      <w:szCs w:val="18"/>
                    </w:rPr>
                    <w:t>环境风险</w:t>
                  </w:r>
                </w:p>
                <w:p w:rsidR="001D0C66" w:rsidRPr="0023064E" w:rsidRDefault="001D0C66" w:rsidP="001D0C66">
                  <w:pPr>
                    <w:pStyle w:val="TableParagraph"/>
                    <w:kinsoku w:val="0"/>
                    <w:overflowPunct w:val="0"/>
                    <w:spacing w:line="234" w:lineRule="exact"/>
                    <w:jc w:val="center"/>
                  </w:pPr>
                  <w:r w:rsidRPr="0023064E">
                    <w:rPr>
                      <w:rFonts w:ascii="宋体" w:cs="宋体" w:hint="eastAsia"/>
                      <w:sz w:val="18"/>
                      <w:szCs w:val="18"/>
                    </w:rPr>
                    <w:t>类型</w:t>
                  </w:r>
                </w:p>
              </w:tc>
              <w:tc>
                <w:tcPr>
                  <w:tcW w:w="2652" w:type="dxa"/>
                  <w:gridSpan w:val="4"/>
                  <w:vAlign w:val="center"/>
                </w:tcPr>
                <w:p w:rsidR="001D0C66" w:rsidRPr="0023064E" w:rsidRDefault="001D0C66" w:rsidP="001D0C66">
                  <w:pPr>
                    <w:pStyle w:val="TableParagraph"/>
                    <w:kinsoku w:val="0"/>
                    <w:overflowPunct w:val="0"/>
                    <w:spacing w:before="87"/>
                    <w:ind w:left="34"/>
                    <w:jc w:val="center"/>
                  </w:pPr>
                  <w:r w:rsidRPr="0023064E">
                    <w:rPr>
                      <w:rFonts w:ascii="宋体" w:cs="宋体" w:hint="eastAsia"/>
                      <w:sz w:val="18"/>
                      <w:szCs w:val="18"/>
                    </w:rPr>
                    <w:t>泄露</w:t>
                  </w:r>
                  <w:r w:rsidRPr="0023064E">
                    <w:rPr>
                      <w:rFonts w:ascii="宋体" w:cs="宋体"/>
                      <w:spacing w:val="1"/>
                      <w:sz w:val="18"/>
                      <w:szCs w:val="18"/>
                    </w:rPr>
                    <w:t xml:space="preserve"> </w:t>
                  </w:r>
                  <w:r w:rsidRPr="0023064E">
                    <w:rPr>
                      <w:b/>
                      <w:bCs/>
                    </w:rPr>
                    <w:fldChar w:fldCharType="begin"/>
                  </w:r>
                  <w:r w:rsidRPr="0023064E">
                    <w:rPr>
                      <w:b/>
                      <w:bCs/>
                    </w:rPr>
                    <w:instrText xml:space="preserve"> </w:instrText>
                  </w:r>
                  <w:r w:rsidRPr="0023064E">
                    <w:rPr>
                      <w:rFonts w:hint="eastAsia"/>
                      <w:b/>
                      <w:bCs/>
                    </w:rPr>
                    <w:instrText>eq \o\ac(</w:instrText>
                  </w:r>
                  <w:r w:rsidRPr="0023064E">
                    <w:rPr>
                      <w:rFonts w:hint="eastAsia"/>
                      <w:b/>
                      <w:bCs/>
                      <w:position w:val="-3"/>
                    </w:rPr>
                    <w:instrText>□</w:instrText>
                  </w:r>
                  <w:r w:rsidRPr="0023064E">
                    <w:rPr>
                      <w:rFonts w:hint="eastAsia"/>
                      <w:b/>
                      <w:bCs/>
                    </w:rPr>
                    <w:instrText>,</w:instrText>
                  </w:r>
                  <w:r w:rsidRPr="0023064E">
                    <w:rPr>
                      <w:rFonts w:hint="eastAsia"/>
                      <w:b/>
                      <w:bCs/>
                    </w:rPr>
                    <w:instrText>√</w:instrText>
                  </w:r>
                  <w:r w:rsidRPr="0023064E">
                    <w:rPr>
                      <w:rFonts w:hint="eastAsia"/>
                      <w:b/>
                      <w:bCs/>
                    </w:rPr>
                    <w:instrText>)</w:instrText>
                  </w:r>
                  <w:r w:rsidRPr="0023064E">
                    <w:rPr>
                      <w:b/>
                      <w:bCs/>
                    </w:rPr>
                    <w:fldChar w:fldCharType="end"/>
                  </w:r>
                </w:p>
              </w:tc>
              <w:tc>
                <w:tcPr>
                  <w:tcW w:w="4526" w:type="dxa"/>
                  <w:gridSpan w:val="7"/>
                  <w:vAlign w:val="center"/>
                </w:tcPr>
                <w:p w:rsidR="001D0C66" w:rsidRPr="0023064E" w:rsidRDefault="001D0C66" w:rsidP="001D0C66">
                  <w:pPr>
                    <w:pStyle w:val="TableParagraph"/>
                    <w:kinsoku w:val="0"/>
                    <w:overflowPunct w:val="0"/>
                    <w:spacing w:before="87"/>
                    <w:ind w:left="874"/>
                    <w:jc w:val="center"/>
                  </w:pPr>
                  <w:r w:rsidRPr="0023064E">
                    <w:rPr>
                      <w:rFonts w:ascii="宋体" w:cs="宋体" w:hint="eastAsia"/>
                      <w:sz w:val="18"/>
                      <w:szCs w:val="18"/>
                    </w:rPr>
                    <w:t>火灾、爆炸引发伴生</w:t>
                  </w:r>
                  <w:r w:rsidRPr="0023064E">
                    <w:rPr>
                      <w:sz w:val="18"/>
                      <w:szCs w:val="18"/>
                    </w:rPr>
                    <w:t>/</w:t>
                  </w:r>
                  <w:r w:rsidRPr="0023064E">
                    <w:rPr>
                      <w:rFonts w:ascii="宋体" w:cs="宋体" w:hint="eastAsia"/>
                      <w:sz w:val="18"/>
                      <w:szCs w:val="18"/>
                    </w:rPr>
                    <w:t>次生污染物排放</w:t>
                  </w:r>
                  <w:r w:rsidRPr="0023064E">
                    <w:rPr>
                      <w:rFonts w:ascii="宋体" w:cs="宋体"/>
                      <w:sz w:val="18"/>
                      <w:szCs w:val="18"/>
                    </w:rPr>
                    <w:t xml:space="preserve"> </w:t>
                  </w:r>
                  <w:r w:rsidRPr="0023064E">
                    <w:rPr>
                      <w:b/>
                      <w:bCs/>
                    </w:rPr>
                    <w:fldChar w:fldCharType="begin"/>
                  </w:r>
                  <w:r w:rsidRPr="0023064E">
                    <w:rPr>
                      <w:b/>
                      <w:bCs/>
                    </w:rPr>
                    <w:instrText xml:space="preserve"> </w:instrText>
                  </w:r>
                  <w:r w:rsidRPr="0023064E">
                    <w:rPr>
                      <w:rFonts w:hint="eastAsia"/>
                      <w:b/>
                      <w:bCs/>
                    </w:rPr>
                    <w:instrText>eq \o\ac(</w:instrText>
                  </w:r>
                  <w:r w:rsidRPr="0023064E">
                    <w:rPr>
                      <w:rFonts w:hint="eastAsia"/>
                      <w:b/>
                      <w:bCs/>
                      <w:position w:val="-3"/>
                    </w:rPr>
                    <w:instrText>□</w:instrText>
                  </w:r>
                  <w:r w:rsidRPr="0023064E">
                    <w:rPr>
                      <w:rFonts w:hint="eastAsia"/>
                      <w:b/>
                      <w:bCs/>
                    </w:rPr>
                    <w:instrText>,</w:instrText>
                  </w:r>
                  <w:r w:rsidRPr="0023064E">
                    <w:rPr>
                      <w:rFonts w:hint="eastAsia"/>
                      <w:b/>
                      <w:bCs/>
                    </w:rPr>
                    <w:instrText>√</w:instrText>
                  </w:r>
                  <w:r w:rsidRPr="0023064E">
                    <w:rPr>
                      <w:rFonts w:hint="eastAsia"/>
                      <w:b/>
                      <w:bCs/>
                    </w:rPr>
                    <w:instrText>)</w:instrText>
                  </w:r>
                  <w:r w:rsidRPr="0023064E">
                    <w:rPr>
                      <w:b/>
                      <w:bCs/>
                    </w:rPr>
                    <w:fldChar w:fldCharType="end"/>
                  </w:r>
                </w:p>
              </w:tc>
            </w:tr>
            <w:tr w:rsidR="001D0C66" w:rsidRPr="0023064E" w:rsidTr="001D0C66">
              <w:trPr>
                <w:trHeight w:hRule="exact" w:val="349"/>
              </w:trPr>
              <w:tc>
                <w:tcPr>
                  <w:tcW w:w="374" w:type="dxa"/>
                  <w:vMerge/>
                  <w:vAlign w:val="center"/>
                </w:tcPr>
                <w:p w:rsidR="001D0C66" w:rsidRPr="0023064E" w:rsidRDefault="001D0C66" w:rsidP="001D0C66">
                  <w:pPr>
                    <w:pStyle w:val="TableParagraph"/>
                    <w:kinsoku w:val="0"/>
                    <w:overflowPunct w:val="0"/>
                    <w:spacing w:before="87"/>
                    <w:ind w:left="874"/>
                    <w:jc w:val="center"/>
                  </w:pPr>
                </w:p>
              </w:tc>
              <w:tc>
                <w:tcPr>
                  <w:tcW w:w="1202" w:type="dxa"/>
                  <w:vAlign w:val="center"/>
                </w:tcPr>
                <w:p w:rsidR="001D0C66" w:rsidRPr="0023064E" w:rsidRDefault="001D0C66" w:rsidP="001D0C66">
                  <w:pPr>
                    <w:pStyle w:val="TableParagraph"/>
                    <w:kinsoku w:val="0"/>
                    <w:overflowPunct w:val="0"/>
                    <w:spacing w:before="25"/>
                    <w:ind w:left="290"/>
                    <w:jc w:val="center"/>
                  </w:pPr>
                  <w:r w:rsidRPr="0023064E">
                    <w:rPr>
                      <w:rFonts w:ascii="宋体" w:cs="宋体" w:hint="eastAsia"/>
                      <w:sz w:val="18"/>
                      <w:szCs w:val="18"/>
                    </w:rPr>
                    <w:t>影响途径</w:t>
                  </w:r>
                </w:p>
              </w:tc>
              <w:tc>
                <w:tcPr>
                  <w:tcW w:w="2652" w:type="dxa"/>
                  <w:gridSpan w:val="4"/>
                  <w:vAlign w:val="center"/>
                </w:tcPr>
                <w:p w:rsidR="001D0C66" w:rsidRPr="0023064E" w:rsidRDefault="001D0C66" w:rsidP="001D0C66">
                  <w:pPr>
                    <w:pStyle w:val="TableParagraph"/>
                    <w:kinsoku w:val="0"/>
                    <w:overflowPunct w:val="0"/>
                    <w:spacing w:before="25"/>
                    <w:ind w:left="32"/>
                    <w:jc w:val="center"/>
                  </w:pPr>
                  <w:r w:rsidRPr="0023064E">
                    <w:rPr>
                      <w:rFonts w:ascii="宋体" w:cs="宋体" w:hint="eastAsia"/>
                      <w:sz w:val="18"/>
                      <w:szCs w:val="18"/>
                    </w:rPr>
                    <w:t>大气</w:t>
                  </w:r>
                  <w:r w:rsidRPr="0023064E">
                    <w:rPr>
                      <w:rFonts w:ascii="宋体" w:cs="宋体"/>
                      <w:spacing w:val="-2"/>
                      <w:sz w:val="18"/>
                      <w:szCs w:val="18"/>
                    </w:rPr>
                    <w:t xml:space="preserve"> </w:t>
                  </w:r>
                  <w:r w:rsidRPr="0023064E">
                    <w:rPr>
                      <w:b/>
                      <w:bCs/>
                    </w:rPr>
                    <w:fldChar w:fldCharType="begin"/>
                  </w:r>
                  <w:r w:rsidRPr="0023064E">
                    <w:rPr>
                      <w:b/>
                      <w:bCs/>
                    </w:rPr>
                    <w:instrText xml:space="preserve"> </w:instrText>
                  </w:r>
                  <w:r w:rsidRPr="0023064E">
                    <w:rPr>
                      <w:rFonts w:hint="eastAsia"/>
                      <w:b/>
                      <w:bCs/>
                    </w:rPr>
                    <w:instrText>eq \o\ac(</w:instrText>
                  </w:r>
                  <w:r w:rsidRPr="0023064E">
                    <w:rPr>
                      <w:rFonts w:hint="eastAsia"/>
                      <w:b/>
                      <w:bCs/>
                      <w:position w:val="-3"/>
                    </w:rPr>
                    <w:instrText>□</w:instrText>
                  </w:r>
                  <w:r w:rsidRPr="0023064E">
                    <w:rPr>
                      <w:rFonts w:hint="eastAsia"/>
                      <w:b/>
                      <w:bCs/>
                    </w:rPr>
                    <w:instrText>,</w:instrText>
                  </w:r>
                  <w:r w:rsidRPr="0023064E">
                    <w:rPr>
                      <w:rFonts w:hint="eastAsia"/>
                      <w:b/>
                      <w:bCs/>
                    </w:rPr>
                    <w:instrText>√</w:instrText>
                  </w:r>
                  <w:r w:rsidRPr="0023064E">
                    <w:rPr>
                      <w:rFonts w:hint="eastAsia"/>
                      <w:b/>
                      <w:bCs/>
                    </w:rPr>
                    <w:instrText>)</w:instrText>
                  </w:r>
                  <w:r w:rsidRPr="0023064E">
                    <w:rPr>
                      <w:b/>
                      <w:bCs/>
                    </w:rPr>
                    <w:fldChar w:fldCharType="end"/>
                  </w:r>
                </w:p>
              </w:tc>
              <w:tc>
                <w:tcPr>
                  <w:tcW w:w="2232" w:type="dxa"/>
                  <w:gridSpan w:val="4"/>
                  <w:vAlign w:val="center"/>
                </w:tcPr>
                <w:p w:rsidR="001D0C66" w:rsidRPr="0023064E" w:rsidRDefault="001D0C66" w:rsidP="001D0C66">
                  <w:pPr>
                    <w:pStyle w:val="TableParagraph"/>
                    <w:kinsoku w:val="0"/>
                    <w:overflowPunct w:val="0"/>
                    <w:spacing w:before="25"/>
                    <w:ind w:left="819"/>
                    <w:jc w:val="center"/>
                  </w:pPr>
                  <w:r w:rsidRPr="0023064E">
                    <w:rPr>
                      <w:rFonts w:ascii="宋体" w:cs="宋体" w:hint="eastAsia"/>
                      <w:sz w:val="18"/>
                      <w:szCs w:val="18"/>
                    </w:rPr>
                    <w:t>地表水</w:t>
                  </w:r>
                  <w:r w:rsidRPr="0023064E">
                    <w:rPr>
                      <w:rFonts w:ascii="宋体" w:cs="宋体"/>
                      <w:spacing w:val="1"/>
                      <w:sz w:val="18"/>
                      <w:szCs w:val="18"/>
                    </w:rPr>
                    <w:t xml:space="preserve"> </w:t>
                  </w:r>
                  <w:r w:rsidRPr="0023064E">
                    <w:rPr>
                      <w:b/>
                      <w:bCs/>
                    </w:rPr>
                    <w:fldChar w:fldCharType="begin"/>
                  </w:r>
                  <w:r w:rsidRPr="0023064E">
                    <w:rPr>
                      <w:b/>
                      <w:bCs/>
                    </w:rPr>
                    <w:instrText xml:space="preserve"> </w:instrText>
                  </w:r>
                  <w:r w:rsidRPr="0023064E">
                    <w:rPr>
                      <w:rFonts w:hint="eastAsia"/>
                      <w:b/>
                      <w:bCs/>
                    </w:rPr>
                    <w:instrText>eq \o\ac(</w:instrText>
                  </w:r>
                  <w:r w:rsidRPr="0023064E">
                    <w:rPr>
                      <w:rFonts w:hint="eastAsia"/>
                      <w:b/>
                      <w:bCs/>
                      <w:position w:val="-3"/>
                    </w:rPr>
                    <w:instrText>□</w:instrText>
                  </w:r>
                  <w:r w:rsidRPr="0023064E">
                    <w:rPr>
                      <w:rFonts w:hint="eastAsia"/>
                      <w:b/>
                      <w:bCs/>
                    </w:rPr>
                    <w:instrText>,</w:instrText>
                  </w:r>
                  <w:r w:rsidRPr="0023064E">
                    <w:rPr>
                      <w:rFonts w:hint="eastAsia"/>
                      <w:b/>
                      <w:bCs/>
                    </w:rPr>
                    <w:instrText>√</w:instrText>
                  </w:r>
                  <w:r w:rsidRPr="0023064E">
                    <w:rPr>
                      <w:rFonts w:hint="eastAsia"/>
                      <w:b/>
                      <w:bCs/>
                    </w:rPr>
                    <w:instrText>)</w:instrText>
                  </w:r>
                  <w:r w:rsidRPr="0023064E">
                    <w:rPr>
                      <w:b/>
                      <w:bCs/>
                    </w:rPr>
                    <w:fldChar w:fldCharType="end"/>
                  </w:r>
                </w:p>
              </w:tc>
              <w:tc>
                <w:tcPr>
                  <w:tcW w:w="2295" w:type="dxa"/>
                  <w:gridSpan w:val="3"/>
                  <w:vAlign w:val="center"/>
                </w:tcPr>
                <w:p w:rsidR="001D0C66" w:rsidRPr="0023064E" w:rsidRDefault="001D0C66" w:rsidP="001D0C66">
                  <w:pPr>
                    <w:pStyle w:val="TableParagraph"/>
                    <w:kinsoku w:val="0"/>
                    <w:overflowPunct w:val="0"/>
                    <w:spacing w:before="25"/>
                    <w:jc w:val="center"/>
                  </w:pPr>
                  <w:r w:rsidRPr="0023064E">
                    <w:rPr>
                      <w:rFonts w:ascii="宋体" w:cs="宋体" w:hint="eastAsia"/>
                      <w:sz w:val="18"/>
                      <w:szCs w:val="18"/>
                    </w:rPr>
                    <w:t>地下水</w:t>
                  </w:r>
                  <w:r w:rsidRPr="0023064E">
                    <w:rPr>
                      <w:rFonts w:ascii="宋体" w:cs="宋体"/>
                      <w:spacing w:val="-2"/>
                      <w:sz w:val="18"/>
                      <w:szCs w:val="18"/>
                    </w:rPr>
                    <w:t xml:space="preserve"> </w:t>
                  </w:r>
                  <w:r w:rsidRPr="0023064E">
                    <w:rPr>
                      <w:rFonts w:hint="eastAsia"/>
                    </w:rPr>
                    <w:t>□</w:t>
                  </w:r>
                </w:p>
              </w:tc>
            </w:tr>
            <w:tr w:rsidR="001D0C66" w:rsidRPr="0023064E" w:rsidTr="001D0C66">
              <w:trPr>
                <w:trHeight w:hRule="exact" w:val="349"/>
              </w:trPr>
              <w:tc>
                <w:tcPr>
                  <w:tcW w:w="1577" w:type="dxa"/>
                  <w:gridSpan w:val="2"/>
                  <w:vAlign w:val="center"/>
                </w:tcPr>
                <w:p w:rsidR="001D0C66" w:rsidRPr="0023064E" w:rsidRDefault="001D0C66" w:rsidP="001D0C66">
                  <w:pPr>
                    <w:pStyle w:val="TableParagraph"/>
                    <w:kinsoku w:val="0"/>
                    <w:overflowPunct w:val="0"/>
                    <w:spacing w:before="25"/>
                    <w:ind w:left="314"/>
                    <w:jc w:val="center"/>
                  </w:pPr>
                  <w:r w:rsidRPr="0023064E">
                    <w:rPr>
                      <w:rFonts w:ascii="宋体" w:cs="宋体" w:hint="eastAsia"/>
                      <w:sz w:val="18"/>
                      <w:szCs w:val="18"/>
                    </w:rPr>
                    <w:t>事故情形分析</w:t>
                  </w:r>
                </w:p>
              </w:tc>
              <w:tc>
                <w:tcPr>
                  <w:tcW w:w="1342" w:type="dxa"/>
                  <w:gridSpan w:val="2"/>
                  <w:vAlign w:val="center"/>
                </w:tcPr>
                <w:p w:rsidR="001D0C66" w:rsidRPr="0023064E" w:rsidRDefault="001D0C66" w:rsidP="001D0C66">
                  <w:pPr>
                    <w:pStyle w:val="TableParagraph"/>
                    <w:kinsoku w:val="0"/>
                    <w:overflowPunct w:val="0"/>
                    <w:spacing w:before="25"/>
                    <w:ind w:left="186"/>
                    <w:jc w:val="center"/>
                  </w:pPr>
                  <w:r w:rsidRPr="0023064E">
                    <w:rPr>
                      <w:rFonts w:ascii="宋体" w:cs="宋体" w:hint="eastAsia"/>
                      <w:sz w:val="18"/>
                      <w:szCs w:val="18"/>
                    </w:rPr>
                    <w:t>源强设定方法</w:t>
                  </w:r>
                </w:p>
              </w:tc>
              <w:tc>
                <w:tcPr>
                  <w:tcW w:w="1310" w:type="dxa"/>
                  <w:gridSpan w:val="2"/>
                  <w:vAlign w:val="center"/>
                </w:tcPr>
                <w:p w:rsidR="001D0C66" w:rsidRPr="0023064E" w:rsidRDefault="001D0C66" w:rsidP="001D0C66">
                  <w:pPr>
                    <w:pStyle w:val="TableParagraph"/>
                    <w:kinsoku w:val="0"/>
                    <w:overflowPunct w:val="0"/>
                    <w:spacing w:before="25"/>
                    <w:ind w:left="329"/>
                    <w:jc w:val="center"/>
                  </w:pPr>
                  <w:r w:rsidRPr="0023064E">
                    <w:rPr>
                      <w:rFonts w:ascii="宋体" w:cs="宋体" w:hint="eastAsia"/>
                      <w:sz w:val="18"/>
                      <w:szCs w:val="18"/>
                    </w:rPr>
                    <w:t>计算法</w:t>
                  </w:r>
                  <w:r w:rsidRPr="0023064E">
                    <w:rPr>
                      <w:rFonts w:ascii="宋体" w:cs="宋体"/>
                      <w:spacing w:val="1"/>
                      <w:sz w:val="18"/>
                      <w:szCs w:val="18"/>
                    </w:rPr>
                    <w:t xml:space="preserve"> </w:t>
                  </w:r>
                  <w:r w:rsidRPr="0023064E">
                    <w:rPr>
                      <w:rFonts w:hint="eastAsia"/>
                    </w:rPr>
                    <w:t>□</w:t>
                  </w:r>
                </w:p>
              </w:tc>
              <w:tc>
                <w:tcPr>
                  <w:tcW w:w="2232" w:type="dxa"/>
                  <w:gridSpan w:val="4"/>
                  <w:vAlign w:val="center"/>
                </w:tcPr>
                <w:p w:rsidR="001D0C66" w:rsidRPr="0023064E" w:rsidRDefault="001D0C66" w:rsidP="001D0C66">
                  <w:pPr>
                    <w:pStyle w:val="TableParagraph"/>
                    <w:kinsoku w:val="0"/>
                    <w:overflowPunct w:val="0"/>
                    <w:spacing w:before="25"/>
                    <w:ind w:left="649"/>
                    <w:jc w:val="center"/>
                  </w:pPr>
                  <w:r w:rsidRPr="0023064E">
                    <w:rPr>
                      <w:rFonts w:ascii="宋体" w:cs="宋体" w:hint="eastAsia"/>
                      <w:sz w:val="18"/>
                      <w:szCs w:val="18"/>
                    </w:rPr>
                    <w:t>经验估算法</w:t>
                  </w:r>
                  <w:r w:rsidRPr="0023064E">
                    <w:rPr>
                      <w:rFonts w:ascii="宋体" w:cs="宋体"/>
                      <w:spacing w:val="1"/>
                      <w:sz w:val="18"/>
                      <w:szCs w:val="18"/>
                    </w:rPr>
                    <w:t xml:space="preserve"> </w:t>
                  </w:r>
                  <w:r w:rsidRPr="0023064E">
                    <w:rPr>
                      <w:rFonts w:hint="eastAsia"/>
                    </w:rPr>
                    <w:t>□</w:t>
                  </w:r>
                </w:p>
              </w:tc>
              <w:tc>
                <w:tcPr>
                  <w:tcW w:w="2295" w:type="dxa"/>
                  <w:gridSpan w:val="3"/>
                  <w:vAlign w:val="center"/>
                </w:tcPr>
                <w:p w:rsidR="001D0C66" w:rsidRPr="0023064E" w:rsidRDefault="001D0C66" w:rsidP="001D0C66">
                  <w:pPr>
                    <w:pStyle w:val="TableParagraph"/>
                    <w:kinsoku w:val="0"/>
                    <w:overflowPunct w:val="0"/>
                    <w:spacing w:before="25"/>
                    <w:ind w:left="671"/>
                    <w:jc w:val="center"/>
                  </w:pPr>
                  <w:r w:rsidRPr="0023064E">
                    <w:rPr>
                      <w:rFonts w:ascii="宋体" w:cs="宋体" w:hint="eastAsia"/>
                      <w:sz w:val="18"/>
                      <w:szCs w:val="18"/>
                    </w:rPr>
                    <w:t>其他估算法</w:t>
                  </w:r>
                  <w:r w:rsidRPr="0023064E">
                    <w:rPr>
                      <w:rFonts w:ascii="宋体" w:cs="宋体"/>
                      <w:spacing w:val="-2"/>
                      <w:sz w:val="18"/>
                      <w:szCs w:val="18"/>
                    </w:rPr>
                    <w:t xml:space="preserve"> </w:t>
                  </w:r>
                  <w:r w:rsidRPr="0023064E">
                    <w:rPr>
                      <w:rFonts w:hint="eastAsia"/>
                    </w:rPr>
                    <w:t>□</w:t>
                  </w:r>
                </w:p>
              </w:tc>
            </w:tr>
            <w:tr w:rsidR="001D0C66" w:rsidRPr="0023064E" w:rsidTr="001D0C66">
              <w:trPr>
                <w:trHeight w:hRule="exact" w:val="349"/>
              </w:trPr>
              <w:tc>
                <w:tcPr>
                  <w:tcW w:w="374" w:type="dxa"/>
                  <w:vMerge w:val="restart"/>
                  <w:vAlign w:val="center"/>
                </w:tcPr>
                <w:p w:rsidR="001D0C66" w:rsidRPr="0023064E" w:rsidRDefault="001D0C66" w:rsidP="001D0C66">
                  <w:pPr>
                    <w:pStyle w:val="TableParagraph"/>
                    <w:kinsoku w:val="0"/>
                    <w:overflowPunct w:val="0"/>
                    <w:spacing w:line="237" w:lineRule="auto"/>
                    <w:ind w:left="108" w:right="108"/>
                    <w:jc w:val="center"/>
                  </w:pPr>
                  <w:r w:rsidRPr="0023064E">
                    <w:rPr>
                      <w:rFonts w:ascii="宋体" w:cs="宋体" w:hint="eastAsia"/>
                      <w:sz w:val="18"/>
                      <w:szCs w:val="18"/>
                    </w:rPr>
                    <w:t>风</w:t>
                  </w:r>
                  <w:r w:rsidRPr="0023064E">
                    <w:rPr>
                      <w:rFonts w:ascii="宋体" w:cs="宋体"/>
                      <w:sz w:val="18"/>
                      <w:szCs w:val="18"/>
                    </w:rPr>
                    <w:t xml:space="preserve"> </w:t>
                  </w:r>
                  <w:r w:rsidRPr="0023064E">
                    <w:rPr>
                      <w:rFonts w:ascii="宋体" w:cs="宋体" w:hint="eastAsia"/>
                      <w:sz w:val="18"/>
                      <w:szCs w:val="18"/>
                    </w:rPr>
                    <w:t>险</w:t>
                  </w:r>
                  <w:r w:rsidRPr="0023064E">
                    <w:rPr>
                      <w:rFonts w:ascii="宋体" w:cs="宋体"/>
                      <w:sz w:val="18"/>
                      <w:szCs w:val="18"/>
                    </w:rPr>
                    <w:t xml:space="preserve"> </w:t>
                  </w:r>
                  <w:r w:rsidRPr="0023064E">
                    <w:rPr>
                      <w:rFonts w:ascii="宋体" w:cs="宋体" w:hint="eastAsia"/>
                      <w:sz w:val="18"/>
                      <w:szCs w:val="18"/>
                    </w:rPr>
                    <w:t>预</w:t>
                  </w:r>
                  <w:r w:rsidRPr="0023064E">
                    <w:rPr>
                      <w:rFonts w:ascii="宋体" w:cs="宋体"/>
                      <w:sz w:val="18"/>
                      <w:szCs w:val="18"/>
                    </w:rPr>
                    <w:t xml:space="preserve"> </w:t>
                  </w:r>
                  <w:r w:rsidRPr="0023064E">
                    <w:rPr>
                      <w:rFonts w:ascii="宋体" w:cs="宋体" w:hint="eastAsia"/>
                      <w:sz w:val="18"/>
                      <w:szCs w:val="18"/>
                    </w:rPr>
                    <w:t>测</w:t>
                  </w:r>
                  <w:r w:rsidRPr="0023064E">
                    <w:rPr>
                      <w:rFonts w:ascii="宋体" w:cs="宋体"/>
                      <w:sz w:val="18"/>
                      <w:szCs w:val="18"/>
                    </w:rPr>
                    <w:t xml:space="preserve"> </w:t>
                  </w:r>
                  <w:r w:rsidRPr="0023064E">
                    <w:rPr>
                      <w:rFonts w:ascii="宋体" w:cs="宋体" w:hint="eastAsia"/>
                      <w:sz w:val="18"/>
                      <w:szCs w:val="18"/>
                    </w:rPr>
                    <w:t>与</w:t>
                  </w:r>
                  <w:r w:rsidRPr="0023064E">
                    <w:rPr>
                      <w:rFonts w:ascii="宋体" w:cs="宋体"/>
                      <w:sz w:val="18"/>
                      <w:szCs w:val="18"/>
                    </w:rPr>
                    <w:t xml:space="preserve"> </w:t>
                  </w:r>
                  <w:r w:rsidRPr="0023064E">
                    <w:rPr>
                      <w:rFonts w:ascii="宋体" w:cs="宋体" w:hint="eastAsia"/>
                      <w:sz w:val="18"/>
                      <w:szCs w:val="18"/>
                    </w:rPr>
                    <w:t>评</w:t>
                  </w:r>
                  <w:r w:rsidRPr="0023064E">
                    <w:rPr>
                      <w:rFonts w:ascii="宋体" w:cs="宋体"/>
                      <w:sz w:val="18"/>
                      <w:szCs w:val="18"/>
                    </w:rPr>
                    <w:t xml:space="preserve"> </w:t>
                  </w:r>
                  <w:r w:rsidRPr="0023064E">
                    <w:rPr>
                      <w:rFonts w:ascii="宋体" w:cs="宋体" w:hint="eastAsia"/>
                      <w:sz w:val="18"/>
                      <w:szCs w:val="18"/>
                    </w:rPr>
                    <w:t>价</w:t>
                  </w:r>
                </w:p>
              </w:tc>
              <w:tc>
                <w:tcPr>
                  <w:tcW w:w="1202" w:type="dxa"/>
                  <w:vMerge w:val="restart"/>
                  <w:vAlign w:val="center"/>
                </w:tcPr>
                <w:p w:rsidR="001D0C66" w:rsidRPr="0023064E" w:rsidRDefault="001D0C66" w:rsidP="001D0C66">
                  <w:pPr>
                    <w:pStyle w:val="TableParagraph"/>
                    <w:kinsoku w:val="0"/>
                    <w:overflowPunct w:val="0"/>
                    <w:spacing w:before="138"/>
                    <w:jc w:val="center"/>
                  </w:pPr>
                  <w:r w:rsidRPr="0023064E">
                    <w:rPr>
                      <w:rFonts w:ascii="宋体" w:cs="宋体" w:hint="eastAsia"/>
                      <w:sz w:val="18"/>
                      <w:szCs w:val="18"/>
                    </w:rPr>
                    <w:t>大气</w:t>
                  </w:r>
                </w:p>
              </w:tc>
              <w:tc>
                <w:tcPr>
                  <w:tcW w:w="1342" w:type="dxa"/>
                  <w:gridSpan w:val="2"/>
                  <w:vAlign w:val="center"/>
                </w:tcPr>
                <w:p w:rsidR="001D0C66" w:rsidRPr="0023064E" w:rsidRDefault="001D0C66" w:rsidP="001D0C66">
                  <w:pPr>
                    <w:pStyle w:val="TableParagraph"/>
                    <w:kinsoku w:val="0"/>
                    <w:overflowPunct w:val="0"/>
                    <w:spacing w:before="26"/>
                    <w:ind w:left="366"/>
                    <w:jc w:val="center"/>
                  </w:pPr>
                  <w:r w:rsidRPr="0023064E">
                    <w:rPr>
                      <w:rFonts w:ascii="宋体" w:cs="宋体" w:hint="eastAsia"/>
                      <w:sz w:val="18"/>
                      <w:szCs w:val="18"/>
                    </w:rPr>
                    <w:t>预测模型</w:t>
                  </w:r>
                </w:p>
              </w:tc>
              <w:tc>
                <w:tcPr>
                  <w:tcW w:w="1310" w:type="dxa"/>
                  <w:gridSpan w:val="2"/>
                  <w:vAlign w:val="center"/>
                </w:tcPr>
                <w:p w:rsidR="001D0C66" w:rsidRPr="0023064E" w:rsidRDefault="001D0C66" w:rsidP="001D0C66">
                  <w:pPr>
                    <w:pStyle w:val="TableParagraph"/>
                    <w:kinsoku w:val="0"/>
                    <w:overflowPunct w:val="0"/>
                    <w:spacing w:before="65"/>
                    <w:ind w:left="394"/>
                    <w:jc w:val="center"/>
                  </w:pPr>
                  <w:r w:rsidRPr="0023064E">
                    <w:rPr>
                      <w:sz w:val="18"/>
                      <w:szCs w:val="18"/>
                    </w:rPr>
                    <w:t>SLAB</w:t>
                  </w:r>
                  <w:r w:rsidRPr="0023064E">
                    <w:rPr>
                      <w:spacing w:val="-4"/>
                      <w:sz w:val="18"/>
                      <w:szCs w:val="18"/>
                    </w:rPr>
                    <w:t xml:space="preserve"> </w:t>
                  </w:r>
                  <w:r w:rsidRPr="0023064E">
                    <w:rPr>
                      <w:rFonts w:hint="eastAsia"/>
                    </w:rPr>
                    <w:t>□</w:t>
                  </w:r>
                </w:p>
              </w:tc>
              <w:tc>
                <w:tcPr>
                  <w:tcW w:w="2232" w:type="dxa"/>
                  <w:gridSpan w:val="4"/>
                  <w:vAlign w:val="center"/>
                </w:tcPr>
                <w:p w:rsidR="001D0C66" w:rsidRPr="0023064E" w:rsidRDefault="001D0C66" w:rsidP="001D0C66">
                  <w:pPr>
                    <w:pStyle w:val="TableParagraph"/>
                    <w:kinsoku w:val="0"/>
                    <w:overflowPunct w:val="0"/>
                    <w:spacing w:before="65"/>
                    <w:ind w:left="826"/>
                    <w:jc w:val="center"/>
                  </w:pPr>
                  <w:r w:rsidRPr="0023064E">
                    <w:rPr>
                      <w:sz w:val="18"/>
                      <w:szCs w:val="18"/>
                    </w:rPr>
                    <w:t>AFTOX</w:t>
                  </w:r>
                  <w:r w:rsidRPr="0023064E">
                    <w:rPr>
                      <w:spacing w:val="-7"/>
                      <w:sz w:val="18"/>
                      <w:szCs w:val="18"/>
                    </w:rPr>
                    <w:t xml:space="preserve"> </w:t>
                  </w:r>
                  <w:r w:rsidRPr="0023064E">
                    <w:rPr>
                      <w:rFonts w:hint="eastAsia"/>
                    </w:rPr>
                    <w:t>□</w:t>
                  </w:r>
                </w:p>
              </w:tc>
              <w:tc>
                <w:tcPr>
                  <w:tcW w:w="2295" w:type="dxa"/>
                  <w:gridSpan w:val="3"/>
                  <w:vAlign w:val="center"/>
                </w:tcPr>
                <w:p w:rsidR="001D0C66" w:rsidRPr="0023064E" w:rsidRDefault="001D0C66" w:rsidP="001D0C66">
                  <w:pPr>
                    <w:pStyle w:val="TableParagraph"/>
                    <w:kinsoku w:val="0"/>
                    <w:overflowPunct w:val="0"/>
                    <w:spacing w:before="26"/>
                    <w:jc w:val="center"/>
                  </w:pPr>
                  <w:r w:rsidRPr="0023064E">
                    <w:rPr>
                      <w:rFonts w:ascii="宋体" w:cs="宋体" w:hint="eastAsia"/>
                      <w:sz w:val="18"/>
                      <w:szCs w:val="18"/>
                    </w:rPr>
                    <w:t>其他</w:t>
                  </w:r>
                  <w:r w:rsidRPr="0023064E">
                    <w:rPr>
                      <w:rFonts w:ascii="宋体" w:cs="宋体"/>
                      <w:spacing w:val="1"/>
                      <w:sz w:val="18"/>
                      <w:szCs w:val="18"/>
                    </w:rPr>
                    <w:t xml:space="preserve"> </w:t>
                  </w:r>
                  <w:r w:rsidRPr="0023064E">
                    <w:rPr>
                      <w:rFonts w:hint="eastAsia"/>
                    </w:rPr>
                    <w:t>□</w:t>
                  </w:r>
                </w:p>
              </w:tc>
            </w:tr>
            <w:tr w:rsidR="001D0C66" w:rsidRPr="0023064E" w:rsidTr="001D0C66">
              <w:trPr>
                <w:trHeight w:hRule="exact" w:val="349"/>
              </w:trPr>
              <w:tc>
                <w:tcPr>
                  <w:tcW w:w="374" w:type="dxa"/>
                  <w:vMerge/>
                  <w:vAlign w:val="center"/>
                </w:tcPr>
                <w:p w:rsidR="001D0C66" w:rsidRPr="0023064E" w:rsidRDefault="001D0C66" w:rsidP="001D0C66">
                  <w:pPr>
                    <w:pStyle w:val="TableParagraph"/>
                    <w:kinsoku w:val="0"/>
                    <w:overflowPunct w:val="0"/>
                    <w:spacing w:before="26"/>
                    <w:jc w:val="center"/>
                  </w:pPr>
                </w:p>
              </w:tc>
              <w:tc>
                <w:tcPr>
                  <w:tcW w:w="1202" w:type="dxa"/>
                  <w:vMerge/>
                  <w:vAlign w:val="center"/>
                </w:tcPr>
                <w:p w:rsidR="001D0C66" w:rsidRPr="0023064E" w:rsidRDefault="001D0C66" w:rsidP="001D0C66">
                  <w:pPr>
                    <w:pStyle w:val="TableParagraph"/>
                    <w:kinsoku w:val="0"/>
                    <w:overflowPunct w:val="0"/>
                    <w:spacing w:before="26"/>
                    <w:jc w:val="center"/>
                  </w:pPr>
                </w:p>
              </w:tc>
              <w:tc>
                <w:tcPr>
                  <w:tcW w:w="1342" w:type="dxa"/>
                  <w:gridSpan w:val="2"/>
                  <w:vMerge w:val="restart"/>
                  <w:vAlign w:val="center"/>
                </w:tcPr>
                <w:p w:rsidR="001D0C66" w:rsidRPr="0023064E" w:rsidRDefault="001D0C66" w:rsidP="001D0C66">
                  <w:pPr>
                    <w:pStyle w:val="TableParagraph"/>
                    <w:kinsoku w:val="0"/>
                    <w:overflowPunct w:val="0"/>
                    <w:spacing w:before="3"/>
                    <w:jc w:val="center"/>
                    <w:rPr>
                      <w:rFonts w:ascii="宋体" w:cs="宋体"/>
                      <w:b/>
                      <w:bCs/>
                      <w:sz w:val="15"/>
                      <w:szCs w:val="15"/>
                    </w:rPr>
                  </w:pPr>
                </w:p>
                <w:p w:rsidR="001D0C66" w:rsidRPr="0023064E" w:rsidRDefault="001D0C66" w:rsidP="001D0C66">
                  <w:pPr>
                    <w:pStyle w:val="TableParagraph"/>
                    <w:kinsoku w:val="0"/>
                    <w:overflowPunct w:val="0"/>
                    <w:ind w:left="366"/>
                    <w:jc w:val="center"/>
                  </w:pPr>
                  <w:r w:rsidRPr="0023064E">
                    <w:rPr>
                      <w:rFonts w:ascii="宋体" w:cs="宋体" w:hint="eastAsia"/>
                      <w:sz w:val="18"/>
                      <w:szCs w:val="18"/>
                    </w:rPr>
                    <w:t>预测结果</w:t>
                  </w:r>
                </w:p>
              </w:tc>
              <w:tc>
                <w:tcPr>
                  <w:tcW w:w="5836" w:type="dxa"/>
                  <w:gridSpan w:val="9"/>
                  <w:vAlign w:val="center"/>
                </w:tcPr>
                <w:p w:rsidR="001D0C66" w:rsidRPr="0023064E" w:rsidRDefault="001D0C66" w:rsidP="001D0C66">
                  <w:pPr>
                    <w:pStyle w:val="TableParagraph"/>
                    <w:tabs>
                      <w:tab w:val="left" w:pos="4815"/>
                    </w:tabs>
                    <w:kinsoku w:val="0"/>
                    <w:overflowPunct w:val="0"/>
                    <w:spacing w:before="24"/>
                    <w:ind w:left="1424"/>
                    <w:jc w:val="center"/>
                  </w:pPr>
                  <w:r w:rsidRPr="0023064E">
                    <w:rPr>
                      <w:rFonts w:ascii="宋体" w:cs="宋体" w:hint="eastAsia"/>
                      <w:sz w:val="18"/>
                      <w:szCs w:val="18"/>
                    </w:rPr>
                    <w:t>大气毒性终点浓度</w:t>
                  </w:r>
                  <w:r w:rsidRPr="0023064E">
                    <w:rPr>
                      <w:sz w:val="18"/>
                      <w:szCs w:val="18"/>
                    </w:rPr>
                    <w:t>-1</w:t>
                  </w:r>
                  <w:r w:rsidRPr="0023064E">
                    <w:rPr>
                      <w:spacing w:val="44"/>
                      <w:sz w:val="18"/>
                      <w:szCs w:val="18"/>
                    </w:rPr>
                    <w:t xml:space="preserve"> </w:t>
                  </w:r>
                  <w:r w:rsidRPr="0023064E">
                    <w:rPr>
                      <w:rFonts w:ascii="宋体" w:cs="宋体" w:hint="eastAsia"/>
                      <w:sz w:val="18"/>
                      <w:szCs w:val="18"/>
                    </w:rPr>
                    <w:t>最大影响范围</w:t>
                  </w:r>
                  <w:r w:rsidRPr="0023064E">
                    <w:rPr>
                      <w:sz w:val="18"/>
                      <w:szCs w:val="18"/>
                      <w:u w:val="single"/>
                    </w:rPr>
                    <w:tab/>
                  </w:r>
                  <w:r w:rsidRPr="0023064E">
                    <w:rPr>
                      <w:sz w:val="18"/>
                      <w:szCs w:val="18"/>
                    </w:rPr>
                    <w:t>m</w:t>
                  </w:r>
                </w:p>
              </w:tc>
            </w:tr>
            <w:tr w:rsidR="001D0C66" w:rsidRPr="0023064E" w:rsidTr="001D0C66">
              <w:trPr>
                <w:trHeight w:hRule="exact" w:val="349"/>
              </w:trPr>
              <w:tc>
                <w:tcPr>
                  <w:tcW w:w="374" w:type="dxa"/>
                  <w:vMerge/>
                  <w:vAlign w:val="center"/>
                </w:tcPr>
                <w:p w:rsidR="001D0C66" w:rsidRPr="0023064E" w:rsidRDefault="001D0C66" w:rsidP="001D0C66">
                  <w:pPr>
                    <w:pStyle w:val="TableParagraph"/>
                    <w:tabs>
                      <w:tab w:val="left" w:pos="4815"/>
                    </w:tabs>
                    <w:kinsoku w:val="0"/>
                    <w:overflowPunct w:val="0"/>
                    <w:spacing w:before="24"/>
                    <w:ind w:left="1424"/>
                    <w:jc w:val="center"/>
                  </w:pPr>
                </w:p>
              </w:tc>
              <w:tc>
                <w:tcPr>
                  <w:tcW w:w="1202" w:type="dxa"/>
                  <w:vMerge/>
                  <w:vAlign w:val="center"/>
                </w:tcPr>
                <w:p w:rsidR="001D0C66" w:rsidRPr="0023064E" w:rsidRDefault="001D0C66" w:rsidP="001D0C66">
                  <w:pPr>
                    <w:pStyle w:val="TableParagraph"/>
                    <w:tabs>
                      <w:tab w:val="left" w:pos="4815"/>
                    </w:tabs>
                    <w:kinsoku w:val="0"/>
                    <w:overflowPunct w:val="0"/>
                    <w:spacing w:before="24"/>
                    <w:ind w:left="1424"/>
                    <w:jc w:val="center"/>
                  </w:pPr>
                </w:p>
              </w:tc>
              <w:tc>
                <w:tcPr>
                  <w:tcW w:w="1342" w:type="dxa"/>
                  <w:gridSpan w:val="2"/>
                  <w:vMerge/>
                  <w:vAlign w:val="center"/>
                </w:tcPr>
                <w:p w:rsidR="001D0C66" w:rsidRPr="0023064E" w:rsidRDefault="001D0C66" w:rsidP="001D0C66">
                  <w:pPr>
                    <w:pStyle w:val="TableParagraph"/>
                    <w:tabs>
                      <w:tab w:val="left" w:pos="4815"/>
                    </w:tabs>
                    <w:kinsoku w:val="0"/>
                    <w:overflowPunct w:val="0"/>
                    <w:spacing w:before="24"/>
                    <w:ind w:left="1424"/>
                    <w:jc w:val="center"/>
                  </w:pPr>
                </w:p>
              </w:tc>
              <w:tc>
                <w:tcPr>
                  <w:tcW w:w="5836" w:type="dxa"/>
                  <w:gridSpan w:val="9"/>
                  <w:vAlign w:val="center"/>
                </w:tcPr>
                <w:p w:rsidR="001D0C66" w:rsidRPr="0023064E" w:rsidRDefault="001D0C66" w:rsidP="001D0C66">
                  <w:pPr>
                    <w:pStyle w:val="TableParagraph"/>
                    <w:tabs>
                      <w:tab w:val="left" w:pos="4815"/>
                    </w:tabs>
                    <w:kinsoku w:val="0"/>
                    <w:overflowPunct w:val="0"/>
                    <w:spacing w:before="24"/>
                    <w:ind w:left="1424"/>
                    <w:jc w:val="center"/>
                  </w:pPr>
                  <w:r w:rsidRPr="0023064E">
                    <w:rPr>
                      <w:rFonts w:ascii="宋体" w:cs="宋体" w:hint="eastAsia"/>
                      <w:sz w:val="18"/>
                      <w:szCs w:val="18"/>
                    </w:rPr>
                    <w:t>大气毒性终点浓度</w:t>
                  </w:r>
                  <w:r w:rsidRPr="0023064E">
                    <w:rPr>
                      <w:sz w:val="18"/>
                      <w:szCs w:val="18"/>
                    </w:rPr>
                    <w:t>-2</w:t>
                  </w:r>
                  <w:r w:rsidRPr="0023064E">
                    <w:rPr>
                      <w:spacing w:val="44"/>
                      <w:sz w:val="18"/>
                      <w:szCs w:val="18"/>
                    </w:rPr>
                    <w:t xml:space="preserve"> </w:t>
                  </w:r>
                  <w:r w:rsidRPr="0023064E">
                    <w:rPr>
                      <w:rFonts w:ascii="宋体" w:cs="宋体" w:hint="eastAsia"/>
                      <w:sz w:val="18"/>
                      <w:szCs w:val="18"/>
                    </w:rPr>
                    <w:t>最大影响范围</w:t>
                  </w:r>
                  <w:r w:rsidRPr="0023064E">
                    <w:rPr>
                      <w:sz w:val="18"/>
                      <w:szCs w:val="18"/>
                      <w:u w:val="single"/>
                    </w:rPr>
                    <w:tab/>
                  </w:r>
                  <w:r w:rsidRPr="0023064E">
                    <w:rPr>
                      <w:sz w:val="18"/>
                      <w:szCs w:val="18"/>
                    </w:rPr>
                    <w:t>m</w:t>
                  </w:r>
                </w:p>
              </w:tc>
            </w:tr>
            <w:tr w:rsidR="001D0C66" w:rsidRPr="0023064E" w:rsidTr="001D0C66">
              <w:trPr>
                <w:trHeight w:hRule="exact" w:val="349"/>
              </w:trPr>
              <w:tc>
                <w:tcPr>
                  <w:tcW w:w="374" w:type="dxa"/>
                  <w:vMerge/>
                  <w:vAlign w:val="center"/>
                </w:tcPr>
                <w:p w:rsidR="001D0C66" w:rsidRPr="0023064E" w:rsidRDefault="001D0C66" w:rsidP="001D0C66">
                  <w:pPr>
                    <w:pStyle w:val="TableParagraph"/>
                    <w:tabs>
                      <w:tab w:val="left" w:pos="4815"/>
                    </w:tabs>
                    <w:kinsoku w:val="0"/>
                    <w:overflowPunct w:val="0"/>
                    <w:spacing w:before="24"/>
                    <w:ind w:left="1424"/>
                    <w:jc w:val="center"/>
                  </w:pPr>
                </w:p>
              </w:tc>
              <w:tc>
                <w:tcPr>
                  <w:tcW w:w="1202" w:type="dxa"/>
                  <w:vAlign w:val="center"/>
                </w:tcPr>
                <w:p w:rsidR="001D0C66" w:rsidRPr="0023064E" w:rsidRDefault="001D0C66" w:rsidP="001D0C66">
                  <w:pPr>
                    <w:pStyle w:val="TableParagraph"/>
                    <w:kinsoku w:val="0"/>
                    <w:overflowPunct w:val="0"/>
                    <w:spacing w:before="24"/>
                    <w:ind w:left="379"/>
                    <w:jc w:val="center"/>
                  </w:pPr>
                  <w:r w:rsidRPr="0023064E">
                    <w:rPr>
                      <w:rFonts w:ascii="宋体" w:cs="宋体" w:hint="eastAsia"/>
                      <w:sz w:val="18"/>
                      <w:szCs w:val="18"/>
                    </w:rPr>
                    <w:t>地表水</w:t>
                  </w:r>
                </w:p>
              </w:tc>
              <w:tc>
                <w:tcPr>
                  <w:tcW w:w="7178" w:type="dxa"/>
                  <w:gridSpan w:val="11"/>
                  <w:vAlign w:val="center"/>
                </w:tcPr>
                <w:p w:rsidR="001D0C66" w:rsidRPr="0023064E" w:rsidRDefault="001D0C66" w:rsidP="001D0C66">
                  <w:pPr>
                    <w:pStyle w:val="TableParagraph"/>
                    <w:tabs>
                      <w:tab w:val="left" w:pos="4235"/>
                      <w:tab w:val="left" w:pos="5766"/>
                    </w:tabs>
                    <w:kinsoku w:val="0"/>
                    <w:overflowPunct w:val="0"/>
                    <w:spacing w:before="24"/>
                    <w:ind w:left="1987"/>
                    <w:jc w:val="center"/>
                  </w:pPr>
                  <w:r w:rsidRPr="0023064E">
                    <w:rPr>
                      <w:rFonts w:ascii="宋体" w:cs="宋体" w:hint="eastAsia"/>
                      <w:spacing w:val="-1"/>
                      <w:sz w:val="18"/>
                      <w:szCs w:val="18"/>
                    </w:rPr>
                    <w:t>最近环境敏感目标</w:t>
                  </w:r>
                  <w:r w:rsidRPr="0023064E">
                    <w:rPr>
                      <w:spacing w:val="-1"/>
                      <w:sz w:val="18"/>
                      <w:szCs w:val="18"/>
                      <w:u w:val="single"/>
                    </w:rPr>
                    <w:tab/>
                  </w:r>
                  <w:r w:rsidRPr="0023064E">
                    <w:rPr>
                      <w:rFonts w:ascii="宋体" w:cs="宋体" w:hint="eastAsia"/>
                      <w:spacing w:val="-1"/>
                      <w:sz w:val="18"/>
                      <w:szCs w:val="18"/>
                    </w:rPr>
                    <w:t>，到达时间</w:t>
                  </w:r>
                  <w:r w:rsidRPr="0023064E">
                    <w:rPr>
                      <w:spacing w:val="-1"/>
                      <w:sz w:val="18"/>
                      <w:szCs w:val="18"/>
                      <w:u w:val="single"/>
                    </w:rPr>
                    <w:tab/>
                  </w:r>
                  <w:r w:rsidRPr="0023064E">
                    <w:rPr>
                      <w:sz w:val="18"/>
                      <w:szCs w:val="18"/>
                    </w:rPr>
                    <w:t>h</w:t>
                  </w:r>
                </w:p>
              </w:tc>
            </w:tr>
            <w:tr w:rsidR="001D0C66" w:rsidRPr="0023064E" w:rsidTr="001D0C66">
              <w:trPr>
                <w:trHeight w:hRule="exact" w:val="349"/>
              </w:trPr>
              <w:tc>
                <w:tcPr>
                  <w:tcW w:w="374" w:type="dxa"/>
                  <w:vMerge/>
                  <w:vAlign w:val="center"/>
                </w:tcPr>
                <w:p w:rsidR="001D0C66" w:rsidRPr="0023064E" w:rsidRDefault="001D0C66" w:rsidP="001D0C66">
                  <w:pPr>
                    <w:pStyle w:val="TableParagraph"/>
                    <w:tabs>
                      <w:tab w:val="left" w:pos="4235"/>
                      <w:tab w:val="left" w:pos="5766"/>
                    </w:tabs>
                    <w:kinsoku w:val="0"/>
                    <w:overflowPunct w:val="0"/>
                    <w:spacing w:before="24"/>
                    <w:ind w:left="1987"/>
                    <w:jc w:val="center"/>
                  </w:pPr>
                </w:p>
              </w:tc>
              <w:tc>
                <w:tcPr>
                  <w:tcW w:w="1202" w:type="dxa"/>
                  <w:vMerge w:val="restart"/>
                  <w:vAlign w:val="center"/>
                </w:tcPr>
                <w:p w:rsidR="001D0C66" w:rsidRPr="0023064E" w:rsidRDefault="001D0C66" w:rsidP="001D0C66">
                  <w:pPr>
                    <w:pStyle w:val="TableParagraph"/>
                    <w:kinsoku w:val="0"/>
                    <w:overflowPunct w:val="0"/>
                    <w:ind w:left="379"/>
                    <w:jc w:val="center"/>
                  </w:pPr>
                  <w:r w:rsidRPr="0023064E">
                    <w:rPr>
                      <w:rFonts w:ascii="宋体" w:cs="宋体" w:hint="eastAsia"/>
                      <w:sz w:val="18"/>
                      <w:szCs w:val="18"/>
                    </w:rPr>
                    <w:t>地下水</w:t>
                  </w:r>
                </w:p>
              </w:tc>
              <w:tc>
                <w:tcPr>
                  <w:tcW w:w="7178" w:type="dxa"/>
                  <w:gridSpan w:val="11"/>
                  <w:vAlign w:val="center"/>
                </w:tcPr>
                <w:p w:rsidR="001D0C66" w:rsidRPr="0023064E" w:rsidRDefault="001D0C66" w:rsidP="001D0C66">
                  <w:pPr>
                    <w:pStyle w:val="TableParagraph"/>
                    <w:tabs>
                      <w:tab w:val="left" w:pos="5135"/>
                    </w:tabs>
                    <w:kinsoku w:val="0"/>
                    <w:overflowPunct w:val="0"/>
                    <w:spacing w:before="25"/>
                    <w:ind w:left="2615"/>
                    <w:jc w:val="center"/>
                  </w:pPr>
                  <w:r w:rsidRPr="0023064E">
                    <w:rPr>
                      <w:rFonts w:ascii="宋体" w:cs="宋体" w:hint="eastAsia"/>
                      <w:spacing w:val="-1"/>
                      <w:sz w:val="18"/>
                      <w:szCs w:val="18"/>
                    </w:rPr>
                    <w:t>下游厂区边界到达时间</w:t>
                  </w:r>
                  <w:r w:rsidRPr="0023064E">
                    <w:rPr>
                      <w:spacing w:val="-1"/>
                      <w:sz w:val="18"/>
                      <w:szCs w:val="18"/>
                      <w:u w:val="single"/>
                    </w:rPr>
                    <w:tab/>
                  </w:r>
                  <w:r w:rsidRPr="0023064E">
                    <w:rPr>
                      <w:sz w:val="18"/>
                      <w:szCs w:val="18"/>
                    </w:rPr>
                    <w:t>d</w:t>
                  </w:r>
                </w:p>
              </w:tc>
            </w:tr>
            <w:tr w:rsidR="001D0C66" w:rsidRPr="0023064E" w:rsidTr="001D0C66">
              <w:trPr>
                <w:trHeight w:hRule="exact" w:val="349"/>
              </w:trPr>
              <w:tc>
                <w:tcPr>
                  <w:tcW w:w="374" w:type="dxa"/>
                  <w:vMerge/>
                  <w:vAlign w:val="center"/>
                </w:tcPr>
                <w:p w:rsidR="001D0C66" w:rsidRPr="0023064E" w:rsidRDefault="001D0C66" w:rsidP="001D0C66">
                  <w:pPr>
                    <w:pStyle w:val="TableParagraph"/>
                    <w:tabs>
                      <w:tab w:val="left" w:pos="5135"/>
                    </w:tabs>
                    <w:kinsoku w:val="0"/>
                    <w:overflowPunct w:val="0"/>
                    <w:spacing w:before="25"/>
                    <w:ind w:left="2615"/>
                    <w:jc w:val="center"/>
                  </w:pPr>
                </w:p>
              </w:tc>
              <w:tc>
                <w:tcPr>
                  <w:tcW w:w="1202" w:type="dxa"/>
                  <w:vMerge/>
                  <w:vAlign w:val="center"/>
                </w:tcPr>
                <w:p w:rsidR="001D0C66" w:rsidRPr="0023064E" w:rsidRDefault="001D0C66" w:rsidP="001D0C66">
                  <w:pPr>
                    <w:pStyle w:val="TableParagraph"/>
                    <w:tabs>
                      <w:tab w:val="left" w:pos="5135"/>
                    </w:tabs>
                    <w:kinsoku w:val="0"/>
                    <w:overflowPunct w:val="0"/>
                    <w:spacing w:before="25"/>
                    <w:ind w:left="2615"/>
                    <w:jc w:val="center"/>
                  </w:pPr>
                </w:p>
              </w:tc>
              <w:tc>
                <w:tcPr>
                  <w:tcW w:w="7178" w:type="dxa"/>
                  <w:gridSpan w:val="11"/>
                  <w:vAlign w:val="center"/>
                </w:tcPr>
                <w:p w:rsidR="001D0C66" w:rsidRPr="0023064E" w:rsidRDefault="001D0C66" w:rsidP="001D0C66">
                  <w:pPr>
                    <w:pStyle w:val="TableParagraph"/>
                    <w:tabs>
                      <w:tab w:val="left" w:pos="5450"/>
                    </w:tabs>
                    <w:kinsoku w:val="0"/>
                    <w:overflowPunct w:val="0"/>
                    <w:spacing w:before="25"/>
                    <w:ind w:left="2301"/>
                    <w:jc w:val="center"/>
                  </w:pPr>
                  <w:r w:rsidRPr="0023064E">
                    <w:rPr>
                      <w:rFonts w:ascii="宋体" w:cs="宋体" w:hint="eastAsia"/>
                      <w:spacing w:val="-1"/>
                      <w:sz w:val="18"/>
                      <w:szCs w:val="18"/>
                    </w:rPr>
                    <w:t>最近环境敏感目标，到达时间</w:t>
                  </w:r>
                  <w:r w:rsidRPr="0023064E">
                    <w:rPr>
                      <w:spacing w:val="-1"/>
                      <w:sz w:val="18"/>
                      <w:szCs w:val="18"/>
                      <w:u w:val="single"/>
                    </w:rPr>
                    <w:tab/>
                  </w:r>
                  <w:r w:rsidRPr="0023064E">
                    <w:rPr>
                      <w:sz w:val="18"/>
                      <w:szCs w:val="18"/>
                    </w:rPr>
                    <w:t>d</w:t>
                  </w:r>
                </w:p>
              </w:tc>
            </w:tr>
            <w:tr w:rsidR="001D0C66" w:rsidRPr="0023064E" w:rsidTr="001D0C66">
              <w:trPr>
                <w:trHeight w:hRule="exact" w:val="1832"/>
              </w:trPr>
              <w:tc>
                <w:tcPr>
                  <w:tcW w:w="1577" w:type="dxa"/>
                  <w:gridSpan w:val="2"/>
                  <w:vAlign w:val="center"/>
                </w:tcPr>
                <w:p w:rsidR="001D0C66" w:rsidRPr="0023064E" w:rsidRDefault="001D0C66" w:rsidP="001D0C66">
                  <w:pPr>
                    <w:pStyle w:val="TableParagraph"/>
                    <w:kinsoku w:val="0"/>
                    <w:overflowPunct w:val="0"/>
                    <w:spacing w:line="232" w:lineRule="exact"/>
                    <w:ind w:left="674" w:right="312" w:hanging="360"/>
                    <w:jc w:val="center"/>
                  </w:pPr>
                  <w:r w:rsidRPr="0023064E">
                    <w:rPr>
                      <w:rFonts w:ascii="宋体" w:cs="宋体" w:hint="eastAsia"/>
                      <w:sz w:val="18"/>
                      <w:szCs w:val="18"/>
                    </w:rPr>
                    <w:t>重点风险防范措施</w:t>
                  </w:r>
                </w:p>
              </w:tc>
              <w:tc>
                <w:tcPr>
                  <w:tcW w:w="7178" w:type="dxa"/>
                  <w:gridSpan w:val="11"/>
                  <w:vAlign w:val="center"/>
                </w:tcPr>
                <w:p w:rsidR="001D0C66" w:rsidRPr="0023064E" w:rsidRDefault="001D0C66" w:rsidP="001D0C66">
                  <w:pPr>
                    <w:pStyle w:val="TableParagraph"/>
                    <w:kinsoku w:val="0"/>
                    <w:overflowPunct w:val="0"/>
                    <w:spacing w:before="38" w:line="232" w:lineRule="exact"/>
                    <w:ind w:left="103" w:right="74"/>
                    <w:rPr>
                      <w:rFonts w:ascii="宋体" w:cs="宋体"/>
                      <w:sz w:val="18"/>
                      <w:szCs w:val="18"/>
                    </w:rPr>
                  </w:pPr>
                  <w:r w:rsidRPr="0023064E">
                    <w:rPr>
                      <w:rFonts w:ascii="宋体" w:cs="宋体" w:hint="eastAsia"/>
                      <w:sz w:val="18"/>
                      <w:szCs w:val="18"/>
                    </w:rPr>
                    <w:t>①建立环境风险防控和应急措施制度，明确环境风险防控重点岗位的责任人或责任机构，落实定期巡检和维护责任制度；②易燃原料分类堆放；划定禁火区，设备、管道、建筑物之间应保持一定得防火间距，在明显地点设有警示标志，氮气钢瓶远离火种和热源；可燃气体、易爆气体的装置应设防静电接地系统；装备自动喷水灭火系统及室内外消火栓等防火灭火设施；设有火灾自动和手动报警装置。③配备必要的应急物资和应急装备；④编制突发环境事件应急预案。</w:t>
                  </w:r>
                </w:p>
              </w:tc>
            </w:tr>
            <w:tr w:rsidR="001D0C66" w:rsidRPr="0023064E" w:rsidTr="001D0C66">
              <w:trPr>
                <w:trHeight w:hRule="exact" w:val="1562"/>
              </w:trPr>
              <w:tc>
                <w:tcPr>
                  <w:tcW w:w="1577" w:type="dxa"/>
                  <w:gridSpan w:val="2"/>
                  <w:vAlign w:val="center"/>
                </w:tcPr>
                <w:p w:rsidR="001D0C66" w:rsidRPr="0023064E" w:rsidRDefault="001D0C66" w:rsidP="001D0C66">
                  <w:pPr>
                    <w:pStyle w:val="TableParagraph"/>
                    <w:kinsoku w:val="0"/>
                    <w:overflowPunct w:val="0"/>
                    <w:ind w:left="223"/>
                    <w:jc w:val="center"/>
                  </w:pPr>
                  <w:r w:rsidRPr="0023064E">
                    <w:rPr>
                      <w:rFonts w:ascii="宋体" w:cs="宋体" w:hint="eastAsia"/>
                      <w:sz w:val="18"/>
                      <w:szCs w:val="18"/>
                    </w:rPr>
                    <w:t>评价结论与建议</w:t>
                  </w:r>
                </w:p>
              </w:tc>
              <w:tc>
                <w:tcPr>
                  <w:tcW w:w="7178" w:type="dxa"/>
                  <w:gridSpan w:val="11"/>
                  <w:vAlign w:val="center"/>
                </w:tcPr>
                <w:p w:rsidR="004C5581" w:rsidRPr="0023064E" w:rsidRDefault="004C5581" w:rsidP="004C5581">
                  <w:pPr>
                    <w:pStyle w:val="TableParagraph"/>
                    <w:kinsoku w:val="0"/>
                    <w:overflowPunct w:val="0"/>
                    <w:spacing w:before="24" w:line="232" w:lineRule="exact"/>
                    <w:ind w:leftChars="49" w:left="103" w:right="74" w:firstLineChars="200" w:firstLine="360"/>
                    <w:jc w:val="both"/>
                    <w:rPr>
                      <w:rFonts w:ascii="宋体" w:cs="宋体"/>
                      <w:sz w:val="18"/>
                      <w:szCs w:val="18"/>
                    </w:rPr>
                  </w:pPr>
                  <w:r w:rsidRPr="0023064E">
                    <w:rPr>
                      <w:rFonts w:ascii="宋体" w:cs="宋体" w:hint="eastAsia"/>
                      <w:sz w:val="18"/>
                      <w:szCs w:val="18"/>
                    </w:rPr>
                    <w:t>只要企业严格按照评价提出的风险防范措施与管理要求实施，建立应急预案机制，并接受当地政府等有关部门的监督检查，该工程发生事故泄漏的可能性将进一步降低，天然气产生的环境风险可以控制在可预知、可控制、可解决的情况之下，不会对外环境居民点造成大的危害影响。</w:t>
                  </w:r>
                </w:p>
              </w:tc>
            </w:tr>
            <w:tr w:rsidR="001D0C66" w:rsidRPr="0023064E" w:rsidTr="001D0C66">
              <w:trPr>
                <w:trHeight w:hRule="exact" w:val="349"/>
              </w:trPr>
              <w:tc>
                <w:tcPr>
                  <w:tcW w:w="8755" w:type="dxa"/>
                  <w:gridSpan w:val="13"/>
                  <w:vAlign w:val="center"/>
                </w:tcPr>
                <w:p w:rsidR="001D0C66" w:rsidRPr="0023064E" w:rsidRDefault="001D0C66" w:rsidP="001D0C66">
                  <w:pPr>
                    <w:pStyle w:val="TableParagraph"/>
                    <w:tabs>
                      <w:tab w:val="left" w:pos="2241"/>
                    </w:tabs>
                    <w:kinsoku w:val="0"/>
                    <w:overflowPunct w:val="0"/>
                    <w:spacing w:before="25"/>
                    <w:ind w:left="103"/>
                    <w:jc w:val="both"/>
                  </w:pPr>
                  <w:r w:rsidRPr="0023064E">
                    <w:rPr>
                      <w:rFonts w:ascii="宋体" w:cs="宋体" w:hint="eastAsia"/>
                      <w:spacing w:val="-17"/>
                      <w:sz w:val="18"/>
                      <w:szCs w:val="18"/>
                    </w:rPr>
                    <w:t>注：“</w:t>
                  </w:r>
                  <w:r w:rsidRPr="0023064E">
                    <w:rPr>
                      <w:rFonts w:hint="eastAsia"/>
                    </w:rPr>
                    <w:t>□</w:t>
                  </w:r>
                  <w:r w:rsidRPr="0023064E">
                    <w:rPr>
                      <w:rFonts w:ascii="宋体" w:hAnsi="Wingdings" w:cs="宋体" w:hint="eastAsia"/>
                      <w:spacing w:val="-17"/>
                      <w:sz w:val="18"/>
                      <w:szCs w:val="18"/>
                    </w:rPr>
                    <w:t>”为勾选项，“</w:t>
                  </w:r>
                  <w:r w:rsidRPr="0023064E">
                    <w:rPr>
                      <w:spacing w:val="-17"/>
                      <w:sz w:val="18"/>
                      <w:szCs w:val="18"/>
                      <w:u w:val="single"/>
                    </w:rPr>
                    <w:tab/>
                  </w:r>
                  <w:r w:rsidRPr="0023064E">
                    <w:rPr>
                      <w:rFonts w:ascii="宋体" w:cs="宋体" w:hint="eastAsia"/>
                      <w:sz w:val="18"/>
                      <w:szCs w:val="18"/>
                    </w:rPr>
                    <w:t>”为填写项。</w:t>
                  </w:r>
                </w:p>
              </w:tc>
            </w:tr>
          </w:tbl>
          <w:p w:rsidR="001D0C66" w:rsidRPr="0023064E" w:rsidRDefault="001D0C66" w:rsidP="004C5581">
            <w:pPr>
              <w:pStyle w:val="aff6"/>
              <w:ind w:firstLineChars="0" w:firstLine="0"/>
            </w:pPr>
          </w:p>
          <w:p w:rsidR="00EC4F9B" w:rsidRPr="0023064E" w:rsidRDefault="00557020" w:rsidP="00BF5F0C">
            <w:pPr>
              <w:pStyle w:val="aff6"/>
              <w:ind w:firstLine="482"/>
            </w:pPr>
            <w:r w:rsidRPr="0023064E">
              <w:rPr>
                <w:rFonts w:hint="eastAsia"/>
              </w:rPr>
              <w:t>6</w:t>
            </w:r>
            <w:r w:rsidRPr="0023064E">
              <w:rPr>
                <w:rFonts w:hint="eastAsia"/>
              </w:rPr>
              <w:t>、土壤影响分析</w:t>
            </w:r>
          </w:p>
          <w:p w:rsidR="00EC4F9B" w:rsidRPr="0023064E" w:rsidRDefault="00557020" w:rsidP="00BF5F0C">
            <w:pPr>
              <w:pStyle w:val="aff6"/>
              <w:ind w:firstLine="482"/>
            </w:pPr>
            <w:r w:rsidRPr="0023064E">
              <w:rPr>
                <w:rFonts w:hint="eastAsia"/>
              </w:rPr>
              <w:t>6.1</w:t>
            </w:r>
            <w:r w:rsidRPr="0023064E">
              <w:rPr>
                <w:rFonts w:hint="eastAsia"/>
              </w:rPr>
              <w:t>环境影响识别</w:t>
            </w:r>
          </w:p>
          <w:p w:rsidR="00EC4F9B" w:rsidRPr="0023064E" w:rsidRDefault="00557020" w:rsidP="00C432F1">
            <w:pPr>
              <w:pStyle w:val="aff3"/>
              <w:ind w:firstLine="480"/>
            </w:pPr>
            <w:r w:rsidRPr="0023064E">
              <w:rPr>
                <w:rFonts w:hint="eastAsia"/>
              </w:rPr>
              <w:t>①项目类别</w:t>
            </w:r>
          </w:p>
          <w:p w:rsidR="00EC4F9B" w:rsidRPr="0023064E" w:rsidRDefault="00557020" w:rsidP="00C432F1">
            <w:pPr>
              <w:pStyle w:val="aff3"/>
              <w:ind w:firstLine="480"/>
            </w:pPr>
            <w:r w:rsidRPr="0023064E">
              <w:rPr>
                <w:rFonts w:hint="eastAsia"/>
              </w:rPr>
              <w:t>对照《环境影响评价技术导则土壤环境》（</w:t>
            </w:r>
            <w:r w:rsidRPr="0023064E">
              <w:rPr>
                <w:rFonts w:hint="eastAsia"/>
              </w:rPr>
              <w:t>HJ964-2018</w:t>
            </w:r>
            <w:r w:rsidRPr="0023064E">
              <w:rPr>
                <w:rFonts w:hint="eastAsia"/>
              </w:rPr>
              <w:t>）附录</w:t>
            </w:r>
            <w:r w:rsidRPr="0023064E">
              <w:rPr>
                <w:rFonts w:hint="eastAsia"/>
              </w:rPr>
              <w:t>A</w:t>
            </w:r>
            <w:r w:rsidRPr="0023064E">
              <w:rPr>
                <w:rFonts w:hint="eastAsia"/>
              </w:rPr>
              <w:t>土壤环境影响评价项目类别，详见表</w:t>
            </w:r>
            <w:r w:rsidRPr="0023064E">
              <w:rPr>
                <w:rFonts w:hint="eastAsia"/>
              </w:rPr>
              <w:t>7-</w:t>
            </w:r>
            <w:r w:rsidR="005D3A5A" w:rsidRPr="0023064E">
              <w:rPr>
                <w:rFonts w:hint="eastAsia"/>
              </w:rPr>
              <w:t>3</w:t>
            </w:r>
            <w:r w:rsidR="001D0C66" w:rsidRPr="0023064E">
              <w:rPr>
                <w:rFonts w:hint="eastAsia"/>
              </w:rPr>
              <w:t>4</w:t>
            </w:r>
            <w:r w:rsidRPr="0023064E">
              <w:rPr>
                <w:rFonts w:hint="eastAsia"/>
              </w:rPr>
              <w:t>。</w:t>
            </w:r>
          </w:p>
          <w:p w:rsidR="00EC4F9B" w:rsidRPr="0023064E" w:rsidRDefault="00557020" w:rsidP="00C432F1">
            <w:pPr>
              <w:pStyle w:val="aff3"/>
              <w:ind w:firstLine="482"/>
              <w:jc w:val="center"/>
              <w:rPr>
                <w:b/>
              </w:rPr>
            </w:pPr>
            <w:r w:rsidRPr="0023064E">
              <w:rPr>
                <w:rFonts w:hint="eastAsia"/>
                <w:b/>
              </w:rPr>
              <w:t>表</w:t>
            </w:r>
            <w:r w:rsidRPr="0023064E">
              <w:rPr>
                <w:rFonts w:hint="eastAsia"/>
                <w:b/>
              </w:rPr>
              <w:t>7-</w:t>
            </w:r>
            <w:r w:rsidR="005D3A5A" w:rsidRPr="0023064E">
              <w:rPr>
                <w:rFonts w:hint="eastAsia"/>
                <w:b/>
              </w:rPr>
              <w:t>3</w:t>
            </w:r>
            <w:r w:rsidR="001D0C66" w:rsidRPr="0023064E">
              <w:rPr>
                <w:rFonts w:hint="eastAsia"/>
                <w:b/>
              </w:rPr>
              <w:t>4</w:t>
            </w:r>
            <w:r w:rsidRPr="0023064E">
              <w:rPr>
                <w:rFonts w:hint="eastAsia"/>
                <w:b/>
              </w:rPr>
              <w:t>土壤环境影响评价项目类别</w:t>
            </w:r>
          </w:p>
          <w:tbl>
            <w:tblPr>
              <w:tblW w:w="90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11"/>
              <w:gridCol w:w="2994"/>
              <w:gridCol w:w="2126"/>
              <w:gridCol w:w="1134"/>
              <w:gridCol w:w="991"/>
            </w:tblGrid>
            <w:tr w:rsidR="00EC4F9B" w:rsidRPr="0023064E">
              <w:tc>
                <w:tcPr>
                  <w:tcW w:w="1811" w:type="dxa"/>
                  <w:vMerge w:val="restart"/>
                  <w:shd w:val="clear" w:color="auto" w:fill="auto"/>
                  <w:vAlign w:val="center"/>
                </w:tcPr>
                <w:p w:rsidR="00EC4F9B" w:rsidRPr="0023064E" w:rsidRDefault="00557020">
                  <w:pPr>
                    <w:adjustRightInd w:val="0"/>
                    <w:snapToGrid w:val="0"/>
                    <w:spacing w:line="280" w:lineRule="exact"/>
                    <w:jc w:val="center"/>
                  </w:pPr>
                  <w:r w:rsidRPr="0023064E">
                    <w:rPr>
                      <w:rFonts w:hint="eastAsia"/>
                    </w:rPr>
                    <w:t>行业类别</w:t>
                  </w:r>
                </w:p>
              </w:tc>
              <w:tc>
                <w:tcPr>
                  <w:tcW w:w="7245" w:type="dxa"/>
                  <w:gridSpan w:val="4"/>
                  <w:shd w:val="clear" w:color="auto" w:fill="auto"/>
                  <w:vAlign w:val="center"/>
                </w:tcPr>
                <w:p w:rsidR="00EC4F9B" w:rsidRPr="0023064E" w:rsidRDefault="00557020">
                  <w:pPr>
                    <w:adjustRightInd w:val="0"/>
                    <w:snapToGrid w:val="0"/>
                    <w:spacing w:line="280" w:lineRule="exact"/>
                    <w:jc w:val="center"/>
                  </w:pPr>
                  <w:r w:rsidRPr="0023064E">
                    <w:rPr>
                      <w:rFonts w:hint="eastAsia"/>
                    </w:rPr>
                    <w:t>项目类别</w:t>
                  </w:r>
                </w:p>
              </w:tc>
            </w:tr>
            <w:tr w:rsidR="00EC4F9B" w:rsidRPr="0023064E">
              <w:tc>
                <w:tcPr>
                  <w:tcW w:w="1811" w:type="dxa"/>
                  <w:vMerge/>
                  <w:shd w:val="clear" w:color="auto" w:fill="auto"/>
                  <w:vAlign w:val="center"/>
                </w:tcPr>
                <w:p w:rsidR="00EC4F9B" w:rsidRPr="0023064E" w:rsidRDefault="00EC4F9B">
                  <w:pPr>
                    <w:adjustRightInd w:val="0"/>
                    <w:snapToGrid w:val="0"/>
                    <w:spacing w:line="280" w:lineRule="exact"/>
                    <w:jc w:val="center"/>
                  </w:pPr>
                </w:p>
              </w:tc>
              <w:tc>
                <w:tcPr>
                  <w:tcW w:w="2994" w:type="dxa"/>
                  <w:shd w:val="clear" w:color="auto" w:fill="auto"/>
                  <w:vAlign w:val="center"/>
                </w:tcPr>
                <w:p w:rsidR="00EC4F9B" w:rsidRPr="0023064E" w:rsidRDefault="00557020">
                  <w:pPr>
                    <w:adjustRightInd w:val="0"/>
                    <w:snapToGrid w:val="0"/>
                    <w:spacing w:line="280" w:lineRule="exact"/>
                    <w:jc w:val="center"/>
                  </w:pPr>
                  <w:r w:rsidRPr="0023064E">
                    <w:rPr>
                      <w:rFonts w:hint="eastAsia"/>
                    </w:rPr>
                    <w:t>Ⅰ</w:t>
                  </w:r>
                </w:p>
              </w:tc>
              <w:tc>
                <w:tcPr>
                  <w:tcW w:w="2126" w:type="dxa"/>
                  <w:shd w:val="clear" w:color="auto" w:fill="auto"/>
                  <w:vAlign w:val="center"/>
                </w:tcPr>
                <w:p w:rsidR="00EC4F9B" w:rsidRPr="0023064E" w:rsidRDefault="00557020">
                  <w:pPr>
                    <w:adjustRightInd w:val="0"/>
                    <w:snapToGrid w:val="0"/>
                    <w:spacing w:line="280" w:lineRule="exact"/>
                    <w:jc w:val="center"/>
                  </w:pPr>
                  <w:r w:rsidRPr="0023064E">
                    <w:rPr>
                      <w:rFonts w:hint="eastAsia"/>
                    </w:rPr>
                    <w:t>Ⅱ</w:t>
                  </w:r>
                </w:p>
              </w:tc>
              <w:tc>
                <w:tcPr>
                  <w:tcW w:w="1134" w:type="dxa"/>
                  <w:shd w:val="clear" w:color="auto" w:fill="auto"/>
                  <w:vAlign w:val="center"/>
                </w:tcPr>
                <w:p w:rsidR="00EC4F9B" w:rsidRPr="0023064E" w:rsidRDefault="00557020">
                  <w:pPr>
                    <w:adjustRightInd w:val="0"/>
                    <w:snapToGrid w:val="0"/>
                    <w:spacing w:line="280" w:lineRule="exact"/>
                    <w:jc w:val="center"/>
                  </w:pPr>
                  <w:r w:rsidRPr="0023064E">
                    <w:rPr>
                      <w:rFonts w:hint="eastAsia"/>
                    </w:rPr>
                    <w:t>Ⅲ</w:t>
                  </w:r>
                </w:p>
              </w:tc>
              <w:tc>
                <w:tcPr>
                  <w:tcW w:w="991" w:type="dxa"/>
                  <w:shd w:val="clear" w:color="auto" w:fill="auto"/>
                  <w:vAlign w:val="center"/>
                </w:tcPr>
                <w:p w:rsidR="00EC4F9B" w:rsidRPr="0023064E" w:rsidRDefault="00557020">
                  <w:pPr>
                    <w:adjustRightInd w:val="0"/>
                    <w:snapToGrid w:val="0"/>
                    <w:spacing w:line="280" w:lineRule="exact"/>
                    <w:jc w:val="center"/>
                  </w:pPr>
                  <w:r w:rsidRPr="0023064E">
                    <w:rPr>
                      <w:rFonts w:hint="eastAsia"/>
                    </w:rPr>
                    <w:t>Ⅳ</w:t>
                  </w:r>
                </w:p>
              </w:tc>
            </w:tr>
            <w:tr w:rsidR="00EC4F9B" w:rsidRPr="0023064E">
              <w:tc>
                <w:tcPr>
                  <w:tcW w:w="1811" w:type="dxa"/>
                  <w:shd w:val="clear" w:color="auto" w:fill="auto"/>
                  <w:vAlign w:val="center"/>
                </w:tcPr>
                <w:p w:rsidR="00EC4F9B" w:rsidRPr="0023064E" w:rsidRDefault="00557020">
                  <w:pPr>
                    <w:adjustRightInd w:val="0"/>
                    <w:snapToGrid w:val="0"/>
                    <w:spacing w:line="280" w:lineRule="exact"/>
                    <w:jc w:val="center"/>
                  </w:pPr>
                  <w:r w:rsidRPr="0023064E">
                    <w:rPr>
                      <w:rFonts w:hint="eastAsia"/>
                    </w:rPr>
                    <w:t>金属冶炼和压延加工及非金属矿物制品</w:t>
                  </w:r>
                </w:p>
              </w:tc>
              <w:tc>
                <w:tcPr>
                  <w:tcW w:w="2994" w:type="dxa"/>
                  <w:shd w:val="clear" w:color="auto" w:fill="auto"/>
                  <w:vAlign w:val="center"/>
                </w:tcPr>
                <w:p w:rsidR="00EC4F9B" w:rsidRPr="0023064E" w:rsidRDefault="00557020">
                  <w:pPr>
                    <w:adjustRightInd w:val="0"/>
                    <w:snapToGrid w:val="0"/>
                    <w:spacing w:line="280" w:lineRule="exact"/>
                    <w:jc w:val="center"/>
                  </w:pPr>
                  <w:r w:rsidRPr="0023064E">
                    <w:rPr>
                      <w:rFonts w:hint="eastAsia"/>
                    </w:rPr>
                    <w:t>有色金属冶炼（含再生有色金属冶炼）</w:t>
                  </w:r>
                </w:p>
              </w:tc>
              <w:tc>
                <w:tcPr>
                  <w:tcW w:w="2126" w:type="dxa"/>
                  <w:shd w:val="clear" w:color="auto" w:fill="auto"/>
                  <w:vAlign w:val="center"/>
                </w:tcPr>
                <w:p w:rsidR="00EC4F9B" w:rsidRPr="0023064E" w:rsidRDefault="00557020">
                  <w:pPr>
                    <w:adjustRightInd w:val="0"/>
                    <w:snapToGrid w:val="0"/>
                    <w:spacing w:line="280" w:lineRule="exact"/>
                    <w:jc w:val="center"/>
                  </w:pPr>
                  <w:r w:rsidRPr="0023064E">
                    <w:rPr>
                      <w:rFonts w:hint="eastAsia"/>
                    </w:rPr>
                    <w:t>有色金属铸造及合金制造；炼铁；球团；烧炼结钢；冷轧压延加工；铬铁合金制造；</w:t>
                  </w:r>
                  <w:r w:rsidRPr="0023064E">
                    <w:rPr>
                      <w:rFonts w:hint="eastAsia"/>
                    </w:rPr>
                    <w:lastRenderedPageBreak/>
                    <w:t>水泥制造；平板玻璃制造；石棉制品；含焙烧的石墨、碳素制品</w:t>
                  </w:r>
                </w:p>
              </w:tc>
              <w:tc>
                <w:tcPr>
                  <w:tcW w:w="1134" w:type="dxa"/>
                  <w:shd w:val="clear" w:color="auto" w:fill="auto"/>
                  <w:vAlign w:val="center"/>
                </w:tcPr>
                <w:p w:rsidR="00EC4F9B" w:rsidRPr="0023064E" w:rsidRDefault="00557020">
                  <w:pPr>
                    <w:adjustRightInd w:val="0"/>
                    <w:snapToGrid w:val="0"/>
                    <w:spacing w:line="280" w:lineRule="exact"/>
                    <w:jc w:val="center"/>
                  </w:pPr>
                  <w:r w:rsidRPr="0023064E">
                    <w:rPr>
                      <w:rFonts w:hint="eastAsia"/>
                    </w:rPr>
                    <w:lastRenderedPageBreak/>
                    <w:t>其他</w:t>
                  </w:r>
                </w:p>
              </w:tc>
              <w:tc>
                <w:tcPr>
                  <w:tcW w:w="991" w:type="dxa"/>
                  <w:shd w:val="clear" w:color="auto" w:fill="auto"/>
                  <w:vAlign w:val="center"/>
                </w:tcPr>
                <w:p w:rsidR="00EC4F9B" w:rsidRPr="0023064E" w:rsidRDefault="00557020">
                  <w:pPr>
                    <w:adjustRightInd w:val="0"/>
                    <w:snapToGrid w:val="0"/>
                    <w:spacing w:line="280" w:lineRule="exact"/>
                    <w:jc w:val="center"/>
                  </w:pPr>
                  <w:r w:rsidRPr="0023064E">
                    <w:rPr>
                      <w:rFonts w:hint="eastAsia"/>
                    </w:rPr>
                    <w:t>/</w:t>
                  </w:r>
                </w:p>
              </w:tc>
            </w:tr>
          </w:tbl>
          <w:p w:rsidR="00EC4F9B" w:rsidRPr="0023064E" w:rsidRDefault="00557020" w:rsidP="00C432F1">
            <w:pPr>
              <w:pStyle w:val="aff3"/>
              <w:ind w:firstLine="480"/>
            </w:pPr>
            <w:r w:rsidRPr="0023064E">
              <w:rPr>
                <w:rFonts w:hint="eastAsia"/>
              </w:rPr>
              <w:lastRenderedPageBreak/>
              <w:t>本项目对照表</w:t>
            </w:r>
            <w:r w:rsidRPr="0023064E">
              <w:rPr>
                <w:rFonts w:hint="eastAsia"/>
              </w:rPr>
              <w:t>7-</w:t>
            </w:r>
            <w:r w:rsidR="005D3A5A" w:rsidRPr="0023064E">
              <w:rPr>
                <w:rFonts w:hint="eastAsia"/>
              </w:rPr>
              <w:t>32</w:t>
            </w:r>
            <w:r w:rsidRPr="0023064E">
              <w:rPr>
                <w:rFonts w:hint="eastAsia"/>
              </w:rPr>
              <w:t>，项目属于污染影响型项目Ⅲ类项目。</w:t>
            </w:r>
          </w:p>
          <w:p w:rsidR="00EC4F9B" w:rsidRPr="0023064E" w:rsidRDefault="00557020" w:rsidP="00C432F1">
            <w:pPr>
              <w:pStyle w:val="aff3"/>
              <w:ind w:firstLine="480"/>
            </w:pPr>
            <w:r w:rsidRPr="0023064E">
              <w:rPr>
                <w:rFonts w:hint="eastAsia"/>
              </w:rPr>
              <w:t>②影响类型与影响途径</w:t>
            </w:r>
          </w:p>
          <w:p w:rsidR="00EC4F9B" w:rsidRPr="0023064E" w:rsidRDefault="00557020" w:rsidP="00C432F1">
            <w:pPr>
              <w:pStyle w:val="aff3"/>
              <w:ind w:firstLine="480"/>
            </w:pPr>
            <w:r w:rsidRPr="0023064E">
              <w:rPr>
                <w:rFonts w:hint="eastAsia"/>
              </w:rPr>
              <w:t>对照《环境影响评价技术导则土壤环境》（</w:t>
            </w:r>
            <w:r w:rsidRPr="0023064E">
              <w:rPr>
                <w:rFonts w:hint="eastAsia"/>
              </w:rPr>
              <w:t>HJ964-2018</w:t>
            </w:r>
            <w:r w:rsidRPr="0023064E">
              <w:rPr>
                <w:rFonts w:hint="eastAsia"/>
              </w:rPr>
              <w:t>）附录</w:t>
            </w:r>
            <w:r w:rsidRPr="0023064E">
              <w:rPr>
                <w:rFonts w:hint="eastAsia"/>
              </w:rPr>
              <w:t>B</w:t>
            </w:r>
            <w:r w:rsidRPr="0023064E">
              <w:rPr>
                <w:rFonts w:hint="eastAsia"/>
              </w:rPr>
              <w:t>土壤环境影响类型与影响途径表，详见表</w:t>
            </w:r>
            <w:r w:rsidRPr="0023064E">
              <w:rPr>
                <w:rFonts w:hint="eastAsia"/>
              </w:rPr>
              <w:t>7-</w:t>
            </w:r>
            <w:r w:rsidR="005D3A5A" w:rsidRPr="0023064E">
              <w:rPr>
                <w:rFonts w:hint="eastAsia"/>
              </w:rPr>
              <w:t>33</w:t>
            </w:r>
          </w:p>
          <w:p w:rsidR="00EC4F9B" w:rsidRPr="0023064E" w:rsidRDefault="00557020" w:rsidP="00C432F1">
            <w:pPr>
              <w:pStyle w:val="aff3"/>
              <w:ind w:firstLineChars="0" w:firstLine="0"/>
              <w:jc w:val="center"/>
              <w:rPr>
                <w:b/>
              </w:rPr>
            </w:pPr>
            <w:r w:rsidRPr="0023064E">
              <w:rPr>
                <w:rFonts w:hint="eastAsia"/>
                <w:b/>
              </w:rPr>
              <w:t>表</w:t>
            </w:r>
            <w:r w:rsidR="005D3A5A" w:rsidRPr="0023064E">
              <w:rPr>
                <w:rFonts w:hint="eastAsia"/>
                <w:b/>
              </w:rPr>
              <w:t>7</w:t>
            </w:r>
            <w:r w:rsidRPr="0023064E">
              <w:rPr>
                <w:rFonts w:hint="eastAsia"/>
                <w:b/>
              </w:rPr>
              <w:t>-</w:t>
            </w:r>
            <w:r w:rsidR="005D3A5A" w:rsidRPr="0023064E">
              <w:rPr>
                <w:rFonts w:hint="eastAsia"/>
                <w:b/>
              </w:rPr>
              <w:t>33</w:t>
            </w:r>
            <w:r w:rsidRPr="0023064E">
              <w:rPr>
                <w:rFonts w:hint="eastAsia"/>
                <w:b/>
              </w:rPr>
              <w:t>建设项目土壤环境影响类型与影响途径表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40"/>
              <w:gridCol w:w="1912"/>
              <w:gridCol w:w="1960"/>
              <w:gridCol w:w="1960"/>
              <w:gridCol w:w="1469"/>
            </w:tblGrid>
            <w:tr w:rsidR="00EC4F9B" w:rsidRPr="0023064E">
              <w:tc>
                <w:tcPr>
                  <w:tcW w:w="1006" w:type="dxa"/>
                  <w:vMerge w:val="restart"/>
                  <w:shd w:val="clear" w:color="auto" w:fill="auto"/>
                  <w:vAlign w:val="center"/>
                </w:tcPr>
                <w:p w:rsidR="00EC4F9B" w:rsidRPr="0023064E" w:rsidRDefault="00557020">
                  <w:pPr>
                    <w:adjustRightInd w:val="0"/>
                    <w:snapToGrid w:val="0"/>
                    <w:spacing w:line="280" w:lineRule="exact"/>
                    <w:jc w:val="center"/>
                  </w:pPr>
                  <w:r w:rsidRPr="0023064E">
                    <w:rPr>
                      <w:rFonts w:hint="eastAsia"/>
                    </w:rPr>
                    <w:t>不同</w:t>
                  </w:r>
                </w:p>
                <w:p w:rsidR="00EC4F9B" w:rsidRPr="0023064E" w:rsidRDefault="00557020">
                  <w:pPr>
                    <w:adjustRightInd w:val="0"/>
                    <w:snapToGrid w:val="0"/>
                    <w:spacing w:line="280" w:lineRule="exact"/>
                    <w:jc w:val="center"/>
                  </w:pPr>
                  <w:r w:rsidRPr="0023064E">
                    <w:rPr>
                      <w:rFonts w:hint="eastAsia"/>
                    </w:rPr>
                    <w:t>时段</w:t>
                  </w:r>
                </w:p>
              </w:tc>
              <w:tc>
                <w:tcPr>
                  <w:tcW w:w="4224" w:type="dxa"/>
                  <w:gridSpan w:val="4"/>
                  <w:shd w:val="clear" w:color="auto" w:fill="auto"/>
                  <w:vAlign w:val="center"/>
                </w:tcPr>
                <w:p w:rsidR="00EC4F9B" w:rsidRPr="0023064E" w:rsidRDefault="00557020">
                  <w:pPr>
                    <w:adjustRightInd w:val="0"/>
                    <w:snapToGrid w:val="0"/>
                    <w:spacing w:line="280" w:lineRule="exact"/>
                    <w:jc w:val="center"/>
                  </w:pPr>
                  <w:r w:rsidRPr="0023064E">
                    <w:rPr>
                      <w:rFonts w:hint="eastAsia"/>
                    </w:rPr>
                    <w:t>污染影响型</w:t>
                  </w:r>
                </w:p>
              </w:tc>
            </w:tr>
            <w:tr w:rsidR="00EC4F9B" w:rsidRPr="0023064E">
              <w:tc>
                <w:tcPr>
                  <w:tcW w:w="1006" w:type="dxa"/>
                  <w:vMerge/>
                  <w:shd w:val="clear" w:color="auto" w:fill="auto"/>
                  <w:vAlign w:val="center"/>
                </w:tcPr>
                <w:p w:rsidR="00EC4F9B" w:rsidRPr="0023064E" w:rsidRDefault="00EC4F9B">
                  <w:pPr>
                    <w:adjustRightInd w:val="0"/>
                    <w:snapToGrid w:val="0"/>
                    <w:spacing w:line="280" w:lineRule="exact"/>
                    <w:jc w:val="center"/>
                  </w:pPr>
                </w:p>
              </w:tc>
              <w:tc>
                <w:tcPr>
                  <w:tcW w:w="1106" w:type="dxa"/>
                  <w:shd w:val="clear" w:color="auto" w:fill="auto"/>
                  <w:vAlign w:val="center"/>
                </w:tcPr>
                <w:p w:rsidR="00EC4F9B" w:rsidRPr="0023064E" w:rsidRDefault="00557020">
                  <w:pPr>
                    <w:adjustRightInd w:val="0"/>
                    <w:snapToGrid w:val="0"/>
                    <w:spacing w:line="280" w:lineRule="exact"/>
                    <w:jc w:val="center"/>
                  </w:pPr>
                  <w:r w:rsidRPr="0023064E">
                    <w:rPr>
                      <w:rFonts w:hint="eastAsia"/>
                    </w:rPr>
                    <w:t>大气沉降</w:t>
                  </w:r>
                </w:p>
              </w:tc>
              <w:tc>
                <w:tcPr>
                  <w:tcW w:w="1134" w:type="dxa"/>
                  <w:shd w:val="clear" w:color="auto" w:fill="auto"/>
                  <w:vAlign w:val="center"/>
                </w:tcPr>
                <w:p w:rsidR="00EC4F9B" w:rsidRPr="0023064E" w:rsidRDefault="00557020">
                  <w:pPr>
                    <w:adjustRightInd w:val="0"/>
                    <w:snapToGrid w:val="0"/>
                    <w:spacing w:line="280" w:lineRule="exact"/>
                    <w:jc w:val="center"/>
                  </w:pPr>
                  <w:r w:rsidRPr="0023064E">
                    <w:rPr>
                      <w:rFonts w:hint="eastAsia"/>
                    </w:rPr>
                    <w:t>地面漫流</w:t>
                  </w:r>
                </w:p>
              </w:tc>
              <w:tc>
                <w:tcPr>
                  <w:tcW w:w="1134" w:type="dxa"/>
                  <w:shd w:val="clear" w:color="auto" w:fill="auto"/>
                  <w:vAlign w:val="center"/>
                </w:tcPr>
                <w:p w:rsidR="00EC4F9B" w:rsidRPr="0023064E" w:rsidRDefault="00557020">
                  <w:pPr>
                    <w:adjustRightInd w:val="0"/>
                    <w:snapToGrid w:val="0"/>
                    <w:spacing w:line="280" w:lineRule="exact"/>
                    <w:jc w:val="center"/>
                  </w:pPr>
                  <w:r w:rsidRPr="0023064E">
                    <w:rPr>
                      <w:rFonts w:hint="eastAsia"/>
                    </w:rPr>
                    <w:t>垂直入渗</w:t>
                  </w:r>
                </w:p>
              </w:tc>
              <w:tc>
                <w:tcPr>
                  <w:tcW w:w="850" w:type="dxa"/>
                  <w:shd w:val="clear" w:color="auto" w:fill="auto"/>
                  <w:vAlign w:val="center"/>
                </w:tcPr>
                <w:p w:rsidR="00EC4F9B" w:rsidRPr="0023064E" w:rsidRDefault="00557020">
                  <w:pPr>
                    <w:adjustRightInd w:val="0"/>
                    <w:snapToGrid w:val="0"/>
                    <w:spacing w:line="280" w:lineRule="exact"/>
                    <w:jc w:val="center"/>
                  </w:pPr>
                  <w:r w:rsidRPr="0023064E">
                    <w:rPr>
                      <w:rFonts w:hint="eastAsia"/>
                    </w:rPr>
                    <w:t>其他</w:t>
                  </w:r>
                </w:p>
              </w:tc>
            </w:tr>
            <w:tr w:rsidR="00EC4F9B" w:rsidRPr="0023064E">
              <w:tc>
                <w:tcPr>
                  <w:tcW w:w="1006" w:type="dxa"/>
                  <w:shd w:val="clear" w:color="auto" w:fill="auto"/>
                  <w:vAlign w:val="center"/>
                </w:tcPr>
                <w:p w:rsidR="00EC4F9B" w:rsidRPr="0023064E" w:rsidRDefault="00557020">
                  <w:pPr>
                    <w:adjustRightInd w:val="0"/>
                    <w:snapToGrid w:val="0"/>
                    <w:spacing w:line="280" w:lineRule="exact"/>
                    <w:jc w:val="center"/>
                  </w:pPr>
                  <w:r w:rsidRPr="0023064E">
                    <w:rPr>
                      <w:rFonts w:hint="eastAsia"/>
                    </w:rPr>
                    <w:t>建设期</w:t>
                  </w:r>
                </w:p>
              </w:tc>
              <w:tc>
                <w:tcPr>
                  <w:tcW w:w="1106" w:type="dxa"/>
                  <w:shd w:val="clear" w:color="auto" w:fill="auto"/>
                  <w:vAlign w:val="center"/>
                </w:tcPr>
                <w:p w:rsidR="00EC4F9B" w:rsidRPr="0023064E" w:rsidRDefault="00EC4F9B">
                  <w:pPr>
                    <w:adjustRightInd w:val="0"/>
                    <w:snapToGrid w:val="0"/>
                    <w:spacing w:line="280" w:lineRule="exact"/>
                    <w:jc w:val="center"/>
                  </w:pPr>
                </w:p>
              </w:tc>
              <w:tc>
                <w:tcPr>
                  <w:tcW w:w="1134" w:type="dxa"/>
                  <w:shd w:val="clear" w:color="auto" w:fill="auto"/>
                  <w:vAlign w:val="center"/>
                </w:tcPr>
                <w:p w:rsidR="00EC4F9B" w:rsidRPr="0023064E" w:rsidRDefault="00EC4F9B">
                  <w:pPr>
                    <w:adjustRightInd w:val="0"/>
                    <w:snapToGrid w:val="0"/>
                    <w:spacing w:line="280" w:lineRule="exact"/>
                    <w:jc w:val="center"/>
                  </w:pPr>
                </w:p>
              </w:tc>
              <w:tc>
                <w:tcPr>
                  <w:tcW w:w="1134" w:type="dxa"/>
                  <w:shd w:val="clear" w:color="auto" w:fill="auto"/>
                  <w:vAlign w:val="center"/>
                </w:tcPr>
                <w:p w:rsidR="00EC4F9B" w:rsidRPr="0023064E" w:rsidRDefault="00EC4F9B">
                  <w:pPr>
                    <w:adjustRightInd w:val="0"/>
                    <w:snapToGrid w:val="0"/>
                    <w:spacing w:line="280" w:lineRule="exact"/>
                    <w:jc w:val="center"/>
                  </w:pPr>
                </w:p>
              </w:tc>
              <w:tc>
                <w:tcPr>
                  <w:tcW w:w="850" w:type="dxa"/>
                  <w:shd w:val="clear" w:color="auto" w:fill="auto"/>
                  <w:vAlign w:val="center"/>
                </w:tcPr>
                <w:p w:rsidR="00EC4F9B" w:rsidRPr="0023064E" w:rsidRDefault="00EC4F9B">
                  <w:pPr>
                    <w:adjustRightInd w:val="0"/>
                    <w:snapToGrid w:val="0"/>
                    <w:spacing w:line="280" w:lineRule="exact"/>
                    <w:jc w:val="center"/>
                  </w:pPr>
                </w:p>
              </w:tc>
            </w:tr>
            <w:tr w:rsidR="00EC4F9B" w:rsidRPr="0023064E">
              <w:tc>
                <w:tcPr>
                  <w:tcW w:w="1006" w:type="dxa"/>
                  <w:shd w:val="clear" w:color="auto" w:fill="auto"/>
                  <w:vAlign w:val="center"/>
                </w:tcPr>
                <w:p w:rsidR="00EC4F9B" w:rsidRPr="0023064E" w:rsidRDefault="00557020">
                  <w:pPr>
                    <w:adjustRightInd w:val="0"/>
                    <w:snapToGrid w:val="0"/>
                    <w:spacing w:line="280" w:lineRule="exact"/>
                    <w:jc w:val="center"/>
                  </w:pPr>
                  <w:r w:rsidRPr="0023064E">
                    <w:rPr>
                      <w:rFonts w:hint="eastAsia"/>
                    </w:rPr>
                    <w:t>运营期</w:t>
                  </w:r>
                </w:p>
              </w:tc>
              <w:tc>
                <w:tcPr>
                  <w:tcW w:w="1106" w:type="dxa"/>
                  <w:shd w:val="clear" w:color="auto" w:fill="auto"/>
                  <w:vAlign w:val="center"/>
                </w:tcPr>
                <w:p w:rsidR="00EC4F9B" w:rsidRPr="0023064E" w:rsidRDefault="00EC4F9B">
                  <w:pPr>
                    <w:adjustRightInd w:val="0"/>
                    <w:snapToGrid w:val="0"/>
                    <w:spacing w:line="280" w:lineRule="exact"/>
                    <w:jc w:val="center"/>
                  </w:pPr>
                </w:p>
              </w:tc>
              <w:tc>
                <w:tcPr>
                  <w:tcW w:w="1134" w:type="dxa"/>
                  <w:shd w:val="clear" w:color="auto" w:fill="auto"/>
                  <w:vAlign w:val="center"/>
                </w:tcPr>
                <w:p w:rsidR="00EC4F9B" w:rsidRPr="0023064E" w:rsidRDefault="00EC4F9B">
                  <w:pPr>
                    <w:adjustRightInd w:val="0"/>
                    <w:snapToGrid w:val="0"/>
                    <w:spacing w:line="280" w:lineRule="exact"/>
                    <w:jc w:val="center"/>
                  </w:pPr>
                </w:p>
              </w:tc>
              <w:tc>
                <w:tcPr>
                  <w:tcW w:w="1134" w:type="dxa"/>
                  <w:shd w:val="clear" w:color="auto" w:fill="auto"/>
                  <w:vAlign w:val="center"/>
                </w:tcPr>
                <w:p w:rsidR="00EC4F9B" w:rsidRPr="0023064E" w:rsidRDefault="00557020">
                  <w:pPr>
                    <w:adjustRightInd w:val="0"/>
                    <w:snapToGrid w:val="0"/>
                    <w:spacing w:line="280" w:lineRule="exact"/>
                    <w:jc w:val="center"/>
                  </w:pPr>
                  <w:r w:rsidRPr="0023064E">
                    <w:rPr>
                      <w:rFonts w:hint="eastAsia"/>
                    </w:rPr>
                    <w:t>√（事故状况下）</w:t>
                  </w:r>
                </w:p>
              </w:tc>
              <w:tc>
                <w:tcPr>
                  <w:tcW w:w="850" w:type="dxa"/>
                  <w:shd w:val="clear" w:color="auto" w:fill="auto"/>
                  <w:vAlign w:val="center"/>
                </w:tcPr>
                <w:p w:rsidR="00EC4F9B" w:rsidRPr="0023064E" w:rsidRDefault="00EC4F9B">
                  <w:pPr>
                    <w:adjustRightInd w:val="0"/>
                    <w:snapToGrid w:val="0"/>
                    <w:spacing w:line="280" w:lineRule="exact"/>
                    <w:jc w:val="center"/>
                  </w:pPr>
                </w:p>
              </w:tc>
            </w:tr>
            <w:tr w:rsidR="00EC4F9B" w:rsidRPr="0023064E">
              <w:tc>
                <w:tcPr>
                  <w:tcW w:w="1006" w:type="dxa"/>
                  <w:shd w:val="clear" w:color="auto" w:fill="auto"/>
                  <w:vAlign w:val="center"/>
                </w:tcPr>
                <w:p w:rsidR="00EC4F9B" w:rsidRPr="0023064E" w:rsidRDefault="00557020">
                  <w:pPr>
                    <w:adjustRightInd w:val="0"/>
                    <w:snapToGrid w:val="0"/>
                    <w:spacing w:line="280" w:lineRule="exact"/>
                    <w:jc w:val="center"/>
                  </w:pPr>
                  <w:r w:rsidRPr="0023064E">
                    <w:rPr>
                      <w:rFonts w:hint="eastAsia"/>
                    </w:rPr>
                    <w:t>服务期满后</w:t>
                  </w:r>
                </w:p>
              </w:tc>
              <w:tc>
                <w:tcPr>
                  <w:tcW w:w="1106" w:type="dxa"/>
                  <w:shd w:val="clear" w:color="auto" w:fill="auto"/>
                  <w:vAlign w:val="center"/>
                </w:tcPr>
                <w:p w:rsidR="00EC4F9B" w:rsidRPr="0023064E" w:rsidRDefault="00EC4F9B">
                  <w:pPr>
                    <w:adjustRightInd w:val="0"/>
                    <w:snapToGrid w:val="0"/>
                    <w:spacing w:line="280" w:lineRule="exact"/>
                    <w:jc w:val="center"/>
                  </w:pPr>
                </w:p>
              </w:tc>
              <w:tc>
                <w:tcPr>
                  <w:tcW w:w="1134" w:type="dxa"/>
                  <w:shd w:val="clear" w:color="auto" w:fill="auto"/>
                  <w:vAlign w:val="center"/>
                </w:tcPr>
                <w:p w:rsidR="00EC4F9B" w:rsidRPr="0023064E" w:rsidRDefault="00EC4F9B">
                  <w:pPr>
                    <w:adjustRightInd w:val="0"/>
                    <w:snapToGrid w:val="0"/>
                    <w:spacing w:line="280" w:lineRule="exact"/>
                    <w:jc w:val="center"/>
                  </w:pPr>
                </w:p>
              </w:tc>
              <w:tc>
                <w:tcPr>
                  <w:tcW w:w="1134" w:type="dxa"/>
                  <w:shd w:val="clear" w:color="auto" w:fill="auto"/>
                  <w:vAlign w:val="center"/>
                </w:tcPr>
                <w:p w:rsidR="00EC4F9B" w:rsidRPr="0023064E" w:rsidRDefault="00EC4F9B">
                  <w:pPr>
                    <w:adjustRightInd w:val="0"/>
                    <w:snapToGrid w:val="0"/>
                    <w:spacing w:line="280" w:lineRule="exact"/>
                    <w:jc w:val="center"/>
                  </w:pPr>
                </w:p>
              </w:tc>
              <w:tc>
                <w:tcPr>
                  <w:tcW w:w="850" w:type="dxa"/>
                  <w:shd w:val="clear" w:color="auto" w:fill="auto"/>
                  <w:vAlign w:val="center"/>
                </w:tcPr>
                <w:p w:rsidR="00EC4F9B" w:rsidRPr="0023064E" w:rsidRDefault="00EC4F9B">
                  <w:pPr>
                    <w:adjustRightInd w:val="0"/>
                    <w:snapToGrid w:val="0"/>
                    <w:spacing w:line="280" w:lineRule="exact"/>
                    <w:jc w:val="center"/>
                  </w:pPr>
                </w:p>
              </w:tc>
            </w:tr>
          </w:tbl>
          <w:p w:rsidR="00EC4F9B" w:rsidRPr="0023064E" w:rsidRDefault="00557020" w:rsidP="00C432F1">
            <w:pPr>
              <w:pStyle w:val="aff3"/>
              <w:ind w:firstLine="480"/>
            </w:pPr>
            <w:r w:rsidRPr="0023064E">
              <w:rPr>
                <w:rFonts w:hint="eastAsia"/>
              </w:rPr>
              <w:t>③规模与敏感程度</w:t>
            </w:r>
          </w:p>
          <w:p w:rsidR="00EC4F9B" w:rsidRPr="0023064E" w:rsidRDefault="00557020" w:rsidP="00C432F1">
            <w:pPr>
              <w:pStyle w:val="aff3"/>
              <w:ind w:firstLine="480"/>
            </w:pPr>
            <w:r w:rsidRPr="0023064E">
              <w:rPr>
                <w:rFonts w:hint="eastAsia"/>
              </w:rPr>
              <w:t>对照《环境影响评价技术导则土壤环境》（</w:t>
            </w:r>
            <w:r w:rsidRPr="0023064E">
              <w:rPr>
                <w:rFonts w:hint="eastAsia"/>
              </w:rPr>
              <w:t>HJ964-2018</w:t>
            </w:r>
            <w:r w:rsidRPr="0023064E">
              <w:rPr>
                <w:rFonts w:hint="eastAsia"/>
              </w:rPr>
              <w:t>），本项目占地面积</w:t>
            </w:r>
            <w:r w:rsidRPr="0023064E">
              <w:rPr>
                <w:rFonts w:hint="eastAsia"/>
              </w:rPr>
              <w:t>20000</w:t>
            </w:r>
            <w:r w:rsidRPr="0023064E">
              <w:rPr>
                <w:rFonts w:hint="eastAsia"/>
              </w:rPr>
              <w:t>平方米，属于小型项目；本项目有组织排放污染物最大落地浓度距离排气筒</w:t>
            </w:r>
            <w:r w:rsidR="00BB318A" w:rsidRPr="0023064E">
              <w:rPr>
                <w:rFonts w:hint="eastAsia"/>
              </w:rPr>
              <w:t>77</w:t>
            </w:r>
            <w:r w:rsidRPr="0023064E">
              <w:rPr>
                <w:rFonts w:hint="eastAsia"/>
              </w:rPr>
              <w:t>m</w:t>
            </w:r>
            <w:r w:rsidRPr="0023064E">
              <w:rPr>
                <w:rFonts w:hint="eastAsia"/>
              </w:rPr>
              <w:t>，无组织排放污染物最大落地浓度距离车间</w:t>
            </w:r>
            <w:r w:rsidR="00BB318A" w:rsidRPr="0023064E">
              <w:rPr>
                <w:rFonts w:hint="eastAsia"/>
              </w:rPr>
              <w:t>75</w:t>
            </w:r>
            <w:r w:rsidRPr="0023064E">
              <w:rPr>
                <w:rFonts w:hint="eastAsia"/>
              </w:rPr>
              <w:t>m</w:t>
            </w:r>
            <w:r w:rsidRPr="0023064E">
              <w:rPr>
                <w:rFonts w:hint="eastAsia"/>
              </w:rPr>
              <w:t>，最近敏感目标</w:t>
            </w:r>
            <w:proofErr w:type="gramStart"/>
            <w:r w:rsidR="00963BFD" w:rsidRPr="0023064E">
              <w:rPr>
                <w:rFonts w:hint="eastAsia"/>
              </w:rPr>
              <w:t>何扇</w:t>
            </w:r>
            <w:r w:rsidRPr="0023064E">
              <w:rPr>
                <w:rFonts w:hint="eastAsia"/>
              </w:rPr>
              <w:t>村</w:t>
            </w:r>
            <w:proofErr w:type="gramEnd"/>
            <w:r w:rsidRPr="0023064E">
              <w:rPr>
                <w:rFonts w:hint="eastAsia"/>
              </w:rPr>
              <w:t>距离本项目排气筒</w:t>
            </w:r>
            <w:r w:rsidR="00963BFD" w:rsidRPr="0023064E">
              <w:rPr>
                <w:rFonts w:hint="eastAsia"/>
              </w:rPr>
              <w:t>334</w:t>
            </w:r>
            <w:r w:rsidRPr="0023064E">
              <w:rPr>
                <w:rFonts w:hint="eastAsia"/>
              </w:rPr>
              <w:t>m</w:t>
            </w:r>
            <w:r w:rsidRPr="0023064E">
              <w:rPr>
                <w:rFonts w:hint="eastAsia"/>
              </w:rPr>
              <w:t>，距离车间边界</w:t>
            </w:r>
            <w:r w:rsidR="00963BFD" w:rsidRPr="0023064E">
              <w:rPr>
                <w:rFonts w:hint="eastAsia"/>
              </w:rPr>
              <w:t>26</w:t>
            </w:r>
            <w:r w:rsidR="008A2455" w:rsidRPr="0023064E">
              <w:rPr>
                <w:rFonts w:hint="eastAsia"/>
              </w:rPr>
              <w:t>0</w:t>
            </w:r>
            <w:r w:rsidRPr="0023064E">
              <w:rPr>
                <w:rFonts w:hint="eastAsia"/>
              </w:rPr>
              <w:t>m</w:t>
            </w:r>
            <w:r w:rsidRPr="0023064E">
              <w:rPr>
                <w:rFonts w:hint="eastAsia"/>
              </w:rPr>
              <w:t>，</w:t>
            </w:r>
            <w:proofErr w:type="gramStart"/>
            <w:r w:rsidRPr="0023064E">
              <w:rPr>
                <w:rFonts w:hint="eastAsia"/>
              </w:rPr>
              <w:t>故周围</w:t>
            </w:r>
            <w:proofErr w:type="gramEnd"/>
            <w:r w:rsidRPr="0023064E">
              <w:rPr>
                <w:rFonts w:hint="eastAsia"/>
              </w:rPr>
              <w:t>环境为不敏感。</w:t>
            </w:r>
          </w:p>
          <w:p w:rsidR="00EC4F9B" w:rsidRPr="0023064E" w:rsidRDefault="00557020" w:rsidP="00BF5F0C">
            <w:pPr>
              <w:pStyle w:val="aff6"/>
              <w:ind w:firstLine="482"/>
            </w:pPr>
            <w:r w:rsidRPr="0023064E">
              <w:rPr>
                <w:rFonts w:hint="eastAsia"/>
              </w:rPr>
              <w:t>6.2</w:t>
            </w:r>
            <w:r w:rsidRPr="0023064E">
              <w:rPr>
                <w:rFonts w:hint="eastAsia"/>
              </w:rPr>
              <w:t>评价等级判定</w:t>
            </w:r>
          </w:p>
          <w:p w:rsidR="00EC4F9B" w:rsidRPr="0023064E" w:rsidRDefault="00557020" w:rsidP="00C432F1">
            <w:pPr>
              <w:pStyle w:val="aff3"/>
              <w:ind w:firstLine="480"/>
            </w:pPr>
            <w:r w:rsidRPr="0023064E">
              <w:rPr>
                <w:rFonts w:hint="eastAsia"/>
              </w:rPr>
              <w:t>对照污染影响型评价工作等级划分表，详见表</w:t>
            </w:r>
            <w:r w:rsidRPr="0023064E">
              <w:rPr>
                <w:rFonts w:hint="eastAsia"/>
              </w:rPr>
              <w:t>7-</w:t>
            </w:r>
            <w:r w:rsidR="005D3A5A" w:rsidRPr="0023064E">
              <w:rPr>
                <w:rFonts w:hint="eastAsia"/>
              </w:rPr>
              <w:t>34</w:t>
            </w:r>
            <w:r w:rsidRPr="0023064E">
              <w:rPr>
                <w:rFonts w:hint="eastAsia"/>
              </w:rPr>
              <w:t>。</w:t>
            </w:r>
          </w:p>
          <w:p w:rsidR="00B44568" w:rsidRPr="0023064E" w:rsidRDefault="00557020" w:rsidP="00C432F1">
            <w:pPr>
              <w:pStyle w:val="aff3"/>
              <w:ind w:firstLineChars="0" w:firstLine="0"/>
              <w:jc w:val="center"/>
              <w:rPr>
                <w:b/>
              </w:rPr>
            </w:pPr>
            <w:r w:rsidRPr="0023064E">
              <w:rPr>
                <w:rFonts w:hint="eastAsia"/>
                <w:b/>
              </w:rPr>
              <w:t>表</w:t>
            </w:r>
            <w:r w:rsidRPr="0023064E">
              <w:rPr>
                <w:rFonts w:hint="eastAsia"/>
                <w:b/>
              </w:rPr>
              <w:t>7-</w:t>
            </w:r>
            <w:r w:rsidR="005D3A5A" w:rsidRPr="0023064E">
              <w:rPr>
                <w:rFonts w:hint="eastAsia"/>
                <w:b/>
              </w:rPr>
              <w:t>34</w:t>
            </w:r>
            <w:r w:rsidRPr="0023064E">
              <w:rPr>
                <w:rFonts w:hint="eastAsia"/>
                <w:b/>
              </w:rPr>
              <w:t>污染影响型评价工作等级划分表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76"/>
              <w:gridCol w:w="863"/>
              <w:gridCol w:w="862"/>
              <w:gridCol w:w="862"/>
              <w:gridCol w:w="863"/>
              <w:gridCol w:w="863"/>
              <w:gridCol w:w="863"/>
              <w:gridCol w:w="863"/>
              <w:gridCol w:w="863"/>
              <w:gridCol w:w="863"/>
            </w:tblGrid>
            <w:tr w:rsidR="00EC4F9B" w:rsidRPr="0023064E">
              <w:tc>
                <w:tcPr>
                  <w:tcW w:w="1276" w:type="dxa"/>
                  <w:vMerge w:val="restart"/>
                  <w:shd w:val="clear" w:color="auto" w:fill="auto"/>
                </w:tcPr>
                <w:p w:rsidR="00EC4F9B" w:rsidRPr="0023064E" w:rsidRDefault="00557020">
                  <w:pPr>
                    <w:adjustRightInd w:val="0"/>
                    <w:snapToGrid w:val="0"/>
                    <w:spacing w:line="280" w:lineRule="exact"/>
                    <w:jc w:val="center"/>
                  </w:pPr>
                  <w:r w:rsidRPr="0023064E">
                    <w:rPr>
                      <w:rFonts w:hint="eastAsia"/>
                    </w:rPr>
                    <w:t>评价工</w:t>
                  </w:r>
                </w:p>
                <w:p w:rsidR="00EC4F9B" w:rsidRPr="0023064E" w:rsidRDefault="00557020">
                  <w:pPr>
                    <w:adjustRightInd w:val="0"/>
                    <w:snapToGrid w:val="0"/>
                    <w:spacing w:line="280" w:lineRule="exact"/>
                    <w:jc w:val="center"/>
                  </w:pPr>
                  <w:r w:rsidRPr="0023064E">
                    <w:rPr>
                      <w:rFonts w:hint="eastAsia"/>
                    </w:rPr>
                    <w:t>作等级</w:t>
                  </w:r>
                </w:p>
              </w:tc>
              <w:tc>
                <w:tcPr>
                  <w:tcW w:w="2587" w:type="dxa"/>
                  <w:gridSpan w:val="3"/>
                  <w:shd w:val="clear" w:color="auto" w:fill="auto"/>
                </w:tcPr>
                <w:p w:rsidR="00EC4F9B" w:rsidRPr="0023064E" w:rsidRDefault="00557020">
                  <w:pPr>
                    <w:adjustRightInd w:val="0"/>
                    <w:snapToGrid w:val="0"/>
                    <w:spacing w:line="280" w:lineRule="exact"/>
                    <w:jc w:val="center"/>
                  </w:pPr>
                  <w:r w:rsidRPr="0023064E">
                    <w:rPr>
                      <w:rFonts w:hint="eastAsia"/>
                    </w:rPr>
                    <w:t>Ⅰ</w:t>
                  </w:r>
                </w:p>
              </w:tc>
              <w:tc>
                <w:tcPr>
                  <w:tcW w:w="2589" w:type="dxa"/>
                  <w:gridSpan w:val="3"/>
                  <w:shd w:val="clear" w:color="auto" w:fill="auto"/>
                </w:tcPr>
                <w:p w:rsidR="00EC4F9B" w:rsidRPr="0023064E" w:rsidRDefault="00557020">
                  <w:pPr>
                    <w:adjustRightInd w:val="0"/>
                    <w:snapToGrid w:val="0"/>
                    <w:spacing w:line="280" w:lineRule="exact"/>
                    <w:jc w:val="center"/>
                  </w:pPr>
                  <w:r w:rsidRPr="0023064E">
                    <w:rPr>
                      <w:rFonts w:hint="eastAsia"/>
                    </w:rPr>
                    <w:t>Ⅱ</w:t>
                  </w:r>
                </w:p>
              </w:tc>
              <w:tc>
                <w:tcPr>
                  <w:tcW w:w="2589" w:type="dxa"/>
                  <w:gridSpan w:val="3"/>
                  <w:shd w:val="clear" w:color="auto" w:fill="auto"/>
                </w:tcPr>
                <w:p w:rsidR="00EC4F9B" w:rsidRPr="0023064E" w:rsidRDefault="00557020">
                  <w:pPr>
                    <w:adjustRightInd w:val="0"/>
                    <w:snapToGrid w:val="0"/>
                    <w:spacing w:line="280" w:lineRule="exact"/>
                    <w:jc w:val="center"/>
                  </w:pPr>
                  <w:r w:rsidRPr="0023064E">
                    <w:rPr>
                      <w:rFonts w:hint="eastAsia"/>
                    </w:rPr>
                    <w:t>Ⅲ</w:t>
                  </w:r>
                </w:p>
              </w:tc>
            </w:tr>
            <w:tr w:rsidR="00EC4F9B" w:rsidRPr="0023064E">
              <w:tc>
                <w:tcPr>
                  <w:tcW w:w="1276" w:type="dxa"/>
                  <w:vMerge/>
                  <w:shd w:val="clear" w:color="auto" w:fill="auto"/>
                </w:tcPr>
                <w:p w:rsidR="00EC4F9B" w:rsidRPr="0023064E" w:rsidRDefault="00EC4F9B">
                  <w:pPr>
                    <w:adjustRightInd w:val="0"/>
                    <w:snapToGrid w:val="0"/>
                    <w:spacing w:line="280" w:lineRule="exact"/>
                    <w:jc w:val="center"/>
                  </w:pPr>
                </w:p>
              </w:tc>
              <w:tc>
                <w:tcPr>
                  <w:tcW w:w="863" w:type="dxa"/>
                  <w:shd w:val="clear" w:color="auto" w:fill="auto"/>
                </w:tcPr>
                <w:p w:rsidR="00EC4F9B" w:rsidRPr="0023064E" w:rsidRDefault="00557020">
                  <w:pPr>
                    <w:adjustRightInd w:val="0"/>
                    <w:snapToGrid w:val="0"/>
                    <w:spacing w:line="280" w:lineRule="exact"/>
                    <w:jc w:val="center"/>
                  </w:pPr>
                  <w:r w:rsidRPr="0023064E">
                    <w:rPr>
                      <w:rFonts w:hint="eastAsia"/>
                    </w:rPr>
                    <w:t>大</w:t>
                  </w:r>
                </w:p>
              </w:tc>
              <w:tc>
                <w:tcPr>
                  <w:tcW w:w="862" w:type="dxa"/>
                  <w:shd w:val="clear" w:color="auto" w:fill="auto"/>
                </w:tcPr>
                <w:p w:rsidR="00EC4F9B" w:rsidRPr="0023064E" w:rsidRDefault="00557020">
                  <w:pPr>
                    <w:adjustRightInd w:val="0"/>
                    <w:snapToGrid w:val="0"/>
                    <w:spacing w:line="280" w:lineRule="exact"/>
                    <w:jc w:val="center"/>
                  </w:pPr>
                  <w:r w:rsidRPr="0023064E">
                    <w:rPr>
                      <w:rFonts w:hint="eastAsia"/>
                    </w:rPr>
                    <w:t>中</w:t>
                  </w:r>
                </w:p>
              </w:tc>
              <w:tc>
                <w:tcPr>
                  <w:tcW w:w="862" w:type="dxa"/>
                  <w:shd w:val="clear" w:color="auto" w:fill="auto"/>
                </w:tcPr>
                <w:p w:rsidR="00EC4F9B" w:rsidRPr="0023064E" w:rsidRDefault="00557020">
                  <w:pPr>
                    <w:adjustRightInd w:val="0"/>
                    <w:snapToGrid w:val="0"/>
                    <w:spacing w:line="280" w:lineRule="exact"/>
                    <w:jc w:val="center"/>
                  </w:pPr>
                  <w:r w:rsidRPr="0023064E">
                    <w:rPr>
                      <w:rFonts w:hint="eastAsia"/>
                    </w:rPr>
                    <w:t>小</w:t>
                  </w:r>
                </w:p>
              </w:tc>
              <w:tc>
                <w:tcPr>
                  <w:tcW w:w="863" w:type="dxa"/>
                  <w:shd w:val="clear" w:color="auto" w:fill="auto"/>
                </w:tcPr>
                <w:p w:rsidR="00EC4F9B" w:rsidRPr="0023064E" w:rsidRDefault="00557020">
                  <w:pPr>
                    <w:adjustRightInd w:val="0"/>
                    <w:snapToGrid w:val="0"/>
                    <w:spacing w:line="280" w:lineRule="exact"/>
                    <w:jc w:val="center"/>
                  </w:pPr>
                  <w:r w:rsidRPr="0023064E">
                    <w:rPr>
                      <w:rFonts w:hint="eastAsia"/>
                    </w:rPr>
                    <w:t>大</w:t>
                  </w:r>
                </w:p>
              </w:tc>
              <w:tc>
                <w:tcPr>
                  <w:tcW w:w="863" w:type="dxa"/>
                  <w:shd w:val="clear" w:color="auto" w:fill="auto"/>
                </w:tcPr>
                <w:p w:rsidR="00EC4F9B" w:rsidRPr="0023064E" w:rsidRDefault="00557020">
                  <w:pPr>
                    <w:adjustRightInd w:val="0"/>
                    <w:snapToGrid w:val="0"/>
                    <w:spacing w:line="280" w:lineRule="exact"/>
                    <w:jc w:val="center"/>
                  </w:pPr>
                  <w:r w:rsidRPr="0023064E">
                    <w:rPr>
                      <w:rFonts w:hint="eastAsia"/>
                    </w:rPr>
                    <w:t>中</w:t>
                  </w:r>
                </w:p>
              </w:tc>
              <w:tc>
                <w:tcPr>
                  <w:tcW w:w="863" w:type="dxa"/>
                  <w:shd w:val="clear" w:color="auto" w:fill="auto"/>
                </w:tcPr>
                <w:p w:rsidR="00EC4F9B" w:rsidRPr="0023064E" w:rsidRDefault="00557020">
                  <w:pPr>
                    <w:adjustRightInd w:val="0"/>
                    <w:snapToGrid w:val="0"/>
                    <w:spacing w:line="280" w:lineRule="exact"/>
                    <w:jc w:val="center"/>
                  </w:pPr>
                  <w:r w:rsidRPr="0023064E">
                    <w:rPr>
                      <w:rFonts w:hint="eastAsia"/>
                    </w:rPr>
                    <w:t>小</w:t>
                  </w:r>
                </w:p>
              </w:tc>
              <w:tc>
                <w:tcPr>
                  <w:tcW w:w="863" w:type="dxa"/>
                  <w:shd w:val="clear" w:color="auto" w:fill="auto"/>
                </w:tcPr>
                <w:p w:rsidR="00EC4F9B" w:rsidRPr="0023064E" w:rsidRDefault="00557020">
                  <w:pPr>
                    <w:adjustRightInd w:val="0"/>
                    <w:snapToGrid w:val="0"/>
                    <w:spacing w:line="280" w:lineRule="exact"/>
                    <w:jc w:val="center"/>
                  </w:pPr>
                  <w:r w:rsidRPr="0023064E">
                    <w:rPr>
                      <w:rFonts w:hint="eastAsia"/>
                    </w:rPr>
                    <w:t>大</w:t>
                  </w:r>
                </w:p>
              </w:tc>
              <w:tc>
                <w:tcPr>
                  <w:tcW w:w="863" w:type="dxa"/>
                  <w:shd w:val="clear" w:color="auto" w:fill="auto"/>
                </w:tcPr>
                <w:p w:rsidR="00EC4F9B" w:rsidRPr="0023064E" w:rsidRDefault="00557020">
                  <w:pPr>
                    <w:adjustRightInd w:val="0"/>
                    <w:snapToGrid w:val="0"/>
                    <w:spacing w:line="280" w:lineRule="exact"/>
                    <w:jc w:val="center"/>
                  </w:pPr>
                  <w:r w:rsidRPr="0023064E">
                    <w:rPr>
                      <w:rFonts w:hint="eastAsia"/>
                    </w:rPr>
                    <w:t>中</w:t>
                  </w:r>
                </w:p>
              </w:tc>
              <w:tc>
                <w:tcPr>
                  <w:tcW w:w="863" w:type="dxa"/>
                  <w:shd w:val="clear" w:color="auto" w:fill="auto"/>
                </w:tcPr>
                <w:p w:rsidR="00EC4F9B" w:rsidRPr="0023064E" w:rsidRDefault="00557020">
                  <w:pPr>
                    <w:adjustRightInd w:val="0"/>
                    <w:snapToGrid w:val="0"/>
                    <w:spacing w:line="280" w:lineRule="exact"/>
                    <w:jc w:val="center"/>
                  </w:pPr>
                  <w:r w:rsidRPr="0023064E">
                    <w:rPr>
                      <w:rFonts w:hint="eastAsia"/>
                    </w:rPr>
                    <w:t>小</w:t>
                  </w:r>
                </w:p>
              </w:tc>
            </w:tr>
            <w:tr w:rsidR="00EC4F9B" w:rsidRPr="0023064E">
              <w:tc>
                <w:tcPr>
                  <w:tcW w:w="1276" w:type="dxa"/>
                  <w:shd w:val="clear" w:color="auto" w:fill="auto"/>
                </w:tcPr>
                <w:p w:rsidR="00EC4F9B" w:rsidRPr="0023064E" w:rsidRDefault="00557020">
                  <w:pPr>
                    <w:adjustRightInd w:val="0"/>
                    <w:snapToGrid w:val="0"/>
                    <w:spacing w:line="280" w:lineRule="exact"/>
                    <w:jc w:val="center"/>
                  </w:pPr>
                  <w:r w:rsidRPr="0023064E">
                    <w:rPr>
                      <w:rFonts w:hint="eastAsia"/>
                    </w:rPr>
                    <w:t>敏感</w:t>
                  </w:r>
                </w:p>
              </w:tc>
              <w:tc>
                <w:tcPr>
                  <w:tcW w:w="863" w:type="dxa"/>
                  <w:shd w:val="clear" w:color="auto" w:fill="auto"/>
                </w:tcPr>
                <w:p w:rsidR="00EC4F9B" w:rsidRPr="0023064E" w:rsidRDefault="00557020">
                  <w:pPr>
                    <w:adjustRightInd w:val="0"/>
                    <w:snapToGrid w:val="0"/>
                    <w:spacing w:line="280" w:lineRule="exact"/>
                    <w:jc w:val="center"/>
                  </w:pPr>
                  <w:r w:rsidRPr="0023064E">
                    <w:rPr>
                      <w:rFonts w:hint="eastAsia"/>
                    </w:rPr>
                    <w:t>一级</w:t>
                  </w:r>
                </w:p>
              </w:tc>
              <w:tc>
                <w:tcPr>
                  <w:tcW w:w="862" w:type="dxa"/>
                  <w:shd w:val="clear" w:color="auto" w:fill="auto"/>
                </w:tcPr>
                <w:p w:rsidR="00EC4F9B" w:rsidRPr="0023064E" w:rsidRDefault="00557020">
                  <w:pPr>
                    <w:adjustRightInd w:val="0"/>
                    <w:snapToGrid w:val="0"/>
                    <w:spacing w:line="280" w:lineRule="exact"/>
                    <w:jc w:val="center"/>
                  </w:pPr>
                  <w:r w:rsidRPr="0023064E">
                    <w:rPr>
                      <w:rFonts w:hint="eastAsia"/>
                    </w:rPr>
                    <w:t>一级</w:t>
                  </w:r>
                </w:p>
              </w:tc>
              <w:tc>
                <w:tcPr>
                  <w:tcW w:w="862" w:type="dxa"/>
                  <w:shd w:val="clear" w:color="auto" w:fill="auto"/>
                </w:tcPr>
                <w:p w:rsidR="00EC4F9B" w:rsidRPr="0023064E" w:rsidRDefault="00557020">
                  <w:pPr>
                    <w:adjustRightInd w:val="0"/>
                    <w:snapToGrid w:val="0"/>
                    <w:spacing w:line="280" w:lineRule="exact"/>
                    <w:jc w:val="center"/>
                  </w:pPr>
                  <w:r w:rsidRPr="0023064E">
                    <w:rPr>
                      <w:rFonts w:hint="eastAsia"/>
                    </w:rPr>
                    <w:t>一级</w:t>
                  </w:r>
                </w:p>
              </w:tc>
              <w:tc>
                <w:tcPr>
                  <w:tcW w:w="863" w:type="dxa"/>
                  <w:shd w:val="clear" w:color="auto" w:fill="auto"/>
                </w:tcPr>
                <w:p w:rsidR="00EC4F9B" w:rsidRPr="0023064E" w:rsidRDefault="00557020">
                  <w:pPr>
                    <w:adjustRightInd w:val="0"/>
                    <w:snapToGrid w:val="0"/>
                    <w:spacing w:line="280" w:lineRule="exact"/>
                    <w:jc w:val="center"/>
                  </w:pPr>
                  <w:r w:rsidRPr="0023064E">
                    <w:rPr>
                      <w:rFonts w:hint="eastAsia"/>
                    </w:rPr>
                    <w:t>二级</w:t>
                  </w:r>
                </w:p>
              </w:tc>
              <w:tc>
                <w:tcPr>
                  <w:tcW w:w="863" w:type="dxa"/>
                  <w:shd w:val="clear" w:color="auto" w:fill="auto"/>
                </w:tcPr>
                <w:p w:rsidR="00EC4F9B" w:rsidRPr="0023064E" w:rsidRDefault="00557020">
                  <w:pPr>
                    <w:adjustRightInd w:val="0"/>
                    <w:snapToGrid w:val="0"/>
                    <w:spacing w:line="280" w:lineRule="exact"/>
                    <w:jc w:val="center"/>
                  </w:pPr>
                  <w:r w:rsidRPr="0023064E">
                    <w:rPr>
                      <w:rFonts w:hint="eastAsia"/>
                    </w:rPr>
                    <w:t>二级</w:t>
                  </w:r>
                </w:p>
              </w:tc>
              <w:tc>
                <w:tcPr>
                  <w:tcW w:w="863" w:type="dxa"/>
                  <w:shd w:val="clear" w:color="auto" w:fill="auto"/>
                </w:tcPr>
                <w:p w:rsidR="00EC4F9B" w:rsidRPr="0023064E" w:rsidRDefault="00557020">
                  <w:pPr>
                    <w:adjustRightInd w:val="0"/>
                    <w:snapToGrid w:val="0"/>
                    <w:spacing w:line="280" w:lineRule="exact"/>
                    <w:jc w:val="center"/>
                  </w:pPr>
                  <w:r w:rsidRPr="0023064E">
                    <w:rPr>
                      <w:rFonts w:hint="eastAsia"/>
                    </w:rPr>
                    <w:t>二级</w:t>
                  </w:r>
                </w:p>
              </w:tc>
              <w:tc>
                <w:tcPr>
                  <w:tcW w:w="863" w:type="dxa"/>
                  <w:shd w:val="clear" w:color="auto" w:fill="auto"/>
                </w:tcPr>
                <w:p w:rsidR="00EC4F9B" w:rsidRPr="0023064E" w:rsidRDefault="00557020">
                  <w:pPr>
                    <w:adjustRightInd w:val="0"/>
                    <w:snapToGrid w:val="0"/>
                    <w:spacing w:line="280" w:lineRule="exact"/>
                    <w:jc w:val="center"/>
                  </w:pPr>
                  <w:r w:rsidRPr="0023064E">
                    <w:rPr>
                      <w:rFonts w:hint="eastAsia"/>
                    </w:rPr>
                    <w:t>三级</w:t>
                  </w:r>
                </w:p>
              </w:tc>
              <w:tc>
                <w:tcPr>
                  <w:tcW w:w="863" w:type="dxa"/>
                  <w:shd w:val="clear" w:color="auto" w:fill="auto"/>
                </w:tcPr>
                <w:p w:rsidR="00EC4F9B" w:rsidRPr="0023064E" w:rsidRDefault="00557020">
                  <w:pPr>
                    <w:adjustRightInd w:val="0"/>
                    <w:snapToGrid w:val="0"/>
                    <w:spacing w:line="280" w:lineRule="exact"/>
                    <w:jc w:val="center"/>
                  </w:pPr>
                  <w:r w:rsidRPr="0023064E">
                    <w:rPr>
                      <w:rFonts w:hint="eastAsia"/>
                    </w:rPr>
                    <w:t>三级</w:t>
                  </w:r>
                </w:p>
              </w:tc>
              <w:tc>
                <w:tcPr>
                  <w:tcW w:w="863" w:type="dxa"/>
                  <w:shd w:val="clear" w:color="auto" w:fill="auto"/>
                </w:tcPr>
                <w:p w:rsidR="00EC4F9B" w:rsidRPr="0023064E" w:rsidRDefault="00557020">
                  <w:pPr>
                    <w:adjustRightInd w:val="0"/>
                    <w:snapToGrid w:val="0"/>
                    <w:spacing w:line="280" w:lineRule="exact"/>
                    <w:jc w:val="center"/>
                  </w:pPr>
                  <w:r w:rsidRPr="0023064E">
                    <w:rPr>
                      <w:rFonts w:hint="eastAsia"/>
                    </w:rPr>
                    <w:t>三级</w:t>
                  </w:r>
                </w:p>
              </w:tc>
            </w:tr>
            <w:tr w:rsidR="00EC4F9B" w:rsidRPr="0023064E" w:rsidTr="00BB318A">
              <w:tc>
                <w:tcPr>
                  <w:tcW w:w="1276" w:type="dxa"/>
                  <w:shd w:val="clear" w:color="auto" w:fill="auto"/>
                </w:tcPr>
                <w:p w:rsidR="00EC4F9B" w:rsidRPr="0023064E" w:rsidRDefault="00557020">
                  <w:pPr>
                    <w:adjustRightInd w:val="0"/>
                    <w:snapToGrid w:val="0"/>
                    <w:spacing w:line="280" w:lineRule="exact"/>
                    <w:jc w:val="center"/>
                  </w:pPr>
                  <w:r w:rsidRPr="0023064E">
                    <w:rPr>
                      <w:rFonts w:hint="eastAsia"/>
                    </w:rPr>
                    <w:t>较敏感</w:t>
                  </w:r>
                </w:p>
              </w:tc>
              <w:tc>
                <w:tcPr>
                  <w:tcW w:w="863" w:type="dxa"/>
                  <w:shd w:val="clear" w:color="auto" w:fill="auto"/>
                </w:tcPr>
                <w:p w:rsidR="00EC4F9B" w:rsidRPr="0023064E" w:rsidRDefault="00557020">
                  <w:pPr>
                    <w:adjustRightInd w:val="0"/>
                    <w:snapToGrid w:val="0"/>
                    <w:spacing w:line="280" w:lineRule="exact"/>
                    <w:jc w:val="center"/>
                  </w:pPr>
                  <w:r w:rsidRPr="0023064E">
                    <w:rPr>
                      <w:rFonts w:hint="eastAsia"/>
                    </w:rPr>
                    <w:t>一级</w:t>
                  </w:r>
                </w:p>
              </w:tc>
              <w:tc>
                <w:tcPr>
                  <w:tcW w:w="862" w:type="dxa"/>
                  <w:shd w:val="clear" w:color="auto" w:fill="auto"/>
                </w:tcPr>
                <w:p w:rsidR="00EC4F9B" w:rsidRPr="0023064E" w:rsidRDefault="00557020">
                  <w:pPr>
                    <w:adjustRightInd w:val="0"/>
                    <w:snapToGrid w:val="0"/>
                    <w:spacing w:line="280" w:lineRule="exact"/>
                    <w:jc w:val="center"/>
                  </w:pPr>
                  <w:r w:rsidRPr="0023064E">
                    <w:rPr>
                      <w:rFonts w:hint="eastAsia"/>
                    </w:rPr>
                    <w:t>一级</w:t>
                  </w:r>
                </w:p>
              </w:tc>
              <w:tc>
                <w:tcPr>
                  <w:tcW w:w="862" w:type="dxa"/>
                  <w:shd w:val="clear" w:color="auto" w:fill="auto"/>
                </w:tcPr>
                <w:p w:rsidR="00EC4F9B" w:rsidRPr="0023064E" w:rsidRDefault="00557020">
                  <w:pPr>
                    <w:adjustRightInd w:val="0"/>
                    <w:snapToGrid w:val="0"/>
                    <w:spacing w:line="280" w:lineRule="exact"/>
                    <w:jc w:val="center"/>
                  </w:pPr>
                  <w:r w:rsidRPr="0023064E">
                    <w:rPr>
                      <w:rFonts w:hint="eastAsia"/>
                    </w:rPr>
                    <w:t>二级</w:t>
                  </w:r>
                </w:p>
              </w:tc>
              <w:tc>
                <w:tcPr>
                  <w:tcW w:w="863" w:type="dxa"/>
                  <w:shd w:val="clear" w:color="auto" w:fill="auto"/>
                </w:tcPr>
                <w:p w:rsidR="00EC4F9B" w:rsidRPr="0023064E" w:rsidRDefault="00557020">
                  <w:pPr>
                    <w:adjustRightInd w:val="0"/>
                    <w:snapToGrid w:val="0"/>
                    <w:spacing w:line="280" w:lineRule="exact"/>
                    <w:jc w:val="center"/>
                  </w:pPr>
                  <w:r w:rsidRPr="0023064E">
                    <w:rPr>
                      <w:rFonts w:hint="eastAsia"/>
                    </w:rPr>
                    <w:t>二级</w:t>
                  </w:r>
                </w:p>
              </w:tc>
              <w:tc>
                <w:tcPr>
                  <w:tcW w:w="863" w:type="dxa"/>
                  <w:shd w:val="clear" w:color="auto" w:fill="auto"/>
                </w:tcPr>
                <w:p w:rsidR="00EC4F9B" w:rsidRPr="0023064E" w:rsidRDefault="00557020">
                  <w:pPr>
                    <w:adjustRightInd w:val="0"/>
                    <w:snapToGrid w:val="0"/>
                    <w:spacing w:line="280" w:lineRule="exact"/>
                    <w:jc w:val="center"/>
                  </w:pPr>
                  <w:r w:rsidRPr="0023064E">
                    <w:rPr>
                      <w:rFonts w:hint="eastAsia"/>
                    </w:rPr>
                    <w:t>二级</w:t>
                  </w:r>
                </w:p>
              </w:tc>
              <w:tc>
                <w:tcPr>
                  <w:tcW w:w="863" w:type="dxa"/>
                  <w:shd w:val="clear" w:color="auto" w:fill="auto"/>
                </w:tcPr>
                <w:p w:rsidR="00EC4F9B" w:rsidRPr="0023064E" w:rsidRDefault="00557020">
                  <w:pPr>
                    <w:adjustRightInd w:val="0"/>
                    <w:snapToGrid w:val="0"/>
                    <w:spacing w:line="280" w:lineRule="exact"/>
                    <w:jc w:val="center"/>
                  </w:pPr>
                  <w:r w:rsidRPr="0023064E">
                    <w:rPr>
                      <w:rFonts w:hint="eastAsia"/>
                    </w:rPr>
                    <w:t>三级</w:t>
                  </w:r>
                </w:p>
              </w:tc>
              <w:tc>
                <w:tcPr>
                  <w:tcW w:w="863" w:type="dxa"/>
                  <w:shd w:val="clear" w:color="auto" w:fill="auto"/>
                </w:tcPr>
                <w:p w:rsidR="00EC4F9B" w:rsidRPr="0023064E" w:rsidRDefault="00557020">
                  <w:pPr>
                    <w:adjustRightInd w:val="0"/>
                    <w:snapToGrid w:val="0"/>
                    <w:spacing w:line="280" w:lineRule="exact"/>
                    <w:jc w:val="center"/>
                  </w:pPr>
                  <w:r w:rsidRPr="0023064E">
                    <w:rPr>
                      <w:rFonts w:hint="eastAsia"/>
                    </w:rPr>
                    <w:t>三级</w:t>
                  </w:r>
                </w:p>
              </w:tc>
              <w:tc>
                <w:tcPr>
                  <w:tcW w:w="863" w:type="dxa"/>
                  <w:shd w:val="clear" w:color="auto" w:fill="auto"/>
                </w:tcPr>
                <w:p w:rsidR="00EC4F9B" w:rsidRPr="0023064E" w:rsidRDefault="00557020">
                  <w:pPr>
                    <w:adjustRightInd w:val="0"/>
                    <w:snapToGrid w:val="0"/>
                    <w:spacing w:line="280" w:lineRule="exact"/>
                    <w:jc w:val="center"/>
                  </w:pPr>
                  <w:r w:rsidRPr="0023064E">
                    <w:rPr>
                      <w:rFonts w:hint="eastAsia"/>
                    </w:rPr>
                    <w:t>三级</w:t>
                  </w:r>
                </w:p>
              </w:tc>
              <w:tc>
                <w:tcPr>
                  <w:tcW w:w="863" w:type="dxa"/>
                  <w:tcBorders>
                    <w:bottom w:val="single" w:sz="6" w:space="0" w:color="auto"/>
                  </w:tcBorders>
                  <w:shd w:val="clear" w:color="auto" w:fill="auto"/>
                </w:tcPr>
                <w:p w:rsidR="00EC4F9B" w:rsidRPr="0023064E" w:rsidRDefault="00557020">
                  <w:pPr>
                    <w:adjustRightInd w:val="0"/>
                    <w:snapToGrid w:val="0"/>
                    <w:spacing w:line="280" w:lineRule="exact"/>
                    <w:jc w:val="center"/>
                  </w:pPr>
                  <w:r w:rsidRPr="0023064E">
                    <w:rPr>
                      <w:rFonts w:hint="eastAsia"/>
                    </w:rPr>
                    <w:t>--</w:t>
                  </w:r>
                </w:p>
              </w:tc>
            </w:tr>
            <w:tr w:rsidR="00B44568" w:rsidRPr="0023064E" w:rsidTr="00BB318A">
              <w:tc>
                <w:tcPr>
                  <w:tcW w:w="1276" w:type="dxa"/>
                  <w:shd w:val="clear" w:color="auto" w:fill="auto"/>
                </w:tcPr>
                <w:p w:rsidR="00B44568" w:rsidRPr="0023064E" w:rsidRDefault="00B44568" w:rsidP="00531197">
                  <w:pPr>
                    <w:adjustRightInd w:val="0"/>
                    <w:snapToGrid w:val="0"/>
                    <w:spacing w:line="280" w:lineRule="exact"/>
                    <w:jc w:val="center"/>
                  </w:pPr>
                  <w:r w:rsidRPr="0023064E">
                    <w:rPr>
                      <w:rFonts w:hint="eastAsia"/>
                    </w:rPr>
                    <w:t>不敏感</w:t>
                  </w:r>
                </w:p>
              </w:tc>
              <w:tc>
                <w:tcPr>
                  <w:tcW w:w="863" w:type="dxa"/>
                  <w:shd w:val="clear" w:color="auto" w:fill="auto"/>
                </w:tcPr>
                <w:p w:rsidR="00B44568" w:rsidRPr="0023064E" w:rsidRDefault="00B44568" w:rsidP="00531197">
                  <w:pPr>
                    <w:adjustRightInd w:val="0"/>
                    <w:snapToGrid w:val="0"/>
                    <w:spacing w:line="280" w:lineRule="exact"/>
                    <w:jc w:val="center"/>
                  </w:pPr>
                  <w:r w:rsidRPr="0023064E">
                    <w:rPr>
                      <w:rFonts w:hint="eastAsia"/>
                    </w:rPr>
                    <w:t>一级</w:t>
                  </w:r>
                </w:p>
              </w:tc>
              <w:tc>
                <w:tcPr>
                  <w:tcW w:w="862" w:type="dxa"/>
                  <w:shd w:val="clear" w:color="auto" w:fill="auto"/>
                </w:tcPr>
                <w:p w:rsidR="00B44568" w:rsidRPr="0023064E" w:rsidRDefault="00B44568" w:rsidP="00531197">
                  <w:pPr>
                    <w:adjustRightInd w:val="0"/>
                    <w:snapToGrid w:val="0"/>
                    <w:spacing w:line="280" w:lineRule="exact"/>
                    <w:jc w:val="center"/>
                  </w:pPr>
                  <w:r w:rsidRPr="0023064E">
                    <w:rPr>
                      <w:rFonts w:hint="eastAsia"/>
                    </w:rPr>
                    <w:t>二级</w:t>
                  </w:r>
                </w:p>
              </w:tc>
              <w:tc>
                <w:tcPr>
                  <w:tcW w:w="862" w:type="dxa"/>
                  <w:shd w:val="clear" w:color="auto" w:fill="auto"/>
                </w:tcPr>
                <w:p w:rsidR="00B44568" w:rsidRPr="0023064E" w:rsidRDefault="00B44568" w:rsidP="00531197">
                  <w:pPr>
                    <w:adjustRightInd w:val="0"/>
                    <w:snapToGrid w:val="0"/>
                    <w:spacing w:line="280" w:lineRule="exact"/>
                    <w:jc w:val="center"/>
                  </w:pPr>
                  <w:r w:rsidRPr="0023064E">
                    <w:rPr>
                      <w:rFonts w:hint="eastAsia"/>
                    </w:rPr>
                    <w:t>二级</w:t>
                  </w:r>
                </w:p>
              </w:tc>
              <w:tc>
                <w:tcPr>
                  <w:tcW w:w="863" w:type="dxa"/>
                  <w:shd w:val="clear" w:color="auto" w:fill="auto"/>
                </w:tcPr>
                <w:p w:rsidR="00B44568" w:rsidRPr="0023064E" w:rsidRDefault="00B44568" w:rsidP="00531197">
                  <w:pPr>
                    <w:adjustRightInd w:val="0"/>
                    <w:snapToGrid w:val="0"/>
                    <w:spacing w:line="280" w:lineRule="exact"/>
                    <w:jc w:val="center"/>
                  </w:pPr>
                  <w:r w:rsidRPr="0023064E">
                    <w:rPr>
                      <w:rFonts w:hint="eastAsia"/>
                    </w:rPr>
                    <w:t>二级</w:t>
                  </w:r>
                </w:p>
              </w:tc>
              <w:tc>
                <w:tcPr>
                  <w:tcW w:w="863" w:type="dxa"/>
                  <w:shd w:val="clear" w:color="auto" w:fill="auto"/>
                </w:tcPr>
                <w:p w:rsidR="00B44568" w:rsidRPr="0023064E" w:rsidRDefault="00B44568" w:rsidP="00531197">
                  <w:pPr>
                    <w:adjustRightInd w:val="0"/>
                    <w:snapToGrid w:val="0"/>
                    <w:spacing w:line="280" w:lineRule="exact"/>
                    <w:jc w:val="center"/>
                  </w:pPr>
                  <w:r w:rsidRPr="0023064E">
                    <w:rPr>
                      <w:rFonts w:hint="eastAsia"/>
                    </w:rPr>
                    <w:t>三级</w:t>
                  </w:r>
                </w:p>
              </w:tc>
              <w:tc>
                <w:tcPr>
                  <w:tcW w:w="863" w:type="dxa"/>
                  <w:shd w:val="clear" w:color="auto" w:fill="auto"/>
                </w:tcPr>
                <w:p w:rsidR="00B44568" w:rsidRPr="0023064E" w:rsidRDefault="00B44568" w:rsidP="00531197">
                  <w:pPr>
                    <w:adjustRightInd w:val="0"/>
                    <w:snapToGrid w:val="0"/>
                    <w:spacing w:line="280" w:lineRule="exact"/>
                    <w:jc w:val="center"/>
                  </w:pPr>
                  <w:r w:rsidRPr="0023064E">
                    <w:rPr>
                      <w:rFonts w:hint="eastAsia"/>
                    </w:rPr>
                    <w:t>三级</w:t>
                  </w:r>
                </w:p>
              </w:tc>
              <w:tc>
                <w:tcPr>
                  <w:tcW w:w="863" w:type="dxa"/>
                  <w:shd w:val="clear" w:color="auto" w:fill="auto"/>
                </w:tcPr>
                <w:p w:rsidR="00B44568" w:rsidRPr="0023064E" w:rsidRDefault="00B44568" w:rsidP="00531197">
                  <w:pPr>
                    <w:adjustRightInd w:val="0"/>
                    <w:snapToGrid w:val="0"/>
                    <w:spacing w:line="280" w:lineRule="exact"/>
                    <w:jc w:val="center"/>
                  </w:pPr>
                  <w:r w:rsidRPr="0023064E">
                    <w:rPr>
                      <w:rFonts w:hint="eastAsia"/>
                    </w:rPr>
                    <w:t>三级</w:t>
                  </w:r>
                </w:p>
              </w:tc>
              <w:tc>
                <w:tcPr>
                  <w:tcW w:w="863" w:type="dxa"/>
                  <w:shd w:val="clear" w:color="auto" w:fill="auto"/>
                </w:tcPr>
                <w:p w:rsidR="00B44568" w:rsidRPr="0023064E" w:rsidRDefault="00B44568" w:rsidP="00531197">
                  <w:pPr>
                    <w:adjustRightInd w:val="0"/>
                    <w:snapToGrid w:val="0"/>
                    <w:spacing w:line="280" w:lineRule="exact"/>
                    <w:jc w:val="center"/>
                  </w:pPr>
                  <w:r w:rsidRPr="0023064E">
                    <w:rPr>
                      <w:rFonts w:hint="eastAsia"/>
                    </w:rPr>
                    <w:t>--</w:t>
                  </w:r>
                </w:p>
              </w:tc>
              <w:tc>
                <w:tcPr>
                  <w:tcW w:w="863" w:type="dxa"/>
                  <w:tcBorders>
                    <w:top w:val="single" w:sz="6" w:space="0" w:color="auto"/>
                    <w:bottom w:val="single" w:sz="12" w:space="0" w:color="auto"/>
                  </w:tcBorders>
                  <w:shd w:val="clear" w:color="auto" w:fill="7F7F7F" w:themeFill="text1" w:themeFillTint="80"/>
                </w:tcPr>
                <w:p w:rsidR="00B44568" w:rsidRPr="0023064E" w:rsidRDefault="00B44568" w:rsidP="00531197">
                  <w:pPr>
                    <w:adjustRightInd w:val="0"/>
                    <w:snapToGrid w:val="0"/>
                    <w:spacing w:line="280" w:lineRule="exact"/>
                    <w:jc w:val="center"/>
                  </w:pPr>
                  <w:r w:rsidRPr="0023064E">
                    <w:rPr>
                      <w:rFonts w:hint="eastAsia"/>
                    </w:rPr>
                    <w:t>--</w:t>
                  </w:r>
                </w:p>
              </w:tc>
            </w:tr>
          </w:tbl>
          <w:p w:rsidR="00EC4F9B" w:rsidRPr="0023064E" w:rsidRDefault="00557020" w:rsidP="00C432F1">
            <w:pPr>
              <w:pStyle w:val="aff3"/>
              <w:ind w:firstLine="480"/>
            </w:pPr>
            <w:r w:rsidRPr="0023064E">
              <w:rPr>
                <w:rFonts w:hint="eastAsia"/>
              </w:rPr>
              <w:t>对照上表，本项目可不开展土壤环境影响评价工作。</w:t>
            </w:r>
          </w:p>
          <w:p w:rsidR="00EC4F9B" w:rsidRPr="0023064E" w:rsidRDefault="00557020" w:rsidP="00BF5F0C">
            <w:pPr>
              <w:pStyle w:val="aff6"/>
              <w:ind w:firstLine="482"/>
            </w:pPr>
            <w:r w:rsidRPr="0023064E">
              <w:rPr>
                <w:rFonts w:hint="eastAsia"/>
              </w:rPr>
              <w:t>7</w:t>
            </w:r>
            <w:r w:rsidRPr="0023064E">
              <w:rPr>
                <w:rFonts w:hint="eastAsia"/>
              </w:rPr>
              <w:t>、地下水影响分析</w:t>
            </w:r>
          </w:p>
          <w:p w:rsidR="00EC4F9B" w:rsidRPr="0023064E" w:rsidRDefault="00557020" w:rsidP="00BF5F0C">
            <w:pPr>
              <w:pStyle w:val="aff6"/>
              <w:ind w:firstLine="482"/>
            </w:pPr>
            <w:r w:rsidRPr="0023064E">
              <w:rPr>
                <w:rFonts w:hint="eastAsia"/>
              </w:rPr>
              <w:t>7.1</w:t>
            </w:r>
            <w:r w:rsidRPr="0023064E">
              <w:rPr>
                <w:rFonts w:hint="eastAsia"/>
              </w:rPr>
              <w:t>评价等级判定</w:t>
            </w:r>
          </w:p>
          <w:p w:rsidR="00EC4F9B" w:rsidRPr="0023064E" w:rsidRDefault="00557020" w:rsidP="00C432F1">
            <w:pPr>
              <w:pStyle w:val="aff3"/>
              <w:ind w:firstLine="480"/>
            </w:pPr>
            <w:r w:rsidRPr="0023064E">
              <w:rPr>
                <w:rFonts w:hint="eastAsia"/>
              </w:rPr>
              <w:t>对照《环境影响评价技术导则地下水环境》（</w:t>
            </w:r>
            <w:r w:rsidRPr="0023064E">
              <w:rPr>
                <w:rFonts w:hint="eastAsia"/>
              </w:rPr>
              <w:t>HJ610-2016</w:t>
            </w:r>
            <w:r w:rsidRPr="0023064E">
              <w:rPr>
                <w:rFonts w:hint="eastAsia"/>
              </w:rPr>
              <w:t>）附录</w:t>
            </w:r>
            <w:r w:rsidRPr="0023064E">
              <w:rPr>
                <w:rFonts w:hint="eastAsia"/>
              </w:rPr>
              <w:t>A</w:t>
            </w:r>
            <w:r w:rsidRPr="0023064E">
              <w:rPr>
                <w:rFonts w:hint="eastAsia"/>
              </w:rPr>
              <w:t>，项目属于地下水环境影响评价Ⅳ类项目，根据《环境影响评价技术导则地下水环境》（</w:t>
            </w:r>
            <w:r w:rsidRPr="0023064E">
              <w:rPr>
                <w:rFonts w:hint="eastAsia"/>
              </w:rPr>
              <w:t>HJ610-2016</w:t>
            </w:r>
            <w:r w:rsidRPr="0023064E">
              <w:rPr>
                <w:rFonts w:hint="eastAsia"/>
              </w:rPr>
              <w:t>）Ⅳ类项目可不开展土壤环境影响评价。</w:t>
            </w:r>
            <w:proofErr w:type="gramStart"/>
            <w:r w:rsidRPr="0023064E">
              <w:rPr>
                <w:rFonts w:hint="eastAsia"/>
              </w:rPr>
              <w:t>因此本环评</w:t>
            </w:r>
            <w:proofErr w:type="gramEnd"/>
            <w:r w:rsidRPr="0023064E">
              <w:rPr>
                <w:rFonts w:hint="eastAsia"/>
              </w:rPr>
              <w:t>不进行地下水环境影响评价。</w:t>
            </w:r>
          </w:p>
          <w:p w:rsidR="0039514F" w:rsidRPr="0023064E" w:rsidRDefault="0039514F" w:rsidP="00C432F1">
            <w:pPr>
              <w:pStyle w:val="aff3"/>
              <w:ind w:firstLine="480"/>
            </w:pPr>
            <w:r w:rsidRPr="0023064E">
              <w:rPr>
                <w:rFonts w:hint="eastAsia"/>
              </w:rPr>
              <w:t>合理划分防渗分区，</w:t>
            </w:r>
            <w:proofErr w:type="gramStart"/>
            <w:r w:rsidR="00422E4B" w:rsidRPr="0023064E">
              <w:rPr>
                <w:rFonts w:hint="eastAsia"/>
              </w:rPr>
              <w:t>危废仓库</w:t>
            </w:r>
            <w:proofErr w:type="gramEnd"/>
            <w:r w:rsidR="00422E4B" w:rsidRPr="0023064E">
              <w:rPr>
                <w:rFonts w:hint="eastAsia"/>
              </w:rPr>
              <w:t>做好重点防渗，厂区道路及车间做好道路硬化。</w:t>
            </w:r>
          </w:p>
          <w:p w:rsidR="00EC4F9B" w:rsidRPr="0023064E" w:rsidRDefault="00557020" w:rsidP="00BF5F0C">
            <w:pPr>
              <w:pStyle w:val="aff6"/>
              <w:ind w:firstLine="482"/>
            </w:pPr>
            <w:r w:rsidRPr="0023064E">
              <w:rPr>
                <w:rFonts w:hint="eastAsia"/>
              </w:rPr>
              <w:t>8</w:t>
            </w:r>
            <w:r w:rsidRPr="0023064E">
              <w:rPr>
                <w:rFonts w:hint="eastAsia"/>
              </w:rPr>
              <w:t>、环境管理及监测</w:t>
            </w:r>
          </w:p>
          <w:p w:rsidR="00EC4F9B" w:rsidRPr="0023064E" w:rsidRDefault="00557020" w:rsidP="00BF5F0C">
            <w:pPr>
              <w:pStyle w:val="aff6"/>
              <w:ind w:firstLine="482"/>
            </w:pPr>
            <w:r w:rsidRPr="0023064E">
              <w:rPr>
                <w:rFonts w:hint="eastAsia"/>
              </w:rPr>
              <w:lastRenderedPageBreak/>
              <w:t>8.1</w:t>
            </w:r>
            <w:r w:rsidRPr="0023064E">
              <w:rPr>
                <w:rFonts w:hint="eastAsia"/>
              </w:rPr>
              <w:t>环境管理</w:t>
            </w:r>
          </w:p>
          <w:p w:rsidR="00EC4F9B" w:rsidRPr="0023064E" w:rsidRDefault="00557020" w:rsidP="00C432F1">
            <w:pPr>
              <w:pStyle w:val="aff3"/>
              <w:ind w:firstLine="480"/>
            </w:pPr>
            <w:r w:rsidRPr="0023064E">
              <w:rPr>
                <w:rFonts w:hint="eastAsia"/>
              </w:rPr>
              <w:t>根据项目的建设规格和环境管理任务，公司需配备专职环境监督人员，负责环境监督管理工作，同时要加强对管理人员的环保培训，不断提高管理水平。</w:t>
            </w:r>
          </w:p>
          <w:p w:rsidR="00EC4F9B" w:rsidRPr="0023064E" w:rsidRDefault="00557020" w:rsidP="00C432F1">
            <w:pPr>
              <w:pStyle w:val="aff3"/>
              <w:ind w:firstLine="480"/>
            </w:pPr>
            <w:r w:rsidRPr="0023064E">
              <w:rPr>
                <w:rFonts w:hint="eastAsia"/>
              </w:rPr>
              <w:t>结合我国有关环保法律、法规、以及各级环保主管部门的规章制度、管理条例，企业应建立、健全各项有关的环保管理制度：（</w:t>
            </w:r>
            <w:r w:rsidRPr="0023064E">
              <w:rPr>
                <w:rFonts w:hint="eastAsia"/>
              </w:rPr>
              <w:t>1</w:t>
            </w:r>
            <w:r w:rsidRPr="0023064E">
              <w:rPr>
                <w:rFonts w:hint="eastAsia"/>
              </w:rPr>
              <w:t>）严格执行“三同时”管理条例，（</w:t>
            </w:r>
            <w:r w:rsidRPr="0023064E">
              <w:rPr>
                <w:rFonts w:hint="eastAsia"/>
              </w:rPr>
              <w:t>2</w:t>
            </w:r>
            <w:r w:rsidRPr="0023064E">
              <w:rPr>
                <w:rFonts w:hint="eastAsia"/>
              </w:rPr>
              <w:t>）建立报告制度，（</w:t>
            </w:r>
            <w:r w:rsidRPr="0023064E">
              <w:rPr>
                <w:rFonts w:hint="eastAsia"/>
              </w:rPr>
              <w:t>3</w:t>
            </w:r>
            <w:r w:rsidRPr="0023064E">
              <w:rPr>
                <w:rFonts w:hint="eastAsia"/>
              </w:rPr>
              <w:t>）健全污染处理设施管理制度，（</w:t>
            </w:r>
            <w:r w:rsidRPr="0023064E">
              <w:rPr>
                <w:rFonts w:hint="eastAsia"/>
              </w:rPr>
              <w:t>4</w:t>
            </w:r>
            <w:r w:rsidRPr="0023064E">
              <w:rPr>
                <w:rFonts w:hint="eastAsia"/>
              </w:rPr>
              <w:t>）奖惩制度。</w:t>
            </w:r>
          </w:p>
          <w:p w:rsidR="00EC4F9B" w:rsidRPr="0023064E" w:rsidRDefault="00557020" w:rsidP="00BF5F0C">
            <w:pPr>
              <w:pStyle w:val="aff6"/>
              <w:ind w:firstLine="482"/>
            </w:pPr>
            <w:r w:rsidRPr="0023064E">
              <w:rPr>
                <w:rFonts w:hint="eastAsia"/>
              </w:rPr>
              <w:t>8.2</w:t>
            </w:r>
            <w:r w:rsidRPr="0023064E">
              <w:rPr>
                <w:rFonts w:hint="eastAsia"/>
              </w:rPr>
              <w:t>信息公开</w:t>
            </w:r>
          </w:p>
          <w:p w:rsidR="00EC4F9B" w:rsidRPr="0023064E" w:rsidRDefault="00557020" w:rsidP="00C432F1">
            <w:pPr>
              <w:pStyle w:val="aff3"/>
              <w:ind w:firstLine="480"/>
            </w:pPr>
            <w:r w:rsidRPr="0023064E">
              <w:t>依法向社会公开：</w:t>
            </w:r>
            <w:r w:rsidRPr="0023064E">
              <w:rPr>
                <w:rFonts w:hint="eastAsia"/>
              </w:rPr>
              <w:t>①</w:t>
            </w:r>
            <w:r w:rsidRPr="0023064E">
              <w:t>企业环境保护方针、年度环境保护目标及成效；</w:t>
            </w:r>
            <w:r w:rsidRPr="0023064E">
              <w:rPr>
                <w:rFonts w:hint="eastAsia"/>
              </w:rPr>
              <w:t>②</w:t>
            </w:r>
            <w:r w:rsidRPr="0023064E">
              <w:t>企业年度资源消耗量；</w:t>
            </w:r>
            <w:r w:rsidRPr="0023064E">
              <w:rPr>
                <w:rFonts w:hint="eastAsia"/>
              </w:rPr>
              <w:t>③</w:t>
            </w:r>
            <w:r w:rsidRPr="0023064E">
              <w:t>企业环保投资和环境技术开发情况；</w:t>
            </w:r>
            <w:r w:rsidRPr="0023064E">
              <w:rPr>
                <w:rFonts w:hint="eastAsia"/>
              </w:rPr>
              <w:t>④</w:t>
            </w:r>
            <w:r w:rsidRPr="0023064E">
              <w:t>企业排放污染物种类、数量、浓度和去向；</w:t>
            </w:r>
            <w:r w:rsidRPr="0023064E">
              <w:rPr>
                <w:rFonts w:hint="eastAsia"/>
              </w:rPr>
              <w:t>⑤</w:t>
            </w:r>
            <w:r w:rsidRPr="0023064E">
              <w:t>企业环保设施的建设和运行情况；</w:t>
            </w:r>
            <w:r w:rsidRPr="0023064E">
              <w:rPr>
                <w:rFonts w:hint="eastAsia"/>
              </w:rPr>
              <w:t>⑥</w:t>
            </w:r>
            <w:r w:rsidRPr="0023064E">
              <w:t>企业在生产</w:t>
            </w:r>
            <w:r w:rsidRPr="0023064E">
              <w:rPr>
                <w:rFonts w:hint="eastAsia"/>
              </w:rPr>
              <w:t>过程</w:t>
            </w:r>
            <w:r w:rsidRPr="0023064E">
              <w:t>中产生的废物的处理、处置情况，废弃产品的回收、综合利用情况；</w:t>
            </w:r>
            <w:r w:rsidRPr="0023064E">
              <w:rPr>
                <w:rFonts w:hint="eastAsia"/>
              </w:rPr>
              <w:t>⑦</w:t>
            </w:r>
            <w:r w:rsidRPr="0023064E">
              <w:t>与环保部门签订的改善环境行为的自愿协议；</w:t>
            </w:r>
            <w:r w:rsidRPr="0023064E">
              <w:rPr>
                <w:rFonts w:hint="eastAsia"/>
              </w:rPr>
              <w:t>⑧</w:t>
            </w:r>
            <w:r w:rsidRPr="0023064E">
              <w:t>企业履行社会责任的情况；</w:t>
            </w:r>
            <w:r w:rsidRPr="0023064E">
              <w:rPr>
                <w:rFonts w:hint="eastAsia"/>
              </w:rPr>
              <w:t>⑨</w:t>
            </w:r>
            <w:r w:rsidRPr="0023064E">
              <w:t>企业自愿公开的其他环境信息。</w:t>
            </w:r>
          </w:p>
          <w:p w:rsidR="00EC4F9B" w:rsidRPr="0023064E" w:rsidRDefault="00557020" w:rsidP="00BF5F0C">
            <w:pPr>
              <w:pStyle w:val="aff6"/>
              <w:ind w:firstLine="482"/>
            </w:pPr>
            <w:r w:rsidRPr="0023064E">
              <w:rPr>
                <w:rFonts w:hint="eastAsia"/>
              </w:rPr>
              <w:t>8.3</w:t>
            </w:r>
            <w:r w:rsidRPr="0023064E">
              <w:rPr>
                <w:rFonts w:hint="eastAsia"/>
              </w:rPr>
              <w:t>污染源监测</w:t>
            </w:r>
          </w:p>
          <w:p w:rsidR="00EC4F9B" w:rsidRPr="0023064E" w:rsidRDefault="00557020" w:rsidP="00C432F1">
            <w:pPr>
              <w:pStyle w:val="aff3"/>
              <w:ind w:firstLine="480"/>
            </w:pPr>
            <w:r w:rsidRPr="0023064E">
              <w:rPr>
                <w:rFonts w:hint="eastAsia"/>
              </w:rPr>
              <w:t>企业污染源监测计划见下表。</w:t>
            </w:r>
          </w:p>
          <w:p w:rsidR="00EC4F9B" w:rsidRPr="0023064E" w:rsidRDefault="00557020" w:rsidP="00C432F1">
            <w:pPr>
              <w:pStyle w:val="aff3"/>
              <w:ind w:firstLineChars="0" w:firstLine="0"/>
              <w:jc w:val="center"/>
              <w:rPr>
                <w:b/>
              </w:rPr>
            </w:pPr>
            <w:r w:rsidRPr="0023064E">
              <w:rPr>
                <w:rFonts w:hint="eastAsia"/>
                <w:b/>
              </w:rPr>
              <w:t>表</w:t>
            </w:r>
            <w:r w:rsidRPr="0023064E">
              <w:rPr>
                <w:rFonts w:hint="eastAsia"/>
                <w:b/>
              </w:rPr>
              <w:t>7-3</w:t>
            </w:r>
            <w:r w:rsidR="005D3A5A" w:rsidRPr="0023064E">
              <w:rPr>
                <w:rFonts w:hint="eastAsia"/>
                <w:b/>
              </w:rPr>
              <w:t>5</w:t>
            </w:r>
            <w:r w:rsidRPr="0023064E">
              <w:rPr>
                <w:rFonts w:hint="eastAsia"/>
                <w:b/>
              </w:rPr>
              <w:t>企业自行监测计划表</w:t>
            </w:r>
          </w:p>
          <w:tbl>
            <w:tblPr>
              <w:tblW w:w="87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2"/>
              <w:gridCol w:w="759"/>
              <w:gridCol w:w="1425"/>
              <w:gridCol w:w="1925"/>
              <w:gridCol w:w="1109"/>
              <w:gridCol w:w="3019"/>
            </w:tblGrid>
            <w:tr w:rsidR="00EC4F9B" w:rsidRPr="0023064E">
              <w:trPr>
                <w:trHeight w:val="270"/>
                <w:tblHeader/>
              </w:trPr>
              <w:tc>
                <w:tcPr>
                  <w:tcW w:w="1311" w:type="dxa"/>
                  <w:gridSpan w:val="2"/>
                  <w:vAlign w:val="center"/>
                </w:tcPr>
                <w:p w:rsidR="00EC4F9B" w:rsidRPr="0023064E" w:rsidRDefault="00557020">
                  <w:pPr>
                    <w:snapToGrid w:val="0"/>
                    <w:jc w:val="center"/>
                    <w:textAlignment w:val="baseline"/>
                  </w:pPr>
                  <w:r w:rsidRPr="0023064E">
                    <w:rPr>
                      <w:rFonts w:hint="eastAsia"/>
                    </w:rPr>
                    <w:t>项目</w:t>
                  </w:r>
                </w:p>
              </w:tc>
              <w:tc>
                <w:tcPr>
                  <w:tcW w:w="1425" w:type="dxa"/>
                  <w:vAlign w:val="center"/>
                </w:tcPr>
                <w:p w:rsidR="00EC4F9B" w:rsidRPr="0023064E" w:rsidRDefault="00557020">
                  <w:pPr>
                    <w:snapToGrid w:val="0"/>
                    <w:jc w:val="center"/>
                    <w:textAlignment w:val="baseline"/>
                  </w:pPr>
                  <w:r w:rsidRPr="0023064E">
                    <w:rPr>
                      <w:rFonts w:hint="eastAsia"/>
                    </w:rPr>
                    <w:t>监测点位</w:t>
                  </w:r>
                </w:p>
              </w:tc>
              <w:tc>
                <w:tcPr>
                  <w:tcW w:w="1925" w:type="dxa"/>
                  <w:vAlign w:val="center"/>
                </w:tcPr>
                <w:p w:rsidR="00EC4F9B" w:rsidRPr="0023064E" w:rsidRDefault="00557020">
                  <w:pPr>
                    <w:snapToGrid w:val="0"/>
                    <w:jc w:val="center"/>
                    <w:textAlignment w:val="baseline"/>
                  </w:pPr>
                  <w:r w:rsidRPr="0023064E">
                    <w:rPr>
                      <w:rFonts w:hint="eastAsia"/>
                    </w:rPr>
                    <w:t>监测指标</w:t>
                  </w:r>
                </w:p>
              </w:tc>
              <w:tc>
                <w:tcPr>
                  <w:tcW w:w="1109" w:type="dxa"/>
                  <w:vAlign w:val="center"/>
                </w:tcPr>
                <w:p w:rsidR="00EC4F9B" w:rsidRPr="0023064E" w:rsidRDefault="00557020">
                  <w:pPr>
                    <w:snapToGrid w:val="0"/>
                    <w:jc w:val="center"/>
                    <w:textAlignment w:val="baseline"/>
                  </w:pPr>
                  <w:r w:rsidRPr="0023064E">
                    <w:rPr>
                      <w:rFonts w:hint="eastAsia"/>
                    </w:rPr>
                    <w:t>监测频次</w:t>
                  </w:r>
                </w:p>
              </w:tc>
              <w:tc>
                <w:tcPr>
                  <w:tcW w:w="3019" w:type="dxa"/>
                  <w:vAlign w:val="center"/>
                </w:tcPr>
                <w:p w:rsidR="00EC4F9B" w:rsidRPr="0023064E" w:rsidRDefault="00557020">
                  <w:pPr>
                    <w:snapToGrid w:val="0"/>
                    <w:jc w:val="center"/>
                    <w:textAlignment w:val="baseline"/>
                  </w:pPr>
                  <w:r w:rsidRPr="0023064E">
                    <w:rPr>
                      <w:rFonts w:hint="eastAsia"/>
                    </w:rPr>
                    <w:t>执行排放标准</w:t>
                  </w:r>
                </w:p>
              </w:tc>
            </w:tr>
            <w:tr w:rsidR="00B44568" w:rsidRPr="0023064E" w:rsidTr="00B44568">
              <w:trPr>
                <w:trHeight w:val="270"/>
                <w:tblHeader/>
              </w:trPr>
              <w:tc>
                <w:tcPr>
                  <w:tcW w:w="552" w:type="dxa"/>
                  <w:vMerge w:val="restart"/>
                  <w:vAlign w:val="center"/>
                </w:tcPr>
                <w:p w:rsidR="00B44568" w:rsidRPr="0023064E" w:rsidRDefault="00B44568" w:rsidP="00531197">
                  <w:pPr>
                    <w:snapToGrid w:val="0"/>
                    <w:jc w:val="center"/>
                    <w:textAlignment w:val="baseline"/>
                  </w:pPr>
                  <w:r w:rsidRPr="0023064E">
                    <w:rPr>
                      <w:rFonts w:hint="eastAsia"/>
                    </w:rPr>
                    <w:t>大气</w:t>
                  </w:r>
                </w:p>
              </w:tc>
              <w:tc>
                <w:tcPr>
                  <w:tcW w:w="759" w:type="dxa"/>
                  <w:vMerge w:val="restart"/>
                  <w:vAlign w:val="center"/>
                </w:tcPr>
                <w:p w:rsidR="00B44568" w:rsidRPr="0023064E" w:rsidRDefault="00B44568" w:rsidP="00531197">
                  <w:pPr>
                    <w:snapToGrid w:val="0"/>
                    <w:jc w:val="center"/>
                    <w:textAlignment w:val="baseline"/>
                  </w:pPr>
                  <w:r w:rsidRPr="0023064E">
                    <w:rPr>
                      <w:rFonts w:hint="eastAsia"/>
                    </w:rPr>
                    <w:t>有组织</w:t>
                  </w:r>
                </w:p>
              </w:tc>
              <w:tc>
                <w:tcPr>
                  <w:tcW w:w="1425" w:type="dxa"/>
                  <w:vAlign w:val="center"/>
                </w:tcPr>
                <w:p w:rsidR="00B44568" w:rsidRPr="0023064E" w:rsidRDefault="00B44568">
                  <w:pPr>
                    <w:snapToGrid w:val="0"/>
                    <w:jc w:val="center"/>
                    <w:textAlignment w:val="baseline"/>
                  </w:pPr>
                  <w:r w:rsidRPr="0023064E">
                    <w:rPr>
                      <w:rFonts w:hint="eastAsia"/>
                    </w:rPr>
                    <w:t>1-6#</w:t>
                  </w:r>
                  <w:r w:rsidRPr="0023064E">
                    <w:rPr>
                      <w:rFonts w:hint="eastAsia"/>
                    </w:rPr>
                    <w:t>排气筒</w:t>
                  </w:r>
                </w:p>
              </w:tc>
              <w:tc>
                <w:tcPr>
                  <w:tcW w:w="1925" w:type="dxa"/>
                  <w:vAlign w:val="center"/>
                </w:tcPr>
                <w:p w:rsidR="00B44568" w:rsidRPr="0023064E" w:rsidRDefault="00B44568" w:rsidP="00531197">
                  <w:pPr>
                    <w:snapToGrid w:val="0"/>
                    <w:jc w:val="center"/>
                    <w:textAlignment w:val="baseline"/>
                  </w:pPr>
                  <w:r w:rsidRPr="0023064E">
                    <w:rPr>
                      <w:rFonts w:hint="eastAsia"/>
                    </w:rPr>
                    <w:t>颗粒物</w:t>
                  </w:r>
                </w:p>
              </w:tc>
              <w:tc>
                <w:tcPr>
                  <w:tcW w:w="1109" w:type="dxa"/>
                  <w:vAlign w:val="center"/>
                </w:tcPr>
                <w:p w:rsidR="00B44568" w:rsidRPr="0023064E" w:rsidRDefault="00B44568" w:rsidP="00531197">
                  <w:pPr>
                    <w:snapToGrid w:val="0"/>
                    <w:jc w:val="center"/>
                    <w:textAlignment w:val="baseline"/>
                  </w:pPr>
                  <w:r w:rsidRPr="0023064E">
                    <w:rPr>
                      <w:rFonts w:hint="eastAsia"/>
                    </w:rPr>
                    <w:t>年</w:t>
                  </w:r>
                </w:p>
              </w:tc>
              <w:tc>
                <w:tcPr>
                  <w:tcW w:w="3019" w:type="dxa"/>
                  <w:vMerge w:val="restart"/>
                  <w:vAlign w:val="center"/>
                </w:tcPr>
                <w:p w:rsidR="00B44568" w:rsidRPr="0023064E" w:rsidRDefault="00B44568" w:rsidP="00531197">
                  <w:pPr>
                    <w:wordWrap w:val="0"/>
                    <w:spacing w:line="240" w:lineRule="exact"/>
                    <w:jc w:val="center"/>
                  </w:pPr>
                  <w:r w:rsidRPr="0023064E">
                    <w:rPr>
                      <w:rFonts w:hint="eastAsia"/>
                    </w:rPr>
                    <w:t>《水泥工业大气污染物排放标准》（</w:t>
                  </w:r>
                  <w:r w:rsidRPr="0023064E">
                    <w:rPr>
                      <w:rFonts w:hint="eastAsia"/>
                    </w:rPr>
                    <w:t>GB 4915-2013</w:t>
                  </w:r>
                  <w:r w:rsidRPr="0023064E">
                    <w:rPr>
                      <w:rFonts w:hint="eastAsia"/>
                    </w:rPr>
                    <w:t>）</w:t>
                  </w:r>
                </w:p>
              </w:tc>
            </w:tr>
            <w:tr w:rsidR="00B44568" w:rsidRPr="0023064E" w:rsidTr="00B44568">
              <w:trPr>
                <w:trHeight w:val="404"/>
                <w:tblHeader/>
              </w:trPr>
              <w:tc>
                <w:tcPr>
                  <w:tcW w:w="552" w:type="dxa"/>
                  <w:vMerge/>
                  <w:vAlign w:val="center"/>
                </w:tcPr>
                <w:p w:rsidR="00B44568" w:rsidRPr="0023064E" w:rsidRDefault="00B44568">
                  <w:pPr>
                    <w:snapToGrid w:val="0"/>
                    <w:jc w:val="center"/>
                    <w:textAlignment w:val="baseline"/>
                  </w:pPr>
                </w:p>
              </w:tc>
              <w:tc>
                <w:tcPr>
                  <w:tcW w:w="759" w:type="dxa"/>
                  <w:vMerge/>
                  <w:vAlign w:val="center"/>
                </w:tcPr>
                <w:p w:rsidR="00B44568" w:rsidRPr="0023064E" w:rsidRDefault="00B44568">
                  <w:pPr>
                    <w:snapToGrid w:val="0"/>
                    <w:jc w:val="center"/>
                    <w:textAlignment w:val="baseline"/>
                  </w:pPr>
                </w:p>
              </w:tc>
              <w:tc>
                <w:tcPr>
                  <w:tcW w:w="1425" w:type="dxa"/>
                  <w:tcBorders>
                    <w:bottom w:val="single" w:sz="6" w:space="0" w:color="auto"/>
                  </w:tcBorders>
                  <w:vAlign w:val="center"/>
                </w:tcPr>
                <w:p w:rsidR="00B44568" w:rsidRPr="0023064E" w:rsidRDefault="00B44568">
                  <w:pPr>
                    <w:snapToGrid w:val="0"/>
                    <w:jc w:val="center"/>
                    <w:textAlignment w:val="baseline"/>
                  </w:pPr>
                  <w:r w:rsidRPr="0023064E">
                    <w:rPr>
                      <w:rFonts w:hint="eastAsia"/>
                    </w:rPr>
                    <w:t>7#</w:t>
                  </w:r>
                  <w:r w:rsidRPr="0023064E">
                    <w:rPr>
                      <w:rFonts w:hint="eastAsia"/>
                    </w:rPr>
                    <w:t>排气筒</w:t>
                  </w:r>
                </w:p>
              </w:tc>
              <w:tc>
                <w:tcPr>
                  <w:tcW w:w="1925" w:type="dxa"/>
                  <w:tcBorders>
                    <w:bottom w:val="single" w:sz="6" w:space="0" w:color="auto"/>
                  </w:tcBorders>
                  <w:vAlign w:val="center"/>
                </w:tcPr>
                <w:p w:rsidR="00B44568" w:rsidRPr="0023064E" w:rsidRDefault="00B44568">
                  <w:pPr>
                    <w:snapToGrid w:val="0"/>
                    <w:jc w:val="center"/>
                    <w:textAlignment w:val="baseline"/>
                  </w:pPr>
                  <w:r w:rsidRPr="0023064E">
                    <w:rPr>
                      <w:rFonts w:hint="eastAsia"/>
                    </w:rPr>
                    <w:t>颗粒物</w:t>
                  </w:r>
                </w:p>
              </w:tc>
              <w:tc>
                <w:tcPr>
                  <w:tcW w:w="1109" w:type="dxa"/>
                  <w:tcBorders>
                    <w:bottom w:val="single" w:sz="6" w:space="0" w:color="auto"/>
                  </w:tcBorders>
                  <w:vAlign w:val="center"/>
                </w:tcPr>
                <w:p w:rsidR="00B44568" w:rsidRPr="0023064E" w:rsidRDefault="00B44568">
                  <w:pPr>
                    <w:snapToGrid w:val="0"/>
                    <w:jc w:val="center"/>
                    <w:textAlignment w:val="baseline"/>
                  </w:pPr>
                  <w:r w:rsidRPr="0023064E">
                    <w:rPr>
                      <w:rFonts w:hint="eastAsia"/>
                    </w:rPr>
                    <w:t>年</w:t>
                  </w:r>
                </w:p>
              </w:tc>
              <w:tc>
                <w:tcPr>
                  <w:tcW w:w="3019" w:type="dxa"/>
                  <w:vMerge/>
                  <w:tcBorders>
                    <w:bottom w:val="single" w:sz="6" w:space="0" w:color="auto"/>
                  </w:tcBorders>
                  <w:vAlign w:val="center"/>
                </w:tcPr>
                <w:p w:rsidR="00B44568" w:rsidRPr="0023064E" w:rsidRDefault="00B44568">
                  <w:pPr>
                    <w:wordWrap w:val="0"/>
                    <w:spacing w:line="240" w:lineRule="exact"/>
                    <w:jc w:val="center"/>
                  </w:pPr>
                </w:p>
              </w:tc>
            </w:tr>
            <w:tr w:rsidR="00B44568" w:rsidRPr="0023064E" w:rsidTr="00B44568">
              <w:trPr>
                <w:trHeight w:val="404"/>
                <w:tblHeader/>
              </w:trPr>
              <w:tc>
                <w:tcPr>
                  <w:tcW w:w="552" w:type="dxa"/>
                  <w:vMerge/>
                  <w:vAlign w:val="center"/>
                </w:tcPr>
                <w:p w:rsidR="00B44568" w:rsidRPr="0023064E" w:rsidRDefault="00B44568">
                  <w:pPr>
                    <w:snapToGrid w:val="0"/>
                    <w:jc w:val="center"/>
                    <w:textAlignment w:val="baseline"/>
                  </w:pPr>
                </w:p>
              </w:tc>
              <w:tc>
                <w:tcPr>
                  <w:tcW w:w="759" w:type="dxa"/>
                  <w:vMerge/>
                  <w:vAlign w:val="center"/>
                </w:tcPr>
                <w:p w:rsidR="00B44568" w:rsidRPr="0023064E" w:rsidRDefault="00B44568">
                  <w:pPr>
                    <w:snapToGrid w:val="0"/>
                    <w:jc w:val="center"/>
                    <w:textAlignment w:val="baseline"/>
                  </w:pPr>
                </w:p>
              </w:tc>
              <w:tc>
                <w:tcPr>
                  <w:tcW w:w="1425" w:type="dxa"/>
                  <w:vMerge w:val="restart"/>
                  <w:vAlign w:val="center"/>
                </w:tcPr>
                <w:p w:rsidR="00B44568" w:rsidRPr="0023064E" w:rsidRDefault="00B44568">
                  <w:pPr>
                    <w:snapToGrid w:val="0"/>
                    <w:jc w:val="center"/>
                    <w:textAlignment w:val="baseline"/>
                  </w:pPr>
                  <w:r w:rsidRPr="0023064E">
                    <w:rPr>
                      <w:rFonts w:hint="eastAsia"/>
                    </w:rPr>
                    <w:t>8#</w:t>
                  </w:r>
                  <w:r w:rsidRPr="0023064E">
                    <w:rPr>
                      <w:rFonts w:hint="eastAsia"/>
                    </w:rPr>
                    <w:t>排气筒</w:t>
                  </w:r>
                </w:p>
              </w:tc>
              <w:tc>
                <w:tcPr>
                  <w:tcW w:w="1925" w:type="dxa"/>
                  <w:tcBorders>
                    <w:bottom w:val="single" w:sz="6" w:space="0" w:color="auto"/>
                  </w:tcBorders>
                  <w:vAlign w:val="center"/>
                </w:tcPr>
                <w:p w:rsidR="00B44568" w:rsidRPr="0023064E" w:rsidRDefault="00B44568">
                  <w:pPr>
                    <w:snapToGrid w:val="0"/>
                    <w:jc w:val="center"/>
                    <w:textAlignment w:val="baseline"/>
                  </w:pPr>
                  <w:r w:rsidRPr="0023064E">
                    <w:rPr>
                      <w:rFonts w:hint="eastAsia"/>
                    </w:rPr>
                    <w:t>颗粒物</w:t>
                  </w:r>
                </w:p>
              </w:tc>
              <w:tc>
                <w:tcPr>
                  <w:tcW w:w="1109" w:type="dxa"/>
                  <w:vMerge w:val="restart"/>
                  <w:vAlign w:val="center"/>
                </w:tcPr>
                <w:p w:rsidR="00B44568" w:rsidRPr="0023064E" w:rsidRDefault="00B44568">
                  <w:pPr>
                    <w:snapToGrid w:val="0"/>
                    <w:jc w:val="center"/>
                    <w:textAlignment w:val="baseline"/>
                  </w:pPr>
                  <w:r w:rsidRPr="0023064E">
                    <w:rPr>
                      <w:rFonts w:hint="eastAsia"/>
                    </w:rPr>
                    <w:t>自动监测</w:t>
                  </w:r>
                </w:p>
              </w:tc>
              <w:tc>
                <w:tcPr>
                  <w:tcW w:w="3019" w:type="dxa"/>
                  <w:vMerge w:val="restart"/>
                  <w:vAlign w:val="center"/>
                </w:tcPr>
                <w:p w:rsidR="00B44568" w:rsidRPr="0023064E" w:rsidRDefault="00B44568">
                  <w:pPr>
                    <w:wordWrap w:val="0"/>
                    <w:spacing w:line="240" w:lineRule="exact"/>
                    <w:jc w:val="center"/>
                  </w:pPr>
                  <w:r w:rsidRPr="0023064E">
                    <w:rPr>
                      <w:rFonts w:hint="eastAsia"/>
                    </w:rPr>
                    <w:t>《锅炉大气污染物排放标准》（</w:t>
                  </w:r>
                  <w:r w:rsidRPr="0023064E">
                    <w:rPr>
                      <w:rFonts w:hint="eastAsia"/>
                    </w:rPr>
                    <w:t>GB13271-2014</w:t>
                  </w:r>
                  <w:r w:rsidRPr="0023064E">
                    <w:rPr>
                      <w:rFonts w:hint="eastAsia"/>
                    </w:rPr>
                    <w:t>）</w:t>
                  </w:r>
                </w:p>
              </w:tc>
            </w:tr>
            <w:tr w:rsidR="00B44568" w:rsidRPr="0023064E" w:rsidTr="00B44568">
              <w:trPr>
                <w:trHeight w:val="404"/>
                <w:tblHeader/>
              </w:trPr>
              <w:tc>
                <w:tcPr>
                  <w:tcW w:w="552" w:type="dxa"/>
                  <w:vMerge/>
                  <w:vAlign w:val="center"/>
                </w:tcPr>
                <w:p w:rsidR="00B44568" w:rsidRPr="0023064E" w:rsidRDefault="00B44568">
                  <w:pPr>
                    <w:snapToGrid w:val="0"/>
                    <w:jc w:val="center"/>
                    <w:textAlignment w:val="baseline"/>
                  </w:pPr>
                </w:p>
              </w:tc>
              <w:tc>
                <w:tcPr>
                  <w:tcW w:w="759" w:type="dxa"/>
                  <w:vMerge/>
                  <w:vAlign w:val="center"/>
                </w:tcPr>
                <w:p w:rsidR="00B44568" w:rsidRPr="0023064E" w:rsidRDefault="00B44568">
                  <w:pPr>
                    <w:snapToGrid w:val="0"/>
                    <w:jc w:val="center"/>
                    <w:textAlignment w:val="baseline"/>
                  </w:pPr>
                </w:p>
              </w:tc>
              <w:tc>
                <w:tcPr>
                  <w:tcW w:w="1425" w:type="dxa"/>
                  <w:vMerge/>
                  <w:vAlign w:val="center"/>
                </w:tcPr>
                <w:p w:rsidR="00B44568" w:rsidRPr="0023064E" w:rsidRDefault="00B44568">
                  <w:pPr>
                    <w:snapToGrid w:val="0"/>
                    <w:jc w:val="center"/>
                    <w:textAlignment w:val="baseline"/>
                  </w:pPr>
                </w:p>
              </w:tc>
              <w:tc>
                <w:tcPr>
                  <w:tcW w:w="1925" w:type="dxa"/>
                  <w:tcBorders>
                    <w:bottom w:val="single" w:sz="6" w:space="0" w:color="auto"/>
                  </w:tcBorders>
                  <w:vAlign w:val="center"/>
                </w:tcPr>
                <w:p w:rsidR="00B44568" w:rsidRPr="0023064E" w:rsidRDefault="00B44568">
                  <w:pPr>
                    <w:snapToGrid w:val="0"/>
                    <w:jc w:val="center"/>
                    <w:textAlignment w:val="baseline"/>
                  </w:pPr>
                  <w:r w:rsidRPr="0023064E">
                    <w:rPr>
                      <w:rFonts w:hint="eastAsia"/>
                    </w:rPr>
                    <w:t>SO</w:t>
                  </w:r>
                  <w:r w:rsidRPr="0023064E">
                    <w:rPr>
                      <w:rFonts w:hint="eastAsia"/>
                      <w:vertAlign w:val="subscript"/>
                    </w:rPr>
                    <w:t>2</w:t>
                  </w:r>
                </w:p>
              </w:tc>
              <w:tc>
                <w:tcPr>
                  <w:tcW w:w="1109" w:type="dxa"/>
                  <w:vMerge/>
                  <w:vAlign w:val="center"/>
                </w:tcPr>
                <w:p w:rsidR="00B44568" w:rsidRPr="0023064E" w:rsidRDefault="00B44568">
                  <w:pPr>
                    <w:snapToGrid w:val="0"/>
                    <w:jc w:val="center"/>
                    <w:textAlignment w:val="baseline"/>
                  </w:pPr>
                </w:p>
              </w:tc>
              <w:tc>
                <w:tcPr>
                  <w:tcW w:w="3019" w:type="dxa"/>
                  <w:vMerge/>
                  <w:vAlign w:val="center"/>
                </w:tcPr>
                <w:p w:rsidR="00B44568" w:rsidRPr="0023064E" w:rsidRDefault="00B44568">
                  <w:pPr>
                    <w:wordWrap w:val="0"/>
                    <w:spacing w:line="240" w:lineRule="exact"/>
                    <w:jc w:val="center"/>
                  </w:pPr>
                </w:p>
              </w:tc>
            </w:tr>
            <w:tr w:rsidR="00B44568" w:rsidRPr="0023064E" w:rsidTr="00B44568">
              <w:trPr>
                <w:trHeight w:val="404"/>
                <w:tblHeader/>
              </w:trPr>
              <w:tc>
                <w:tcPr>
                  <w:tcW w:w="552" w:type="dxa"/>
                  <w:vMerge/>
                  <w:vAlign w:val="center"/>
                </w:tcPr>
                <w:p w:rsidR="00B44568" w:rsidRPr="0023064E" w:rsidRDefault="00B44568">
                  <w:pPr>
                    <w:snapToGrid w:val="0"/>
                    <w:jc w:val="center"/>
                    <w:textAlignment w:val="baseline"/>
                  </w:pPr>
                </w:p>
              </w:tc>
              <w:tc>
                <w:tcPr>
                  <w:tcW w:w="759" w:type="dxa"/>
                  <w:vMerge/>
                  <w:tcBorders>
                    <w:bottom w:val="single" w:sz="6" w:space="0" w:color="auto"/>
                  </w:tcBorders>
                  <w:vAlign w:val="center"/>
                </w:tcPr>
                <w:p w:rsidR="00B44568" w:rsidRPr="0023064E" w:rsidRDefault="00B44568">
                  <w:pPr>
                    <w:snapToGrid w:val="0"/>
                    <w:jc w:val="center"/>
                    <w:textAlignment w:val="baseline"/>
                  </w:pPr>
                </w:p>
              </w:tc>
              <w:tc>
                <w:tcPr>
                  <w:tcW w:w="1425" w:type="dxa"/>
                  <w:vMerge/>
                  <w:tcBorders>
                    <w:bottom w:val="single" w:sz="6" w:space="0" w:color="auto"/>
                  </w:tcBorders>
                  <w:vAlign w:val="center"/>
                </w:tcPr>
                <w:p w:rsidR="00B44568" w:rsidRPr="0023064E" w:rsidRDefault="00B44568">
                  <w:pPr>
                    <w:snapToGrid w:val="0"/>
                    <w:jc w:val="center"/>
                    <w:textAlignment w:val="baseline"/>
                  </w:pPr>
                </w:p>
              </w:tc>
              <w:tc>
                <w:tcPr>
                  <w:tcW w:w="1925" w:type="dxa"/>
                  <w:tcBorders>
                    <w:bottom w:val="single" w:sz="6" w:space="0" w:color="auto"/>
                  </w:tcBorders>
                  <w:vAlign w:val="center"/>
                </w:tcPr>
                <w:p w:rsidR="00B44568" w:rsidRPr="0023064E" w:rsidRDefault="00B44568">
                  <w:pPr>
                    <w:snapToGrid w:val="0"/>
                    <w:jc w:val="center"/>
                    <w:textAlignment w:val="baseline"/>
                  </w:pPr>
                  <w:r w:rsidRPr="0023064E">
                    <w:rPr>
                      <w:rFonts w:hint="eastAsia"/>
                    </w:rPr>
                    <w:t>NO</w:t>
                  </w:r>
                  <w:r w:rsidRPr="0023064E">
                    <w:rPr>
                      <w:rFonts w:hint="eastAsia"/>
                      <w:vertAlign w:val="subscript"/>
                    </w:rPr>
                    <w:t>X</w:t>
                  </w:r>
                </w:p>
              </w:tc>
              <w:tc>
                <w:tcPr>
                  <w:tcW w:w="1109" w:type="dxa"/>
                  <w:vMerge/>
                  <w:tcBorders>
                    <w:bottom w:val="single" w:sz="6" w:space="0" w:color="auto"/>
                  </w:tcBorders>
                  <w:vAlign w:val="center"/>
                </w:tcPr>
                <w:p w:rsidR="00B44568" w:rsidRPr="0023064E" w:rsidRDefault="00B44568">
                  <w:pPr>
                    <w:snapToGrid w:val="0"/>
                    <w:jc w:val="center"/>
                    <w:textAlignment w:val="baseline"/>
                  </w:pPr>
                </w:p>
              </w:tc>
              <w:tc>
                <w:tcPr>
                  <w:tcW w:w="3019" w:type="dxa"/>
                  <w:vMerge/>
                  <w:tcBorders>
                    <w:bottom w:val="single" w:sz="6" w:space="0" w:color="auto"/>
                  </w:tcBorders>
                  <w:vAlign w:val="center"/>
                </w:tcPr>
                <w:p w:rsidR="00B44568" w:rsidRPr="0023064E" w:rsidRDefault="00B44568">
                  <w:pPr>
                    <w:wordWrap w:val="0"/>
                    <w:spacing w:line="240" w:lineRule="exact"/>
                    <w:jc w:val="center"/>
                  </w:pPr>
                </w:p>
              </w:tc>
            </w:tr>
            <w:tr w:rsidR="00B44568" w:rsidRPr="0023064E" w:rsidTr="00B44568">
              <w:trPr>
                <w:trHeight w:val="555"/>
                <w:tblHeader/>
              </w:trPr>
              <w:tc>
                <w:tcPr>
                  <w:tcW w:w="552" w:type="dxa"/>
                  <w:vMerge/>
                  <w:vAlign w:val="center"/>
                </w:tcPr>
                <w:p w:rsidR="00B44568" w:rsidRPr="0023064E" w:rsidRDefault="00B44568">
                  <w:pPr>
                    <w:snapToGrid w:val="0"/>
                    <w:jc w:val="center"/>
                    <w:textAlignment w:val="baseline"/>
                  </w:pPr>
                </w:p>
              </w:tc>
              <w:tc>
                <w:tcPr>
                  <w:tcW w:w="759" w:type="dxa"/>
                  <w:vMerge w:val="restart"/>
                  <w:vAlign w:val="center"/>
                </w:tcPr>
                <w:p w:rsidR="00B44568" w:rsidRPr="0023064E" w:rsidRDefault="00B44568">
                  <w:pPr>
                    <w:snapToGrid w:val="0"/>
                    <w:jc w:val="center"/>
                    <w:textAlignment w:val="baseline"/>
                  </w:pPr>
                  <w:r w:rsidRPr="0023064E">
                    <w:rPr>
                      <w:rFonts w:hint="eastAsia"/>
                    </w:rPr>
                    <w:t>无组织</w:t>
                  </w:r>
                </w:p>
              </w:tc>
              <w:tc>
                <w:tcPr>
                  <w:tcW w:w="1425" w:type="dxa"/>
                  <w:vMerge w:val="restart"/>
                  <w:vAlign w:val="center"/>
                </w:tcPr>
                <w:p w:rsidR="00B44568" w:rsidRPr="0023064E" w:rsidRDefault="00B44568">
                  <w:pPr>
                    <w:snapToGrid w:val="0"/>
                    <w:spacing w:line="400" w:lineRule="atLeast"/>
                    <w:textAlignment w:val="baseline"/>
                  </w:pPr>
                  <w:r w:rsidRPr="0023064E">
                    <w:rPr>
                      <w:rFonts w:hint="eastAsia"/>
                    </w:rPr>
                    <w:t>上风向一个</w:t>
                  </w:r>
                </w:p>
                <w:p w:rsidR="00B44568" w:rsidRPr="0023064E" w:rsidRDefault="00B44568">
                  <w:pPr>
                    <w:snapToGrid w:val="0"/>
                    <w:textAlignment w:val="baseline"/>
                  </w:pPr>
                  <w:r w:rsidRPr="0023064E">
                    <w:rPr>
                      <w:rFonts w:hint="eastAsia"/>
                    </w:rPr>
                    <w:t>下风向三个</w:t>
                  </w:r>
                </w:p>
              </w:tc>
              <w:tc>
                <w:tcPr>
                  <w:tcW w:w="1925" w:type="dxa"/>
                  <w:vAlign w:val="center"/>
                </w:tcPr>
                <w:p w:rsidR="00B44568" w:rsidRPr="0023064E" w:rsidRDefault="004C5581">
                  <w:pPr>
                    <w:snapToGrid w:val="0"/>
                    <w:jc w:val="center"/>
                    <w:textAlignment w:val="baseline"/>
                  </w:pPr>
                  <w:r w:rsidRPr="0023064E">
                    <w:rPr>
                      <w:rFonts w:hint="eastAsia"/>
                    </w:rPr>
                    <w:t>非甲烷总烃</w:t>
                  </w:r>
                </w:p>
              </w:tc>
              <w:tc>
                <w:tcPr>
                  <w:tcW w:w="1109" w:type="dxa"/>
                  <w:vAlign w:val="center"/>
                </w:tcPr>
                <w:p w:rsidR="00B44568" w:rsidRPr="0023064E" w:rsidRDefault="00B44568">
                  <w:pPr>
                    <w:snapToGrid w:val="0"/>
                    <w:jc w:val="center"/>
                    <w:textAlignment w:val="baseline"/>
                  </w:pPr>
                  <w:r w:rsidRPr="0023064E">
                    <w:rPr>
                      <w:rFonts w:hint="eastAsia"/>
                    </w:rPr>
                    <w:t>年</w:t>
                  </w:r>
                </w:p>
              </w:tc>
              <w:tc>
                <w:tcPr>
                  <w:tcW w:w="3019" w:type="dxa"/>
                  <w:vAlign w:val="center"/>
                </w:tcPr>
                <w:p w:rsidR="00B44568" w:rsidRPr="0023064E" w:rsidRDefault="00B44568">
                  <w:pPr>
                    <w:snapToGrid w:val="0"/>
                    <w:jc w:val="center"/>
                    <w:textAlignment w:val="baseline"/>
                  </w:pPr>
                  <w:r w:rsidRPr="0023064E">
                    <w:t>《大气污染物综合排放标准》（</w:t>
                  </w:r>
                  <w:r w:rsidRPr="0023064E">
                    <w:t>GB16297-1996</w:t>
                  </w:r>
                  <w:r w:rsidRPr="0023064E">
                    <w:t>）</w:t>
                  </w:r>
                </w:p>
              </w:tc>
            </w:tr>
            <w:tr w:rsidR="00B44568" w:rsidRPr="0023064E" w:rsidTr="00B44568">
              <w:trPr>
                <w:trHeight w:val="555"/>
                <w:tblHeader/>
              </w:trPr>
              <w:tc>
                <w:tcPr>
                  <w:tcW w:w="552" w:type="dxa"/>
                  <w:vMerge/>
                  <w:vAlign w:val="center"/>
                </w:tcPr>
                <w:p w:rsidR="00B44568" w:rsidRPr="0023064E" w:rsidRDefault="00B44568">
                  <w:pPr>
                    <w:snapToGrid w:val="0"/>
                    <w:jc w:val="center"/>
                    <w:textAlignment w:val="baseline"/>
                  </w:pPr>
                </w:p>
              </w:tc>
              <w:tc>
                <w:tcPr>
                  <w:tcW w:w="759" w:type="dxa"/>
                  <w:vMerge/>
                  <w:vAlign w:val="center"/>
                </w:tcPr>
                <w:p w:rsidR="00B44568" w:rsidRPr="0023064E" w:rsidRDefault="00B44568">
                  <w:pPr>
                    <w:snapToGrid w:val="0"/>
                    <w:jc w:val="center"/>
                    <w:textAlignment w:val="baseline"/>
                  </w:pPr>
                </w:p>
              </w:tc>
              <w:tc>
                <w:tcPr>
                  <w:tcW w:w="1425" w:type="dxa"/>
                  <w:vMerge/>
                  <w:vAlign w:val="center"/>
                </w:tcPr>
                <w:p w:rsidR="00B44568" w:rsidRPr="0023064E" w:rsidRDefault="00B44568">
                  <w:pPr>
                    <w:snapToGrid w:val="0"/>
                    <w:jc w:val="center"/>
                    <w:textAlignment w:val="baseline"/>
                  </w:pPr>
                </w:p>
              </w:tc>
              <w:tc>
                <w:tcPr>
                  <w:tcW w:w="1925" w:type="dxa"/>
                  <w:vAlign w:val="center"/>
                </w:tcPr>
                <w:p w:rsidR="00B44568" w:rsidRPr="0023064E" w:rsidRDefault="00B44568">
                  <w:pPr>
                    <w:snapToGrid w:val="0"/>
                    <w:jc w:val="center"/>
                    <w:textAlignment w:val="baseline"/>
                  </w:pPr>
                  <w:r w:rsidRPr="0023064E">
                    <w:rPr>
                      <w:rFonts w:hint="eastAsia"/>
                    </w:rPr>
                    <w:t>颗粒物</w:t>
                  </w:r>
                </w:p>
              </w:tc>
              <w:tc>
                <w:tcPr>
                  <w:tcW w:w="1109" w:type="dxa"/>
                  <w:vAlign w:val="center"/>
                </w:tcPr>
                <w:p w:rsidR="00B44568" w:rsidRPr="0023064E" w:rsidRDefault="00B44568">
                  <w:pPr>
                    <w:snapToGrid w:val="0"/>
                    <w:jc w:val="center"/>
                    <w:textAlignment w:val="baseline"/>
                  </w:pPr>
                  <w:r w:rsidRPr="0023064E">
                    <w:rPr>
                      <w:rFonts w:hint="eastAsia"/>
                    </w:rPr>
                    <w:t>季度</w:t>
                  </w:r>
                </w:p>
              </w:tc>
              <w:tc>
                <w:tcPr>
                  <w:tcW w:w="3019" w:type="dxa"/>
                  <w:vAlign w:val="center"/>
                </w:tcPr>
                <w:p w:rsidR="00B44568" w:rsidRPr="0023064E" w:rsidRDefault="00B44568">
                  <w:pPr>
                    <w:snapToGrid w:val="0"/>
                    <w:jc w:val="center"/>
                    <w:textAlignment w:val="baseline"/>
                  </w:pPr>
                  <w:r w:rsidRPr="0023064E">
                    <w:rPr>
                      <w:rFonts w:hint="eastAsia"/>
                    </w:rPr>
                    <w:t>《水泥工业大气污染物排放标准》（</w:t>
                  </w:r>
                  <w:r w:rsidRPr="0023064E">
                    <w:rPr>
                      <w:rFonts w:hint="eastAsia"/>
                    </w:rPr>
                    <w:t>GB 4915-2013</w:t>
                  </w:r>
                  <w:r w:rsidRPr="0023064E">
                    <w:rPr>
                      <w:rFonts w:hint="eastAsia"/>
                    </w:rPr>
                    <w:t>）</w:t>
                  </w:r>
                </w:p>
              </w:tc>
            </w:tr>
            <w:tr w:rsidR="00B44568" w:rsidRPr="0023064E">
              <w:trPr>
                <w:trHeight w:val="810"/>
                <w:tblHeader/>
              </w:trPr>
              <w:tc>
                <w:tcPr>
                  <w:tcW w:w="1311" w:type="dxa"/>
                  <w:gridSpan w:val="2"/>
                  <w:vAlign w:val="center"/>
                </w:tcPr>
                <w:p w:rsidR="00B44568" w:rsidRPr="0023064E" w:rsidRDefault="00B44568">
                  <w:pPr>
                    <w:snapToGrid w:val="0"/>
                    <w:jc w:val="center"/>
                    <w:textAlignment w:val="baseline"/>
                  </w:pPr>
                  <w:r w:rsidRPr="0023064E">
                    <w:rPr>
                      <w:rFonts w:hint="eastAsia"/>
                    </w:rPr>
                    <w:t>噪声</w:t>
                  </w:r>
                </w:p>
              </w:tc>
              <w:tc>
                <w:tcPr>
                  <w:tcW w:w="1425" w:type="dxa"/>
                  <w:vAlign w:val="center"/>
                </w:tcPr>
                <w:p w:rsidR="00B44568" w:rsidRPr="0023064E" w:rsidRDefault="00B44568">
                  <w:pPr>
                    <w:snapToGrid w:val="0"/>
                    <w:jc w:val="center"/>
                    <w:textAlignment w:val="baseline"/>
                  </w:pPr>
                  <w:r w:rsidRPr="0023064E">
                    <w:rPr>
                      <w:rFonts w:hint="eastAsia"/>
                    </w:rPr>
                    <w:t>厂界</w:t>
                  </w:r>
                </w:p>
              </w:tc>
              <w:tc>
                <w:tcPr>
                  <w:tcW w:w="1925" w:type="dxa"/>
                  <w:vAlign w:val="center"/>
                </w:tcPr>
                <w:p w:rsidR="00B44568" w:rsidRPr="0023064E" w:rsidRDefault="00B44568">
                  <w:pPr>
                    <w:snapToGrid w:val="0"/>
                    <w:jc w:val="center"/>
                    <w:textAlignment w:val="baseline"/>
                  </w:pPr>
                  <w:r w:rsidRPr="0023064E">
                    <w:rPr>
                      <w:rFonts w:hint="eastAsia"/>
                    </w:rPr>
                    <w:t>等效</w:t>
                  </w:r>
                  <w:r w:rsidRPr="0023064E">
                    <w:rPr>
                      <w:rFonts w:hint="eastAsia"/>
                    </w:rPr>
                    <w:t>A</w:t>
                  </w:r>
                  <w:r w:rsidRPr="0023064E">
                    <w:rPr>
                      <w:rFonts w:hint="eastAsia"/>
                    </w:rPr>
                    <w:t>声级</w:t>
                  </w:r>
                </w:p>
              </w:tc>
              <w:tc>
                <w:tcPr>
                  <w:tcW w:w="1109" w:type="dxa"/>
                  <w:vAlign w:val="center"/>
                </w:tcPr>
                <w:p w:rsidR="00B44568" w:rsidRPr="0023064E" w:rsidRDefault="00B44568">
                  <w:pPr>
                    <w:snapToGrid w:val="0"/>
                    <w:jc w:val="center"/>
                    <w:textAlignment w:val="baseline"/>
                  </w:pPr>
                  <w:r w:rsidRPr="0023064E">
                    <w:rPr>
                      <w:rFonts w:hint="eastAsia"/>
                    </w:rPr>
                    <w:t>季度</w:t>
                  </w:r>
                </w:p>
              </w:tc>
              <w:tc>
                <w:tcPr>
                  <w:tcW w:w="3019" w:type="dxa"/>
                  <w:vAlign w:val="center"/>
                </w:tcPr>
                <w:p w:rsidR="00B44568" w:rsidRPr="0023064E" w:rsidRDefault="00B44568" w:rsidP="008E08D5">
                  <w:pPr>
                    <w:snapToGrid w:val="0"/>
                    <w:jc w:val="center"/>
                    <w:textAlignment w:val="baseline"/>
                  </w:pPr>
                  <w:r w:rsidRPr="0023064E">
                    <w:t>《工业企业厂界环境噪声排放标准》（</w:t>
                  </w:r>
                  <w:r w:rsidRPr="0023064E">
                    <w:t>GB12348-2008</w:t>
                  </w:r>
                  <w:r w:rsidRPr="0023064E">
                    <w:t>）</w:t>
                  </w:r>
                  <w:r w:rsidR="008E08D5" w:rsidRPr="0023064E">
                    <w:rPr>
                      <w:rFonts w:hint="eastAsia"/>
                    </w:rPr>
                    <w:t>2</w:t>
                  </w:r>
                  <w:r w:rsidRPr="0023064E">
                    <w:rPr>
                      <w:rFonts w:hint="eastAsia"/>
                    </w:rPr>
                    <w:t>类标准</w:t>
                  </w:r>
                </w:p>
              </w:tc>
            </w:tr>
          </w:tbl>
          <w:p w:rsidR="00EC4F9B" w:rsidRPr="0023064E" w:rsidRDefault="00EC4F9B">
            <w:pPr>
              <w:pStyle w:val="3"/>
            </w:pPr>
          </w:p>
        </w:tc>
      </w:tr>
    </w:tbl>
    <w:p w:rsidR="004C5581" w:rsidRPr="0023064E" w:rsidRDefault="004C5581" w:rsidP="004C5581">
      <w:pPr>
        <w:pStyle w:val="aff1"/>
        <w:ind w:firstLine="560"/>
      </w:pPr>
    </w:p>
    <w:p w:rsidR="004C5581" w:rsidRPr="0023064E" w:rsidRDefault="004C5581" w:rsidP="004C5581">
      <w:pPr>
        <w:pStyle w:val="aff1"/>
        <w:ind w:firstLine="560"/>
      </w:pPr>
    </w:p>
    <w:p w:rsidR="004C5581" w:rsidRPr="0023064E" w:rsidRDefault="004C5581" w:rsidP="004C5581">
      <w:pPr>
        <w:pStyle w:val="aff1"/>
        <w:ind w:firstLine="560"/>
      </w:pPr>
    </w:p>
    <w:p w:rsidR="004C5581" w:rsidRPr="0023064E" w:rsidRDefault="004C5581" w:rsidP="004C5581">
      <w:pPr>
        <w:pStyle w:val="aff1"/>
        <w:ind w:firstLine="560"/>
      </w:pPr>
    </w:p>
    <w:p w:rsidR="004C5581" w:rsidRPr="0023064E" w:rsidRDefault="004C5581" w:rsidP="004C5581">
      <w:pPr>
        <w:pStyle w:val="aff1"/>
        <w:ind w:firstLine="560"/>
      </w:pPr>
    </w:p>
    <w:p w:rsidR="00EC4F9B" w:rsidRPr="0023064E" w:rsidRDefault="00557020">
      <w:pPr>
        <w:outlineLvl w:val="0"/>
        <w:rPr>
          <w:b/>
          <w:sz w:val="28"/>
        </w:rPr>
      </w:pPr>
      <w:r w:rsidRPr="0023064E">
        <w:rPr>
          <w:rFonts w:hint="eastAsia"/>
          <w:b/>
          <w:sz w:val="28"/>
        </w:rPr>
        <w:t>八、</w:t>
      </w:r>
      <w:r w:rsidRPr="0023064E">
        <w:rPr>
          <w:b/>
          <w:sz w:val="28"/>
        </w:rPr>
        <w:t>建设项目拟采取有防治措施及预期治理效果</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72"/>
        <w:gridCol w:w="1046"/>
        <w:gridCol w:w="1644"/>
        <w:gridCol w:w="2028"/>
        <w:gridCol w:w="3197"/>
      </w:tblGrid>
      <w:tr w:rsidR="00F95825" w:rsidRPr="0023064E" w:rsidTr="00885603">
        <w:trPr>
          <w:trHeight w:val="757"/>
        </w:trPr>
        <w:tc>
          <w:tcPr>
            <w:tcW w:w="739" w:type="pct"/>
            <w:vAlign w:val="center"/>
          </w:tcPr>
          <w:p w:rsidR="00EC4F9B" w:rsidRPr="0023064E" w:rsidRDefault="00557020" w:rsidP="00F95825">
            <w:pPr>
              <w:jc w:val="center"/>
              <w:rPr>
                <w:color w:val="000000" w:themeColor="text1"/>
                <w:szCs w:val="21"/>
              </w:rPr>
            </w:pPr>
            <w:r w:rsidRPr="0023064E">
              <w:rPr>
                <w:color w:val="000000" w:themeColor="text1"/>
                <w:szCs w:val="21"/>
              </w:rPr>
              <w:t>内容</w:t>
            </w:r>
          </w:p>
          <w:p w:rsidR="00EC4F9B" w:rsidRPr="0023064E" w:rsidRDefault="00EC4F9B" w:rsidP="00F95825">
            <w:pPr>
              <w:jc w:val="center"/>
              <w:rPr>
                <w:color w:val="000000" w:themeColor="text1"/>
                <w:szCs w:val="21"/>
              </w:rPr>
            </w:pPr>
          </w:p>
          <w:p w:rsidR="00EC4F9B" w:rsidRPr="0023064E" w:rsidRDefault="00557020" w:rsidP="00F95825">
            <w:pPr>
              <w:jc w:val="center"/>
              <w:rPr>
                <w:color w:val="000000" w:themeColor="text1"/>
                <w:szCs w:val="21"/>
              </w:rPr>
            </w:pPr>
            <w:r w:rsidRPr="0023064E">
              <w:rPr>
                <w:color w:val="000000" w:themeColor="text1"/>
                <w:szCs w:val="21"/>
              </w:rPr>
              <w:t>类型</w:t>
            </w:r>
          </w:p>
        </w:tc>
        <w:tc>
          <w:tcPr>
            <w:tcW w:w="563" w:type="pct"/>
            <w:vAlign w:val="center"/>
          </w:tcPr>
          <w:p w:rsidR="00EC4F9B" w:rsidRPr="0023064E" w:rsidRDefault="00557020" w:rsidP="00F95825">
            <w:pPr>
              <w:jc w:val="center"/>
              <w:rPr>
                <w:color w:val="000000" w:themeColor="text1"/>
                <w:szCs w:val="21"/>
              </w:rPr>
            </w:pPr>
            <w:r w:rsidRPr="0023064E">
              <w:rPr>
                <w:color w:val="000000" w:themeColor="text1"/>
                <w:szCs w:val="21"/>
              </w:rPr>
              <w:t>排放源</w:t>
            </w:r>
          </w:p>
          <w:p w:rsidR="00EC4F9B" w:rsidRPr="0023064E" w:rsidRDefault="00557020" w:rsidP="00F95825">
            <w:pPr>
              <w:jc w:val="center"/>
              <w:rPr>
                <w:color w:val="000000" w:themeColor="text1"/>
                <w:szCs w:val="21"/>
              </w:rPr>
            </w:pPr>
            <w:r w:rsidRPr="0023064E">
              <w:rPr>
                <w:color w:val="000000" w:themeColor="text1"/>
                <w:szCs w:val="21"/>
              </w:rPr>
              <w:t>（编号）</w:t>
            </w:r>
          </w:p>
        </w:tc>
        <w:tc>
          <w:tcPr>
            <w:tcW w:w="885" w:type="pct"/>
            <w:vAlign w:val="center"/>
          </w:tcPr>
          <w:p w:rsidR="00EC4F9B" w:rsidRPr="0023064E" w:rsidRDefault="00557020" w:rsidP="00F95825">
            <w:pPr>
              <w:jc w:val="center"/>
              <w:rPr>
                <w:color w:val="000000" w:themeColor="text1"/>
                <w:szCs w:val="21"/>
              </w:rPr>
            </w:pPr>
            <w:r w:rsidRPr="0023064E">
              <w:rPr>
                <w:color w:val="000000" w:themeColor="text1"/>
                <w:szCs w:val="21"/>
              </w:rPr>
              <w:t>污染物</w:t>
            </w:r>
          </w:p>
          <w:p w:rsidR="00EC4F9B" w:rsidRPr="0023064E" w:rsidRDefault="00557020" w:rsidP="00F95825">
            <w:pPr>
              <w:jc w:val="center"/>
              <w:rPr>
                <w:color w:val="000000" w:themeColor="text1"/>
                <w:szCs w:val="21"/>
              </w:rPr>
            </w:pPr>
            <w:r w:rsidRPr="0023064E">
              <w:rPr>
                <w:color w:val="000000" w:themeColor="text1"/>
                <w:szCs w:val="21"/>
              </w:rPr>
              <w:t>名称</w:t>
            </w:r>
          </w:p>
        </w:tc>
        <w:tc>
          <w:tcPr>
            <w:tcW w:w="1092" w:type="pct"/>
            <w:vAlign w:val="center"/>
          </w:tcPr>
          <w:p w:rsidR="00EC4F9B" w:rsidRPr="0023064E" w:rsidRDefault="00557020" w:rsidP="00F95825">
            <w:pPr>
              <w:jc w:val="center"/>
              <w:rPr>
                <w:color w:val="000000" w:themeColor="text1"/>
                <w:szCs w:val="21"/>
              </w:rPr>
            </w:pPr>
            <w:r w:rsidRPr="0023064E">
              <w:rPr>
                <w:color w:val="000000" w:themeColor="text1"/>
                <w:szCs w:val="21"/>
              </w:rPr>
              <w:t>防治措施</w:t>
            </w:r>
          </w:p>
        </w:tc>
        <w:tc>
          <w:tcPr>
            <w:tcW w:w="1721" w:type="pct"/>
            <w:vAlign w:val="center"/>
          </w:tcPr>
          <w:p w:rsidR="00EC4F9B" w:rsidRPr="0023064E" w:rsidRDefault="00557020" w:rsidP="00F95825">
            <w:pPr>
              <w:jc w:val="center"/>
              <w:rPr>
                <w:color w:val="000000" w:themeColor="text1"/>
                <w:szCs w:val="21"/>
              </w:rPr>
            </w:pPr>
            <w:r w:rsidRPr="0023064E">
              <w:rPr>
                <w:color w:val="000000" w:themeColor="text1"/>
                <w:szCs w:val="21"/>
              </w:rPr>
              <w:t>预期治理效果</w:t>
            </w:r>
          </w:p>
        </w:tc>
      </w:tr>
      <w:tr w:rsidR="00F95825" w:rsidRPr="0023064E" w:rsidTr="00885603">
        <w:trPr>
          <w:trHeight w:val="757"/>
        </w:trPr>
        <w:tc>
          <w:tcPr>
            <w:tcW w:w="739" w:type="pct"/>
            <w:vMerge w:val="restart"/>
            <w:vAlign w:val="center"/>
          </w:tcPr>
          <w:p w:rsidR="00F95825" w:rsidRPr="0023064E" w:rsidRDefault="00F95825" w:rsidP="00F95825">
            <w:pPr>
              <w:jc w:val="center"/>
              <w:rPr>
                <w:color w:val="000000" w:themeColor="text1"/>
                <w:szCs w:val="21"/>
              </w:rPr>
            </w:pPr>
            <w:r w:rsidRPr="0023064E">
              <w:rPr>
                <w:rFonts w:hint="eastAsia"/>
                <w:color w:val="000000" w:themeColor="text1"/>
                <w:szCs w:val="21"/>
              </w:rPr>
              <w:t>大气污染物</w:t>
            </w:r>
          </w:p>
        </w:tc>
        <w:tc>
          <w:tcPr>
            <w:tcW w:w="563" w:type="pct"/>
            <w:vAlign w:val="center"/>
          </w:tcPr>
          <w:p w:rsidR="00F95825" w:rsidRPr="0023064E" w:rsidRDefault="00F95825" w:rsidP="00F95825">
            <w:pPr>
              <w:jc w:val="center"/>
              <w:rPr>
                <w:color w:val="000000" w:themeColor="text1"/>
                <w:szCs w:val="21"/>
              </w:rPr>
            </w:pPr>
            <w:r w:rsidRPr="0023064E">
              <w:rPr>
                <w:color w:val="000000" w:themeColor="text1"/>
                <w:szCs w:val="21"/>
              </w:rPr>
              <w:t>1#~</w:t>
            </w:r>
            <w:r w:rsidRPr="0023064E">
              <w:rPr>
                <w:rFonts w:hint="eastAsia"/>
                <w:color w:val="000000" w:themeColor="text1"/>
                <w:szCs w:val="21"/>
              </w:rPr>
              <w:t>6</w:t>
            </w:r>
            <w:r w:rsidRPr="0023064E">
              <w:rPr>
                <w:color w:val="000000" w:themeColor="text1"/>
                <w:szCs w:val="21"/>
              </w:rPr>
              <w:t>#</w:t>
            </w:r>
          </w:p>
        </w:tc>
        <w:tc>
          <w:tcPr>
            <w:tcW w:w="885" w:type="pct"/>
            <w:vAlign w:val="center"/>
          </w:tcPr>
          <w:p w:rsidR="00F95825" w:rsidRPr="0023064E" w:rsidRDefault="00F95825" w:rsidP="00F95825">
            <w:pPr>
              <w:jc w:val="center"/>
              <w:rPr>
                <w:color w:val="000000" w:themeColor="text1"/>
                <w:szCs w:val="21"/>
              </w:rPr>
            </w:pPr>
            <w:r w:rsidRPr="0023064E">
              <w:rPr>
                <w:rFonts w:hint="eastAsia"/>
                <w:color w:val="000000" w:themeColor="text1"/>
                <w:szCs w:val="21"/>
              </w:rPr>
              <w:t>颗粒物</w:t>
            </w:r>
          </w:p>
        </w:tc>
        <w:tc>
          <w:tcPr>
            <w:tcW w:w="1092" w:type="pct"/>
            <w:vAlign w:val="center"/>
          </w:tcPr>
          <w:p w:rsidR="00F95825" w:rsidRPr="0023064E" w:rsidRDefault="00F95825" w:rsidP="00F95825">
            <w:pPr>
              <w:jc w:val="center"/>
              <w:rPr>
                <w:color w:val="000000" w:themeColor="text1"/>
                <w:szCs w:val="21"/>
              </w:rPr>
            </w:pPr>
            <w:r w:rsidRPr="0023064E">
              <w:rPr>
                <w:rFonts w:hint="eastAsia"/>
                <w:color w:val="000000" w:themeColor="text1"/>
                <w:szCs w:val="21"/>
              </w:rPr>
              <w:t>配套布袋除尘</w:t>
            </w:r>
            <w:r w:rsidRPr="0023064E">
              <w:rPr>
                <w:color w:val="000000" w:themeColor="text1"/>
                <w:szCs w:val="21"/>
              </w:rPr>
              <w:br/>
            </w:r>
            <w:r w:rsidRPr="0023064E">
              <w:rPr>
                <w:rFonts w:hint="eastAsia"/>
                <w:color w:val="000000" w:themeColor="text1"/>
                <w:szCs w:val="21"/>
              </w:rPr>
              <w:t>+21</w:t>
            </w:r>
            <w:r w:rsidRPr="0023064E">
              <w:rPr>
                <w:rFonts w:hint="eastAsia"/>
                <w:color w:val="000000" w:themeColor="text1"/>
                <w:szCs w:val="21"/>
              </w:rPr>
              <w:t>米高排放口排放</w:t>
            </w:r>
          </w:p>
        </w:tc>
        <w:tc>
          <w:tcPr>
            <w:tcW w:w="1721" w:type="pct"/>
            <w:vMerge w:val="restart"/>
            <w:vAlign w:val="center"/>
          </w:tcPr>
          <w:p w:rsidR="00F95825" w:rsidRPr="0023064E" w:rsidRDefault="0094291B" w:rsidP="00F95825">
            <w:pPr>
              <w:jc w:val="center"/>
              <w:rPr>
                <w:color w:val="000000" w:themeColor="text1"/>
                <w:szCs w:val="21"/>
              </w:rPr>
            </w:pPr>
            <w:r w:rsidRPr="0023064E">
              <w:rPr>
                <w:rFonts w:hint="eastAsia"/>
                <w:color w:val="000000" w:themeColor="text1"/>
                <w:szCs w:val="21"/>
              </w:rPr>
              <w:t>《水泥工业大气污染物排放标准》</w:t>
            </w:r>
          </w:p>
        </w:tc>
      </w:tr>
      <w:tr w:rsidR="00F95825" w:rsidRPr="0023064E" w:rsidTr="00885603">
        <w:trPr>
          <w:trHeight w:val="757"/>
        </w:trPr>
        <w:tc>
          <w:tcPr>
            <w:tcW w:w="739" w:type="pct"/>
            <w:vMerge/>
            <w:vAlign w:val="center"/>
          </w:tcPr>
          <w:p w:rsidR="00F95825" w:rsidRPr="0023064E" w:rsidRDefault="00F95825" w:rsidP="00F95825">
            <w:pPr>
              <w:jc w:val="center"/>
              <w:rPr>
                <w:color w:val="000000" w:themeColor="text1"/>
                <w:szCs w:val="21"/>
              </w:rPr>
            </w:pPr>
          </w:p>
        </w:tc>
        <w:tc>
          <w:tcPr>
            <w:tcW w:w="563" w:type="pct"/>
            <w:vAlign w:val="center"/>
          </w:tcPr>
          <w:p w:rsidR="00F95825" w:rsidRPr="0023064E" w:rsidRDefault="00F95825" w:rsidP="00F95825">
            <w:pPr>
              <w:jc w:val="center"/>
              <w:rPr>
                <w:color w:val="000000" w:themeColor="text1"/>
                <w:szCs w:val="21"/>
              </w:rPr>
            </w:pPr>
            <w:r w:rsidRPr="0023064E">
              <w:rPr>
                <w:rFonts w:hint="eastAsia"/>
                <w:color w:val="000000" w:themeColor="text1"/>
                <w:szCs w:val="21"/>
              </w:rPr>
              <w:t>7#</w:t>
            </w:r>
          </w:p>
        </w:tc>
        <w:tc>
          <w:tcPr>
            <w:tcW w:w="885" w:type="pct"/>
            <w:vAlign w:val="center"/>
          </w:tcPr>
          <w:p w:rsidR="00F95825" w:rsidRPr="0023064E" w:rsidRDefault="00F95825" w:rsidP="00F95825">
            <w:pPr>
              <w:jc w:val="center"/>
              <w:rPr>
                <w:color w:val="000000" w:themeColor="text1"/>
                <w:szCs w:val="21"/>
              </w:rPr>
            </w:pPr>
            <w:r w:rsidRPr="0023064E">
              <w:rPr>
                <w:rFonts w:hint="eastAsia"/>
                <w:color w:val="000000" w:themeColor="text1"/>
                <w:szCs w:val="21"/>
              </w:rPr>
              <w:t>颗粒物</w:t>
            </w:r>
          </w:p>
        </w:tc>
        <w:tc>
          <w:tcPr>
            <w:tcW w:w="1092" w:type="pct"/>
            <w:vAlign w:val="center"/>
          </w:tcPr>
          <w:p w:rsidR="00F95825" w:rsidRPr="0023064E" w:rsidRDefault="00F95825" w:rsidP="00F95825">
            <w:pPr>
              <w:jc w:val="center"/>
              <w:rPr>
                <w:color w:val="000000" w:themeColor="text1"/>
                <w:szCs w:val="21"/>
              </w:rPr>
            </w:pPr>
            <w:r w:rsidRPr="0023064E">
              <w:rPr>
                <w:rFonts w:hint="eastAsia"/>
                <w:color w:val="000000" w:themeColor="text1"/>
                <w:szCs w:val="21"/>
              </w:rPr>
              <w:t>配套布袋除尘</w:t>
            </w:r>
            <w:r w:rsidRPr="0023064E">
              <w:rPr>
                <w:color w:val="000000" w:themeColor="text1"/>
                <w:szCs w:val="21"/>
              </w:rPr>
              <w:br/>
            </w:r>
            <w:r w:rsidRPr="0023064E">
              <w:rPr>
                <w:rFonts w:hint="eastAsia"/>
                <w:color w:val="000000" w:themeColor="text1"/>
                <w:szCs w:val="21"/>
              </w:rPr>
              <w:t>+15</w:t>
            </w:r>
            <w:r w:rsidRPr="0023064E">
              <w:rPr>
                <w:rFonts w:hint="eastAsia"/>
                <w:color w:val="000000" w:themeColor="text1"/>
                <w:szCs w:val="21"/>
              </w:rPr>
              <w:t>米高排气筒排放</w:t>
            </w:r>
          </w:p>
        </w:tc>
        <w:tc>
          <w:tcPr>
            <w:tcW w:w="1721" w:type="pct"/>
            <w:vMerge/>
            <w:vAlign w:val="center"/>
          </w:tcPr>
          <w:p w:rsidR="00F95825" w:rsidRPr="0023064E" w:rsidRDefault="00F95825" w:rsidP="00F95825">
            <w:pPr>
              <w:jc w:val="center"/>
              <w:rPr>
                <w:color w:val="000000" w:themeColor="text1"/>
                <w:szCs w:val="21"/>
              </w:rPr>
            </w:pPr>
          </w:p>
        </w:tc>
      </w:tr>
      <w:tr w:rsidR="00F95825" w:rsidRPr="0023064E" w:rsidTr="00885603">
        <w:trPr>
          <w:cantSplit/>
        </w:trPr>
        <w:tc>
          <w:tcPr>
            <w:tcW w:w="739" w:type="pct"/>
            <w:vMerge/>
            <w:vAlign w:val="center"/>
          </w:tcPr>
          <w:p w:rsidR="00F95825" w:rsidRPr="0023064E" w:rsidRDefault="00F95825" w:rsidP="00F95825">
            <w:pPr>
              <w:jc w:val="center"/>
              <w:rPr>
                <w:color w:val="000000" w:themeColor="text1"/>
                <w:szCs w:val="21"/>
              </w:rPr>
            </w:pPr>
          </w:p>
        </w:tc>
        <w:tc>
          <w:tcPr>
            <w:tcW w:w="563" w:type="pct"/>
            <w:tcMar>
              <w:left w:w="0" w:type="dxa"/>
              <w:right w:w="0" w:type="dxa"/>
            </w:tcMar>
            <w:vAlign w:val="center"/>
          </w:tcPr>
          <w:p w:rsidR="00F95825" w:rsidRPr="0023064E" w:rsidRDefault="00F95825" w:rsidP="00F95825">
            <w:pPr>
              <w:jc w:val="center"/>
              <w:rPr>
                <w:color w:val="000000" w:themeColor="text1"/>
                <w:szCs w:val="21"/>
              </w:rPr>
            </w:pPr>
            <w:r w:rsidRPr="0023064E">
              <w:rPr>
                <w:rFonts w:hint="eastAsia"/>
                <w:color w:val="000000" w:themeColor="text1"/>
                <w:szCs w:val="21"/>
              </w:rPr>
              <w:t>8#</w:t>
            </w:r>
          </w:p>
        </w:tc>
        <w:tc>
          <w:tcPr>
            <w:tcW w:w="885" w:type="pct"/>
            <w:tcBorders>
              <w:bottom w:val="single" w:sz="4" w:space="0" w:color="auto"/>
            </w:tcBorders>
            <w:tcMar>
              <w:left w:w="0" w:type="dxa"/>
              <w:right w:w="0" w:type="dxa"/>
            </w:tcMar>
            <w:vAlign w:val="center"/>
          </w:tcPr>
          <w:p w:rsidR="00F95825" w:rsidRPr="0023064E" w:rsidRDefault="00F95825" w:rsidP="00F95825">
            <w:pPr>
              <w:jc w:val="center"/>
              <w:rPr>
                <w:color w:val="000000" w:themeColor="text1"/>
                <w:szCs w:val="21"/>
              </w:rPr>
            </w:pPr>
            <w:r w:rsidRPr="0023064E">
              <w:rPr>
                <w:rFonts w:hint="eastAsia"/>
                <w:color w:val="000000" w:themeColor="text1"/>
                <w:szCs w:val="21"/>
              </w:rPr>
              <w:t>烟尘、</w:t>
            </w:r>
            <w:r w:rsidRPr="0023064E">
              <w:rPr>
                <w:rFonts w:hint="eastAsia"/>
                <w:color w:val="000000" w:themeColor="text1"/>
                <w:szCs w:val="21"/>
              </w:rPr>
              <w:t>SO2</w:t>
            </w:r>
            <w:r w:rsidRPr="0023064E">
              <w:rPr>
                <w:rFonts w:hint="eastAsia"/>
                <w:color w:val="000000" w:themeColor="text1"/>
                <w:szCs w:val="21"/>
              </w:rPr>
              <w:t>、</w:t>
            </w:r>
            <w:r w:rsidRPr="0023064E">
              <w:rPr>
                <w:rFonts w:hint="eastAsia"/>
                <w:color w:val="000000" w:themeColor="text1"/>
                <w:szCs w:val="21"/>
              </w:rPr>
              <w:t>NOx</w:t>
            </w:r>
          </w:p>
        </w:tc>
        <w:tc>
          <w:tcPr>
            <w:tcW w:w="1092" w:type="pct"/>
            <w:tcMar>
              <w:left w:w="0" w:type="dxa"/>
              <w:right w:w="0" w:type="dxa"/>
            </w:tcMar>
            <w:vAlign w:val="center"/>
          </w:tcPr>
          <w:p w:rsidR="00F95825" w:rsidRPr="0023064E" w:rsidRDefault="00F95825" w:rsidP="00F95825">
            <w:pPr>
              <w:jc w:val="center"/>
              <w:rPr>
                <w:color w:val="000000" w:themeColor="text1"/>
                <w:szCs w:val="21"/>
              </w:rPr>
            </w:pPr>
            <w:r w:rsidRPr="0023064E">
              <w:rPr>
                <w:rFonts w:hint="eastAsia"/>
                <w:color w:val="000000" w:themeColor="text1"/>
                <w:szCs w:val="21"/>
              </w:rPr>
              <w:t>16</w:t>
            </w:r>
            <w:r w:rsidRPr="0023064E">
              <w:rPr>
                <w:rFonts w:hint="eastAsia"/>
                <w:color w:val="000000" w:themeColor="text1"/>
                <w:szCs w:val="21"/>
              </w:rPr>
              <w:t>米高排气筒排放</w:t>
            </w:r>
          </w:p>
        </w:tc>
        <w:tc>
          <w:tcPr>
            <w:tcW w:w="1721" w:type="pct"/>
            <w:tcMar>
              <w:left w:w="0" w:type="dxa"/>
              <w:right w:w="0" w:type="dxa"/>
            </w:tcMar>
            <w:vAlign w:val="center"/>
          </w:tcPr>
          <w:p w:rsidR="00F95825" w:rsidRPr="0023064E" w:rsidRDefault="00F95825" w:rsidP="00F95825">
            <w:pPr>
              <w:wordWrap w:val="0"/>
              <w:jc w:val="center"/>
              <w:rPr>
                <w:color w:val="000000" w:themeColor="text1"/>
                <w:kern w:val="0"/>
                <w:szCs w:val="21"/>
              </w:rPr>
            </w:pPr>
            <w:r w:rsidRPr="0023064E">
              <w:rPr>
                <w:rFonts w:hint="eastAsia"/>
                <w:color w:val="000000" w:themeColor="text1"/>
                <w:kern w:val="0"/>
                <w:szCs w:val="21"/>
              </w:rPr>
              <w:t>《锅炉大气污染物排放标准》（</w:t>
            </w:r>
            <w:r w:rsidRPr="0023064E">
              <w:rPr>
                <w:rFonts w:hint="eastAsia"/>
                <w:color w:val="000000" w:themeColor="text1"/>
                <w:kern w:val="0"/>
                <w:szCs w:val="21"/>
              </w:rPr>
              <w:t>GB13271-2014</w:t>
            </w:r>
            <w:r w:rsidRPr="0023064E">
              <w:rPr>
                <w:rFonts w:hint="eastAsia"/>
                <w:color w:val="000000" w:themeColor="text1"/>
                <w:kern w:val="0"/>
                <w:szCs w:val="21"/>
              </w:rPr>
              <w:t>）</w:t>
            </w:r>
          </w:p>
        </w:tc>
      </w:tr>
      <w:tr w:rsidR="00F95825" w:rsidRPr="0023064E" w:rsidTr="00885603">
        <w:trPr>
          <w:cantSplit/>
        </w:trPr>
        <w:tc>
          <w:tcPr>
            <w:tcW w:w="739" w:type="pct"/>
            <w:vMerge/>
            <w:vAlign w:val="center"/>
          </w:tcPr>
          <w:p w:rsidR="00F95825" w:rsidRPr="0023064E" w:rsidRDefault="00F95825" w:rsidP="00F95825">
            <w:pPr>
              <w:jc w:val="center"/>
              <w:rPr>
                <w:color w:val="000000" w:themeColor="text1"/>
                <w:szCs w:val="21"/>
              </w:rPr>
            </w:pPr>
          </w:p>
        </w:tc>
        <w:tc>
          <w:tcPr>
            <w:tcW w:w="563" w:type="pct"/>
            <w:vMerge w:val="restart"/>
            <w:tcMar>
              <w:left w:w="0" w:type="dxa"/>
              <w:right w:w="0" w:type="dxa"/>
            </w:tcMar>
            <w:vAlign w:val="center"/>
          </w:tcPr>
          <w:p w:rsidR="00F95825" w:rsidRPr="0023064E" w:rsidRDefault="00F95825" w:rsidP="00F95825">
            <w:pPr>
              <w:jc w:val="center"/>
              <w:rPr>
                <w:color w:val="000000" w:themeColor="text1"/>
                <w:szCs w:val="21"/>
              </w:rPr>
            </w:pPr>
            <w:r w:rsidRPr="0023064E">
              <w:rPr>
                <w:rFonts w:hint="eastAsia"/>
                <w:color w:val="000000" w:themeColor="text1"/>
                <w:szCs w:val="21"/>
              </w:rPr>
              <w:t>厂界</w:t>
            </w:r>
          </w:p>
        </w:tc>
        <w:tc>
          <w:tcPr>
            <w:tcW w:w="885" w:type="pct"/>
            <w:tcBorders>
              <w:bottom w:val="single" w:sz="4" w:space="0" w:color="auto"/>
            </w:tcBorders>
            <w:tcMar>
              <w:left w:w="0" w:type="dxa"/>
              <w:right w:w="0" w:type="dxa"/>
            </w:tcMar>
            <w:vAlign w:val="center"/>
          </w:tcPr>
          <w:p w:rsidR="00F95825" w:rsidRPr="0023064E" w:rsidRDefault="00F95825" w:rsidP="00F95825">
            <w:pPr>
              <w:jc w:val="center"/>
              <w:rPr>
                <w:color w:val="000000" w:themeColor="text1"/>
                <w:szCs w:val="21"/>
              </w:rPr>
            </w:pPr>
            <w:r w:rsidRPr="0023064E">
              <w:rPr>
                <w:rFonts w:hint="eastAsia"/>
                <w:color w:val="000000" w:themeColor="text1"/>
                <w:szCs w:val="21"/>
              </w:rPr>
              <w:t>颗粒物</w:t>
            </w:r>
          </w:p>
        </w:tc>
        <w:tc>
          <w:tcPr>
            <w:tcW w:w="1092" w:type="pct"/>
            <w:tcMar>
              <w:left w:w="0" w:type="dxa"/>
              <w:right w:w="0" w:type="dxa"/>
            </w:tcMar>
            <w:vAlign w:val="center"/>
          </w:tcPr>
          <w:p w:rsidR="00F95825" w:rsidRPr="0023064E" w:rsidRDefault="0094291B" w:rsidP="00F95825">
            <w:pPr>
              <w:jc w:val="center"/>
              <w:rPr>
                <w:color w:val="000000" w:themeColor="text1"/>
                <w:szCs w:val="21"/>
              </w:rPr>
            </w:pPr>
            <w:r w:rsidRPr="0023064E">
              <w:rPr>
                <w:rFonts w:hint="eastAsia"/>
                <w:color w:val="000000" w:themeColor="text1"/>
                <w:szCs w:val="21"/>
              </w:rPr>
              <w:t>加强通风，洒水降尘</w:t>
            </w:r>
          </w:p>
        </w:tc>
        <w:tc>
          <w:tcPr>
            <w:tcW w:w="1721" w:type="pct"/>
            <w:tcMar>
              <w:left w:w="0" w:type="dxa"/>
              <w:right w:w="0" w:type="dxa"/>
            </w:tcMar>
            <w:vAlign w:val="center"/>
          </w:tcPr>
          <w:p w:rsidR="00F95825" w:rsidRPr="0023064E" w:rsidRDefault="0094291B" w:rsidP="00F95825">
            <w:pPr>
              <w:wordWrap w:val="0"/>
              <w:jc w:val="center"/>
              <w:rPr>
                <w:color w:val="000000" w:themeColor="text1"/>
                <w:kern w:val="0"/>
                <w:szCs w:val="21"/>
              </w:rPr>
            </w:pPr>
            <w:r w:rsidRPr="0023064E">
              <w:rPr>
                <w:rFonts w:hint="eastAsia"/>
                <w:color w:val="000000" w:themeColor="text1"/>
                <w:kern w:val="0"/>
                <w:szCs w:val="21"/>
              </w:rPr>
              <w:t>《水泥工业大气污染物排放标准》</w:t>
            </w:r>
          </w:p>
        </w:tc>
      </w:tr>
      <w:tr w:rsidR="00F95825" w:rsidRPr="0023064E" w:rsidTr="00885603">
        <w:trPr>
          <w:cantSplit/>
        </w:trPr>
        <w:tc>
          <w:tcPr>
            <w:tcW w:w="739" w:type="pct"/>
            <w:vMerge/>
            <w:vAlign w:val="center"/>
          </w:tcPr>
          <w:p w:rsidR="00F95825" w:rsidRPr="0023064E" w:rsidRDefault="00F95825" w:rsidP="00F95825">
            <w:pPr>
              <w:jc w:val="center"/>
              <w:rPr>
                <w:color w:val="000000" w:themeColor="text1"/>
                <w:szCs w:val="21"/>
              </w:rPr>
            </w:pPr>
          </w:p>
        </w:tc>
        <w:tc>
          <w:tcPr>
            <w:tcW w:w="563" w:type="pct"/>
            <w:vMerge/>
            <w:tcMar>
              <w:left w:w="0" w:type="dxa"/>
              <w:right w:w="0" w:type="dxa"/>
            </w:tcMar>
            <w:vAlign w:val="center"/>
          </w:tcPr>
          <w:p w:rsidR="00F95825" w:rsidRPr="0023064E" w:rsidRDefault="00F95825" w:rsidP="00F95825">
            <w:pPr>
              <w:jc w:val="center"/>
              <w:rPr>
                <w:color w:val="000000" w:themeColor="text1"/>
                <w:szCs w:val="21"/>
              </w:rPr>
            </w:pPr>
          </w:p>
        </w:tc>
        <w:tc>
          <w:tcPr>
            <w:tcW w:w="885" w:type="pct"/>
            <w:tcBorders>
              <w:bottom w:val="single" w:sz="4" w:space="0" w:color="auto"/>
            </w:tcBorders>
            <w:tcMar>
              <w:left w:w="0" w:type="dxa"/>
              <w:right w:w="0" w:type="dxa"/>
            </w:tcMar>
            <w:vAlign w:val="center"/>
          </w:tcPr>
          <w:p w:rsidR="00F95825" w:rsidRPr="0023064E" w:rsidRDefault="00F95825" w:rsidP="00F95825">
            <w:pPr>
              <w:jc w:val="center"/>
              <w:rPr>
                <w:color w:val="000000" w:themeColor="text1"/>
                <w:szCs w:val="21"/>
              </w:rPr>
            </w:pPr>
            <w:r w:rsidRPr="0023064E">
              <w:rPr>
                <w:rFonts w:hint="eastAsia"/>
                <w:color w:val="000000" w:themeColor="text1"/>
                <w:szCs w:val="21"/>
              </w:rPr>
              <w:t>非甲烷总烃</w:t>
            </w:r>
          </w:p>
        </w:tc>
        <w:tc>
          <w:tcPr>
            <w:tcW w:w="1092" w:type="pct"/>
            <w:tcMar>
              <w:left w:w="0" w:type="dxa"/>
              <w:right w:w="0" w:type="dxa"/>
            </w:tcMar>
            <w:vAlign w:val="center"/>
          </w:tcPr>
          <w:p w:rsidR="00F95825" w:rsidRPr="0023064E" w:rsidRDefault="0094291B" w:rsidP="00F95825">
            <w:pPr>
              <w:jc w:val="center"/>
              <w:rPr>
                <w:color w:val="000000" w:themeColor="text1"/>
                <w:szCs w:val="21"/>
              </w:rPr>
            </w:pPr>
            <w:r w:rsidRPr="0023064E">
              <w:rPr>
                <w:rFonts w:hint="eastAsia"/>
                <w:color w:val="000000" w:themeColor="text1"/>
                <w:szCs w:val="21"/>
              </w:rPr>
              <w:t>/</w:t>
            </w:r>
          </w:p>
        </w:tc>
        <w:tc>
          <w:tcPr>
            <w:tcW w:w="1721" w:type="pct"/>
            <w:tcMar>
              <w:left w:w="0" w:type="dxa"/>
              <w:right w:w="0" w:type="dxa"/>
            </w:tcMar>
            <w:vAlign w:val="center"/>
          </w:tcPr>
          <w:p w:rsidR="00F95825" w:rsidRPr="0023064E" w:rsidRDefault="0094291B" w:rsidP="00F95825">
            <w:pPr>
              <w:wordWrap w:val="0"/>
              <w:jc w:val="center"/>
              <w:rPr>
                <w:color w:val="000000" w:themeColor="text1"/>
                <w:kern w:val="0"/>
                <w:szCs w:val="21"/>
              </w:rPr>
            </w:pPr>
            <w:r w:rsidRPr="0023064E">
              <w:rPr>
                <w:rFonts w:hint="eastAsia"/>
                <w:color w:val="000000" w:themeColor="text1"/>
                <w:kern w:val="0"/>
                <w:szCs w:val="21"/>
              </w:rPr>
              <w:t>《大气污染物综合排放标准》（</w:t>
            </w:r>
            <w:r w:rsidRPr="0023064E">
              <w:rPr>
                <w:rFonts w:hint="eastAsia"/>
                <w:color w:val="000000" w:themeColor="text1"/>
                <w:kern w:val="0"/>
                <w:szCs w:val="21"/>
              </w:rPr>
              <w:t>GB16297-1996</w:t>
            </w:r>
            <w:r w:rsidRPr="0023064E">
              <w:rPr>
                <w:rFonts w:hint="eastAsia"/>
                <w:color w:val="000000" w:themeColor="text1"/>
                <w:kern w:val="0"/>
                <w:szCs w:val="21"/>
              </w:rPr>
              <w:t>）</w:t>
            </w:r>
          </w:p>
        </w:tc>
      </w:tr>
      <w:tr w:rsidR="0094291B" w:rsidRPr="0023064E" w:rsidTr="00885603">
        <w:trPr>
          <w:cantSplit/>
        </w:trPr>
        <w:tc>
          <w:tcPr>
            <w:tcW w:w="739" w:type="pct"/>
            <w:vMerge w:val="restart"/>
            <w:vAlign w:val="center"/>
          </w:tcPr>
          <w:p w:rsidR="0094291B" w:rsidRPr="0023064E" w:rsidRDefault="0094291B" w:rsidP="00F95825">
            <w:pPr>
              <w:jc w:val="center"/>
              <w:rPr>
                <w:color w:val="000000" w:themeColor="text1"/>
                <w:szCs w:val="21"/>
              </w:rPr>
            </w:pPr>
            <w:r w:rsidRPr="0023064E">
              <w:rPr>
                <w:color w:val="000000" w:themeColor="text1"/>
                <w:szCs w:val="21"/>
              </w:rPr>
              <w:t>水</w:t>
            </w:r>
          </w:p>
          <w:p w:rsidR="0094291B" w:rsidRPr="0023064E" w:rsidRDefault="0094291B" w:rsidP="00F95825">
            <w:pPr>
              <w:jc w:val="center"/>
              <w:rPr>
                <w:color w:val="000000" w:themeColor="text1"/>
                <w:szCs w:val="21"/>
              </w:rPr>
            </w:pPr>
            <w:r w:rsidRPr="0023064E">
              <w:rPr>
                <w:color w:val="000000" w:themeColor="text1"/>
                <w:szCs w:val="21"/>
              </w:rPr>
              <w:t>污</w:t>
            </w:r>
          </w:p>
          <w:p w:rsidR="0094291B" w:rsidRPr="0023064E" w:rsidRDefault="0094291B" w:rsidP="00F95825">
            <w:pPr>
              <w:jc w:val="center"/>
              <w:rPr>
                <w:color w:val="000000" w:themeColor="text1"/>
                <w:szCs w:val="21"/>
              </w:rPr>
            </w:pPr>
            <w:r w:rsidRPr="0023064E">
              <w:rPr>
                <w:color w:val="000000" w:themeColor="text1"/>
                <w:szCs w:val="21"/>
              </w:rPr>
              <w:t>染</w:t>
            </w:r>
          </w:p>
          <w:p w:rsidR="0094291B" w:rsidRPr="0023064E" w:rsidRDefault="0094291B" w:rsidP="00F95825">
            <w:pPr>
              <w:jc w:val="center"/>
              <w:rPr>
                <w:color w:val="000000" w:themeColor="text1"/>
                <w:szCs w:val="21"/>
              </w:rPr>
            </w:pPr>
            <w:r w:rsidRPr="0023064E">
              <w:rPr>
                <w:color w:val="000000" w:themeColor="text1"/>
                <w:szCs w:val="21"/>
              </w:rPr>
              <w:t>物</w:t>
            </w:r>
          </w:p>
        </w:tc>
        <w:tc>
          <w:tcPr>
            <w:tcW w:w="563" w:type="pct"/>
            <w:tcMar>
              <w:left w:w="0" w:type="dxa"/>
              <w:right w:w="0" w:type="dxa"/>
            </w:tcMar>
            <w:vAlign w:val="center"/>
          </w:tcPr>
          <w:p w:rsidR="0094291B" w:rsidRPr="0023064E" w:rsidRDefault="0094291B" w:rsidP="00F95825">
            <w:pPr>
              <w:jc w:val="center"/>
              <w:rPr>
                <w:color w:val="000000" w:themeColor="text1"/>
                <w:szCs w:val="21"/>
              </w:rPr>
            </w:pPr>
            <w:r w:rsidRPr="0023064E">
              <w:rPr>
                <w:rFonts w:hint="eastAsia"/>
                <w:color w:val="000000" w:themeColor="text1"/>
                <w:szCs w:val="21"/>
              </w:rPr>
              <w:t>锅炉排水</w:t>
            </w:r>
          </w:p>
        </w:tc>
        <w:tc>
          <w:tcPr>
            <w:tcW w:w="885" w:type="pct"/>
            <w:tcBorders>
              <w:bottom w:val="single" w:sz="4" w:space="0" w:color="auto"/>
            </w:tcBorders>
            <w:tcMar>
              <w:left w:w="0" w:type="dxa"/>
              <w:right w:w="0" w:type="dxa"/>
            </w:tcMar>
            <w:vAlign w:val="center"/>
          </w:tcPr>
          <w:p w:rsidR="0094291B" w:rsidRPr="0023064E" w:rsidRDefault="0094291B" w:rsidP="00F95825">
            <w:pPr>
              <w:jc w:val="center"/>
              <w:rPr>
                <w:color w:val="000000" w:themeColor="text1"/>
                <w:szCs w:val="21"/>
              </w:rPr>
            </w:pPr>
            <w:r w:rsidRPr="0023064E">
              <w:rPr>
                <w:color w:val="000000" w:themeColor="text1"/>
                <w:szCs w:val="21"/>
              </w:rPr>
              <w:t>SS</w:t>
            </w:r>
          </w:p>
        </w:tc>
        <w:tc>
          <w:tcPr>
            <w:tcW w:w="1092" w:type="pct"/>
            <w:vMerge w:val="restart"/>
            <w:tcMar>
              <w:left w:w="0" w:type="dxa"/>
              <w:right w:w="0" w:type="dxa"/>
            </w:tcMar>
            <w:vAlign w:val="center"/>
          </w:tcPr>
          <w:p w:rsidR="0094291B" w:rsidRPr="0023064E" w:rsidRDefault="0094291B" w:rsidP="00F95825">
            <w:pPr>
              <w:jc w:val="center"/>
              <w:rPr>
                <w:color w:val="000000" w:themeColor="text1"/>
                <w:szCs w:val="21"/>
              </w:rPr>
            </w:pPr>
            <w:r w:rsidRPr="0023064E">
              <w:rPr>
                <w:rFonts w:hint="eastAsia"/>
                <w:color w:val="000000" w:themeColor="text1"/>
                <w:szCs w:val="21"/>
              </w:rPr>
              <w:t>回用制浆</w:t>
            </w:r>
          </w:p>
        </w:tc>
        <w:tc>
          <w:tcPr>
            <w:tcW w:w="1721" w:type="pct"/>
            <w:vMerge w:val="restart"/>
            <w:tcMar>
              <w:left w:w="0" w:type="dxa"/>
              <w:right w:w="0" w:type="dxa"/>
            </w:tcMar>
            <w:vAlign w:val="center"/>
          </w:tcPr>
          <w:p w:rsidR="0094291B" w:rsidRPr="0023064E" w:rsidRDefault="0094291B" w:rsidP="00F95825">
            <w:pPr>
              <w:wordWrap w:val="0"/>
              <w:jc w:val="center"/>
              <w:rPr>
                <w:color w:val="000000" w:themeColor="text1"/>
                <w:kern w:val="0"/>
                <w:szCs w:val="21"/>
              </w:rPr>
            </w:pPr>
            <w:r w:rsidRPr="0023064E">
              <w:rPr>
                <w:rFonts w:hint="eastAsia"/>
                <w:color w:val="000000" w:themeColor="text1"/>
                <w:kern w:val="0"/>
                <w:szCs w:val="21"/>
              </w:rPr>
              <w:t>/</w:t>
            </w:r>
          </w:p>
        </w:tc>
      </w:tr>
      <w:tr w:rsidR="0094291B" w:rsidRPr="0023064E" w:rsidTr="00885603">
        <w:trPr>
          <w:cantSplit/>
        </w:trPr>
        <w:tc>
          <w:tcPr>
            <w:tcW w:w="739" w:type="pct"/>
            <w:vMerge/>
            <w:vAlign w:val="center"/>
          </w:tcPr>
          <w:p w:rsidR="0094291B" w:rsidRPr="0023064E" w:rsidRDefault="0094291B" w:rsidP="00F95825">
            <w:pPr>
              <w:jc w:val="center"/>
              <w:rPr>
                <w:color w:val="000000" w:themeColor="text1"/>
                <w:szCs w:val="21"/>
              </w:rPr>
            </w:pPr>
          </w:p>
        </w:tc>
        <w:tc>
          <w:tcPr>
            <w:tcW w:w="563" w:type="pct"/>
            <w:tcMar>
              <w:left w:w="0" w:type="dxa"/>
              <w:right w:w="0" w:type="dxa"/>
            </w:tcMar>
            <w:vAlign w:val="center"/>
          </w:tcPr>
          <w:p w:rsidR="0094291B" w:rsidRPr="0023064E" w:rsidRDefault="0094291B" w:rsidP="00F95825">
            <w:pPr>
              <w:jc w:val="center"/>
              <w:rPr>
                <w:color w:val="000000" w:themeColor="text1"/>
                <w:szCs w:val="21"/>
              </w:rPr>
            </w:pPr>
            <w:r w:rsidRPr="0023064E">
              <w:rPr>
                <w:rFonts w:hint="eastAsia"/>
                <w:color w:val="000000" w:themeColor="text1"/>
                <w:szCs w:val="21"/>
              </w:rPr>
              <w:t>锅炉冷凝水</w:t>
            </w:r>
          </w:p>
        </w:tc>
        <w:tc>
          <w:tcPr>
            <w:tcW w:w="885" w:type="pct"/>
            <w:tcBorders>
              <w:bottom w:val="single" w:sz="4" w:space="0" w:color="auto"/>
            </w:tcBorders>
            <w:tcMar>
              <w:left w:w="0" w:type="dxa"/>
              <w:right w:w="0" w:type="dxa"/>
            </w:tcMar>
            <w:vAlign w:val="center"/>
          </w:tcPr>
          <w:p w:rsidR="0094291B" w:rsidRPr="0023064E" w:rsidRDefault="0094291B" w:rsidP="00F95825">
            <w:pPr>
              <w:jc w:val="center"/>
              <w:rPr>
                <w:color w:val="000000" w:themeColor="text1"/>
                <w:szCs w:val="21"/>
              </w:rPr>
            </w:pPr>
            <w:r w:rsidRPr="0023064E">
              <w:rPr>
                <w:color w:val="000000" w:themeColor="text1"/>
                <w:szCs w:val="21"/>
              </w:rPr>
              <w:t>SS</w:t>
            </w:r>
          </w:p>
        </w:tc>
        <w:tc>
          <w:tcPr>
            <w:tcW w:w="1092" w:type="pct"/>
            <w:vMerge/>
            <w:tcMar>
              <w:left w:w="0" w:type="dxa"/>
              <w:right w:w="0" w:type="dxa"/>
            </w:tcMar>
            <w:vAlign w:val="center"/>
          </w:tcPr>
          <w:p w:rsidR="0094291B" w:rsidRPr="0023064E" w:rsidRDefault="0094291B" w:rsidP="00F95825">
            <w:pPr>
              <w:jc w:val="center"/>
              <w:rPr>
                <w:color w:val="000000" w:themeColor="text1"/>
                <w:szCs w:val="21"/>
              </w:rPr>
            </w:pPr>
          </w:p>
        </w:tc>
        <w:tc>
          <w:tcPr>
            <w:tcW w:w="1721" w:type="pct"/>
            <w:vMerge/>
            <w:tcMar>
              <w:left w:w="0" w:type="dxa"/>
              <w:right w:w="0" w:type="dxa"/>
            </w:tcMar>
            <w:vAlign w:val="center"/>
          </w:tcPr>
          <w:p w:rsidR="0094291B" w:rsidRPr="0023064E" w:rsidRDefault="0094291B" w:rsidP="00F95825">
            <w:pPr>
              <w:wordWrap w:val="0"/>
              <w:jc w:val="center"/>
              <w:rPr>
                <w:color w:val="000000" w:themeColor="text1"/>
                <w:kern w:val="0"/>
                <w:szCs w:val="21"/>
              </w:rPr>
            </w:pPr>
          </w:p>
        </w:tc>
      </w:tr>
      <w:tr w:rsidR="0094291B" w:rsidRPr="0023064E" w:rsidTr="00885603">
        <w:trPr>
          <w:cantSplit/>
        </w:trPr>
        <w:tc>
          <w:tcPr>
            <w:tcW w:w="739" w:type="pct"/>
            <w:vMerge/>
            <w:vAlign w:val="center"/>
          </w:tcPr>
          <w:p w:rsidR="0094291B" w:rsidRPr="0023064E" w:rsidRDefault="0094291B" w:rsidP="00F95825">
            <w:pPr>
              <w:jc w:val="center"/>
              <w:rPr>
                <w:color w:val="000000" w:themeColor="text1"/>
                <w:szCs w:val="21"/>
              </w:rPr>
            </w:pPr>
          </w:p>
        </w:tc>
        <w:tc>
          <w:tcPr>
            <w:tcW w:w="563" w:type="pct"/>
            <w:tcMar>
              <w:left w:w="0" w:type="dxa"/>
              <w:right w:w="0" w:type="dxa"/>
            </w:tcMar>
            <w:vAlign w:val="center"/>
          </w:tcPr>
          <w:p w:rsidR="0094291B" w:rsidRPr="0023064E" w:rsidRDefault="0094291B" w:rsidP="00F95825">
            <w:pPr>
              <w:jc w:val="center"/>
              <w:rPr>
                <w:color w:val="000000" w:themeColor="text1"/>
                <w:szCs w:val="21"/>
              </w:rPr>
            </w:pPr>
            <w:r w:rsidRPr="0023064E">
              <w:rPr>
                <w:rFonts w:hint="eastAsia"/>
                <w:color w:val="000000" w:themeColor="text1"/>
                <w:szCs w:val="21"/>
              </w:rPr>
              <w:t>软水制备弃水</w:t>
            </w:r>
          </w:p>
        </w:tc>
        <w:tc>
          <w:tcPr>
            <w:tcW w:w="885" w:type="pct"/>
            <w:tcBorders>
              <w:bottom w:val="single" w:sz="4" w:space="0" w:color="auto"/>
            </w:tcBorders>
            <w:tcMar>
              <w:left w:w="0" w:type="dxa"/>
              <w:right w:w="0" w:type="dxa"/>
            </w:tcMar>
            <w:vAlign w:val="center"/>
          </w:tcPr>
          <w:p w:rsidR="0094291B" w:rsidRPr="0023064E" w:rsidRDefault="0094291B" w:rsidP="00F95825">
            <w:pPr>
              <w:jc w:val="center"/>
              <w:rPr>
                <w:color w:val="000000" w:themeColor="text1"/>
                <w:szCs w:val="21"/>
              </w:rPr>
            </w:pPr>
            <w:r w:rsidRPr="0023064E">
              <w:rPr>
                <w:color w:val="000000" w:themeColor="text1"/>
                <w:szCs w:val="21"/>
              </w:rPr>
              <w:t>SS</w:t>
            </w:r>
          </w:p>
        </w:tc>
        <w:tc>
          <w:tcPr>
            <w:tcW w:w="1092" w:type="pct"/>
            <w:vMerge/>
            <w:tcMar>
              <w:left w:w="0" w:type="dxa"/>
              <w:right w:w="0" w:type="dxa"/>
            </w:tcMar>
            <w:vAlign w:val="center"/>
          </w:tcPr>
          <w:p w:rsidR="0094291B" w:rsidRPr="0023064E" w:rsidRDefault="0094291B" w:rsidP="00F95825">
            <w:pPr>
              <w:jc w:val="center"/>
              <w:rPr>
                <w:color w:val="000000" w:themeColor="text1"/>
                <w:szCs w:val="21"/>
              </w:rPr>
            </w:pPr>
          </w:p>
        </w:tc>
        <w:tc>
          <w:tcPr>
            <w:tcW w:w="1721" w:type="pct"/>
            <w:vMerge/>
            <w:tcMar>
              <w:left w:w="0" w:type="dxa"/>
              <w:right w:w="0" w:type="dxa"/>
            </w:tcMar>
            <w:vAlign w:val="center"/>
          </w:tcPr>
          <w:p w:rsidR="0094291B" w:rsidRPr="0023064E" w:rsidRDefault="0094291B" w:rsidP="00F95825">
            <w:pPr>
              <w:wordWrap w:val="0"/>
              <w:jc w:val="center"/>
              <w:rPr>
                <w:color w:val="000000" w:themeColor="text1"/>
                <w:kern w:val="0"/>
                <w:szCs w:val="21"/>
              </w:rPr>
            </w:pPr>
          </w:p>
        </w:tc>
      </w:tr>
      <w:tr w:rsidR="0094291B" w:rsidRPr="0023064E" w:rsidTr="00885603">
        <w:trPr>
          <w:cantSplit/>
        </w:trPr>
        <w:tc>
          <w:tcPr>
            <w:tcW w:w="739" w:type="pct"/>
            <w:vMerge/>
            <w:vAlign w:val="center"/>
          </w:tcPr>
          <w:p w:rsidR="0094291B" w:rsidRPr="0023064E" w:rsidRDefault="0094291B" w:rsidP="00F95825">
            <w:pPr>
              <w:jc w:val="center"/>
              <w:rPr>
                <w:color w:val="000000" w:themeColor="text1"/>
                <w:szCs w:val="21"/>
              </w:rPr>
            </w:pPr>
          </w:p>
        </w:tc>
        <w:tc>
          <w:tcPr>
            <w:tcW w:w="563" w:type="pct"/>
            <w:tcMar>
              <w:left w:w="0" w:type="dxa"/>
              <w:right w:w="0" w:type="dxa"/>
            </w:tcMar>
            <w:vAlign w:val="center"/>
          </w:tcPr>
          <w:p w:rsidR="0094291B" w:rsidRPr="0023064E" w:rsidRDefault="0094291B" w:rsidP="00F95825">
            <w:pPr>
              <w:jc w:val="center"/>
              <w:rPr>
                <w:color w:val="000000" w:themeColor="text1"/>
                <w:szCs w:val="21"/>
              </w:rPr>
            </w:pPr>
            <w:r w:rsidRPr="0023064E">
              <w:rPr>
                <w:rFonts w:hint="eastAsia"/>
                <w:color w:val="000000" w:themeColor="text1"/>
                <w:szCs w:val="21"/>
              </w:rPr>
              <w:t>设备清洗水</w:t>
            </w:r>
          </w:p>
        </w:tc>
        <w:tc>
          <w:tcPr>
            <w:tcW w:w="885" w:type="pct"/>
            <w:tcBorders>
              <w:bottom w:val="single" w:sz="4" w:space="0" w:color="auto"/>
            </w:tcBorders>
            <w:tcMar>
              <w:left w:w="0" w:type="dxa"/>
              <w:right w:w="0" w:type="dxa"/>
            </w:tcMar>
            <w:vAlign w:val="center"/>
          </w:tcPr>
          <w:p w:rsidR="0094291B" w:rsidRPr="0023064E" w:rsidRDefault="0094291B" w:rsidP="00F95825">
            <w:pPr>
              <w:jc w:val="center"/>
              <w:rPr>
                <w:color w:val="000000" w:themeColor="text1"/>
                <w:szCs w:val="21"/>
              </w:rPr>
            </w:pPr>
            <w:r w:rsidRPr="0023064E">
              <w:rPr>
                <w:color w:val="000000" w:themeColor="text1"/>
                <w:szCs w:val="21"/>
              </w:rPr>
              <w:t>SS</w:t>
            </w:r>
          </w:p>
        </w:tc>
        <w:tc>
          <w:tcPr>
            <w:tcW w:w="1092" w:type="pct"/>
            <w:vMerge/>
            <w:tcMar>
              <w:left w:w="0" w:type="dxa"/>
              <w:right w:w="0" w:type="dxa"/>
            </w:tcMar>
            <w:vAlign w:val="center"/>
          </w:tcPr>
          <w:p w:rsidR="0094291B" w:rsidRPr="0023064E" w:rsidRDefault="0094291B" w:rsidP="00F95825">
            <w:pPr>
              <w:jc w:val="center"/>
              <w:rPr>
                <w:color w:val="000000" w:themeColor="text1"/>
                <w:szCs w:val="21"/>
              </w:rPr>
            </w:pPr>
          </w:p>
        </w:tc>
        <w:tc>
          <w:tcPr>
            <w:tcW w:w="1721" w:type="pct"/>
            <w:vMerge/>
            <w:tcMar>
              <w:left w:w="0" w:type="dxa"/>
              <w:right w:w="0" w:type="dxa"/>
            </w:tcMar>
            <w:vAlign w:val="center"/>
          </w:tcPr>
          <w:p w:rsidR="0094291B" w:rsidRPr="0023064E" w:rsidRDefault="0094291B" w:rsidP="00F95825">
            <w:pPr>
              <w:wordWrap w:val="0"/>
              <w:jc w:val="center"/>
              <w:rPr>
                <w:color w:val="000000" w:themeColor="text1"/>
                <w:kern w:val="0"/>
                <w:szCs w:val="21"/>
              </w:rPr>
            </w:pPr>
          </w:p>
        </w:tc>
      </w:tr>
      <w:tr w:rsidR="007236F2" w:rsidRPr="0023064E" w:rsidTr="00885603">
        <w:trPr>
          <w:cantSplit/>
        </w:trPr>
        <w:tc>
          <w:tcPr>
            <w:tcW w:w="739" w:type="pct"/>
            <w:vMerge/>
            <w:vAlign w:val="center"/>
          </w:tcPr>
          <w:p w:rsidR="007236F2" w:rsidRPr="0023064E" w:rsidRDefault="007236F2" w:rsidP="00F95825">
            <w:pPr>
              <w:jc w:val="center"/>
              <w:rPr>
                <w:color w:val="000000" w:themeColor="text1"/>
                <w:szCs w:val="21"/>
              </w:rPr>
            </w:pPr>
          </w:p>
        </w:tc>
        <w:tc>
          <w:tcPr>
            <w:tcW w:w="563" w:type="pct"/>
            <w:tcMar>
              <w:left w:w="0" w:type="dxa"/>
              <w:right w:w="0" w:type="dxa"/>
            </w:tcMar>
            <w:vAlign w:val="center"/>
          </w:tcPr>
          <w:p w:rsidR="007236F2" w:rsidRPr="0023064E" w:rsidRDefault="007236F2" w:rsidP="00F95825">
            <w:pPr>
              <w:jc w:val="center"/>
              <w:rPr>
                <w:color w:val="000000" w:themeColor="text1"/>
                <w:szCs w:val="21"/>
              </w:rPr>
            </w:pPr>
            <w:r w:rsidRPr="0023064E">
              <w:rPr>
                <w:rFonts w:hint="eastAsia"/>
                <w:color w:val="000000" w:themeColor="text1"/>
                <w:szCs w:val="21"/>
              </w:rPr>
              <w:t>初期雨水</w:t>
            </w:r>
          </w:p>
        </w:tc>
        <w:tc>
          <w:tcPr>
            <w:tcW w:w="885" w:type="pct"/>
            <w:tcBorders>
              <w:bottom w:val="single" w:sz="4" w:space="0" w:color="auto"/>
            </w:tcBorders>
            <w:tcMar>
              <w:left w:w="0" w:type="dxa"/>
              <w:right w:w="0" w:type="dxa"/>
            </w:tcMar>
            <w:vAlign w:val="center"/>
          </w:tcPr>
          <w:p w:rsidR="007236F2" w:rsidRPr="0023064E" w:rsidRDefault="007236F2" w:rsidP="00F95825">
            <w:pPr>
              <w:jc w:val="center"/>
              <w:rPr>
                <w:color w:val="000000" w:themeColor="text1"/>
                <w:szCs w:val="21"/>
              </w:rPr>
            </w:pPr>
            <w:r w:rsidRPr="0023064E">
              <w:rPr>
                <w:color w:val="000000" w:themeColor="text1"/>
                <w:szCs w:val="21"/>
              </w:rPr>
              <w:t>SS</w:t>
            </w:r>
          </w:p>
        </w:tc>
        <w:tc>
          <w:tcPr>
            <w:tcW w:w="1092" w:type="pct"/>
            <w:tcMar>
              <w:left w:w="0" w:type="dxa"/>
              <w:right w:w="0" w:type="dxa"/>
            </w:tcMar>
            <w:vAlign w:val="center"/>
          </w:tcPr>
          <w:p w:rsidR="007236F2" w:rsidRPr="0023064E" w:rsidRDefault="007236F2" w:rsidP="00FC0B00">
            <w:pPr>
              <w:jc w:val="center"/>
              <w:rPr>
                <w:color w:val="000000" w:themeColor="text1"/>
                <w:szCs w:val="21"/>
              </w:rPr>
            </w:pPr>
            <w:r w:rsidRPr="0023064E">
              <w:rPr>
                <w:rFonts w:hint="eastAsia"/>
                <w:color w:val="000000" w:themeColor="text1"/>
                <w:szCs w:val="21"/>
              </w:rPr>
              <w:t>初期雨水池</w:t>
            </w:r>
          </w:p>
        </w:tc>
        <w:tc>
          <w:tcPr>
            <w:tcW w:w="1721" w:type="pct"/>
            <w:tcMar>
              <w:left w:w="0" w:type="dxa"/>
              <w:right w:w="0" w:type="dxa"/>
            </w:tcMar>
            <w:vAlign w:val="center"/>
          </w:tcPr>
          <w:p w:rsidR="007236F2" w:rsidRPr="0023064E" w:rsidRDefault="00FC0B00" w:rsidP="00F95825">
            <w:pPr>
              <w:wordWrap w:val="0"/>
              <w:jc w:val="center"/>
              <w:rPr>
                <w:color w:val="000000" w:themeColor="text1"/>
                <w:kern w:val="0"/>
                <w:szCs w:val="21"/>
              </w:rPr>
            </w:pPr>
            <w:r w:rsidRPr="0023064E">
              <w:rPr>
                <w:rFonts w:hint="eastAsia"/>
                <w:color w:val="000000" w:themeColor="text1"/>
                <w:kern w:val="0"/>
                <w:szCs w:val="21"/>
              </w:rPr>
              <w:t>/</w:t>
            </w:r>
          </w:p>
        </w:tc>
      </w:tr>
      <w:tr w:rsidR="0094291B" w:rsidRPr="0023064E" w:rsidTr="00885603">
        <w:trPr>
          <w:cantSplit/>
          <w:trHeight w:val="289"/>
        </w:trPr>
        <w:tc>
          <w:tcPr>
            <w:tcW w:w="739" w:type="pct"/>
            <w:vMerge/>
            <w:vAlign w:val="center"/>
          </w:tcPr>
          <w:p w:rsidR="0094291B" w:rsidRPr="0023064E" w:rsidRDefault="0094291B" w:rsidP="00F95825">
            <w:pPr>
              <w:jc w:val="center"/>
              <w:rPr>
                <w:color w:val="000000" w:themeColor="text1"/>
                <w:szCs w:val="21"/>
              </w:rPr>
            </w:pPr>
          </w:p>
        </w:tc>
        <w:tc>
          <w:tcPr>
            <w:tcW w:w="563" w:type="pct"/>
            <w:vMerge w:val="restart"/>
            <w:tcMar>
              <w:left w:w="0" w:type="dxa"/>
              <w:right w:w="0" w:type="dxa"/>
            </w:tcMar>
            <w:vAlign w:val="center"/>
          </w:tcPr>
          <w:p w:rsidR="0094291B" w:rsidRPr="0023064E" w:rsidRDefault="0094291B" w:rsidP="00F95825">
            <w:pPr>
              <w:jc w:val="center"/>
              <w:rPr>
                <w:color w:val="000000" w:themeColor="text1"/>
                <w:szCs w:val="21"/>
              </w:rPr>
            </w:pPr>
            <w:r w:rsidRPr="0023064E">
              <w:rPr>
                <w:color w:val="000000" w:themeColor="text1"/>
                <w:szCs w:val="21"/>
              </w:rPr>
              <w:t>生活污水</w:t>
            </w:r>
          </w:p>
        </w:tc>
        <w:tc>
          <w:tcPr>
            <w:tcW w:w="885" w:type="pct"/>
            <w:tcBorders>
              <w:bottom w:val="single" w:sz="6" w:space="0" w:color="auto"/>
            </w:tcBorders>
            <w:tcMar>
              <w:left w:w="0" w:type="dxa"/>
              <w:right w:w="0" w:type="dxa"/>
            </w:tcMar>
            <w:vAlign w:val="center"/>
          </w:tcPr>
          <w:p w:rsidR="0094291B" w:rsidRPr="0023064E" w:rsidRDefault="0094291B" w:rsidP="00F95825">
            <w:pPr>
              <w:jc w:val="center"/>
              <w:rPr>
                <w:color w:val="000000" w:themeColor="text1"/>
                <w:szCs w:val="21"/>
              </w:rPr>
            </w:pPr>
            <w:r w:rsidRPr="0023064E">
              <w:rPr>
                <w:color w:val="000000" w:themeColor="text1"/>
                <w:szCs w:val="21"/>
              </w:rPr>
              <w:t>COD</w:t>
            </w:r>
          </w:p>
        </w:tc>
        <w:tc>
          <w:tcPr>
            <w:tcW w:w="1092" w:type="pct"/>
            <w:vMerge w:val="restart"/>
            <w:tcMar>
              <w:left w:w="0" w:type="dxa"/>
              <w:right w:w="0" w:type="dxa"/>
            </w:tcMar>
            <w:vAlign w:val="center"/>
          </w:tcPr>
          <w:p w:rsidR="0094291B" w:rsidRPr="0023064E" w:rsidRDefault="0094291B" w:rsidP="00F95825">
            <w:pPr>
              <w:jc w:val="center"/>
              <w:rPr>
                <w:color w:val="000000" w:themeColor="text1"/>
              </w:rPr>
            </w:pPr>
            <w:r w:rsidRPr="0023064E">
              <w:rPr>
                <w:rFonts w:hint="eastAsia"/>
                <w:color w:val="000000" w:themeColor="text1"/>
              </w:rPr>
              <w:t>生活污水进入苏州市汾湖西部污水处理有限公司处理达标后尾水排入</w:t>
            </w:r>
            <w:r w:rsidR="00605DB4" w:rsidRPr="0023064E">
              <w:rPr>
                <w:rFonts w:hint="eastAsia"/>
                <w:color w:val="000000" w:themeColor="text1"/>
              </w:rPr>
              <w:t>杜公漾</w:t>
            </w:r>
          </w:p>
        </w:tc>
        <w:tc>
          <w:tcPr>
            <w:tcW w:w="1721" w:type="pct"/>
            <w:vMerge w:val="restart"/>
            <w:tcMar>
              <w:left w:w="0" w:type="dxa"/>
              <w:right w:w="0" w:type="dxa"/>
            </w:tcMar>
            <w:vAlign w:val="center"/>
          </w:tcPr>
          <w:p w:rsidR="0094291B" w:rsidRPr="0023064E" w:rsidRDefault="0094291B" w:rsidP="00F95825">
            <w:pPr>
              <w:jc w:val="center"/>
              <w:rPr>
                <w:color w:val="000000" w:themeColor="text1"/>
                <w:szCs w:val="21"/>
              </w:rPr>
            </w:pPr>
            <w:r w:rsidRPr="0023064E">
              <w:rPr>
                <w:rFonts w:hint="eastAsia"/>
                <w:color w:val="000000" w:themeColor="text1"/>
                <w:szCs w:val="21"/>
              </w:rPr>
              <w:t>达标排放</w:t>
            </w:r>
          </w:p>
        </w:tc>
      </w:tr>
      <w:tr w:rsidR="0094291B" w:rsidRPr="0023064E" w:rsidTr="00885603">
        <w:trPr>
          <w:cantSplit/>
          <w:trHeight w:val="55"/>
        </w:trPr>
        <w:tc>
          <w:tcPr>
            <w:tcW w:w="739" w:type="pct"/>
            <w:vMerge/>
            <w:vAlign w:val="center"/>
          </w:tcPr>
          <w:p w:rsidR="0094291B" w:rsidRPr="0023064E" w:rsidRDefault="0094291B" w:rsidP="00F95825">
            <w:pPr>
              <w:jc w:val="center"/>
              <w:rPr>
                <w:color w:val="000000" w:themeColor="text1"/>
                <w:szCs w:val="21"/>
              </w:rPr>
            </w:pPr>
          </w:p>
        </w:tc>
        <w:tc>
          <w:tcPr>
            <w:tcW w:w="563" w:type="pct"/>
            <w:vMerge/>
            <w:tcMar>
              <w:left w:w="0" w:type="dxa"/>
              <w:right w:w="0" w:type="dxa"/>
            </w:tcMar>
            <w:vAlign w:val="center"/>
          </w:tcPr>
          <w:p w:rsidR="0094291B" w:rsidRPr="0023064E" w:rsidRDefault="0094291B" w:rsidP="00F95825">
            <w:pPr>
              <w:jc w:val="center"/>
              <w:rPr>
                <w:color w:val="000000" w:themeColor="text1"/>
                <w:szCs w:val="21"/>
              </w:rPr>
            </w:pPr>
          </w:p>
        </w:tc>
        <w:tc>
          <w:tcPr>
            <w:tcW w:w="885" w:type="pct"/>
            <w:tcBorders>
              <w:bottom w:val="single" w:sz="6" w:space="0" w:color="auto"/>
            </w:tcBorders>
            <w:tcMar>
              <w:left w:w="0" w:type="dxa"/>
              <w:right w:w="0" w:type="dxa"/>
            </w:tcMar>
            <w:vAlign w:val="center"/>
          </w:tcPr>
          <w:p w:rsidR="0094291B" w:rsidRPr="0023064E" w:rsidRDefault="0094291B" w:rsidP="00F95825">
            <w:pPr>
              <w:jc w:val="center"/>
              <w:rPr>
                <w:color w:val="000000" w:themeColor="text1"/>
                <w:szCs w:val="21"/>
              </w:rPr>
            </w:pPr>
            <w:r w:rsidRPr="0023064E">
              <w:rPr>
                <w:color w:val="000000" w:themeColor="text1"/>
                <w:szCs w:val="21"/>
              </w:rPr>
              <w:t>NH</w:t>
            </w:r>
            <w:r w:rsidRPr="0023064E">
              <w:rPr>
                <w:color w:val="000000" w:themeColor="text1"/>
                <w:szCs w:val="21"/>
                <w:vertAlign w:val="subscript"/>
              </w:rPr>
              <w:t>3</w:t>
            </w:r>
            <w:r w:rsidRPr="0023064E">
              <w:rPr>
                <w:color w:val="000000" w:themeColor="text1"/>
                <w:szCs w:val="21"/>
              </w:rPr>
              <w:t>-N</w:t>
            </w:r>
          </w:p>
        </w:tc>
        <w:tc>
          <w:tcPr>
            <w:tcW w:w="1092" w:type="pct"/>
            <w:vMerge/>
            <w:tcMar>
              <w:left w:w="0" w:type="dxa"/>
              <w:right w:w="0" w:type="dxa"/>
            </w:tcMar>
            <w:vAlign w:val="center"/>
          </w:tcPr>
          <w:p w:rsidR="0094291B" w:rsidRPr="0023064E" w:rsidRDefault="0094291B" w:rsidP="00F95825">
            <w:pPr>
              <w:jc w:val="center"/>
              <w:rPr>
                <w:color w:val="000000" w:themeColor="text1"/>
              </w:rPr>
            </w:pPr>
          </w:p>
        </w:tc>
        <w:tc>
          <w:tcPr>
            <w:tcW w:w="1721" w:type="pct"/>
            <w:vMerge/>
            <w:tcMar>
              <w:left w:w="0" w:type="dxa"/>
              <w:right w:w="0" w:type="dxa"/>
            </w:tcMar>
            <w:vAlign w:val="center"/>
          </w:tcPr>
          <w:p w:rsidR="0094291B" w:rsidRPr="0023064E" w:rsidRDefault="0094291B" w:rsidP="00F95825">
            <w:pPr>
              <w:jc w:val="center"/>
              <w:rPr>
                <w:color w:val="000000" w:themeColor="text1"/>
                <w:szCs w:val="21"/>
              </w:rPr>
            </w:pPr>
          </w:p>
        </w:tc>
      </w:tr>
      <w:tr w:rsidR="0094291B" w:rsidRPr="0023064E" w:rsidTr="00885603">
        <w:trPr>
          <w:cantSplit/>
          <w:trHeight w:val="144"/>
        </w:trPr>
        <w:tc>
          <w:tcPr>
            <w:tcW w:w="739" w:type="pct"/>
            <w:vMerge/>
            <w:vAlign w:val="center"/>
          </w:tcPr>
          <w:p w:rsidR="0094291B" w:rsidRPr="0023064E" w:rsidRDefault="0094291B" w:rsidP="00F95825">
            <w:pPr>
              <w:jc w:val="center"/>
              <w:rPr>
                <w:color w:val="000000" w:themeColor="text1"/>
                <w:szCs w:val="21"/>
              </w:rPr>
            </w:pPr>
          </w:p>
        </w:tc>
        <w:tc>
          <w:tcPr>
            <w:tcW w:w="563" w:type="pct"/>
            <w:vMerge/>
            <w:tcMar>
              <w:left w:w="0" w:type="dxa"/>
              <w:right w:w="0" w:type="dxa"/>
            </w:tcMar>
            <w:vAlign w:val="center"/>
          </w:tcPr>
          <w:p w:rsidR="0094291B" w:rsidRPr="0023064E" w:rsidRDefault="0094291B" w:rsidP="00F95825">
            <w:pPr>
              <w:jc w:val="center"/>
              <w:rPr>
                <w:color w:val="000000" w:themeColor="text1"/>
                <w:szCs w:val="21"/>
              </w:rPr>
            </w:pPr>
          </w:p>
        </w:tc>
        <w:tc>
          <w:tcPr>
            <w:tcW w:w="885" w:type="pct"/>
            <w:tcBorders>
              <w:bottom w:val="single" w:sz="6" w:space="0" w:color="auto"/>
            </w:tcBorders>
            <w:tcMar>
              <w:left w:w="0" w:type="dxa"/>
              <w:right w:w="0" w:type="dxa"/>
            </w:tcMar>
            <w:vAlign w:val="center"/>
          </w:tcPr>
          <w:p w:rsidR="0094291B" w:rsidRPr="0023064E" w:rsidRDefault="0094291B" w:rsidP="00F95825">
            <w:pPr>
              <w:jc w:val="center"/>
              <w:rPr>
                <w:color w:val="000000" w:themeColor="text1"/>
                <w:szCs w:val="21"/>
              </w:rPr>
            </w:pPr>
            <w:r w:rsidRPr="0023064E">
              <w:rPr>
                <w:color w:val="000000" w:themeColor="text1"/>
                <w:szCs w:val="21"/>
              </w:rPr>
              <w:t>SS</w:t>
            </w:r>
          </w:p>
        </w:tc>
        <w:tc>
          <w:tcPr>
            <w:tcW w:w="1092" w:type="pct"/>
            <w:vMerge/>
            <w:tcMar>
              <w:left w:w="0" w:type="dxa"/>
              <w:right w:w="0" w:type="dxa"/>
            </w:tcMar>
            <w:vAlign w:val="center"/>
          </w:tcPr>
          <w:p w:rsidR="0094291B" w:rsidRPr="0023064E" w:rsidRDefault="0094291B" w:rsidP="00F95825">
            <w:pPr>
              <w:jc w:val="center"/>
              <w:rPr>
                <w:color w:val="000000" w:themeColor="text1"/>
              </w:rPr>
            </w:pPr>
          </w:p>
        </w:tc>
        <w:tc>
          <w:tcPr>
            <w:tcW w:w="1721" w:type="pct"/>
            <w:vMerge/>
            <w:tcMar>
              <w:left w:w="0" w:type="dxa"/>
              <w:right w:w="0" w:type="dxa"/>
            </w:tcMar>
            <w:vAlign w:val="center"/>
          </w:tcPr>
          <w:p w:rsidR="0094291B" w:rsidRPr="0023064E" w:rsidRDefault="0094291B" w:rsidP="00F95825">
            <w:pPr>
              <w:jc w:val="center"/>
              <w:rPr>
                <w:color w:val="000000" w:themeColor="text1"/>
                <w:szCs w:val="21"/>
              </w:rPr>
            </w:pPr>
          </w:p>
        </w:tc>
      </w:tr>
      <w:tr w:rsidR="0094291B" w:rsidRPr="0023064E" w:rsidTr="00885603">
        <w:trPr>
          <w:cantSplit/>
          <w:trHeight w:val="144"/>
        </w:trPr>
        <w:tc>
          <w:tcPr>
            <w:tcW w:w="739" w:type="pct"/>
            <w:vMerge/>
            <w:vAlign w:val="center"/>
          </w:tcPr>
          <w:p w:rsidR="0094291B" w:rsidRPr="0023064E" w:rsidRDefault="0094291B" w:rsidP="00F95825">
            <w:pPr>
              <w:jc w:val="center"/>
              <w:rPr>
                <w:color w:val="000000" w:themeColor="text1"/>
                <w:szCs w:val="21"/>
              </w:rPr>
            </w:pPr>
          </w:p>
        </w:tc>
        <w:tc>
          <w:tcPr>
            <w:tcW w:w="563" w:type="pct"/>
            <w:vMerge/>
            <w:tcMar>
              <w:left w:w="0" w:type="dxa"/>
              <w:right w:w="0" w:type="dxa"/>
            </w:tcMar>
            <w:vAlign w:val="center"/>
          </w:tcPr>
          <w:p w:rsidR="0094291B" w:rsidRPr="0023064E" w:rsidRDefault="0094291B" w:rsidP="00F95825">
            <w:pPr>
              <w:jc w:val="center"/>
              <w:rPr>
                <w:color w:val="000000" w:themeColor="text1"/>
                <w:szCs w:val="21"/>
              </w:rPr>
            </w:pPr>
          </w:p>
        </w:tc>
        <w:tc>
          <w:tcPr>
            <w:tcW w:w="885" w:type="pct"/>
            <w:tcBorders>
              <w:bottom w:val="single" w:sz="6" w:space="0" w:color="auto"/>
            </w:tcBorders>
            <w:tcMar>
              <w:left w:w="0" w:type="dxa"/>
              <w:right w:w="0" w:type="dxa"/>
            </w:tcMar>
            <w:vAlign w:val="center"/>
          </w:tcPr>
          <w:p w:rsidR="0094291B" w:rsidRPr="0023064E" w:rsidRDefault="0094291B" w:rsidP="00F95825">
            <w:pPr>
              <w:jc w:val="center"/>
              <w:rPr>
                <w:color w:val="000000" w:themeColor="text1"/>
                <w:szCs w:val="21"/>
              </w:rPr>
            </w:pPr>
            <w:r w:rsidRPr="0023064E">
              <w:rPr>
                <w:color w:val="000000" w:themeColor="text1"/>
                <w:szCs w:val="21"/>
              </w:rPr>
              <w:t>TP</w:t>
            </w:r>
          </w:p>
        </w:tc>
        <w:tc>
          <w:tcPr>
            <w:tcW w:w="1092" w:type="pct"/>
            <w:vMerge/>
            <w:tcMar>
              <w:left w:w="0" w:type="dxa"/>
              <w:right w:w="0" w:type="dxa"/>
            </w:tcMar>
            <w:vAlign w:val="center"/>
          </w:tcPr>
          <w:p w:rsidR="0094291B" w:rsidRPr="0023064E" w:rsidRDefault="0094291B" w:rsidP="00F95825">
            <w:pPr>
              <w:jc w:val="center"/>
              <w:rPr>
                <w:color w:val="000000" w:themeColor="text1"/>
              </w:rPr>
            </w:pPr>
          </w:p>
        </w:tc>
        <w:tc>
          <w:tcPr>
            <w:tcW w:w="1721" w:type="pct"/>
            <w:vMerge/>
            <w:tcMar>
              <w:left w:w="0" w:type="dxa"/>
              <w:right w:w="0" w:type="dxa"/>
            </w:tcMar>
            <w:vAlign w:val="center"/>
          </w:tcPr>
          <w:p w:rsidR="0094291B" w:rsidRPr="0023064E" w:rsidRDefault="0094291B" w:rsidP="00F95825">
            <w:pPr>
              <w:jc w:val="center"/>
              <w:rPr>
                <w:color w:val="000000" w:themeColor="text1"/>
                <w:szCs w:val="21"/>
              </w:rPr>
            </w:pPr>
          </w:p>
        </w:tc>
      </w:tr>
      <w:tr w:rsidR="0094291B" w:rsidRPr="0023064E" w:rsidTr="00885603">
        <w:trPr>
          <w:cantSplit/>
          <w:trHeight w:val="312"/>
        </w:trPr>
        <w:tc>
          <w:tcPr>
            <w:tcW w:w="739" w:type="pct"/>
            <w:vMerge/>
            <w:vAlign w:val="center"/>
          </w:tcPr>
          <w:p w:rsidR="0094291B" w:rsidRPr="0023064E" w:rsidRDefault="0094291B" w:rsidP="00F95825">
            <w:pPr>
              <w:jc w:val="center"/>
              <w:rPr>
                <w:color w:val="000000" w:themeColor="text1"/>
                <w:szCs w:val="21"/>
              </w:rPr>
            </w:pPr>
          </w:p>
        </w:tc>
        <w:tc>
          <w:tcPr>
            <w:tcW w:w="563" w:type="pct"/>
            <w:vMerge/>
            <w:tcMar>
              <w:left w:w="0" w:type="dxa"/>
              <w:right w:w="0" w:type="dxa"/>
            </w:tcMar>
            <w:vAlign w:val="center"/>
          </w:tcPr>
          <w:p w:rsidR="0094291B" w:rsidRPr="0023064E" w:rsidRDefault="0094291B" w:rsidP="00F95825">
            <w:pPr>
              <w:jc w:val="center"/>
              <w:rPr>
                <w:color w:val="000000" w:themeColor="text1"/>
                <w:szCs w:val="21"/>
              </w:rPr>
            </w:pPr>
          </w:p>
        </w:tc>
        <w:tc>
          <w:tcPr>
            <w:tcW w:w="885" w:type="pct"/>
            <w:tcMar>
              <w:left w:w="0" w:type="dxa"/>
              <w:right w:w="0" w:type="dxa"/>
            </w:tcMar>
            <w:vAlign w:val="center"/>
          </w:tcPr>
          <w:p w:rsidR="0094291B" w:rsidRPr="0023064E" w:rsidRDefault="0094291B" w:rsidP="00F95825">
            <w:pPr>
              <w:jc w:val="center"/>
              <w:rPr>
                <w:color w:val="000000" w:themeColor="text1"/>
                <w:szCs w:val="21"/>
              </w:rPr>
            </w:pPr>
            <w:r w:rsidRPr="0023064E">
              <w:rPr>
                <w:rFonts w:hint="eastAsia"/>
                <w:color w:val="000000" w:themeColor="text1"/>
                <w:szCs w:val="21"/>
              </w:rPr>
              <w:t>TN</w:t>
            </w:r>
          </w:p>
        </w:tc>
        <w:tc>
          <w:tcPr>
            <w:tcW w:w="1092" w:type="pct"/>
            <w:vMerge/>
            <w:tcMar>
              <w:left w:w="0" w:type="dxa"/>
              <w:right w:w="0" w:type="dxa"/>
            </w:tcMar>
            <w:vAlign w:val="center"/>
          </w:tcPr>
          <w:p w:rsidR="0094291B" w:rsidRPr="0023064E" w:rsidRDefault="0094291B" w:rsidP="00F95825">
            <w:pPr>
              <w:jc w:val="center"/>
              <w:rPr>
                <w:color w:val="000000" w:themeColor="text1"/>
              </w:rPr>
            </w:pPr>
          </w:p>
        </w:tc>
        <w:tc>
          <w:tcPr>
            <w:tcW w:w="1721" w:type="pct"/>
            <w:vMerge/>
            <w:tcMar>
              <w:left w:w="0" w:type="dxa"/>
              <w:right w:w="0" w:type="dxa"/>
            </w:tcMar>
            <w:vAlign w:val="center"/>
          </w:tcPr>
          <w:p w:rsidR="0094291B" w:rsidRPr="0023064E" w:rsidRDefault="0094291B" w:rsidP="00F95825">
            <w:pPr>
              <w:jc w:val="center"/>
              <w:rPr>
                <w:color w:val="000000" w:themeColor="text1"/>
                <w:szCs w:val="21"/>
              </w:rPr>
            </w:pPr>
          </w:p>
        </w:tc>
      </w:tr>
      <w:tr w:rsidR="00F95825" w:rsidRPr="0023064E" w:rsidTr="00885603">
        <w:trPr>
          <w:cantSplit/>
          <w:trHeight w:val="623"/>
        </w:trPr>
        <w:tc>
          <w:tcPr>
            <w:tcW w:w="739" w:type="pct"/>
            <w:vAlign w:val="center"/>
          </w:tcPr>
          <w:p w:rsidR="00F95825" w:rsidRPr="0023064E" w:rsidRDefault="00F95825" w:rsidP="00F95825">
            <w:pPr>
              <w:jc w:val="center"/>
              <w:rPr>
                <w:color w:val="000000" w:themeColor="text1"/>
                <w:szCs w:val="21"/>
              </w:rPr>
            </w:pPr>
            <w:r w:rsidRPr="0023064E">
              <w:rPr>
                <w:color w:val="000000" w:themeColor="text1"/>
                <w:szCs w:val="21"/>
              </w:rPr>
              <w:t>电和离电辐磁射辐射</w:t>
            </w:r>
          </w:p>
        </w:tc>
        <w:tc>
          <w:tcPr>
            <w:tcW w:w="4261" w:type="pct"/>
            <w:gridSpan w:val="4"/>
            <w:tcMar>
              <w:left w:w="0" w:type="dxa"/>
              <w:right w:w="0" w:type="dxa"/>
            </w:tcMar>
            <w:vAlign w:val="center"/>
          </w:tcPr>
          <w:p w:rsidR="00F95825" w:rsidRPr="0023064E" w:rsidRDefault="00F95825" w:rsidP="00F95825">
            <w:pPr>
              <w:jc w:val="center"/>
              <w:rPr>
                <w:color w:val="000000" w:themeColor="text1"/>
                <w:szCs w:val="21"/>
              </w:rPr>
            </w:pPr>
            <w:r w:rsidRPr="0023064E">
              <w:rPr>
                <w:color w:val="000000" w:themeColor="text1"/>
                <w:szCs w:val="21"/>
              </w:rPr>
              <w:t>无</w:t>
            </w:r>
          </w:p>
        </w:tc>
      </w:tr>
      <w:tr w:rsidR="00BB318A" w:rsidRPr="0023064E" w:rsidTr="00885603">
        <w:trPr>
          <w:cantSplit/>
          <w:trHeight w:val="90"/>
        </w:trPr>
        <w:tc>
          <w:tcPr>
            <w:tcW w:w="739" w:type="pct"/>
            <w:vMerge w:val="restart"/>
            <w:vAlign w:val="center"/>
          </w:tcPr>
          <w:p w:rsidR="00BB318A" w:rsidRPr="0023064E" w:rsidRDefault="00BB318A" w:rsidP="00F95825">
            <w:pPr>
              <w:jc w:val="center"/>
              <w:rPr>
                <w:color w:val="000000" w:themeColor="text1"/>
                <w:szCs w:val="21"/>
              </w:rPr>
            </w:pPr>
            <w:r w:rsidRPr="0023064E">
              <w:rPr>
                <w:rFonts w:hint="eastAsia"/>
                <w:color w:val="000000" w:themeColor="text1"/>
                <w:szCs w:val="21"/>
              </w:rPr>
              <w:t>固体废物</w:t>
            </w:r>
          </w:p>
        </w:tc>
        <w:tc>
          <w:tcPr>
            <w:tcW w:w="1448" w:type="pct"/>
            <w:gridSpan w:val="2"/>
            <w:tcMar>
              <w:left w:w="0" w:type="dxa"/>
              <w:right w:w="0" w:type="dxa"/>
            </w:tcMar>
            <w:vAlign w:val="center"/>
          </w:tcPr>
          <w:p w:rsidR="00BB318A" w:rsidRPr="0023064E" w:rsidRDefault="00BB318A" w:rsidP="00100F7C">
            <w:pPr>
              <w:jc w:val="center"/>
              <w:rPr>
                <w:rFonts w:hAnsi="宋体"/>
                <w:color w:val="000000" w:themeColor="text1"/>
                <w:szCs w:val="21"/>
              </w:rPr>
            </w:pPr>
            <w:r w:rsidRPr="0023064E">
              <w:rPr>
                <w:rFonts w:hAnsi="宋体" w:hint="eastAsia"/>
                <w:color w:val="000000" w:themeColor="text1"/>
                <w:szCs w:val="21"/>
              </w:rPr>
              <w:t>钢筋边角料</w:t>
            </w:r>
          </w:p>
        </w:tc>
        <w:tc>
          <w:tcPr>
            <w:tcW w:w="1092" w:type="pct"/>
            <w:vMerge w:val="restart"/>
            <w:shd w:val="clear" w:color="auto" w:fill="auto"/>
            <w:tcMar>
              <w:left w:w="0" w:type="dxa"/>
              <w:right w:w="0" w:type="dxa"/>
            </w:tcMar>
            <w:vAlign w:val="center"/>
          </w:tcPr>
          <w:p w:rsidR="00BB318A" w:rsidRPr="0023064E" w:rsidRDefault="00BB318A" w:rsidP="00F95825">
            <w:pPr>
              <w:jc w:val="center"/>
              <w:rPr>
                <w:color w:val="000000" w:themeColor="text1"/>
                <w:szCs w:val="21"/>
              </w:rPr>
            </w:pPr>
            <w:r w:rsidRPr="0023064E">
              <w:rPr>
                <w:rFonts w:hint="eastAsia"/>
                <w:color w:val="000000" w:themeColor="text1"/>
                <w:szCs w:val="21"/>
              </w:rPr>
              <w:t>资质单位处理</w:t>
            </w:r>
          </w:p>
        </w:tc>
        <w:tc>
          <w:tcPr>
            <w:tcW w:w="1721" w:type="pct"/>
            <w:vMerge w:val="restart"/>
            <w:shd w:val="clear" w:color="auto" w:fill="auto"/>
            <w:tcMar>
              <w:left w:w="0" w:type="dxa"/>
              <w:right w:w="0" w:type="dxa"/>
            </w:tcMar>
            <w:vAlign w:val="center"/>
          </w:tcPr>
          <w:p w:rsidR="00BB318A" w:rsidRPr="0023064E" w:rsidRDefault="00BB318A" w:rsidP="00F95825">
            <w:pPr>
              <w:jc w:val="center"/>
              <w:rPr>
                <w:color w:val="000000" w:themeColor="text1"/>
                <w:szCs w:val="21"/>
              </w:rPr>
            </w:pPr>
            <w:r w:rsidRPr="0023064E">
              <w:rPr>
                <w:rFonts w:hint="eastAsia"/>
                <w:color w:val="000000" w:themeColor="text1"/>
                <w:szCs w:val="21"/>
              </w:rPr>
              <w:t>零排放</w:t>
            </w:r>
          </w:p>
        </w:tc>
      </w:tr>
      <w:tr w:rsidR="00BB318A" w:rsidRPr="0023064E" w:rsidTr="00885603">
        <w:trPr>
          <w:cantSplit/>
          <w:trHeight w:val="90"/>
        </w:trPr>
        <w:tc>
          <w:tcPr>
            <w:tcW w:w="739" w:type="pct"/>
            <w:vMerge/>
            <w:vAlign w:val="center"/>
          </w:tcPr>
          <w:p w:rsidR="00BB318A" w:rsidRPr="0023064E" w:rsidRDefault="00BB318A" w:rsidP="00F95825">
            <w:pPr>
              <w:jc w:val="center"/>
              <w:rPr>
                <w:color w:val="000000" w:themeColor="text1"/>
                <w:szCs w:val="21"/>
              </w:rPr>
            </w:pPr>
          </w:p>
        </w:tc>
        <w:tc>
          <w:tcPr>
            <w:tcW w:w="1448" w:type="pct"/>
            <w:gridSpan w:val="2"/>
            <w:tcMar>
              <w:left w:w="0" w:type="dxa"/>
              <w:right w:w="0" w:type="dxa"/>
            </w:tcMar>
            <w:vAlign w:val="center"/>
          </w:tcPr>
          <w:p w:rsidR="00BB318A" w:rsidRPr="0023064E" w:rsidRDefault="00BB318A" w:rsidP="00100F7C">
            <w:pPr>
              <w:jc w:val="center"/>
              <w:rPr>
                <w:rFonts w:hAnsi="宋体"/>
                <w:color w:val="000000" w:themeColor="text1"/>
                <w:szCs w:val="21"/>
              </w:rPr>
            </w:pPr>
            <w:proofErr w:type="gramStart"/>
            <w:r w:rsidRPr="0023064E">
              <w:rPr>
                <w:rFonts w:hAnsi="宋体" w:hint="eastAsia"/>
                <w:color w:val="000000" w:themeColor="text1"/>
                <w:szCs w:val="21"/>
              </w:rPr>
              <w:t>铝粉膏废</w:t>
            </w:r>
            <w:r w:rsidRPr="0023064E">
              <w:rPr>
                <w:rFonts w:hAnsi="宋体"/>
                <w:color w:val="000000" w:themeColor="text1"/>
                <w:szCs w:val="21"/>
              </w:rPr>
              <w:t>包装袋</w:t>
            </w:r>
            <w:proofErr w:type="gramEnd"/>
          </w:p>
        </w:tc>
        <w:tc>
          <w:tcPr>
            <w:tcW w:w="1092" w:type="pct"/>
            <w:vMerge/>
            <w:shd w:val="clear" w:color="auto" w:fill="auto"/>
            <w:tcMar>
              <w:left w:w="0" w:type="dxa"/>
              <w:right w:w="0" w:type="dxa"/>
            </w:tcMar>
            <w:vAlign w:val="center"/>
          </w:tcPr>
          <w:p w:rsidR="00BB318A" w:rsidRPr="0023064E" w:rsidRDefault="00BB318A" w:rsidP="00F95825">
            <w:pPr>
              <w:jc w:val="center"/>
              <w:rPr>
                <w:color w:val="000000" w:themeColor="text1"/>
                <w:szCs w:val="21"/>
              </w:rPr>
            </w:pPr>
          </w:p>
        </w:tc>
        <w:tc>
          <w:tcPr>
            <w:tcW w:w="1721" w:type="pct"/>
            <w:vMerge/>
            <w:shd w:val="clear" w:color="auto" w:fill="auto"/>
            <w:tcMar>
              <w:left w:w="0" w:type="dxa"/>
              <w:right w:w="0" w:type="dxa"/>
            </w:tcMar>
            <w:vAlign w:val="center"/>
          </w:tcPr>
          <w:p w:rsidR="00BB318A" w:rsidRPr="0023064E" w:rsidRDefault="00BB318A" w:rsidP="00F95825">
            <w:pPr>
              <w:jc w:val="center"/>
              <w:rPr>
                <w:color w:val="000000" w:themeColor="text1"/>
                <w:szCs w:val="21"/>
              </w:rPr>
            </w:pPr>
          </w:p>
        </w:tc>
      </w:tr>
      <w:tr w:rsidR="00BB318A" w:rsidRPr="0023064E" w:rsidTr="00885603">
        <w:trPr>
          <w:cantSplit/>
          <w:trHeight w:val="90"/>
        </w:trPr>
        <w:tc>
          <w:tcPr>
            <w:tcW w:w="739" w:type="pct"/>
            <w:vMerge/>
            <w:vAlign w:val="center"/>
          </w:tcPr>
          <w:p w:rsidR="00BB318A" w:rsidRPr="0023064E" w:rsidRDefault="00BB318A" w:rsidP="00F95825">
            <w:pPr>
              <w:jc w:val="center"/>
              <w:rPr>
                <w:color w:val="000000" w:themeColor="text1"/>
                <w:szCs w:val="21"/>
              </w:rPr>
            </w:pPr>
          </w:p>
        </w:tc>
        <w:tc>
          <w:tcPr>
            <w:tcW w:w="1448" w:type="pct"/>
            <w:gridSpan w:val="2"/>
            <w:tcMar>
              <w:left w:w="0" w:type="dxa"/>
              <w:right w:w="0" w:type="dxa"/>
            </w:tcMar>
            <w:vAlign w:val="center"/>
          </w:tcPr>
          <w:p w:rsidR="00BB318A" w:rsidRPr="0023064E" w:rsidRDefault="00BB318A" w:rsidP="00100F7C">
            <w:pPr>
              <w:jc w:val="center"/>
              <w:rPr>
                <w:rFonts w:hAnsi="宋体"/>
                <w:color w:val="000000" w:themeColor="text1"/>
                <w:szCs w:val="21"/>
              </w:rPr>
            </w:pPr>
            <w:r w:rsidRPr="0023064E">
              <w:rPr>
                <w:rFonts w:hAnsi="宋体"/>
                <w:color w:val="000000" w:themeColor="text1"/>
                <w:szCs w:val="21"/>
              </w:rPr>
              <w:t>脱模剂</w:t>
            </w:r>
            <w:r w:rsidRPr="0023064E">
              <w:rPr>
                <w:rFonts w:hAnsi="宋体" w:hint="eastAsia"/>
                <w:color w:val="000000" w:themeColor="text1"/>
                <w:szCs w:val="21"/>
              </w:rPr>
              <w:t>废</w:t>
            </w:r>
            <w:r w:rsidRPr="0023064E">
              <w:rPr>
                <w:rFonts w:hAnsi="宋体"/>
                <w:color w:val="000000" w:themeColor="text1"/>
                <w:szCs w:val="21"/>
              </w:rPr>
              <w:t>包装</w:t>
            </w:r>
            <w:r w:rsidRPr="0023064E">
              <w:rPr>
                <w:rFonts w:hAnsi="宋体" w:hint="eastAsia"/>
                <w:color w:val="000000" w:themeColor="text1"/>
                <w:szCs w:val="21"/>
              </w:rPr>
              <w:t>桶</w:t>
            </w:r>
          </w:p>
        </w:tc>
        <w:tc>
          <w:tcPr>
            <w:tcW w:w="1092" w:type="pct"/>
            <w:vMerge/>
            <w:shd w:val="clear" w:color="auto" w:fill="auto"/>
            <w:tcMar>
              <w:left w:w="0" w:type="dxa"/>
              <w:right w:w="0" w:type="dxa"/>
            </w:tcMar>
            <w:vAlign w:val="center"/>
          </w:tcPr>
          <w:p w:rsidR="00BB318A" w:rsidRPr="0023064E" w:rsidRDefault="00BB318A" w:rsidP="00F95825">
            <w:pPr>
              <w:jc w:val="center"/>
              <w:rPr>
                <w:color w:val="000000" w:themeColor="text1"/>
                <w:szCs w:val="21"/>
              </w:rPr>
            </w:pPr>
          </w:p>
        </w:tc>
        <w:tc>
          <w:tcPr>
            <w:tcW w:w="1721" w:type="pct"/>
            <w:vMerge/>
            <w:shd w:val="clear" w:color="auto" w:fill="auto"/>
            <w:tcMar>
              <w:left w:w="0" w:type="dxa"/>
              <w:right w:w="0" w:type="dxa"/>
            </w:tcMar>
            <w:vAlign w:val="center"/>
          </w:tcPr>
          <w:p w:rsidR="00BB318A" w:rsidRPr="0023064E" w:rsidRDefault="00BB318A" w:rsidP="00F95825">
            <w:pPr>
              <w:jc w:val="center"/>
              <w:rPr>
                <w:color w:val="000000" w:themeColor="text1"/>
                <w:szCs w:val="21"/>
              </w:rPr>
            </w:pPr>
          </w:p>
        </w:tc>
      </w:tr>
      <w:tr w:rsidR="00BB318A" w:rsidRPr="0023064E" w:rsidTr="00885603">
        <w:trPr>
          <w:cantSplit/>
          <w:trHeight w:val="90"/>
        </w:trPr>
        <w:tc>
          <w:tcPr>
            <w:tcW w:w="739" w:type="pct"/>
            <w:vMerge/>
            <w:vAlign w:val="center"/>
          </w:tcPr>
          <w:p w:rsidR="00BB318A" w:rsidRPr="0023064E" w:rsidRDefault="00BB318A" w:rsidP="00F95825">
            <w:pPr>
              <w:jc w:val="center"/>
              <w:rPr>
                <w:color w:val="000000" w:themeColor="text1"/>
                <w:szCs w:val="21"/>
              </w:rPr>
            </w:pPr>
          </w:p>
        </w:tc>
        <w:tc>
          <w:tcPr>
            <w:tcW w:w="1448" w:type="pct"/>
            <w:gridSpan w:val="2"/>
            <w:tcMar>
              <w:left w:w="0" w:type="dxa"/>
              <w:right w:w="0" w:type="dxa"/>
            </w:tcMar>
            <w:vAlign w:val="center"/>
          </w:tcPr>
          <w:p w:rsidR="00BB318A" w:rsidRPr="0023064E" w:rsidRDefault="00BB318A" w:rsidP="00100F7C">
            <w:pPr>
              <w:jc w:val="center"/>
              <w:rPr>
                <w:rFonts w:hAnsi="宋体"/>
                <w:color w:val="000000" w:themeColor="text1"/>
                <w:szCs w:val="21"/>
              </w:rPr>
            </w:pPr>
            <w:r w:rsidRPr="0023064E">
              <w:rPr>
                <w:rFonts w:hAnsi="宋体" w:hint="eastAsia"/>
                <w:color w:val="000000" w:themeColor="text1"/>
                <w:szCs w:val="21"/>
              </w:rPr>
              <w:t>水性防腐剂废</w:t>
            </w:r>
            <w:r w:rsidRPr="0023064E">
              <w:rPr>
                <w:rFonts w:hAnsi="宋体"/>
                <w:color w:val="000000" w:themeColor="text1"/>
                <w:szCs w:val="21"/>
              </w:rPr>
              <w:t>包装</w:t>
            </w:r>
            <w:r w:rsidRPr="0023064E">
              <w:rPr>
                <w:rFonts w:hAnsi="宋体" w:hint="eastAsia"/>
                <w:color w:val="000000" w:themeColor="text1"/>
                <w:szCs w:val="21"/>
              </w:rPr>
              <w:t>桶</w:t>
            </w:r>
          </w:p>
        </w:tc>
        <w:tc>
          <w:tcPr>
            <w:tcW w:w="1092" w:type="pct"/>
            <w:vMerge/>
            <w:shd w:val="clear" w:color="auto" w:fill="auto"/>
            <w:tcMar>
              <w:left w:w="0" w:type="dxa"/>
              <w:right w:w="0" w:type="dxa"/>
            </w:tcMar>
            <w:vAlign w:val="center"/>
          </w:tcPr>
          <w:p w:rsidR="00BB318A" w:rsidRPr="0023064E" w:rsidRDefault="00BB318A" w:rsidP="00F95825">
            <w:pPr>
              <w:jc w:val="center"/>
              <w:rPr>
                <w:color w:val="000000" w:themeColor="text1"/>
                <w:szCs w:val="21"/>
              </w:rPr>
            </w:pPr>
          </w:p>
        </w:tc>
        <w:tc>
          <w:tcPr>
            <w:tcW w:w="1721" w:type="pct"/>
            <w:vMerge/>
            <w:shd w:val="clear" w:color="auto" w:fill="auto"/>
            <w:tcMar>
              <w:left w:w="0" w:type="dxa"/>
              <w:right w:w="0" w:type="dxa"/>
            </w:tcMar>
            <w:vAlign w:val="center"/>
          </w:tcPr>
          <w:p w:rsidR="00BB318A" w:rsidRPr="0023064E" w:rsidRDefault="00BB318A" w:rsidP="00F95825">
            <w:pPr>
              <w:jc w:val="center"/>
              <w:rPr>
                <w:color w:val="000000" w:themeColor="text1"/>
                <w:szCs w:val="21"/>
              </w:rPr>
            </w:pPr>
          </w:p>
        </w:tc>
      </w:tr>
      <w:tr w:rsidR="00BB318A" w:rsidRPr="0023064E" w:rsidTr="00885603">
        <w:trPr>
          <w:cantSplit/>
          <w:trHeight w:val="90"/>
        </w:trPr>
        <w:tc>
          <w:tcPr>
            <w:tcW w:w="739" w:type="pct"/>
            <w:vMerge/>
            <w:vAlign w:val="center"/>
          </w:tcPr>
          <w:p w:rsidR="00BB318A" w:rsidRPr="0023064E" w:rsidRDefault="00BB318A" w:rsidP="00F95825">
            <w:pPr>
              <w:jc w:val="center"/>
              <w:rPr>
                <w:color w:val="000000" w:themeColor="text1"/>
                <w:szCs w:val="21"/>
              </w:rPr>
            </w:pPr>
          </w:p>
        </w:tc>
        <w:tc>
          <w:tcPr>
            <w:tcW w:w="1448" w:type="pct"/>
            <w:gridSpan w:val="2"/>
            <w:tcMar>
              <w:left w:w="0" w:type="dxa"/>
              <w:right w:w="0" w:type="dxa"/>
            </w:tcMar>
            <w:vAlign w:val="center"/>
          </w:tcPr>
          <w:p w:rsidR="00BB318A" w:rsidRPr="0023064E" w:rsidRDefault="00BB318A" w:rsidP="00100F7C">
            <w:pPr>
              <w:jc w:val="center"/>
              <w:rPr>
                <w:rFonts w:hAnsi="宋体"/>
                <w:color w:val="000000" w:themeColor="text1"/>
                <w:szCs w:val="21"/>
              </w:rPr>
            </w:pPr>
            <w:r w:rsidRPr="0023064E">
              <w:rPr>
                <w:rFonts w:hAnsi="宋体" w:hint="eastAsia"/>
                <w:color w:val="000000" w:themeColor="text1"/>
                <w:szCs w:val="21"/>
              </w:rPr>
              <w:t>布袋除尘器收尘</w:t>
            </w:r>
          </w:p>
        </w:tc>
        <w:tc>
          <w:tcPr>
            <w:tcW w:w="1092" w:type="pct"/>
            <w:shd w:val="clear" w:color="auto" w:fill="auto"/>
            <w:tcMar>
              <w:left w:w="0" w:type="dxa"/>
              <w:right w:w="0" w:type="dxa"/>
            </w:tcMar>
            <w:vAlign w:val="center"/>
          </w:tcPr>
          <w:p w:rsidR="00BB318A" w:rsidRPr="0023064E" w:rsidRDefault="00BB318A" w:rsidP="00F95825">
            <w:pPr>
              <w:jc w:val="center"/>
              <w:rPr>
                <w:color w:val="000000" w:themeColor="text1"/>
                <w:szCs w:val="21"/>
              </w:rPr>
            </w:pPr>
            <w:r w:rsidRPr="0023064E">
              <w:rPr>
                <w:rFonts w:hint="eastAsia"/>
                <w:color w:val="000000" w:themeColor="text1"/>
                <w:szCs w:val="21"/>
              </w:rPr>
              <w:t>回用生产</w:t>
            </w:r>
          </w:p>
        </w:tc>
        <w:tc>
          <w:tcPr>
            <w:tcW w:w="1721" w:type="pct"/>
            <w:vMerge/>
            <w:shd w:val="clear" w:color="auto" w:fill="auto"/>
            <w:tcMar>
              <w:left w:w="0" w:type="dxa"/>
              <w:right w:w="0" w:type="dxa"/>
            </w:tcMar>
            <w:vAlign w:val="center"/>
          </w:tcPr>
          <w:p w:rsidR="00BB318A" w:rsidRPr="0023064E" w:rsidRDefault="00BB318A" w:rsidP="00F95825">
            <w:pPr>
              <w:jc w:val="center"/>
              <w:rPr>
                <w:color w:val="000000" w:themeColor="text1"/>
                <w:szCs w:val="21"/>
              </w:rPr>
            </w:pPr>
          </w:p>
        </w:tc>
      </w:tr>
      <w:tr w:rsidR="00BB318A" w:rsidRPr="0023064E" w:rsidTr="00885603">
        <w:trPr>
          <w:cantSplit/>
          <w:trHeight w:val="90"/>
        </w:trPr>
        <w:tc>
          <w:tcPr>
            <w:tcW w:w="739" w:type="pct"/>
            <w:vMerge/>
            <w:vAlign w:val="center"/>
          </w:tcPr>
          <w:p w:rsidR="00BB318A" w:rsidRPr="0023064E" w:rsidRDefault="00BB318A" w:rsidP="00F95825">
            <w:pPr>
              <w:jc w:val="center"/>
              <w:rPr>
                <w:color w:val="000000" w:themeColor="text1"/>
                <w:szCs w:val="21"/>
              </w:rPr>
            </w:pPr>
          </w:p>
        </w:tc>
        <w:tc>
          <w:tcPr>
            <w:tcW w:w="1448" w:type="pct"/>
            <w:gridSpan w:val="2"/>
            <w:tcMar>
              <w:left w:w="0" w:type="dxa"/>
              <w:right w:w="0" w:type="dxa"/>
            </w:tcMar>
            <w:vAlign w:val="center"/>
          </w:tcPr>
          <w:p w:rsidR="00BB318A" w:rsidRPr="0023064E" w:rsidRDefault="00BB318A" w:rsidP="00100F7C">
            <w:pPr>
              <w:jc w:val="center"/>
              <w:rPr>
                <w:rFonts w:hAnsi="宋体"/>
                <w:color w:val="000000" w:themeColor="text1"/>
                <w:szCs w:val="21"/>
              </w:rPr>
            </w:pPr>
            <w:r w:rsidRPr="0023064E">
              <w:rPr>
                <w:rFonts w:hAnsi="宋体" w:hint="eastAsia"/>
                <w:color w:val="000000" w:themeColor="text1"/>
                <w:szCs w:val="21"/>
              </w:rPr>
              <w:t>生活垃圾</w:t>
            </w:r>
          </w:p>
        </w:tc>
        <w:tc>
          <w:tcPr>
            <w:tcW w:w="1092" w:type="pct"/>
            <w:shd w:val="clear" w:color="auto" w:fill="auto"/>
            <w:tcMar>
              <w:left w:w="0" w:type="dxa"/>
              <w:right w:w="0" w:type="dxa"/>
            </w:tcMar>
            <w:vAlign w:val="center"/>
          </w:tcPr>
          <w:p w:rsidR="00BB318A" w:rsidRPr="0023064E" w:rsidRDefault="00BB318A" w:rsidP="00F95825">
            <w:pPr>
              <w:jc w:val="center"/>
              <w:rPr>
                <w:color w:val="000000" w:themeColor="text1"/>
                <w:szCs w:val="21"/>
              </w:rPr>
            </w:pPr>
            <w:r w:rsidRPr="0023064E">
              <w:rPr>
                <w:rFonts w:hint="eastAsia"/>
                <w:color w:val="000000" w:themeColor="text1"/>
                <w:szCs w:val="21"/>
              </w:rPr>
              <w:t>环卫部门处理</w:t>
            </w:r>
          </w:p>
        </w:tc>
        <w:tc>
          <w:tcPr>
            <w:tcW w:w="1721" w:type="pct"/>
            <w:vMerge/>
            <w:shd w:val="clear" w:color="auto" w:fill="auto"/>
            <w:tcMar>
              <w:left w:w="0" w:type="dxa"/>
              <w:right w:w="0" w:type="dxa"/>
            </w:tcMar>
            <w:vAlign w:val="center"/>
          </w:tcPr>
          <w:p w:rsidR="00BB318A" w:rsidRPr="0023064E" w:rsidRDefault="00BB318A" w:rsidP="00F95825">
            <w:pPr>
              <w:jc w:val="center"/>
              <w:rPr>
                <w:color w:val="000000" w:themeColor="text1"/>
                <w:szCs w:val="21"/>
              </w:rPr>
            </w:pPr>
          </w:p>
        </w:tc>
      </w:tr>
      <w:tr w:rsidR="00BB318A" w:rsidRPr="0023064E" w:rsidTr="00885603">
        <w:trPr>
          <w:trHeight w:val="296"/>
        </w:trPr>
        <w:tc>
          <w:tcPr>
            <w:tcW w:w="739" w:type="pct"/>
            <w:vMerge w:val="restart"/>
            <w:vAlign w:val="center"/>
          </w:tcPr>
          <w:p w:rsidR="00BB318A" w:rsidRPr="0023064E" w:rsidRDefault="00BB318A" w:rsidP="00F95825">
            <w:pPr>
              <w:jc w:val="center"/>
              <w:rPr>
                <w:color w:val="000000" w:themeColor="text1"/>
                <w:szCs w:val="21"/>
              </w:rPr>
            </w:pPr>
            <w:proofErr w:type="gramStart"/>
            <w:r w:rsidRPr="0023064E">
              <w:rPr>
                <w:color w:val="000000" w:themeColor="text1"/>
                <w:szCs w:val="21"/>
              </w:rPr>
              <w:t>噪</w:t>
            </w:r>
            <w:proofErr w:type="gramEnd"/>
          </w:p>
          <w:p w:rsidR="00BB318A" w:rsidRPr="0023064E" w:rsidRDefault="00BB318A" w:rsidP="00F95825">
            <w:pPr>
              <w:jc w:val="center"/>
              <w:rPr>
                <w:color w:val="000000" w:themeColor="text1"/>
                <w:szCs w:val="21"/>
              </w:rPr>
            </w:pPr>
            <w:r w:rsidRPr="0023064E">
              <w:rPr>
                <w:color w:val="000000" w:themeColor="text1"/>
                <w:szCs w:val="21"/>
              </w:rPr>
              <w:t>声</w:t>
            </w:r>
          </w:p>
        </w:tc>
        <w:tc>
          <w:tcPr>
            <w:tcW w:w="1448" w:type="pct"/>
            <w:gridSpan w:val="2"/>
            <w:tcMar>
              <w:left w:w="0" w:type="dxa"/>
              <w:right w:w="0" w:type="dxa"/>
            </w:tcMar>
            <w:vAlign w:val="center"/>
          </w:tcPr>
          <w:p w:rsidR="00BB318A" w:rsidRPr="0023064E" w:rsidRDefault="00BB318A" w:rsidP="00C644A6">
            <w:pPr>
              <w:jc w:val="center"/>
              <w:rPr>
                <w:szCs w:val="21"/>
              </w:rPr>
            </w:pPr>
            <w:r w:rsidRPr="0023064E">
              <w:rPr>
                <w:szCs w:val="21"/>
              </w:rPr>
              <w:t>自动化控制系统</w:t>
            </w:r>
          </w:p>
        </w:tc>
        <w:tc>
          <w:tcPr>
            <w:tcW w:w="1092" w:type="pct"/>
            <w:vMerge w:val="restart"/>
            <w:tcMar>
              <w:left w:w="0" w:type="dxa"/>
              <w:right w:w="0" w:type="dxa"/>
            </w:tcMar>
            <w:vAlign w:val="center"/>
          </w:tcPr>
          <w:p w:rsidR="00BB318A" w:rsidRPr="0023064E" w:rsidRDefault="00BB318A" w:rsidP="00F95825">
            <w:pPr>
              <w:jc w:val="center"/>
              <w:rPr>
                <w:color w:val="000000" w:themeColor="text1"/>
                <w:szCs w:val="21"/>
              </w:rPr>
            </w:pPr>
            <w:r w:rsidRPr="0023064E">
              <w:rPr>
                <w:rFonts w:hint="eastAsia"/>
                <w:color w:val="000000" w:themeColor="text1"/>
                <w:szCs w:val="21"/>
              </w:rPr>
              <w:t>隔声、减振</w:t>
            </w:r>
          </w:p>
        </w:tc>
        <w:tc>
          <w:tcPr>
            <w:tcW w:w="1721" w:type="pct"/>
            <w:vMerge w:val="restart"/>
            <w:tcMar>
              <w:left w:w="0" w:type="dxa"/>
              <w:right w:w="0" w:type="dxa"/>
            </w:tcMar>
            <w:vAlign w:val="center"/>
          </w:tcPr>
          <w:p w:rsidR="00BB318A" w:rsidRPr="0023064E" w:rsidRDefault="00BB318A" w:rsidP="008E08D5">
            <w:pPr>
              <w:jc w:val="center"/>
              <w:rPr>
                <w:color w:val="000000" w:themeColor="text1"/>
                <w:szCs w:val="21"/>
              </w:rPr>
            </w:pPr>
            <w:r w:rsidRPr="0023064E">
              <w:rPr>
                <w:rFonts w:hint="eastAsia"/>
                <w:color w:val="000000" w:themeColor="text1"/>
                <w:szCs w:val="21"/>
              </w:rPr>
              <w:t>厂界</w:t>
            </w:r>
            <w:r w:rsidRPr="0023064E">
              <w:rPr>
                <w:color w:val="000000" w:themeColor="text1"/>
                <w:szCs w:val="21"/>
              </w:rPr>
              <w:t>达到《工业企业厂界环境噪声排放标准》</w:t>
            </w:r>
            <w:r w:rsidRPr="0023064E">
              <w:rPr>
                <w:rFonts w:hint="eastAsia"/>
                <w:color w:val="000000" w:themeColor="text1"/>
                <w:szCs w:val="21"/>
              </w:rPr>
              <w:t>2</w:t>
            </w:r>
            <w:r w:rsidRPr="0023064E">
              <w:rPr>
                <w:color w:val="000000" w:themeColor="text1"/>
                <w:szCs w:val="21"/>
              </w:rPr>
              <w:t>类标准</w:t>
            </w:r>
          </w:p>
        </w:tc>
      </w:tr>
      <w:tr w:rsidR="00BB318A" w:rsidRPr="0023064E" w:rsidTr="00885603">
        <w:trPr>
          <w:trHeight w:val="296"/>
        </w:trPr>
        <w:tc>
          <w:tcPr>
            <w:tcW w:w="739" w:type="pct"/>
            <w:vMerge/>
            <w:vAlign w:val="center"/>
          </w:tcPr>
          <w:p w:rsidR="00BB318A" w:rsidRPr="0023064E" w:rsidRDefault="00BB318A" w:rsidP="00F95825">
            <w:pPr>
              <w:jc w:val="center"/>
              <w:rPr>
                <w:color w:val="000000" w:themeColor="text1"/>
                <w:szCs w:val="21"/>
              </w:rPr>
            </w:pPr>
          </w:p>
        </w:tc>
        <w:tc>
          <w:tcPr>
            <w:tcW w:w="1448" w:type="pct"/>
            <w:gridSpan w:val="2"/>
            <w:tcMar>
              <w:left w:w="0" w:type="dxa"/>
              <w:right w:w="0" w:type="dxa"/>
            </w:tcMar>
            <w:vAlign w:val="center"/>
          </w:tcPr>
          <w:p w:rsidR="00BB318A" w:rsidRPr="0023064E" w:rsidRDefault="00BB318A" w:rsidP="00C644A6">
            <w:pPr>
              <w:jc w:val="center"/>
              <w:rPr>
                <w:szCs w:val="21"/>
              </w:rPr>
            </w:pPr>
            <w:r w:rsidRPr="0023064E">
              <w:rPr>
                <w:rFonts w:hint="eastAsia"/>
                <w:szCs w:val="21"/>
              </w:rPr>
              <w:t>湿式球磨机</w:t>
            </w:r>
          </w:p>
        </w:tc>
        <w:tc>
          <w:tcPr>
            <w:tcW w:w="1092" w:type="pct"/>
            <w:vMerge/>
            <w:tcMar>
              <w:left w:w="0" w:type="dxa"/>
              <w:right w:w="0" w:type="dxa"/>
            </w:tcMar>
            <w:vAlign w:val="center"/>
          </w:tcPr>
          <w:p w:rsidR="00BB318A" w:rsidRPr="0023064E" w:rsidRDefault="00BB318A" w:rsidP="00F95825">
            <w:pPr>
              <w:jc w:val="center"/>
              <w:rPr>
                <w:color w:val="000000" w:themeColor="text1"/>
                <w:szCs w:val="21"/>
              </w:rPr>
            </w:pPr>
          </w:p>
        </w:tc>
        <w:tc>
          <w:tcPr>
            <w:tcW w:w="1721" w:type="pct"/>
            <w:vMerge/>
            <w:tcMar>
              <w:left w:w="0" w:type="dxa"/>
              <w:right w:w="0" w:type="dxa"/>
            </w:tcMar>
            <w:vAlign w:val="center"/>
          </w:tcPr>
          <w:p w:rsidR="00BB318A" w:rsidRPr="0023064E" w:rsidRDefault="00BB318A" w:rsidP="00F95825">
            <w:pPr>
              <w:jc w:val="center"/>
              <w:rPr>
                <w:color w:val="000000" w:themeColor="text1"/>
                <w:szCs w:val="21"/>
              </w:rPr>
            </w:pPr>
          </w:p>
        </w:tc>
      </w:tr>
      <w:tr w:rsidR="00BB318A" w:rsidRPr="0023064E" w:rsidTr="00885603">
        <w:trPr>
          <w:trHeight w:val="296"/>
        </w:trPr>
        <w:tc>
          <w:tcPr>
            <w:tcW w:w="739" w:type="pct"/>
            <w:vMerge/>
            <w:vAlign w:val="center"/>
          </w:tcPr>
          <w:p w:rsidR="00BB318A" w:rsidRPr="0023064E" w:rsidRDefault="00BB318A" w:rsidP="00F95825">
            <w:pPr>
              <w:jc w:val="center"/>
              <w:rPr>
                <w:color w:val="000000" w:themeColor="text1"/>
                <w:szCs w:val="21"/>
              </w:rPr>
            </w:pPr>
          </w:p>
        </w:tc>
        <w:tc>
          <w:tcPr>
            <w:tcW w:w="1448" w:type="pct"/>
            <w:gridSpan w:val="2"/>
            <w:tcMar>
              <w:left w:w="0" w:type="dxa"/>
              <w:right w:w="0" w:type="dxa"/>
            </w:tcMar>
            <w:vAlign w:val="center"/>
          </w:tcPr>
          <w:p w:rsidR="00BB318A" w:rsidRPr="0023064E" w:rsidRDefault="00BB318A" w:rsidP="00C644A6">
            <w:pPr>
              <w:jc w:val="center"/>
              <w:rPr>
                <w:szCs w:val="21"/>
              </w:rPr>
            </w:pPr>
            <w:r w:rsidRPr="0023064E">
              <w:rPr>
                <w:szCs w:val="21"/>
              </w:rPr>
              <w:t>浇注搅拌机</w:t>
            </w:r>
          </w:p>
        </w:tc>
        <w:tc>
          <w:tcPr>
            <w:tcW w:w="1092" w:type="pct"/>
            <w:vMerge/>
            <w:tcMar>
              <w:left w:w="0" w:type="dxa"/>
              <w:right w:w="0" w:type="dxa"/>
            </w:tcMar>
            <w:vAlign w:val="center"/>
          </w:tcPr>
          <w:p w:rsidR="00BB318A" w:rsidRPr="0023064E" w:rsidRDefault="00BB318A" w:rsidP="00F95825">
            <w:pPr>
              <w:jc w:val="center"/>
              <w:rPr>
                <w:color w:val="000000" w:themeColor="text1"/>
                <w:szCs w:val="21"/>
              </w:rPr>
            </w:pPr>
          </w:p>
        </w:tc>
        <w:tc>
          <w:tcPr>
            <w:tcW w:w="1721" w:type="pct"/>
            <w:vMerge/>
            <w:tcMar>
              <w:left w:w="0" w:type="dxa"/>
              <w:right w:w="0" w:type="dxa"/>
            </w:tcMar>
            <w:vAlign w:val="center"/>
          </w:tcPr>
          <w:p w:rsidR="00BB318A" w:rsidRPr="0023064E" w:rsidRDefault="00BB318A" w:rsidP="00F95825">
            <w:pPr>
              <w:jc w:val="center"/>
              <w:rPr>
                <w:color w:val="000000" w:themeColor="text1"/>
                <w:szCs w:val="21"/>
              </w:rPr>
            </w:pPr>
          </w:p>
        </w:tc>
      </w:tr>
      <w:tr w:rsidR="00BB318A" w:rsidRPr="0023064E" w:rsidTr="00885603">
        <w:trPr>
          <w:trHeight w:val="296"/>
        </w:trPr>
        <w:tc>
          <w:tcPr>
            <w:tcW w:w="739" w:type="pct"/>
            <w:vMerge/>
            <w:vAlign w:val="center"/>
          </w:tcPr>
          <w:p w:rsidR="00BB318A" w:rsidRPr="0023064E" w:rsidRDefault="00BB318A" w:rsidP="00F95825">
            <w:pPr>
              <w:jc w:val="center"/>
              <w:rPr>
                <w:color w:val="000000" w:themeColor="text1"/>
                <w:szCs w:val="21"/>
              </w:rPr>
            </w:pPr>
          </w:p>
        </w:tc>
        <w:tc>
          <w:tcPr>
            <w:tcW w:w="1448" w:type="pct"/>
            <w:gridSpan w:val="2"/>
            <w:tcMar>
              <w:left w:w="0" w:type="dxa"/>
              <w:right w:w="0" w:type="dxa"/>
            </w:tcMar>
            <w:vAlign w:val="center"/>
          </w:tcPr>
          <w:p w:rsidR="00BB318A" w:rsidRPr="0023064E" w:rsidRDefault="00BB318A" w:rsidP="00C644A6">
            <w:pPr>
              <w:jc w:val="center"/>
              <w:rPr>
                <w:szCs w:val="21"/>
              </w:rPr>
            </w:pPr>
            <w:r w:rsidRPr="0023064E">
              <w:rPr>
                <w:rFonts w:hint="eastAsia"/>
                <w:szCs w:val="21"/>
              </w:rPr>
              <w:t>切割机组</w:t>
            </w:r>
          </w:p>
        </w:tc>
        <w:tc>
          <w:tcPr>
            <w:tcW w:w="1092" w:type="pct"/>
            <w:vMerge/>
            <w:tcMar>
              <w:left w:w="0" w:type="dxa"/>
              <w:right w:w="0" w:type="dxa"/>
            </w:tcMar>
            <w:vAlign w:val="center"/>
          </w:tcPr>
          <w:p w:rsidR="00BB318A" w:rsidRPr="0023064E" w:rsidRDefault="00BB318A" w:rsidP="00F95825">
            <w:pPr>
              <w:jc w:val="center"/>
              <w:rPr>
                <w:color w:val="000000" w:themeColor="text1"/>
                <w:szCs w:val="21"/>
              </w:rPr>
            </w:pPr>
          </w:p>
        </w:tc>
        <w:tc>
          <w:tcPr>
            <w:tcW w:w="1721" w:type="pct"/>
            <w:vMerge/>
            <w:tcMar>
              <w:left w:w="0" w:type="dxa"/>
              <w:right w:w="0" w:type="dxa"/>
            </w:tcMar>
            <w:vAlign w:val="center"/>
          </w:tcPr>
          <w:p w:rsidR="00BB318A" w:rsidRPr="0023064E" w:rsidRDefault="00BB318A" w:rsidP="00F95825">
            <w:pPr>
              <w:jc w:val="center"/>
              <w:rPr>
                <w:color w:val="000000" w:themeColor="text1"/>
                <w:szCs w:val="21"/>
              </w:rPr>
            </w:pPr>
          </w:p>
        </w:tc>
      </w:tr>
      <w:tr w:rsidR="00BB318A" w:rsidRPr="0023064E" w:rsidTr="00885603">
        <w:trPr>
          <w:trHeight w:val="296"/>
        </w:trPr>
        <w:tc>
          <w:tcPr>
            <w:tcW w:w="739" w:type="pct"/>
            <w:vMerge/>
            <w:vAlign w:val="center"/>
          </w:tcPr>
          <w:p w:rsidR="00BB318A" w:rsidRPr="0023064E" w:rsidRDefault="00BB318A" w:rsidP="00F95825">
            <w:pPr>
              <w:jc w:val="center"/>
              <w:rPr>
                <w:color w:val="000000" w:themeColor="text1"/>
                <w:szCs w:val="21"/>
              </w:rPr>
            </w:pPr>
          </w:p>
        </w:tc>
        <w:tc>
          <w:tcPr>
            <w:tcW w:w="1448" w:type="pct"/>
            <w:gridSpan w:val="2"/>
            <w:tcMar>
              <w:left w:w="0" w:type="dxa"/>
              <w:right w:w="0" w:type="dxa"/>
            </w:tcMar>
            <w:vAlign w:val="center"/>
          </w:tcPr>
          <w:p w:rsidR="00BB318A" w:rsidRPr="0023064E" w:rsidRDefault="00BB318A" w:rsidP="00C644A6">
            <w:pPr>
              <w:jc w:val="center"/>
              <w:rPr>
                <w:szCs w:val="21"/>
              </w:rPr>
            </w:pPr>
            <w:r w:rsidRPr="0023064E">
              <w:rPr>
                <w:rFonts w:hint="eastAsia"/>
                <w:szCs w:val="21"/>
              </w:rPr>
              <w:t>热能回收系统</w:t>
            </w:r>
          </w:p>
        </w:tc>
        <w:tc>
          <w:tcPr>
            <w:tcW w:w="1092" w:type="pct"/>
            <w:vMerge/>
            <w:tcMar>
              <w:left w:w="0" w:type="dxa"/>
              <w:right w:w="0" w:type="dxa"/>
            </w:tcMar>
            <w:vAlign w:val="center"/>
          </w:tcPr>
          <w:p w:rsidR="00BB318A" w:rsidRPr="0023064E" w:rsidRDefault="00BB318A" w:rsidP="00F95825">
            <w:pPr>
              <w:jc w:val="center"/>
              <w:rPr>
                <w:color w:val="000000" w:themeColor="text1"/>
                <w:szCs w:val="21"/>
              </w:rPr>
            </w:pPr>
          </w:p>
        </w:tc>
        <w:tc>
          <w:tcPr>
            <w:tcW w:w="1721" w:type="pct"/>
            <w:vMerge/>
            <w:tcMar>
              <w:left w:w="0" w:type="dxa"/>
              <w:right w:w="0" w:type="dxa"/>
            </w:tcMar>
            <w:vAlign w:val="center"/>
          </w:tcPr>
          <w:p w:rsidR="00BB318A" w:rsidRPr="0023064E" w:rsidRDefault="00BB318A" w:rsidP="00F95825">
            <w:pPr>
              <w:jc w:val="center"/>
              <w:rPr>
                <w:color w:val="000000" w:themeColor="text1"/>
                <w:szCs w:val="21"/>
              </w:rPr>
            </w:pPr>
          </w:p>
        </w:tc>
      </w:tr>
      <w:tr w:rsidR="00BB318A" w:rsidRPr="0023064E" w:rsidTr="00885603">
        <w:trPr>
          <w:trHeight w:val="296"/>
        </w:trPr>
        <w:tc>
          <w:tcPr>
            <w:tcW w:w="739" w:type="pct"/>
            <w:vMerge/>
            <w:vAlign w:val="center"/>
          </w:tcPr>
          <w:p w:rsidR="00BB318A" w:rsidRPr="0023064E" w:rsidRDefault="00BB318A" w:rsidP="00F95825">
            <w:pPr>
              <w:jc w:val="center"/>
              <w:rPr>
                <w:color w:val="000000" w:themeColor="text1"/>
                <w:szCs w:val="21"/>
              </w:rPr>
            </w:pPr>
          </w:p>
        </w:tc>
        <w:tc>
          <w:tcPr>
            <w:tcW w:w="1448" w:type="pct"/>
            <w:gridSpan w:val="2"/>
            <w:tcMar>
              <w:left w:w="0" w:type="dxa"/>
              <w:right w:w="0" w:type="dxa"/>
            </w:tcMar>
            <w:vAlign w:val="center"/>
          </w:tcPr>
          <w:p w:rsidR="00BB318A" w:rsidRPr="0023064E" w:rsidRDefault="00BB318A" w:rsidP="00C644A6">
            <w:pPr>
              <w:jc w:val="center"/>
              <w:rPr>
                <w:szCs w:val="21"/>
              </w:rPr>
            </w:pPr>
            <w:r w:rsidRPr="0023064E">
              <w:rPr>
                <w:rFonts w:hint="eastAsia"/>
                <w:szCs w:val="21"/>
              </w:rPr>
              <w:t>存储设备</w:t>
            </w:r>
          </w:p>
        </w:tc>
        <w:tc>
          <w:tcPr>
            <w:tcW w:w="1092" w:type="pct"/>
            <w:vMerge/>
            <w:tcMar>
              <w:left w:w="0" w:type="dxa"/>
              <w:right w:w="0" w:type="dxa"/>
            </w:tcMar>
            <w:vAlign w:val="center"/>
          </w:tcPr>
          <w:p w:rsidR="00BB318A" w:rsidRPr="0023064E" w:rsidRDefault="00BB318A" w:rsidP="00F95825">
            <w:pPr>
              <w:jc w:val="center"/>
              <w:rPr>
                <w:color w:val="000000" w:themeColor="text1"/>
                <w:szCs w:val="21"/>
              </w:rPr>
            </w:pPr>
          </w:p>
        </w:tc>
        <w:tc>
          <w:tcPr>
            <w:tcW w:w="1721" w:type="pct"/>
            <w:vMerge/>
            <w:tcMar>
              <w:left w:w="0" w:type="dxa"/>
              <w:right w:w="0" w:type="dxa"/>
            </w:tcMar>
            <w:vAlign w:val="center"/>
          </w:tcPr>
          <w:p w:rsidR="00BB318A" w:rsidRPr="0023064E" w:rsidRDefault="00BB318A" w:rsidP="00F95825">
            <w:pPr>
              <w:jc w:val="center"/>
              <w:rPr>
                <w:color w:val="000000" w:themeColor="text1"/>
                <w:szCs w:val="21"/>
              </w:rPr>
            </w:pPr>
          </w:p>
        </w:tc>
      </w:tr>
      <w:tr w:rsidR="00BB318A" w:rsidRPr="0023064E" w:rsidTr="00885603">
        <w:trPr>
          <w:trHeight w:val="296"/>
        </w:trPr>
        <w:tc>
          <w:tcPr>
            <w:tcW w:w="739" w:type="pct"/>
            <w:vMerge/>
            <w:vAlign w:val="center"/>
          </w:tcPr>
          <w:p w:rsidR="00BB318A" w:rsidRPr="0023064E" w:rsidRDefault="00BB318A" w:rsidP="00F95825">
            <w:pPr>
              <w:jc w:val="center"/>
              <w:rPr>
                <w:color w:val="000000" w:themeColor="text1"/>
                <w:szCs w:val="21"/>
              </w:rPr>
            </w:pPr>
          </w:p>
        </w:tc>
        <w:tc>
          <w:tcPr>
            <w:tcW w:w="1448" w:type="pct"/>
            <w:gridSpan w:val="2"/>
            <w:tcMar>
              <w:left w:w="0" w:type="dxa"/>
              <w:right w:w="0" w:type="dxa"/>
            </w:tcMar>
            <w:vAlign w:val="center"/>
          </w:tcPr>
          <w:p w:rsidR="00BB318A" w:rsidRPr="0023064E" w:rsidRDefault="00BB318A" w:rsidP="00C644A6">
            <w:pPr>
              <w:jc w:val="center"/>
              <w:rPr>
                <w:szCs w:val="21"/>
              </w:rPr>
            </w:pPr>
            <w:r w:rsidRPr="0023064E">
              <w:rPr>
                <w:rFonts w:hint="eastAsia"/>
                <w:szCs w:val="21"/>
              </w:rPr>
              <w:t>增压系统</w:t>
            </w:r>
          </w:p>
        </w:tc>
        <w:tc>
          <w:tcPr>
            <w:tcW w:w="1092" w:type="pct"/>
            <w:vMerge/>
            <w:tcMar>
              <w:left w:w="0" w:type="dxa"/>
              <w:right w:w="0" w:type="dxa"/>
            </w:tcMar>
            <w:vAlign w:val="center"/>
          </w:tcPr>
          <w:p w:rsidR="00BB318A" w:rsidRPr="0023064E" w:rsidRDefault="00BB318A" w:rsidP="00F95825">
            <w:pPr>
              <w:jc w:val="center"/>
              <w:rPr>
                <w:color w:val="000000" w:themeColor="text1"/>
                <w:szCs w:val="21"/>
              </w:rPr>
            </w:pPr>
          </w:p>
        </w:tc>
        <w:tc>
          <w:tcPr>
            <w:tcW w:w="1721" w:type="pct"/>
            <w:vMerge/>
            <w:tcMar>
              <w:left w:w="0" w:type="dxa"/>
              <w:right w:w="0" w:type="dxa"/>
            </w:tcMar>
            <w:vAlign w:val="center"/>
          </w:tcPr>
          <w:p w:rsidR="00BB318A" w:rsidRPr="0023064E" w:rsidRDefault="00BB318A" w:rsidP="00F95825">
            <w:pPr>
              <w:jc w:val="center"/>
              <w:rPr>
                <w:color w:val="000000" w:themeColor="text1"/>
                <w:szCs w:val="21"/>
              </w:rPr>
            </w:pPr>
          </w:p>
        </w:tc>
      </w:tr>
      <w:tr w:rsidR="00BB318A" w:rsidRPr="0023064E" w:rsidTr="00885603">
        <w:trPr>
          <w:trHeight w:val="296"/>
        </w:trPr>
        <w:tc>
          <w:tcPr>
            <w:tcW w:w="739" w:type="pct"/>
            <w:vMerge/>
            <w:vAlign w:val="center"/>
          </w:tcPr>
          <w:p w:rsidR="00BB318A" w:rsidRPr="0023064E" w:rsidRDefault="00BB318A" w:rsidP="00F95825">
            <w:pPr>
              <w:jc w:val="center"/>
              <w:rPr>
                <w:color w:val="000000" w:themeColor="text1"/>
                <w:szCs w:val="21"/>
              </w:rPr>
            </w:pPr>
          </w:p>
        </w:tc>
        <w:tc>
          <w:tcPr>
            <w:tcW w:w="1448" w:type="pct"/>
            <w:gridSpan w:val="2"/>
            <w:tcMar>
              <w:left w:w="0" w:type="dxa"/>
              <w:right w:w="0" w:type="dxa"/>
            </w:tcMar>
            <w:vAlign w:val="center"/>
          </w:tcPr>
          <w:p w:rsidR="00BB318A" w:rsidRPr="0023064E" w:rsidRDefault="00BB318A" w:rsidP="00C644A6">
            <w:pPr>
              <w:jc w:val="center"/>
              <w:rPr>
                <w:szCs w:val="21"/>
              </w:rPr>
            </w:pPr>
            <w:r w:rsidRPr="0023064E">
              <w:rPr>
                <w:szCs w:val="21"/>
              </w:rPr>
              <w:t>气化器</w:t>
            </w:r>
          </w:p>
        </w:tc>
        <w:tc>
          <w:tcPr>
            <w:tcW w:w="1092" w:type="pct"/>
            <w:vMerge/>
            <w:tcMar>
              <w:left w:w="0" w:type="dxa"/>
              <w:right w:w="0" w:type="dxa"/>
            </w:tcMar>
            <w:vAlign w:val="center"/>
          </w:tcPr>
          <w:p w:rsidR="00BB318A" w:rsidRPr="0023064E" w:rsidRDefault="00BB318A" w:rsidP="00F95825">
            <w:pPr>
              <w:jc w:val="center"/>
              <w:rPr>
                <w:color w:val="000000" w:themeColor="text1"/>
                <w:szCs w:val="21"/>
              </w:rPr>
            </w:pPr>
          </w:p>
        </w:tc>
        <w:tc>
          <w:tcPr>
            <w:tcW w:w="1721" w:type="pct"/>
            <w:vMerge/>
            <w:tcMar>
              <w:left w:w="0" w:type="dxa"/>
              <w:right w:w="0" w:type="dxa"/>
            </w:tcMar>
            <w:vAlign w:val="center"/>
          </w:tcPr>
          <w:p w:rsidR="00BB318A" w:rsidRPr="0023064E" w:rsidRDefault="00BB318A" w:rsidP="00F95825">
            <w:pPr>
              <w:jc w:val="center"/>
              <w:rPr>
                <w:color w:val="000000" w:themeColor="text1"/>
                <w:szCs w:val="21"/>
              </w:rPr>
            </w:pPr>
          </w:p>
        </w:tc>
      </w:tr>
      <w:tr w:rsidR="00BB318A" w:rsidRPr="0023064E" w:rsidTr="00885603">
        <w:trPr>
          <w:trHeight w:val="296"/>
        </w:trPr>
        <w:tc>
          <w:tcPr>
            <w:tcW w:w="739" w:type="pct"/>
            <w:vMerge/>
            <w:vAlign w:val="center"/>
          </w:tcPr>
          <w:p w:rsidR="00BB318A" w:rsidRPr="0023064E" w:rsidRDefault="00BB318A" w:rsidP="00F95825">
            <w:pPr>
              <w:jc w:val="center"/>
              <w:rPr>
                <w:color w:val="000000" w:themeColor="text1"/>
                <w:szCs w:val="21"/>
              </w:rPr>
            </w:pPr>
          </w:p>
        </w:tc>
        <w:tc>
          <w:tcPr>
            <w:tcW w:w="1448" w:type="pct"/>
            <w:gridSpan w:val="2"/>
            <w:tcMar>
              <w:left w:w="0" w:type="dxa"/>
              <w:right w:w="0" w:type="dxa"/>
            </w:tcMar>
            <w:vAlign w:val="center"/>
          </w:tcPr>
          <w:p w:rsidR="00BB318A" w:rsidRPr="0023064E" w:rsidRDefault="00BB318A" w:rsidP="00C644A6">
            <w:pPr>
              <w:jc w:val="center"/>
              <w:rPr>
                <w:szCs w:val="21"/>
              </w:rPr>
            </w:pPr>
            <w:r w:rsidRPr="0023064E">
              <w:rPr>
                <w:szCs w:val="21"/>
              </w:rPr>
              <w:t>调压器</w:t>
            </w:r>
          </w:p>
        </w:tc>
        <w:tc>
          <w:tcPr>
            <w:tcW w:w="1092" w:type="pct"/>
            <w:vMerge/>
            <w:tcMar>
              <w:left w:w="0" w:type="dxa"/>
              <w:right w:w="0" w:type="dxa"/>
            </w:tcMar>
            <w:vAlign w:val="center"/>
          </w:tcPr>
          <w:p w:rsidR="00BB318A" w:rsidRPr="0023064E" w:rsidRDefault="00BB318A" w:rsidP="00F95825">
            <w:pPr>
              <w:jc w:val="center"/>
              <w:rPr>
                <w:color w:val="000000" w:themeColor="text1"/>
                <w:szCs w:val="21"/>
              </w:rPr>
            </w:pPr>
          </w:p>
        </w:tc>
        <w:tc>
          <w:tcPr>
            <w:tcW w:w="1721" w:type="pct"/>
            <w:vMerge/>
            <w:tcMar>
              <w:left w:w="0" w:type="dxa"/>
              <w:right w:w="0" w:type="dxa"/>
            </w:tcMar>
            <w:vAlign w:val="center"/>
          </w:tcPr>
          <w:p w:rsidR="00BB318A" w:rsidRPr="0023064E" w:rsidRDefault="00BB318A" w:rsidP="00F95825">
            <w:pPr>
              <w:jc w:val="center"/>
              <w:rPr>
                <w:color w:val="000000" w:themeColor="text1"/>
                <w:szCs w:val="21"/>
              </w:rPr>
            </w:pPr>
          </w:p>
        </w:tc>
      </w:tr>
      <w:tr w:rsidR="00BB318A" w:rsidRPr="0023064E" w:rsidTr="00885603">
        <w:trPr>
          <w:trHeight w:val="296"/>
        </w:trPr>
        <w:tc>
          <w:tcPr>
            <w:tcW w:w="739" w:type="pct"/>
            <w:vMerge/>
            <w:vAlign w:val="center"/>
          </w:tcPr>
          <w:p w:rsidR="00BB318A" w:rsidRPr="0023064E" w:rsidRDefault="00BB318A" w:rsidP="00F95825">
            <w:pPr>
              <w:jc w:val="center"/>
              <w:rPr>
                <w:color w:val="000000" w:themeColor="text1"/>
                <w:szCs w:val="21"/>
              </w:rPr>
            </w:pPr>
          </w:p>
        </w:tc>
        <w:tc>
          <w:tcPr>
            <w:tcW w:w="1448" w:type="pct"/>
            <w:gridSpan w:val="2"/>
            <w:tcMar>
              <w:left w:w="0" w:type="dxa"/>
              <w:right w:w="0" w:type="dxa"/>
            </w:tcMar>
            <w:vAlign w:val="center"/>
          </w:tcPr>
          <w:p w:rsidR="00BB318A" w:rsidRPr="0023064E" w:rsidRDefault="00BB318A" w:rsidP="00C644A6">
            <w:pPr>
              <w:jc w:val="center"/>
              <w:rPr>
                <w:szCs w:val="21"/>
              </w:rPr>
            </w:pPr>
            <w:r w:rsidRPr="0023064E">
              <w:rPr>
                <w:szCs w:val="21"/>
              </w:rPr>
              <w:t>蒸压釜</w:t>
            </w:r>
          </w:p>
        </w:tc>
        <w:tc>
          <w:tcPr>
            <w:tcW w:w="1092" w:type="pct"/>
            <w:vMerge/>
            <w:tcMar>
              <w:left w:w="0" w:type="dxa"/>
              <w:right w:w="0" w:type="dxa"/>
            </w:tcMar>
            <w:vAlign w:val="center"/>
          </w:tcPr>
          <w:p w:rsidR="00BB318A" w:rsidRPr="0023064E" w:rsidRDefault="00BB318A" w:rsidP="00F95825">
            <w:pPr>
              <w:jc w:val="center"/>
              <w:rPr>
                <w:color w:val="000000" w:themeColor="text1"/>
                <w:szCs w:val="21"/>
              </w:rPr>
            </w:pPr>
          </w:p>
        </w:tc>
        <w:tc>
          <w:tcPr>
            <w:tcW w:w="1721" w:type="pct"/>
            <w:vMerge/>
            <w:tcMar>
              <w:left w:w="0" w:type="dxa"/>
              <w:right w:w="0" w:type="dxa"/>
            </w:tcMar>
            <w:vAlign w:val="center"/>
          </w:tcPr>
          <w:p w:rsidR="00BB318A" w:rsidRPr="0023064E" w:rsidRDefault="00BB318A" w:rsidP="00F95825">
            <w:pPr>
              <w:jc w:val="center"/>
              <w:rPr>
                <w:color w:val="000000" w:themeColor="text1"/>
                <w:szCs w:val="21"/>
              </w:rPr>
            </w:pPr>
          </w:p>
        </w:tc>
      </w:tr>
      <w:tr w:rsidR="00BB318A" w:rsidRPr="0023064E" w:rsidTr="00885603">
        <w:trPr>
          <w:trHeight w:val="296"/>
        </w:trPr>
        <w:tc>
          <w:tcPr>
            <w:tcW w:w="739" w:type="pct"/>
            <w:vMerge/>
            <w:vAlign w:val="center"/>
          </w:tcPr>
          <w:p w:rsidR="00BB318A" w:rsidRPr="0023064E" w:rsidRDefault="00BB318A" w:rsidP="00F95825">
            <w:pPr>
              <w:jc w:val="center"/>
              <w:rPr>
                <w:color w:val="000000" w:themeColor="text1"/>
                <w:szCs w:val="21"/>
              </w:rPr>
            </w:pPr>
          </w:p>
        </w:tc>
        <w:tc>
          <w:tcPr>
            <w:tcW w:w="1448" w:type="pct"/>
            <w:gridSpan w:val="2"/>
            <w:tcMar>
              <w:left w:w="0" w:type="dxa"/>
              <w:right w:w="0" w:type="dxa"/>
            </w:tcMar>
            <w:vAlign w:val="center"/>
          </w:tcPr>
          <w:p w:rsidR="00BB318A" w:rsidRPr="0023064E" w:rsidRDefault="00BB318A" w:rsidP="00C644A6">
            <w:pPr>
              <w:jc w:val="center"/>
              <w:rPr>
                <w:szCs w:val="21"/>
              </w:rPr>
            </w:pPr>
            <w:r w:rsidRPr="0023064E">
              <w:rPr>
                <w:rFonts w:hint="eastAsia"/>
                <w:szCs w:val="21"/>
              </w:rPr>
              <w:t>燃气锅炉</w:t>
            </w:r>
          </w:p>
        </w:tc>
        <w:tc>
          <w:tcPr>
            <w:tcW w:w="1092" w:type="pct"/>
            <w:vMerge/>
            <w:tcMar>
              <w:left w:w="0" w:type="dxa"/>
              <w:right w:w="0" w:type="dxa"/>
            </w:tcMar>
            <w:vAlign w:val="center"/>
          </w:tcPr>
          <w:p w:rsidR="00BB318A" w:rsidRPr="0023064E" w:rsidRDefault="00BB318A" w:rsidP="00F95825">
            <w:pPr>
              <w:jc w:val="center"/>
              <w:rPr>
                <w:color w:val="000000" w:themeColor="text1"/>
                <w:szCs w:val="21"/>
              </w:rPr>
            </w:pPr>
          </w:p>
        </w:tc>
        <w:tc>
          <w:tcPr>
            <w:tcW w:w="1721" w:type="pct"/>
            <w:vMerge/>
            <w:tcMar>
              <w:left w:w="0" w:type="dxa"/>
              <w:right w:w="0" w:type="dxa"/>
            </w:tcMar>
            <w:vAlign w:val="center"/>
          </w:tcPr>
          <w:p w:rsidR="00BB318A" w:rsidRPr="0023064E" w:rsidRDefault="00BB318A" w:rsidP="00F95825">
            <w:pPr>
              <w:jc w:val="center"/>
              <w:rPr>
                <w:color w:val="000000" w:themeColor="text1"/>
                <w:szCs w:val="21"/>
              </w:rPr>
            </w:pPr>
          </w:p>
        </w:tc>
      </w:tr>
      <w:tr w:rsidR="00BB318A" w:rsidRPr="0023064E" w:rsidTr="00885603">
        <w:trPr>
          <w:trHeight w:val="296"/>
        </w:trPr>
        <w:tc>
          <w:tcPr>
            <w:tcW w:w="739" w:type="pct"/>
            <w:vMerge/>
            <w:vAlign w:val="center"/>
          </w:tcPr>
          <w:p w:rsidR="00BB318A" w:rsidRPr="0023064E" w:rsidRDefault="00BB318A" w:rsidP="00F95825">
            <w:pPr>
              <w:jc w:val="center"/>
              <w:rPr>
                <w:color w:val="000000" w:themeColor="text1"/>
                <w:szCs w:val="21"/>
              </w:rPr>
            </w:pPr>
          </w:p>
        </w:tc>
        <w:tc>
          <w:tcPr>
            <w:tcW w:w="1448" w:type="pct"/>
            <w:gridSpan w:val="2"/>
            <w:tcMar>
              <w:left w:w="0" w:type="dxa"/>
              <w:right w:w="0" w:type="dxa"/>
            </w:tcMar>
            <w:vAlign w:val="center"/>
          </w:tcPr>
          <w:p w:rsidR="00BB318A" w:rsidRPr="0023064E" w:rsidRDefault="00BB318A" w:rsidP="00C644A6">
            <w:pPr>
              <w:jc w:val="center"/>
              <w:rPr>
                <w:szCs w:val="21"/>
              </w:rPr>
            </w:pPr>
            <w:r w:rsidRPr="0023064E">
              <w:rPr>
                <w:szCs w:val="21"/>
              </w:rPr>
              <w:t>辅助设备</w:t>
            </w:r>
          </w:p>
        </w:tc>
        <w:tc>
          <w:tcPr>
            <w:tcW w:w="1092" w:type="pct"/>
            <w:vMerge/>
            <w:tcMar>
              <w:left w:w="0" w:type="dxa"/>
              <w:right w:w="0" w:type="dxa"/>
            </w:tcMar>
            <w:vAlign w:val="center"/>
          </w:tcPr>
          <w:p w:rsidR="00BB318A" w:rsidRPr="0023064E" w:rsidRDefault="00BB318A" w:rsidP="00F95825">
            <w:pPr>
              <w:jc w:val="center"/>
              <w:rPr>
                <w:color w:val="000000" w:themeColor="text1"/>
                <w:szCs w:val="21"/>
              </w:rPr>
            </w:pPr>
          </w:p>
        </w:tc>
        <w:tc>
          <w:tcPr>
            <w:tcW w:w="1721" w:type="pct"/>
            <w:vMerge/>
            <w:tcMar>
              <w:left w:w="0" w:type="dxa"/>
              <w:right w:w="0" w:type="dxa"/>
            </w:tcMar>
            <w:vAlign w:val="center"/>
          </w:tcPr>
          <w:p w:rsidR="00BB318A" w:rsidRPr="0023064E" w:rsidRDefault="00BB318A" w:rsidP="00F95825">
            <w:pPr>
              <w:jc w:val="center"/>
              <w:rPr>
                <w:color w:val="000000" w:themeColor="text1"/>
                <w:szCs w:val="21"/>
              </w:rPr>
            </w:pPr>
          </w:p>
        </w:tc>
      </w:tr>
      <w:tr w:rsidR="00BB318A" w:rsidRPr="0023064E" w:rsidTr="00885603">
        <w:trPr>
          <w:trHeight w:val="296"/>
        </w:trPr>
        <w:tc>
          <w:tcPr>
            <w:tcW w:w="739" w:type="pct"/>
            <w:vMerge/>
            <w:vAlign w:val="center"/>
          </w:tcPr>
          <w:p w:rsidR="00BB318A" w:rsidRPr="0023064E" w:rsidRDefault="00BB318A" w:rsidP="00F95825">
            <w:pPr>
              <w:jc w:val="center"/>
              <w:rPr>
                <w:color w:val="000000" w:themeColor="text1"/>
                <w:szCs w:val="21"/>
              </w:rPr>
            </w:pPr>
          </w:p>
        </w:tc>
        <w:tc>
          <w:tcPr>
            <w:tcW w:w="1448" w:type="pct"/>
            <w:gridSpan w:val="2"/>
            <w:tcMar>
              <w:left w:w="0" w:type="dxa"/>
              <w:right w:w="0" w:type="dxa"/>
            </w:tcMar>
            <w:vAlign w:val="center"/>
          </w:tcPr>
          <w:p w:rsidR="00BB318A" w:rsidRPr="0023064E" w:rsidRDefault="00BB318A" w:rsidP="00C644A6">
            <w:pPr>
              <w:jc w:val="center"/>
              <w:rPr>
                <w:szCs w:val="21"/>
              </w:rPr>
            </w:pPr>
            <w:r w:rsidRPr="0023064E">
              <w:rPr>
                <w:rFonts w:hint="eastAsia"/>
                <w:szCs w:val="21"/>
              </w:rPr>
              <w:t>钢筋制作设备</w:t>
            </w:r>
          </w:p>
        </w:tc>
        <w:tc>
          <w:tcPr>
            <w:tcW w:w="1092" w:type="pct"/>
            <w:vMerge/>
            <w:tcMar>
              <w:left w:w="0" w:type="dxa"/>
              <w:right w:w="0" w:type="dxa"/>
            </w:tcMar>
            <w:vAlign w:val="center"/>
          </w:tcPr>
          <w:p w:rsidR="00BB318A" w:rsidRPr="0023064E" w:rsidRDefault="00BB318A" w:rsidP="00F95825">
            <w:pPr>
              <w:jc w:val="center"/>
              <w:rPr>
                <w:color w:val="000000" w:themeColor="text1"/>
                <w:szCs w:val="21"/>
              </w:rPr>
            </w:pPr>
          </w:p>
        </w:tc>
        <w:tc>
          <w:tcPr>
            <w:tcW w:w="1721" w:type="pct"/>
            <w:vMerge/>
            <w:tcMar>
              <w:left w:w="0" w:type="dxa"/>
              <w:right w:w="0" w:type="dxa"/>
            </w:tcMar>
            <w:vAlign w:val="center"/>
          </w:tcPr>
          <w:p w:rsidR="00BB318A" w:rsidRPr="0023064E" w:rsidRDefault="00BB318A" w:rsidP="00F95825">
            <w:pPr>
              <w:jc w:val="center"/>
              <w:rPr>
                <w:color w:val="000000" w:themeColor="text1"/>
                <w:szCs w:val="21"/>
              </w:rPr>
            </w:pPr>
          </w:p>
        </w:tc>
      </w:tr>
      <w:tr w:rsidR="00BB318A" w:rsidRPr="0023064E" w:rsidTr="00885603">
        <w:trPr>
          <w:trHeight w:val="296"/>
        </w:trPr>
        <w:tc>
          <w:tcPr>
            <w:tcW w:w="739" w:type="pct"/>
            <w:vMerge/>
            <w:vAlign w:val="center"/>
          </w:tcPr>
          <w:p w:rsidR="00BB318A" w:rsidRPr="0023064E" w:rsidRDefault="00BB318A" w:rsidP="00F95825">
            <w:pPr>
              <w:jc w:val="center"/>
              <w:rPr>
                <w:color w:val="000000" w:themeColor="text1"/>
                <w:szCs w:val="21"/>
              </w:rPr>
            </w:pPr>
          </w:p>
        </w:tc>
        <w:tc>
          <w:tcPr>
            <w:tcW w:w="1448" w:type="pct"/>
            <w:gridSpan w:val="2"/>
            <w:tcMar>
              <w:left w:w="0" w:type="dxa"/>
              <w:right w:w="0" w:type="dxa"/>
            </w:tcMar>
            <w:vAlign w:val="center"/>
          </w:tcPr>
          <w:p w:rsidR="00BB318A" w:rsidRPr="0023064E" w:rsidRDefault="00BB318A" w:rsidP="00C644A6">
            <w:pPr>
              <w:jc w:val="center"/>
              <w:rPr>
                <w:szCs w:val="21"/>
              </w:rPr>
            </w:pPr>
            <w:r w:rsidRPr="0023064E">
              <w:rPr>
                <w:szCs w:val="21"/>
              </w:rPr>
              <w:t>全自动涂油机</w:t>
            </w:r>
          </w:p>
        </w:tc>
        <w:tc>
          <w:tcPr>
            <w:tcW w:w="1092" w:type="pct"/>
            <w:vMerge/>
            <w:tcMar>
              <w:left w:w="0" w:type="dxa"/>
              <w:right w:w="0" w:type="dxa"/>
            </w:tcMar>
            <w:vAlign w:val="center"/>
          </w:tcPr>
          <w:p w:rsidR="00BB318A" w:rsidRPr="0023064E" w:rsidRDefault="00BB318A" w:rsidP="00F95825">
            <w:pPr>
              <w:jc w:val="center"/>
              <w:rPr>
                <w:color w:val="000000" w:themeColor="text1"/>
                <w:szCs w:val="21"/>
              </w:rPr>
            </w:pPr>
          </w:p>
        </w:tc>
        <w:tc>
          <w:tcPr>
            <w:tcW w:w="1721" w:type="pct"/>
            <w:vMerge/>
            <w:tcMar>
              <w:left w:w="0" w:type="dxa"/>
              <w:right w:w="0" w:type="dxa"/>
            </w:tcMar>
            <w:vAlign w:val="center"/>
          </w:tcPr>
          <w:p w:rsidR="00BB318A" w:rsidRPr="0023064E" w:rsidRDefault="00BB318A" w:rsidP="00F95825">
            <w:pPr>
              <w:jc w:val="center"/>
              <w:rPr>
                <w:color w:val="000000" w:themeColor="text1"/>
                <w:szCs w:val="21"/>
              </w:rPr>
            </w:pPr>
          </w:p>
        </w:tc>
      </w:tr>
      <w:tr w:rsidR="00BB318A" w:rsidRPr="0023064E" w:rsidTr="00885603">
        <w:trPr>
          <w:trHeight w:val="296"/>
        </w:trPr>
        <w:tc>
          <w:tcPr>
            <w:tcW w:w="739" w:type="pct"/>
            <w:vMerge/>
            <w:vAlign w:val="center"/>
          </w:tcPr>
          <w:p w:rsidR="00BB318A" w:rsidRPr="0023064E" w:rsidRDefault="00BB318A" w:rsidP="00F95825">
            <w:pPr>
              <w:jc w:val="center"/>
              <w:rPr>
                <w:color w:val="000000" w:themeColor="text1"/>
                <w:szCs w:val="21"/>
              </w:rPr>
            </w:pPr>
          </w:p>
        </w:tc>
        <w:tc>
          <w:tcPr>
            <w:tcW w:w="1448" w:type="pct"/>
            <w:gridSpan w:val="2"/>
            <w:tcMar>
              <w:left w:w="0" w:type="dxa"/>
              <w:right w:w="0" w:type="dxa"/>
            </w:tcMar>
            <w:vAlign w:val="center"/>
          </w:tcPr>
          <w:p w:rsidR="00BB318A" w:rsidRPr="0023064E" w:rsidRDefault="00BB318A" w:rsidP="00C644A6">
            <w:pPr>
              <w:jc w:val="center"/>
              <w:rPr>
                <w:szCs w:val="21"/>
              </w:rPr>
            </w:pPr>
            <w:r w:rsidRPr="0023064E">
              <w:rPr>
                <w:szCs w:val="21"/>
              </w:rPr>
              <w:t>全自动输送摩擦轮</w:t>
            </w:r>
          </w:p>
        </w:tc>
        <w:tc>
          <w:tcPr>
            <w:tcW w:w="1092" w:type="pct"/>
            <w:vMerge/>
            <w:tcMar>
              <w:left w:w="0" w:type="dxa"/>
              <w:right w:w="0" w:type="dxa"/>
            </w:tcMar>
            <w:vAlign w:val="center"/>
          </w:tcPr>
          <w:p w:rsidR="00BB318A" w:rsidRPr="0023064E" w:rsidRDefault="00BB318A" w:rsidP="00F95825">
            <w:pPr>
              <w:jc w:val="center"/>
              <w:rPr>
                <w:color w:val="000000" w:themeColor="text1"/>
                <w:szCs w:val="21"/>
              </w:rPr>
            </w:pPr>
          </w:p>
        </w:tc>
        <w:tc>
          <w:tcPr>
            <w:tcW w:w="1721" w:type="pct"/>
            <w:vMerge/>
            <w:tcMar>
              <w:left w:w="0" w:type="dxa"/>
              <w:right w:w="0" w:type="dxa"/>
            </w:tcMar>
            <w:vAlign w:val="center"/>
          </w:tcPr>
          <w:p w:rsidR="00BB318A" w:rsidRPr="0023064E" w:rsidRDefault="00BB318A" w:rsidP="00F95825">
            <w:pPr>
              <w:jc w:val="center"/>
              <w:rPr>
                <w:color w:val="000000" w:themeColor="text1"/>
                <w:szCs w:val="21"/>
              </w:rPr>
            </w:pPr>
          </w:p>
        </w:tc>
      </w:tr>
      <w:tr w:rsidR="00BB318A" w:rsidRPr="0023064E" w:rsidTr="00885603">
        <w:trPr>
          <w:trHeight w:val="296"/>
        </w:trPr>
        <w:tc>
          <w:tcPr>
            <w:tcW w:w="739" w:type="pct"/>
            <w:vMerge/>
            <w:vAlign w:val="center"/>
          </w:tcPr>
          <w:p w:rsidR="00BB318A" w:rsidRPr="0023064E" w:rsidRDefault="00BB318A" w:rsidP="00F95825">
            <w:pPr>
              <w:jc w:val="center"/>
              <w:rPr>
                <w:color w:val="000000" w:themeColor="text1"/>
                <w:szCs w:val="21"/>
              </w:rPr>
            </w:pPr>
          </w:p>
        </w:tc>
        <w:tc>
          <w:tcPr>
            <w:tcW w:w="1448" w:type="pct"/>
            <w:gridSpan w:val="2"/>
            <w:tcMar>
              <w:left w:w="0" w:type="dxa"/>
              <w:right w:w="0" w:type="dxa"/>
            </w:tcMar>
            <w:vAlign w:val="center"/>
          </w:tcPr>
          <w:p w:rsidR="00BB318A" w:rsidRPr="0023064E" w:rsidRDefault="00BB318A" w:rsidP="00C644A6">
            <w:pPr>
              <w:jc w:val="center"/>
              <w:rPr>
                <w:szCs w:val="21"/>
              </w:rPr>
            </w:pPr>
            <w:r w:rsidRPr="0023064E">
              <w:rPr>
                <w:szCs w:val="21"/>
              </w:rPr>
              <w:t>全自动成品打包线</w:t>
            </w:r>
          </w:p>
        </w:tc>
        <w:tc>
          <w:tcPr>
            <w:tcW w:w="1092" w:type="pct"/>
            <w:vMerge/>
            <w:tcMar>
              <w:left w:w="0" w:type="dxa"/>
              <w:right w:w="0" w:type="dxa"/>
            </w:tcMar>
            <w:vAlign w:val="center"/>
          </w:tcPr>
          <w:p w:rsidR="00BB318A" w:rsidRPr="0023064E" w:rsidRDefault="00BB318A" w:rsidP="00F95825">
            <w:pPr>
              <w:jc w:val="center"/>
              <w:rPr>
                <w:color w:val="000000" w:themeColor="text1"/>
                <w:szCs w:val="21"/>
              </w:rPr>
            </w:pPr>
          </w:p>
        </w:tc>
        <w:tc>
          <w:tcPr>
            <w:tcW w:w="1721" w:type="pct"/>
            <w:vMerge/>
            <w:tcMar>
              <w:left w:w="0" w:type="dxa"/>
              <w:right w:w="0" w:type="dxa"/>
            </w:tcMar>
            <w:vAlign w:val="center"/>
          </w:tcPr>
          <w:p w:rsidR="00BB318A" w:rsidRPr="0023064E" w:rsidRDefault="00BB318A" w:rsidP="00F95825">
            <w:pPr>
              <w:jc w:val="center"/>
              <w:rPr>
                <w:color w:val="000000" w:themeColor="text1"/>
                <w:szCs w:val="21"/>
              </w:rPr>
            </w:pPr>
          </w:p>
        </w:tc>
      </w:tr>
      <w:tr w:rsidR="00BB318A" w:rsidRPr="0023064E" w:rsidTr="00885603">
        <w:trPr>
          <w:trHeight w:val="803"/>
        </w:trPr>
        <w:tc>
          <w:tcPr>
            <w:tcW w:w="739" w:type="pct"/>
            <w:vAlign w:val="center"/>
          </w:tcPr>
          <w:p w:rsidR="00BB318A" w:rsidRPr="0023064E" w:rsidRDefault="00BB318A" w:rsidP="00F95825">
            <w:pPr>
              <w:jc w:val="center"/>
              <w:rPr>
                <w:color w:val="000000" w:themeColor="text1"/>
                <w:szCs w:val="21"/>
              </w:rPr>
            </w:pPr>
            <w:r w:rsidRPr="0023064E">
              <w:rPr>
                <w:color w:val="000000" w:themeColor="text1"/>
                <w:szCs w:val="21"/>
              </w:rPr>
              <w:t>其</w:t>
            </w:r>
          </w:p>
          <w:p w:rsidR="00BB318A" w:rsidRPr="0023064E" w:rsidRDefault="00BB318A" w:rsidP="00F95825">
            <w:pPr>
              <w:jc w:val="center"/>
              <w:rPr>
                <w:color w:val="000000" w:themeColor="text1"/>
                <w:szCs w:val="21"/>
              </w:rPr>
            </w:pPr>
            <w:r w:rsidRPr="0023064E">
              <w:rPr>
                <w:color w:val="000000" w:themeColor="text1"/>
                <w:szCs w:val="21"/>
              </w:rPr>
              <w:t>他</w:t>
            </w:r>
          </w:p>
        </w:tc>
        <w:tc>
          <w:tcPr>
            <w:tcW w:w="4261" w:type="pct"/>
            <w:gridSpan w:val="4"/>
            <w:tcMar>
              <w:left w:w="0" w:type="dxa"/>
              <w:right w:w="0" w:type="dxa"/>
            </w:tcMar>
            <w:vAlign w:val="center"/>
          </w:tcPr>
          <w:p w:rsidR="00BB318A" w:rsidRPr="0023064E" w:rsidRDefault="00BB318A" w:rsidP="00F95825">
            <w:pPr>
              <w:jc w:val="center"/>
              <w:rPr>
                <w:color w:val="000000" w:themeColor="text1"/>
                <w:szCs w:val="21"/>
              </w:rPr>
            </w:pPr>
            <w:r w:rsidRPr="0023064E">
              <w:rPr>
                <w:rFonts w:hint="eastAsia"/>
                <w:color w:val="000000" w:themeColor="text1"/>
                <w:szCs w:val="21"/>
              </w:rPr>
              <w:t>无</w:t>
            </w:r>
          </w:p>
        </w:tc>
      </w:tr>
      <w:tr w:rsidR="00BB318A" w:rsidRPr="0023064E" w:rsidTr="00885603">
        <w:trPr>
          <w:cantSplit/>
          <w:trHeight w:val="551"/>
        </w:trPr>
        <w:tc>
          <w:tcPr>
            <w:tcW w:w="5000" w:type="pct"/>
            <w:gridSpan w:val="5"/>
            <w:vAlign w:val="center"/>
          </w:tcPr>
          <w:p w:rsidR="00BB318A" w:rsidRPr="0023064E" w:rsidRDefault="00BB318A" w:rsidP="00C432F1">
            <w:pPr>
              <w:spacing w:line="360" w:lineRule="auto"/>
              <w:rPr>
                <w:color w:val="000000" w:themeColor="text1"/>
                <w:szCs w:val="21"/>
              </w:rPr>
            </w:pPr>
            <w:r w:rsidRPr="0023064E">
              <w:rPr>
                <w:color w:val="000000" w:themeColor="text1"/>
                <w:szCs w:val="21"/>
              </w:rPr>
              <w:t>生态保护措施预期效果</w:t>
            </w:r>
            <w:r w:rsidRPr="0023064E">
              <w:rPr>
                <w:rFonts w:hint="eastAsia"/>
                <w:color w:val="000000" w:themeColor="text1"/>
                <w:szCs w:val="21"/>
              </w:rPr>
              <w:t>：</w:t>
            </w:r>
          </w:p>
          <w:p w:rsidR="00BB318A" w:rsidRPr="0023064E" w:rsidRDefault="00BB318A" w:rsidP="00F95825">
            <w:pPr>
              <w:spacing w:line="360" w:lineRule="auto"/>
              <w:jc w:val="center"/>
              <w:rPr>
                <w:color w:val="000000" w:themeColor="text1"/>
                <w:szCs w:val="21"/>
              </w:rPr>
            </w:pPr>
          </w:p>
          <w:p w:rsidR="00BB318A" w:rsidRPr="0023064E" w:rsidRDefault="00BB318A" w:rsidP="00F95825">
            <w:pPr>
              <w:spacing w:line="360" w:lineRule="auto"/>
              <w:jc w:val="center"/>
              <w:rPr>
                <w:color w:val="000000" w:themeColor="text1"/>
                <w:szCs w:val="21"/>
              </w:rPr>
            </w:pPr>
          </w:p>
          <w:p w:rsidR="00BB318A" w:rsidRPr="0023064E" w:rsidRDefault="00BB318A" w:rsidP="00F95825">
            <w:pPr>
              <w:spacing w:line="360" w:lineRule="auto"/>
              <w:jc w:val="center"/>
              <w:rPr>
                <w:color w:val="000000" w:themeColor="text1"/>
                <w:szCs w:val="21"/>
              </w:rPr>
            </w:pPr>
          </w:p>
          <w:p w:rsidR="00BB318A" w:rsidRPr="0023064E" w:rsidRDefault="00BB318A" w:rsidP="00F95825">
            <w:pPr>
              <w:spacing w:line="360" w:lineRule="auto"/>
              <w:jc w:val="center"/>
              <w:rPr>
                <w:color w:val="000000" w:themeColor="text1"/>
                <w:szCs w:val="21"/>
              </w:rPr>
            </w:pPr>
          </w:p>
          <w:p w:rsidR="00BB318A" w:rsidRPr="0023064E" w:rsidRDefault="00BB318A" w:rsidP="00F95825">
            <w:pPr>
              <w:spacing w:line="360" w:lineRule="auto"/>
              <w:jc w:val="center"/>
              <w:rPr>
                <w:color w:val="000000" w:themeColor="text1"/>
                <w:szCs w:val="21"/>
              </w:rPr>
            </w:pPr>
          </w:p>
          <w:p w:rsidR="00BB318A" w:rsidRPr="0023064E" w:rsidRDefault="00BB318A" w:rsidP="00F95825">
            <w:pPr>
              <w:spacing w:line="360" w:lineRule="auto"/>
              <w:jc w:val="center"/>
              <w:rPr>
                <w:color w:val="000000" w:themeColor="text1"/>
                <w:szCs w:val="21"/>
              </w:rPr>
            </w:pPr>
          </w:p>
          <w:p w:rsidR="00BB318A" w:rsidRPr="0023064E" w:rsidRDefault="00BB318A" w:rsidP="00F95825">
            <w:pPr>
              <w:spacing w:line="360" w:lineRule="auto"/>
              <w:jc w:val="center"/>
              <w:rPr>
                <w:color w:val="000000" w:themeColor="text1"/>
                <w:szCs w:val="21"/>
              </w:rPr>
            </w:pPr>
          </w:p>
          <w:p w:rsidR="00BB318A" w:rsidRPr="0023064E" w:rsidRDefault="00BB318A" w:rsidP="00F95825">
            <w:pPr>
              <w:spacing w:line="360" w:lineRule="auto"/>
              <w:jc w:val="center"/>
              <w:rPr>
                <w:color w:val="000000" w:themeColor="text1"/>
                <w:szCs w:val="21"/>
              </w:rPr>
            </w:pPr>
          </w:p>
          <w:p w:rsidR="00BB318A" w:rsidRPr="0023064E" w:rsidRDefault="00BB318A" w:rsidP="00F95825">
            <w:pPr>
              <w:spacing w:line="360" w:lineRule="auto"/>
              <w:jc w:val="center"/>
              <w:rPr>
                <w:color w:val="000000" w:themeColor="text1"/>
                <w:szCs w:val="21"/>
              </w:rPr>
            </w:pPr>
          </w:p>
          <w:p w:rsidR="00BB318A" w:rsidRPr="0023064E" w:rsidRDefault="00BB318A" w:rsidP="00F95825">
            <w:pPr>
              <w:spacing w:line="360" w:lineRule="auto"/>
              <w:jc w:val="center"/>
              <w:rPr>
                <w:color w:val="000000" w:themeColor="text1"/>
                <w:szCs w:val="21"/>
              </w:rPr>
            </w:pPr>
          </w:p>
          <w:p w:rsidR="00BB318A" w:rsidRPr="0023064E" w:rsidRDefault="00BB318A" w:rsidP="00F95825">
            <w:pPr>
              <w:spacing w:line="360" w:lineRule="auto"/>
              <w:jc w:val="center"/>
              <w:rPr>
                <w:color w:val="000000" w:themeColor="text1"/>
                <w:szCs w:val="21"/>
              </w:rPr>
            </w:pPr>
          </w:p>
          <w:p w:rsidR="00BB318A" w:rsidRPr="0023064E" w:rsidRDefault="00BB318A" w:rsidP="00F95825">
            <w:pPr>
              <w:spacing w:line="360" w:lineRule="auto"/>
              <w:jc w:val="center"/>
              <w:rPr>
                <w:color w:val="000000" w:themeColor="text1"/>
                <w:szCs w:val="21"/>
              </w:rPr>
            </w:pPr>
          </w:p>
          <w:p w:rsidR="00BB318A" w:rsidRPr="0023064E" w:rsidRDefault="00BB318A" w:rsidP="00F95825">
            <w:pPr>
              <w:spacing w:line="360" w:lineRule="auto"/>
              <w:jc w:val="center"/>
              <w:rPr>
                <w:color w:val="000000" w:themeColor="text1"/>
                <w:szCs w:val="21"/>
              </w:rPr>
            </w:pPr>
          </w:p>
          <w:p w:rsidR="00BB318A" w:rsidRPr="0023064E" w:rsidRDefault="00BB318A" w:rsidP="00F95825">
            <w:pPr>
              <w:spacing w:line="360" w:lineRule="auto"/>
              <w:jc w:val="center"/>
              <w:rPr>
                <w:color w:val="000000" w:themeColor="text1"/>
                <w:szCs w:val="21"/>
              </w:rPr>
            </w:pPr>
          </w:p>
          <w:p w:rsidR="00BB318A" w:rsidRPr="0023064E" w:rsidRDefault="00BB318A" w:rsidP="00F95825">
            <w:pPr>
              <w:spacing w:line="360" w:lineRule="auto"/>
              <w:jc w:val="center"/>
              <w:rPr>
                <w:color w:val="000000" w:themeColor="text1"/>
                <w:szCs w:val="21"/>
              </w:rPr>
            </w:pPr>
          </w:p>
        </w:tc>
      </w:tr>
      <w:tr w:rsidR="00BB318A" w:rsidRPr="0023064E" w:rsidTr="00885603">
        <w:trPr>
          <w:cantSplit/>
          <w:trHeight w:val="3889"/>
        </w:trPr>
        <w:tc>
          <w:tcPr>
            <w:tcW w:w="5000" w:type="pct"/>
            <w:gridSpan w:val="5"/>
            <w:vAlign w:val="center"/>
          </w:tcPr>
          <w:p w:rsidR="00BB318A" w:rsidRPr="0023064E" w:rsidRDefault="00BB318A" w:rsidP="00C432F1">
            <w:pPr>
              <w:spacing w:line="360" w:lineRule="auto"/>
              <w:rPr>
                <w:rFonts w:ascii="宋体" w:hAnsi="宋体"/>
                <w:b/>
                <w:color w:val="000000" w:themeColor="text1"/>
                <w:sz w:val="24"/>
              </w:rPr>
            </w:pPr>
            <w:r w:rsidRPr="0023064E">
              <w:rPr>
                <w:rFonts w:ascii="宋体" w:hAnsi="宋体" w:hint="eastAsia"/>
                <w:b/>
                <w:color w:val="000000" w:themeColor="text1"/>
                <w:sz w:val="24"/>
              </w:rPr>
              <w:lastRenderedPageBreak/>
              <w:t>环保“三同时”验收及投资</w:t>
            </w:r>
          </w:p>
          <w:p w:rsidR="00BB318A" w:rsidRPr="0023064E" w:rsidRDefault="00BB318A" w:rsidP="00C432F1">
            <w:pPr>
              <w:tabs>
                <w:tab w:val="left" w:pos="1589"/>
              </w:tabs>
              <w:spacing w:line="360" w:lineRule="auto"/>
              <w:rPr>
                <w:color w:val="000000" w:themeColor="text1"/>
                <w:sz w:val="24"/>
              </w:rPr>
            </w:pPr>
            <w:r w:rsidRPr="0023064E">
              <w:rPr>
                <w:rFonts w:hAnsi="宋体"/>
                <w:color w:val="000000" w:themeColor="text1"/>
                <w:sz w:val="24"/>
              </w:rPr>
              <w:t>该项目用于环境保护方面的具体环保投资分项估算见下表</w:t>
            </w:r>
            <w:r w:rsidRPr="0023064E">
              <w:rPr>
                <w:rFonts w:hint="eastAsia"/>
                <w:color w:val="000000" w:themeColor="text1"/>
                <w:sz w:val="24"/>
              </w:rPr>
              <w:t>8-1</w:t>
            </w:r>
            <w:r w:rsidRPr="0023064E">
              <w:rPr>
                <w:rFonts w:hAnsi="宋体"/>
                <w:color w:val="000000" w:themeColor="text1"/>
                <w:sz w:val="24"/>
              </w:rPr>
              <w:t>。</w:t>
            </w:r>
          </w:p>
          <w:p w:rsidR="00BB318A" w:rsidRPr="0023064E" w:rsidRDefault="00BB318A" w:rsidP="00C432F1">
            <w:pPr>
              <w:jc w:val="center"/>
              <w:rPr>
                <w:rFonts w:hAnsi="宋体"/>
                <w:b/>
                <w:color w:val="000000" w:themeColor="text1"/>
                <w:sz w:val="24"/>
              </w:rPr>
            </w:pPr>
            <w:r w:rsidRPr="0023064E">
              <w:rPr>
                <w:rFonts w:hAnsi="宋体"/>
                <w:b/>
                <w:color w:val="000000" w:themeColor="text1"/>
                <w:sz w:val="24"/>
              </w:rPr>
              <w:t>表</w:t>
            </w:r>
            <w:r w:rsidRPr="0023064E">
              <w:rPr>
                <w:rFonts w:hint="eastAsia"/>
                <w:b/>
                <w:color w:val="000000" w:themeColor="text1"/>
                <w:sz w:val="24"/>
              </w:rPr>
              <w:t>8-1</w:t>
            </w:r>
            <w:r w:rsidRPr="0023064E">
              <w:rPr>
                <w:rFonts w:hAnsi="宋体"/>
                <w:b/>
                <w:color w:val="000000" w:themeColor="text1"/>
                <w:sz w:val="24"/>
              </w:rPr>
              <w:t>本</w:t>
            </w:r>
            <w:r w:rsidRPr="0023064E">
              <w:rPr>
                <w:rFonts w:ascii="宋体" w:hAnsi="宋体"/>
                <w:b/>
                <w:color w:val="000000" w:themeColor="text1"/>
                <w:sz w:val="24"/>
              </w:rPr>
              <w:t>项目“三同时”验</w:t>
            </w:r>
            <w:r w:rsidRPr="0023064E">
              <w:rPr>
                <w:rFonts w:hAnsi="宋体"/>
                <w:b/>
                <w:color w:val="000000" w:themeColor="text1"/>
                <w:sz w:val="24"/>
              </w:rPr>
              <w:t>收一览表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8"/>
              <w:gridCol w:w="805"/>
              <w:gridCol w:w="184"/>
              <w:gridCol w:w="806"/>
              <w:gridCol w:w="1560"/>
              <w:gridCol w:w="1275"/>
              <w:gridCol w:w="1844"/>
              <w:gridCol w:w="1277"/>
              <w:gridCol w:w="832"/>
            </w:tblGrid>
            <w:tr w:rsidR="00BB318A" w:rsidRPr="0023064E" w:rsidTr="00885603">
              <w:tc>
                <w:tcPr>
                  <w:tcW w:w="698" w:type="pct"/>
                  <w:gridSpan w:val="2"/>
                  <w:shd w:val="clear" w:color="auto" w:fill="auto"/>
                  <w:vAlign w:val="center"/>
                </w:tcPr>
                <w:p w:rsidR="00BB318A" w:rsidRPr="0023064E" w:rsidRDefault="00BB318A" w:rsidP="00885603">
                  <w:pPr>
                    <w:widowControl/>
                    <w:jc w:val="center"/>
                    <w:rPr>
                      <w:rFonts w:ascii="宋体" w:hAnsi="宋体" w:cs="宋体"/>
                      <w:color w:val="000000" w:themeColor="text1"/>
                      <w:kern w:val="0"/>
                      <w:szCs w:val="21"/>
                    </w:rPr>
                  </w:pPr>
                  <w:r w:rsidRPr="0023064E">
                    <w:rPr>
                      <w:rFonts w:ascii="宋体" w:hAnsi="宋体" w:cs="宋体" w:hint="eastAsia"/>
                      <w:color w:val="000000" w:themeColor="text1"/>
                      <w:kern w:val="0"/>
                      <w:szCs w:val="21"/>
                    </w:rPr>
                    <w:t>项目名称</w:t>
                  </w:r>
                </w:p>
              </w:tc>
              <w:tc>
                <w:tcPr>
                  <w:tcW w:w="4302" w:type="pct"/>
                  <w:gridSpan w:val="7"/>
                  <w:vAlign w:val="center"/>
                </w:tcPr>
                <w:p w:rsidR="00BB318A" w:rsidRPr="0023064E" w:rsidRDefault="00BB318A" w:rsidP="00885603">
                  <w:pPr>
                    <w:jc w:val="center"/>
                    <w:rPr>
                      <w:color w:val="000000" w:themeColor="text1"/>
                      <w:kern w:val="0"/>
                      <w:szCs w:val="21"/>
                    </w:rPr>
                  </w:pPr>
                  <w:r w:rsidRPr="0023064E">
                    <w:rPr>
                      <w:color w:val="000000" w:themeColor="text1"/>
                      <w:kern w:val="0"/>
                      <w:szCs w:val="21"/>
                    </w:rPr>
                    <w:t>2020-320509-</w:t>
                  </w:r>
                  <w:r w:rsidRPr="0023064E">
                    <w:rPr>
                      <w:rFonts w:hint="eastAsia"/>
                      <w:color w:val="000000" w:themeColor="text1"/>
                      <w:kern w:val="0"/>
                      <w:szCs w:val="21"/>
                    </w:rPr>
                    <w:t>89</w:t>
                  </w:r>
                  <w:r w:rsidRPr="0023064E">
                    <w:rPr>
                      <w:color w:val="000000" w:themeColor="text1"/>
                      <w:kern w:val="0"/>
                      <w:szCs w:val="21"/>
                    </w:rPr>
                    <w:t>-0</w:t>
                  </w:r>
                  <w:r w:rsidRPr="0023064E">
                    <w:rPr>
                      <w:rFonts w:hint="eastAsia"/>
                      <w:color w:val="000000" w:themeColor="text1"/>
                      <w:kern w:val="0"/>
                      <w:szCs w:val="21"/>
                    </w:rPr>
                    <w:t>1</w:t>
                  </w:r>
                  <w:r w:rsidRPr="0023064E">
                    <w:rPr>
                      <w:color w:val="000000" w:themeColor="text1"/>
                      <w:kern w:val="0"/>
                      <w:szCs w:val="21"/>
                    </w:rPr>
                    <w:t>-</w:t>
                  </w:r>
                  <w:r w:rsidRPr="0023064E">
                    <w:rPr>
                      <w:rFonts w:hint="eastAsia"/>
                      <w:color w:val="000000" w:themeColor="text1"/>
                      <w:kern w:val="0"/>
                      <w:szCs w:val="21"/>
                    </w:rPr>
                    <w:t>975142</w:t>
                  </w:r>
                  <w:r w:rsidRPr="0023064E">
                    <w:rPr>
                      <w:rFonts w:hint="eastAsia"/>
                      <w:color w:val="000000" w:themeColor="text1"/>
                      <w:kern w:val="0"/>
                      <w:szCs w:val="21"/>
                    </w:rPr>
                    <w:t>年产</w:t>
                  </w:r>
                  <w:r w:rsidRPr="0023064E">
                    <w:rPr>
                      <w:rFonts w:hint="eastAsia"/>
                      <w:color w:val="000000" w:themeColor="text1"/>
                      <w:kern w:val="0"/>
                      <w:szCs w:val="21"/>
                    </w:rPr>
                    <w:t>200</w:t>
                  </w:r>
                  <w:r w:rsidRPr="0023064E">
                    <w:rPr>
                      <w:rFonts w:hint="eastAsia"/>
                      <w:color w:val="000000" w:themeColor="text1"/>
                      <w:kern w:val="0"/>
                      <w:szCs w:val="21"/>
                    </w:rPr>
                    <w:t>万立方蒸压加气混凝土板材及制品</w:t>
                  </w:r>
                </w:p>
              </w:tc>
            </w:tr>
            <w:tr w:rsidR="00BB318A" w:rsidRPr="0023064E" w:rsidTr="00885603">
              <w:tc>
                <w:tcPr>
                  <w:tcW w:w="698" w:type="pct"/>
                  <w:gridSpan w:val="2"/>
                  <w:shd w:val="clear" w:color="auto" w:fill="auto"/>
                  <w:vAlign w:val="center"/>
                </w:tcPr>
                <w:p w:rsidR="00BB318A" w:rsidRPr="0023064E" w:rsidRDefault="00BB318A" w:rsidP="00885603">
                  <w:pPr>
                    <w:widowControl/>
                    <w:jc w:val="center"/>
                    <w:rPr>
                      <w:rFonts w:ascii="宋体" w:hAnsi="宋体" w:cs="宋体"/>
                      <w:color w:val="000000" w:themeColor="text1"/>
                      <w:kern w:val="0"/>
                      <w:szCs w:val="21"/>
                    </w:rPr>
                  </w:pPr>
                  <w:r w:rsidRPr="0023064E">
                    <w:rPr>
                      <w:rFonts w:ascii="宋体" w:hAnsi="宋体" w:cs="宋体" w:hint="eastAsia"/>
                      <w:color w:val="000000" w:themeColor="text1"/>
                      <w:kern w:val="0"/>
                      <w:szCs w:val="21"/>
                    </w:rPr>
                    <w:t>污染源</w:t>
                  </w:r>
                </w:p>
              </w:tc>
              <w:tc>
                <w:tcPr>
                  <w:tcW w:w="548" w:type="pct"/>
                  <w:gridSpan w:val="2"/>
                  <w:shd w:val="clear" w:color="auto" w:fill="auto"/>
                  <w:vAlign w:val="center"/>
                </w:tcPr>
                <w:p w:rsidR="00BB318A" w:rsidRPr="0023064E" w:rsidRDefault="00BB318A" w:rsidP="00885603">
                  <w:pPr>
                    <w:jc w:val="center"/>
                    <w:rPr>
                      <w:rFonts w:ascii="宋体" w:hAnsi="宋体" w:cs="宋体"/>
                      <w:color w:val="000000" w:themeColor="text1"/>
                      <w:kern w:val="0"/>
                      <w:szCs w:val="21"/>
                    </w:rPr>
                  </w:pPr>
                  <w:r w:rsidRPr="0023064E">
                    <w:rPr>
                      <w:rFonts w:ascii="宋体" w:hAnsi="宋体" w:cs="宋体" w:hint="eastAsia"/>
                      <w:color w:val="000000" w:themeColor="text1"/>
                      <w:kern w:val="0"/>
                      <w:szCs w:val="21"/>
                    </w:rPr>
                    <w:t>污染物</w:t>
                  </w:r>
                </w:p>
              </w:tc>
              <w:tc>
                <w:tcPr>
                  <w:tcW w:w="863" w:type="pct"/>
                  <w:shd w:val="clear" w:color="auto" w:fill="auto"/>
                  <w:vAlign w:val="center"/>
                </w:tcPr>
                <w:p w:rsidR="00BB318A" w:rsidRPr="0023064E" w:rsidRDefault="00BB318A" w:rsidP="00885603">
                  <w:pPr>
                    <w:widowControl/>
                    <w:jc w:val="center"/>
                    <w:rPr>
                      <w:rFonts w:ascii="宋体" w:hAnsi="宋体" w:cs="宋体"/>
                      <w:color w:val="000000" w:themeColor="text1"/>
                      <w:kern w:val="0"/>
                      <w:szCs w:val="21"/>
                    </w:rPr>
                  </w:pPr>
                  <w:r w:rsidRPr="0023064E">
                    <w:rPr>
                      <w:rFonts w:ascii="宋体" w:hAnsi="宋体" w:cs="宋体" w:hint="eastAsia"/>
                      <w:color w:val="000000" w:themeColor="text1"/>
                      <w:kern w:val="0"/>
                      <w:szCs w:val="21"/>
                    </w:rPr>
                    <w:t>环保设施名称</w:t>
                  </w:r>
                </w:p>
              </w:tc>
              <w:tc>
                <w:tcPr>
                  <w:tcW w:w="705" w:type="pct"/>
                  <w:vAlign w:val="center"/>
                </w:tcPr>
                <w:p w:rsidR="00BB318A" w:rsidRPr="0023064E" w:rsidRDefault="00BB318A" w:rsidP="00885603">
                  <w:pPr>
                    <w:widowControl/>
                    <w:jc w:val="center"/>
                    <w:rPr>
                      <w:rFonts w:ascii="宋体" w:hAnsi="宋体" w:cs="宋体"/>
                      <w:color w:val="000000" w:themeColor="text1"/>
                      <w:kern w:val="0"/>
                      <w:szCs w:val="21"/>
                    </w:rPr>
                  </w:pPr>
                  <w:r w:rsidRPr="0023064E">
                    <w:rPr>
                      <w:rFonts w:ascii="宋体" w:hAnsi="宋体" w:cs="宋体" w:hint="eastAsia"/>
                      <w:color w:val="000000" w:themeColor="text1"/>
                      <w:kern w:val="0"/>
                      <w:szCs w:val="21"/>
                    </w:rPr>
                    <w:t>处理效果</w:t>
                  </w:r>
                </w:p>
              </w:tc>
              <w:tc>
                <w:tcPr>
                  <w:tcW w:w="1020" w:type="pct"/>
                  <w:shd w:val="clear" w:color="auto" w:fill="auto"/>
                  <w:vAlign w:val="center"/>
                </w:tcPr>
                <w:p w:rsidR="00BB318A" w:rsidRPr="0023064E" w:rsidRDefault="00BB318A" w:rsidP="00885603">
                  <w:pPr>
                    <w:widowControl/>
                    <w:jc w:val="center"/>
                    <w:rPr>
                      <w:rFonts w:ascii="宋体" w:hAnsi="宋体" w:cs="宋体"/>
                      <w:color w:val="000000" w:themeColor="text1"/>
                      <w:kern w:val="0"/>
                      <w:szCs w:val="21"/>
                    </w:rPr>
                  </w:pPr>
                  <w:r w:rsidRPr="0023064E">
                    <w:rPr>
                      <w:rFonts w:ascii="宋体" w:hAnsi="宋体" w:cs="宋体" w:hint="eastAsia"/>
                      <w:color w:val="000000" w:themeColor="text1"/>
                      <w:kern w:val="0"/>
                      <w:szCs w:val="21"/>
                    </w:rPr>
                    <w:t>验收标准</w:t>
                  </w:r>
                </w:p>
              </w:tc>
              <w:tc>
                <w:tcPr>
                  <w:tcW w:w="706" w:type="pct"/>
                  <w:shd w:val="clear" w:color="auto" w:fill="auto"/>
                  <w:vAlign w:val="center"/>
                </w:tcPr>
                <w:p w:rsidR="00BB318A" w:rsidRPr="0023064E" w:rsidRDefault="00BB318A" w:rsidP="00885603">
                  <w:pPr>
                    <w:widowControl/>
                    <w:jc w:val="center"/>
                    <w:rPr>
                      <w:rFonts w:ascii="宋体" w:hAnsi="宋体" w:cs="宋体"/>
                      <w:color w:val="000000" w:themeColor="text1"/>
                      <w:kern w:val="0"/>
                      <w:szCs w:val="21"/>
                    </w:rPr>
                  </w:pPr>
                  <w:r w:rsidRPr="0023064E">
                    <w:rPr>
                      <w:rFonts w:ascii="宋体" w:hAnsi="宋体" w:cs="宋体" w:hint="eastAsia"/>
                      <w:color w:val="000000" w:themeColor="text1"/>
                      <w:kern w:val="0"/>
                      <w:szCs w:val="21"/>
                    </w:rPr>
                    <w:t>环保投资(万元)</w:t>
                  </w:r>
                </w:p>
              </w:tc>
              <w:tc>
                <w:tcPr>
                  <w:tcW w:w="460" w:type="pct"/>
                  <w:vAlign w:val="center"/>
                </w:tcPr>
                <w:p w:rsidR="00BB318A" w:rsidRPr="0023064E" w:rsidRDefault="00BB318A" w:rsidP="00885603">
                  <w:pPr>
                    <w:widowControl/>
                    <w:jc w:val="center"/>
                    <w:rPr>
                      <w:rFonts w:ascii="宋体" w:hAnsi="宋体" w:cs="宋体"/>
                      <w:color w:val="000000" w:themeColor="text1"/>
                      <w:kern w:val="0"/>
                      <w:szCs w:val="21"/>
                    </w:rPr>
                  </w:pPr>
                  <w:r w:rsidRPr="0023064E">
                    <w:rPr>
                      <w:rFonts w:ascii="宋体" w:hAnsi="宋体" w:cs="宋体" w:hint="eastAsia"/>
                      <w:color w:val="000000" w:themeColor="text1"/>
                      <w:kern w:val="0"/>
                      <w:szCs w:val="21"/>
                    </w:rPr>
                    <w:t>完成时间</w:t>
                  </w:r>
                </w:p>
              </w:tc>
            </w:tr>
            <w:tr w:rsidR="00BB318A" w:rsidRPr="0023064E" w:rsidTr="00885603">
              <w:tc>
                <w:tcPr>
                  <w:tcW w:w="253" w:type="pct"/>
                  <w:vMerge w:val="restart"/>
                  <w:shd w:val="clear" w:color="auto" w:fill="auto"/>
                  <w:vAlign w:val="center"/>
                </w:tcPr>
                <w:p w:rsidR="00BB318A" w:rsidRPr="0023064E" w:rsidRDefault="00BB318A" w:rsidP="00885603">
                  <w:pPr>
                    <w:widowControl/>
                    <w:jc w:val="center"/>
                    <w:rPr>
                      <w:rFonts w:ascii="宋体" w:hAnsi="宋体" w:cs="宋体"/>
                      <w:color w:val="000000" w:themeColor="text1"/>
                      <w:kern w:val="0"/>
                      <w:szCs w:val="21"/>
                    </w:rPr>
                  </w:pPr>
                  <w:r w:rsidRPr="0023064E">
                    <w:rPr>
                      <w:rFonts w:ascii="宋体" w:hAnsi="宋体" w:cs="宋体" w:hint="eastAsia"/>
                      <w:color w:val="000000" w:themeColor="text1"/>
                      <w:kern w:val="0"/>
                      <w:szCs w:val="21"/>
                    </w:rPr>
                    <w:t>废气</w:t>
                  </w:r>
                </w:p>
              </w:tc>
              <w:tc>
                <w:tcPr>
                  <w:tcW w:w="445" w:type="pct"/>
                  <w:shd w:val="clear" w:color="auto" w:fill="auto"/>
                  <w:vAlign w:val="center"/>
                </w:tcPr>
                <w:p w:rsidR="00BB318A" w:rsidRPr="0023064E" w:rsidRDefault="00BB318A" w:rsidP="00885603">
                  <w:pPr>
                    <w:jc w:val="center"/>
                    <w:rPr>
                      <w:color w:val="000000" w:themeColor="text1"/>
                      <w:szCs w:val="21"/>
                    </w:rPr>
                  </w:pPr>
                  <w:r w:rsidRPr="0023064E">
                    <w:rPr>
                      <w:color w:val="000000" w:themeColor="text1"/>
                      <w:szCs w:val="21"/>
                    </w:rPr>
                    <w:t>1#~</w:t>
                  </w:r>
                  <w:r w:rsidRPr="0023064E">
                    <w:rPr>
                      <w:rFonts w:hint="eastAsia"/>
                      <w:color w:val="000000" w:themeColor="text1"/>
                      <w:szCs w:val="21"/>
                    </w:rPr>
                    <w:t>6</w:t>
                  </w:r>
                  <w:r w:rsidRPr="0023064E">
                    <w:rPr>
                      <w:color w:val="000000" w:themeColor="text1"/>
                      <w:szCs w:val="21"/>
                    </w:rPr>
                    <w:t>#</w:t>
                  </w:r>
                </w:p>
              </w:tc>
              <w:tc>
                <w:tcPr>
                  <w:tcW w:w="548" w:type="pct"/>
                  <w:gridSpan w:val="2"/>
                  <w:shd w:val="clear" w:color="auto" w:fill="auto"/>
                  <w:vAlign w:val="center"/>
                </w:tcPr>
                <w:p w:rsidR="00BB318A" w:rsidRPr="0023064E" w:rsidRDefault="00BB318A" w:rsidP="00885603">
                  <w:pPr>
                    <w:jc w:val="center"/>
                    <w:rPr>
                      <w:color w:val="000000" w:themeColor="text1"/>
                      <w:szCs w:val="21"/>
                    </w:rPr>
                  </w:pPr>
                  <w:r w:rsidRPr="0023064E">
                    <w:rPr>
                      <w:rFonts w:hint="eastAsia"/>
                      <w:color w:val="000000" w:themeColor="text1"/>
                      <w:szCs w:val="21"/>
                    </w:rPr>
                    <w:t>颗粒物</w:t>
                  </w:r>
                </w:p>
              </w:tc>
              <w:tc>
                <w:tcPr>
                  <w:tcW w:w="863" w:type="pct"/>
                  <w:shd w:val="clear" w:color="auto" w:fill="auto"/>
                  <w:vAlign w:val="center"/>
                </w:tcPr>
                <w:p w:rsidR="00BB318A" w:rsidRPr="0023064E" w:rsidRDefault="00BB318A" w:rsidP="00885603">
                  <w:pPr>
                    <w:jc w:val="center"/>
                    <w:rPr>
                      <w:color w:val="000000" w:themeColor="text1"/>
                      <w:szCs w:val="21"/>
                    </w:rPr>
                  </w:pPr>
                  <w:r w:rsidRPr="0023064E">
                    <w:rPr>
                      <w:rFonts w:hint="eastAsia"/>
                      <w:color w:val="000000" w:themeColor="text1"/>
                      <w:szCs w:val="21"/>
                    </w:rPr>
                    <w:t>配套布袋除尘</w:t>
                  </w:r>
                  <w:r w:rsidRPr="0023064E">
                    <w:rPr>
                      <w:color w:val="000000" w:themeColor="text1"/>
                      <w:szCs w:val="21"/>
                    </w:rPr>
                    <w:br/>
                  </w:r>
                  <w:r w:rsidRPr="0023064E">
                    <w:rPr>
                      <w:rFonts w:hint="eastAsia"/>
                      <w:color w:val="000000" w:themeColor="text1"/>
                      <w:szCs w:val="21"/>
                    </w:rPr>
                    <w:t>+21</w:t>
                  </w:r>
                  <w:r w:rsidRPr="0023064E">
                    <w:rPr>
                      <w:rFonts w:hint="eastAsia"/>
                      <w:color w:val="000000" w:themeColor="text1"/>
                      <w:szCs w:val="21"/>
                    </w:rPr>
                    <w:t>米高排放口排放</w:t>
                  </w:r>
                </w:p>
              </w:tc>
              <w:tc>
                <w:tcPr>
                  <w:tcW w:w="705" w:type="pct"/>
                  <w:vAlign w:val="center"/>
                </w:tcPr>
                <w:p w:rsidR="00BB318A" w:rsidRPr="0023064E" w:rsidRDefault="00BB318A" w:rsidP="00885603">
                  <w:pPr>
                    <w:spacing w:line="360" w:lineRule="exact"/>
                    <w:ind w:left="33" w:right="-80" w:hanging="113"/>
                    <w:rPr>
                      <w:szCs w:val="21"/>
                    </w:rPr>
                  </w:pPr>
                  <w:r w:rsidRPr="0023064E">
                    <w:rPr>
                      <w:rFonts w:hint="eastAsia"/>
                      <w:szCs w:val="21"/>
                    </w:rPr>
                    <w:t>去除率</w:t>
                  </w:r>
                  <w:r w:rsidRPr="0023064E">
                    <w:rPr>
                      <w:rFonts w:hint="eastAsia"/>
                      <w:szCs w:val="21"/>
                    </w:rPr>
                    <w:t>99%</w:t>
                  </w:r>
                  <w:r w:rsidRPr="0023064E">
                    <w:rPr>
                      <w:rFonts w:hint="eastAsia"/>
                      <w:szCs w:val="21"/>
                    </w:rPr>
                    <w:t>，达标排放</w:t>
                  </w:r>
                </w:p>
              </w:tc>
              <w:tc>
                <w:tcPr>
                  <w:tcW w:w="1020" w:type="pct"/>
                  <w:vMerge w:val="restart"/>
                  <w:shd w:val="clear" w:color="auto" w:fill="auto"/>
                  <w:vAlign w:val="center"/>
                </w:tcPr>
                <w:p w:rsidR="00BB318A" w:rsidRPr="0023064E" w:rsidRDefault="00BB318A" w:rsidP="00885603">
                  <w:pPr>
                    <w:wordWrap w:val="0"/>
                    <w:jc w:val="center"/>
                    <w:rPr>
                      <w:color w:val="000000" w:themeColor="text1"/>
                      <w:kern w:val="0"/>
                      <w:szCs w:val="21"/>
                    </w:rPr>
                  </w:pPr>
                  <w:r w:rsidRPr="0023064E">
                    <w:rPr>
                      <w:rFonts w:hint="eastAsia"/>
                      <w:color w:val="000000" w:themeColor="text1"/>
                      <w:kern w:val="0"/>
                      <w:szCs w:val="21"/>
                    </w:rPr>
                    <w:t>达到《水泥工业大气污染物排放标准》标准</w:t>
                  </w:r>
                </w:p>
              </w:tc>
              <w:tc>
                <w:tcPr>
                  <w:tcW w:w="706" w:type="pct"/>
                  <w:shd w:val="clear" w:color="auto" w:fill="auto"/>
                  <w:vAlign w:val="center"/>
                </w:tcPr>
                <w:p w:rsidR="00BB318A" w:rsidRPr="0023064E" w:rsidRDefault="00BB318A" w:rsidP="00885603">
                  <w:pPr>
                    <w:widowControl/>
                    <w:jc w:val="center"/>
                    <w:rPr>
                      <w:color w:val="000000" w:themeColor="text1"/>
                      <w:kern w:val="0"/>
                      <w:szCs w:val="21"/>
                    </w:rPr>
                  </w:pPr>
                  <w:r w:rsidRPr="0023064E">
                    <w:rPr>
                      <w:rFonts w:hint="eastAsia"/>
                      <w:color w:val="000000" w:themeColor="text1"/>
                      <w:kern w:val="0"/>
                      <w:szCs w:val="21"/>
                    </w:rPr>
                    <w:t>18</w:t>
                  </w:r>
                </w:p>
              </w:tc>
              <w:tc>
                <w:tcPr>
                  <w:tcW w:w="460" w:type="pct"/>
                  <w:vMerge w:val="restart"/>
                  <w:vAlign w:val="center"/>
                </w:tcPr>
                <w:p w:rsidR="00BB318A" w:rsidRPr="0023064E" w:rsidRDefault="00BB318A" w:rsidP="00885603">
                  <w:pPr>
                    <w:widowControl/>
                    <w:jc w:val="center"/>
                    <w:rPr>
                      <w:color w:val="000000" w:themeColor="text1"/>
                      <w:kern w:val="0"/>
                      <w:szCs w:val="21"/>
                    </w:rPr>
                  </w:pPr>
                  <w:r w:rsidRPr="0023064E">
                    <w:rPr>
                      <w:rFonts w:hint="eastAsia"/>
                      <w:color w:val="000000" w:themeColor="text1"/>
                      <w:kern w:val="0"/>
                      <w:szCs w:val="21"/>
                    </w:rPr>
                    <w:t>与本项目同时设计、同时施工、同时投入</w:t>
                  </w:r>
                </w:p>
                <w:p w:rsidR="00BB318A" w:rsidRPr="0023064E" w:rsidRDefault="00BB318A" w:rsidP="00885603">
                  <w:pPr>
                    <w:widowControl/>
                    <w:jc w:val="center"/>
                    <w:rPr>
                      <w:color w:val="000000" w:themeColor="text1"/>
                      <w:kern w:val="0"/>
                      <w:szCs w:val="21"/>
                    </w:rPr>
                  </w:pPr>
                  <w:r w:rsidRPr="0023064E">
                    <w:rPr>
                      <w:rFonts w:hint="eastAsia"/>
                      <w:color w:val="000000" w:themeColor="text1"/>
                      <w:kern w:val="0"/>
                      <w:szCs w:val="21"/>
                    </w:rPr>
                    <w:t>生产</w:t>
                  </w:r>
                </w:p>
              </w:tc>
            </w:tr>
            <w:tr w:rsidR="00BB318A" w:rsidRPr="0023064E" w:rsidTr="00885603">
              <w:tc>
                <w:tcPr>
                  <w:tcW w:w="253" w:type="pct"/>
                  <w:vMerge/>
                  <w:shd w:val="clear" w:color="auto" w:fill="auto"/>
                  <w:vAlign w:val="center"/>
                </w:tcPr>
                <w:p w:rsidR="00BB318A" w:rsidRPr="0023064E" w:rsidRDefault="00BB318A" w:rsidP="00885603">
                  <w:pPr>
                    <w:widowControl/>
                    <w:jc w:val="center"/>
                    <w:rPr>
                      <w:rFonts w:ascii="宋体" w:hAnsi="宋体" w:cs="宋体"/>
                      <w:color w:val="000000" w:themeColor="text1"/>
                      <w:kern w:val="0"/>
                      <w:szCs w:val="21"/>
                    </w:rPr>
                  </w:pPr>
                </w:p>
              </w:tc>
              <w:tc>
                <w:tcPr>
                  <w:tcW w:w="445" w:type="pct"/>
                  <w:shd w:val="clear" w:color="auto" w:fill="auto"/>
                  <w:vAlign w:val="center"/>
                </w:tcPr>
                <w:p w:rsidR="00BB318A" w:rsidRPr="0023064E" w:rsidRDefault="00BB318A" w:rsidP="00885603">
                  <w:pPr>
                    <w:jc w:val="center"/>
                    <w:rPr>
                      <w:color w:val="000000" w:themeColor="text1"/>
                      <w:szCs w:val="21"/>
                    </w:rPr>
                  </w:pPr>
                  <w:r w:rsidRPr="0023064E">
                    <w:rPr>
                      <w:rFonts w:hint="eastAsia"/>
                      <w:color w:val="000000" w:themeColor="text1"/>
                      <w:szCs w:val="21"/>
                    </w:rPr>
                    <w:t>7#</w:t>
                  </w:r>
                </w:p>
              </w:tc>
              <w:tc>
                <w:tcPr>
                  <w:tcW w:w="548" w:type="pct"/>
                  <w:gridSpan w:val="2"/>
                  <w:shd w:val="clear" w:color="auto" w:fill="auto"/>
                  <w:vAlign w:val="center"/>
                </w:tcPr>
                <w:p w:rsidR="00BB318A" w:rsidRPr="0023064E" w:rsidRDefault="00BB318A" w:rsidP="00885603">
                  <w:pPr>
                    <w:jc w:val="center"/>
                    <w:rPr>
                      <w:color w:val="000000" w:themeColor="text1"/>
                      <w:szCs w:val="21"/>
                    </w:rPr>
                  </w:pPr>
                  <w:r w:rsidRPr="0023064E">
                    <w:rPr>
                      <w:rFonts w:hint="eastAsia"/>
                      <w:color w:val="000000" w:themeColor="text1"/>
                      <w:szCs w:val="21"/>
                    </w:rPr>
                    <w:t>颗粒物</w:t>
                  </w:r>
                </w:p>
              </w:tc>
              <w:tc>
                <w:tcPr>
                  <w:tcW w:w="863" w:type="pct"/>
                  <w:shd w:val="clear" w:color="auto" w:fill="auto"/>
                  <w:vAlign w:val="center"/>
                </w:tcPr>
                <w:p w:rsidR="00BB318A" w:rsidRPr="0023064E" w:rsidRDefault="00BB318A" w:rsidP="00885603">
                  <w:pPr>
                    <w:jc w:val="center"/>
                    <w:rPr>
                      <w:color w:val="000000" w:themeColor="text1"/>
                      <w:szCs w:val="21"/>
                    </w:rPr>
                  </w:pPr>
                  <w:r w:rsidRPr="0023064E">
                    <w:rPr>
                      <w:rFonts w:hint="eastAsia"/>
                      <w:color w:val="000000" w:themeColor="text1"/>
                      <w:szCs w:val="21"/>
                    </w:rPr>
                    <w:t>配套布袋除尘</w:t>
                  </w:r>
                  <w:r w:rsidRPr="0023064E">
                    <w:rPr>
                      <w:color w:val="000000" w:themeColor="text1"/>
                      <w:szCs w:val="21"/>
                    </w:rPr>
                    <w:br/>
                  </w:r>
                  <w:r w:rsidRPr="0023064E">
                    <w:rPr>
                      <w:rFonts w:hint="eastAsia"/>
                      <w:color w:val="000000" w:themeColor="text1"/>
                      <w:szCs w:val="21"/>
                    </w:rPr>
                    <w:t>+15</w:t>
                  </w:r>
                  <w:r w:rsidRPr="0023064E">
                    <w:rPr>
                      <w:rFonts w:hint="eastAsia"/>
                      <w:color w:val="000000" w:themeColor="text1"/>
                      <w:szCs w:val="21"/>
                    </w:rPr>
                    <w:t>米高排气筒排放</w:t>
                  </w:r>
                </w:p>
              </w:tc>
              <w:tc>
                <w:tcPr>
                  <w:tcW w:w="705" w:type="pct"/>
                  <w:vAlign w:val="center"/>
                </w:tcPr>
                <w:p w:rsidR="00BB318A" w:rsidRPr="0023064E" w:rsidRDefault="00BB318A" w:rsidP="00885603">
                  <w:pPr>
                    <w:spacing w:line="360" w:lineRule="exact"/>
                    <w:ind w:left="33" w:right="-80" w:hanging="113"/>
                    <w:rPr>
                      <w:szCs w:val="21"/>
                    </w:rPr>
                  </w:pPr>
                  <w:r w:rsidRPr="0023064E">
                    <w:rPr>
                      <w:rFonts w:hint="eastAsia"/>
                      <w:szCs w:val="21"/>
                    </w:rPr>
                    <w:t>去除率</w:t>
                  </w:r>
                  <w:r w:rsidRPr="0023064E">
                    <w:rPr>
                      <w:rFonts w:hint="eastAsia"/>
                      <w:szCs w:val="21"/>
                    </w:rPr>
                    <w:t>99%</w:t>
                  </w:r>
                  <w:r w:rsidRPr="0023064E">
                    <w:rPr>
                      <w:rFonts w:hint="eastAsia"/>
                      <w:szCs w:val="21"/>
                    </w:rPr>
                    <w:t>，达标排放</w:t>
                  </w:r>
                </w:p>
              </w:tc>
              <w:tc>
                <w:tcPr>
                  <w:tcW w:w="1020" w:type="pct"/>
                  <w:vMerge/>
                  <w:shd w:val="clear" w:color="auto" w:fill="auto"/>
                  <w:vAlign w:val="center"/>
                </w:tcPr>
                <w:p w:rsidR="00BB318A" w:rsidRPr="0023064E" w:rsidRDefault="00BB318A" w:rsidP="00885603">
                  <w:pPr>
                    <w:wordWrap w:val="0"/>
                    <w:jc w:val="center"/>
                    <w:rPr>
                      <w:color w:val="000000" w:themeColor="text1"/>
                      <w:kern w:val="0"/>
                      <w:szCs w:val="21"/>
                    </w:rPr>
                  </w:pPr>
                </w:p>
              </w:tc>
              <w:tc>
                <w:tcPr>
                  <w:tcW w:w="706" w:type="pct"/>
                  <w:shd w:val="clear" w:color="auto" w:fill="auto"/>
                  <w:vAlign w:val="center"/>
                </w:tcPr>
                <w:p w:rsidR="00BB318A" w:rsidRPr="0023064E" w:rsidRDefault="00BB318A" w:rsidP="00885603">
                  <w:pPr>
                    <w:widowControl/>
                    <w:jc w:val="center"/>
                    <w:rPr>
                      <w:color w:val="000000" w:themeColor="text1"/>
                      <w:kern w:val="0"/>
                      <w:szCs w:val="21"/>
                    </w:rPr>
                  </w:pPr>
                  <w:r w:rsidRPr="0023064E">
                    <w:rPr>
                      <w:rFonts w:hint="eastAsia"/>
                      <w:color w:val="000000" w:themeColor="text1"/>
                      <w:kern w:val="0"/>
                      <w:szCs w:val="21"/>
                    </w:rPr>
                    <w:t>3</w:t>
                  </w:r>
                </w:p>
              </w:tc>
              <w:tc>
                <w:tcPr>
                  <w:tcW w:w="460" w:type="pct"/>
                  <w:vMerge/>
                  <w:vAlign w:val="center"/>
                </w:tcPr>
                <w:p w:rsidR="00BB318A" w:rsidRPr="0023064E" w:rsidRDefault="00BB318A" w:rsidP="00885603">
                  <w:pPr>
                    <w:widowControl/>
                    <w:jc w:val="center"/>
                    <w:rPr>
                      <w:color w:val="000000" w:themeColor="text1"/>
                      <w:kern w:val="0"/>
                      <w:szCs w:val="21"/>
                    </w:rPr>
                  </w:pPr>
                </w:p>
              </w:tc>
            </w:tr>
            <w:tr w:rsidR="00BB318A" w:rsidRPr="0023064E" w:rsidTr="00885603">
              <w:tc>
                <w:tcPr>
                  <w:tcW w:w="253" w:type="pct"/>
                  <w:vMerge/>
                  <w:shd w:val="clear" w:color="auto" w:fill="auto"/>
                  <w:vAlign w:val="center"/>
                </w:tcPr>
                <w:p w:rsidR="00BB318A" w:rsidRPr="0023064E" w:rsidRDefault="00BB318A" w:rsidP="00885603">
                  <w:pPr>
                    <w:widowControl/>
                    <w:jc w:val="center"/>
                    <w:rPr>
                      <w:rFonts w:ascii="宋体" w:hAnsi="宋体" w:cs="宋体"/>
                      <w:color w:val="000000" w:themeColor="text1"/>
                      <w:kern w:val="0"/>
                      <w:szCs w:val="21"/>
                    </w:rPr>
                  </w:pPr>
                </w:p>
              </w:tc>
              <w:tc>
                <w:tcPr>
                  <w:tcW w:w="445" w:type="pct"/>
                  <w:shd w:val="clear" w:color="auto" w:fill="auto"/>
                  <w:vAlign w:val="center"/>
                </w:tcPr>
                <w:p w:rsidR="00BB318A" w:rsidRPr="0023064E" w:rsidRDefault="00BB318A" w:rsidP="00885603">
                  <w:pPr>
                    <w:jc w:val="center"/>
                    <w:rPr>
                      <w:color w:val="000000" w:themeColor="text1"/>
                      <w:szCs w:val="21"/>
                    </w:rPr>
                  </w:pPr>
                  <w:r w:rsidRPr="0023064E">
                    <w:rPr>
                      <w:rFonts w:hint="eastAsia"/>
                      <w:color w:val="000000" w:themeColor="text1"/>
                      <w:szCs w:val="21"/>
                    </w:rPr>
                    <w:t>8#</w:t>
                  </w:r>
                </w:p>
              </w:tc>
              <w:tc>
                <w:tcPr>
                  <w:tcW w:w="548" w:type="pct"/>
                  <w:gridSpan w:val="2"/>
                  <w:shd w:val="clear" w:color="auto" w:fill="auto"/>
                  <w:vAlign w:val="center"/>
                </w:tcPr>
                <w:p w:rsidR="00BB318A" w:rsidRPr="0023064E" w:rsidRDefault="00BB318A" w:rsidP="00885603">
                  <w:pPr>
                    <w:jc w:val="center"/>
                    <w:rPr>
                      <w:color w:val="000000" w:themeColor="text1"/>
                      <w:szCs w:val="21"/>
                    </w:rPr>
                  </w:pPr>
                  <w:r w:rsidRPr="0023064E">
                    <w:rPr>
                      <w:rFonts w:hint="eastAsia"/>
                      <w:color w:val="000000" w:themeColor="text1"/>
                      <w:szCs w:val="21"/>
                    </w:rPr>
                    <w:t>烟尘、</w:t>
                  </w:r>
                  <w:r w:rsidRPr="0023064E">
                    <w:rPr>
                      <w:rFonts w:hint="eastAsia"/>
                      <w:color w:val="000000" w:themeColor="text1"/>
                      <w:szCs w:val="21"/>
                    </w:rPr>
                    <w:t>SO</w:t>
                  </w:r>
                  <w:r w:rsidRPr="0023064E">
                    <w:rPr>
                      <w:rFonts w:hint="eastAsia"/>
                      <w:color w:val="000000" w:themeColor="text1"/>
                      <w:szCs w:val="21"/>
                      <w:vertAlign w:val="subscript"/>
                    </w:rPr>
                    <w:t>2</w:t>
                  </w:r>
                  <w:r w:rsidRPr="0023064E">
                    <w:rPr>
                      <w:rFonts w:hint="eastAsia"/>
                      <w:color w:val="000000" w:themeColor="text1"/>
                      <w:szCs w:val="21"/>
                    </w:rPr>
                    <w:t>、</w:t>
                  </w:r>
                  <w:r w:rsidRPr="0023064E">
                    <w:rPr>
                      <w:rFonts w:hint="eastAsia"/>
                      <w:color w:val="000000" w:themeColor="text1"/>
                      <w:szCs w:val="21"/>
                    </w:rPr>
                    <w:t>NOx</w:t>
                  </w:r>
                </w:p>
              </w:tc>
              <w:tc>
                <w:tcPr>
                  <w:tcW w:w="863" w:type="pct"/>
                  <w:shd w:val="clear" w:color="auto" w:fill="auto"/>
                  <w:vAlign w:val="center"/>
                </w:tcPr>
                <w:p w:rsidR="00BB318A" w:rsidRPr="0023064E" w:rsidRDefault="00BB318A" w:rsidP="00885603">
                  <w:pPr>
                    <w:jc w:val="center"/>
                    <w:rPr>
                      <w:color w:val="000000" w:themeColor="text1"/>
                      <w:szCs w:val="21"/>
                    </w:rPr>
                  </w:pPr>
                  <w:r w:rsidRPr="0023064E">
                    <w:rPr>
                      <w:rFonts w:hint="eastAsia"/>
                      <w:color w:val="000000" w:themeColor="text1"/>
                      <w:szCs w:val="21"/>
                    </w:rPr>
                    <w:t>16</w:t>
                  </w:r>
                  <w:r w:rsidRPr="0023064E">
                    <w:rPr>
                      <w:rFonts w:hint="eastAsia"/>
                      <w:color w:val="000000" w:themeColor="text1"/>
                      <w:szCs w:val="21"/>
                    </w:rPr>
                    <w:t>米高排气筒排放</w:t>
                  </w:r>
                </w:p>
              </w:tc>
              <w:tc>
                <w:tcPr>
                  <w:tcW w:w="705" w:type="pct"/>
                  <w:vAlign w:val="center"/>
                </w:tcPr>
                <w:p w:rsidR="00BB318A" w:rsidRPr="0023064E" w:rsidRDefault="00BB318A" w:rsidP="00885603">
                  <w:pPr>
                    <w:spacing w:line="360" w:lineRule="exact"/>
                    <w:ind w:left="33" w:right="-80" w:hanging="113"/>
                    <w:jc w:val="center"/>
                    <w:rPr>
                      <w:szCs w:val="21"/>
                    </w:rPr>
                  </w:pPr>
                  <w:r w:rsidRPr="0023064E">
                    <w:rPr>
                      <w:rFonts w:hint="eastAsia"/>
                      <w:szCs w:val="21"/>
                    </w:rPr>
                    <w:t>达标排放</w:t>
                  </w:r>
                </w:p>
              </w:tc>
              <w:tc>
                <w:tcPr>
                  <w:tcW w:w="1020" w:type="pct"/>
                  <w:shd w:val="clear" w:color="auto" w:fill="auto"/>
                  <w:vAlign w:val="center"/>
                </w:tcPr>
                <w:p w:rsidR="00BB318A" w:rsidRPr="0023064E" w:rsidRDefault="00BB318A" w:rsidP="00885603">
                  <w:pPr>
                    <w:wordWrap w:val="0"/>
                    <w:jc w:val="center"/>
                    <w:rPr>
                      <w:color w:val="000000" w:themeColor="text1"/>
                      <w:kern w:val="0"/>
                      <w:szCs w:val="21"/>
                    </w:rPr>
                  </w:pPr>
                  <w:r w:rsidRPr="0023064E">
                    <w:rPr>
                      <w:rFonts w:hint="eastAsia"/>
                      <w:color w:val="000000" w:themeColor="text1"/>
                      <w:kern w:val="0"/>
                      <w:szCs w:val="21"/>
                    </w:rPr>
                    <w:t>达到《锅炉大气污染物排放标准》（</w:t>
                  </w:r>
                  <w:r w:rsidRPr="0023064E">
                    <w:rPr>
                      <w:rFonts w:hint="eastAsia"/>
                      <w:color w:val="000000" w:themeColor="text1"/>
                      <w:kern w:val="0"/>
                      <w:szCs w:val="21"/>
                    </w:rPr>
                    <w:t>GB13271-2014</w:t>
                  </w:r>
                  <w:r w:rsidRPr="0023064E">
                    <w:rPr>
                      <w:rFonts w:hint="eastAsia"/>
                      <w:color w:val="000000" w:themeColor="text1"/>
                      <w:kern w:val="0"/>
                      <w:szCs w:val="21"/>
                    </w:rPr>
                    <w:t>）标准</w:t>
                  </w:r>
                </w:p>
              </w:tc>
              <w:tc>
                <w:tcPr>
                  <w:tcW w:w="706" w:type="pct"/>
                  <w:shd w:val="clear" w:color="auto" w:fill="auto"/>
                  <w:vAlign w:val="center"/>
                </w:tcPr>
                <w:p w:rsidR="00BB318A" w:rsidRPr="0023064E" w:rsidRDefault="00BB318A" w:rsidP="00885603">
                  <w:pPr>
                    <w:widowControl/>
                    <w:jc w:val="center"/>
                    <w:rPr>
                      <w:color w:val="000000" w:themeColor="text1"/>
                      <w:kern w:val="0"/>
                      <w:szCs w:val="21"/>
                    </w:rPr>
                  </w:pPr>
                  <w:r w:rsidRPr="0023064E">
                    <w:rPr>
                      <w:rFonts w:hint="eastAsia"/>
                      <w:color w:val="000000" w:themeColor="text1"/>
                      <w:kern w:val="0"/>
                      <w:szCs w:val="21"/>
                    </w:rPr>
                    <w:t>--</w:t>
                  </w:r>
                </w:p>
              </w:tc>
              <w:tc>
                <w:tcPr>
                  <w:tcW w:w="460" w:type="pct"/>
                  <w:vMerge/>
                  <w:vAlign w:val="center"/>
                </w:tcPr>
                <w:p w:rsidR="00BB318A" w:rsidRPr="0023064E" w:rsidRDefault="00BB318A" w:rsidP="00885603">
                  <w:pPr>
                    <w:widowControl/>
                    <w:jc w:val="center"/>
                    <w:rPr>
                      <w:color w:val="000000" w:themeColor="text1"/>
                      <w:kern w:val="0"/>
                      <w:szCs w:val="21"/>
                    </w:rPr>
                  </w:pPr>
                </w:p>
              </w:tc>
            </w:tr>
            <w:tr w:rsidR="00BB318A" w:rsidRPr="0023064E" w:rsidTr="00885603">
              <w:tc>
                <w:tcPr>
                  <w:tcW w:w="253" w:type="pct"/>
                  <w:vMerge/>
                  <w:shd w:val="clear" w:color="auto" w:fill="auto"/>
                  <w:vAlign w:val="center"/>
                </w:tcPr>
                <w:p w:rsidR="00BB318A" w:rsidRPr="0023064E" w:rsidRDefault="00BB318A" w:rsidP="00885603">
                  <w:pPr>
                    <w:widowControl/>
                    <w:jc w:val="center"/>
                    <w:rPr>
                      <w:rFonts w:ascii="宋体" w:hAnsi="宋体" w:cs="宋体"/>
                      <w:color w:val="000000" w:themeColor="text1"/>
                      <w:kern w:val="0"/>
                      <w:szCs w:val="21"/>
                    </w:rPr>
                  </w:pPr>
                </w:p>
              </w:tc>
              <w:tc>
                <w:tcPr>
                  <w:tcW w:w="445" w:type="pct"/>
                  <w:shd w:val="clear" w:color="auto" w:fill="auto"/>
                  <w:vAlign w:val="center"/>
                </w:tcPr>
                <w:p w:rsidR="00BB318A" w:rsidRPr="0023064E" w:rsidRDefault="00BB318A" w:rsidP="00885603">
                  <w:pPr>
                    <w:jc w:val="center"/>
                    <w:rPr>
                      <w:color w:val="000000" w:themeColor="text1"/>
                      <w:szCs w:val="21"/>
                    </w:rPr>
                  </w:pPr>
                  <w:r w:rsidRPr="0023064E">
                    <w:rPr>
                      <w:rFonts w:hint="eastAsia"/>
                      <w:color w:val="000000" w:themeColor="text1"/>
                      <w:szCs w:val="21"/>
                    </w:rPr>
                    <w:t>无组织</w:t>
                  </w:r>
                </w:p>
              </w:tc>
              <w:tc>
                <w:tcPr>
                  <w:tcW w:w="548" w:type="pct"/>
                  <w:gridSpan w:val="2"/>
                  <w:shd w:val="clear" w:color="auto" w:fill="auto"/>
                  <w:vAlign w:val="center"/>
                </w:tcPr>
                <w:p w:rsidR="00BB318A" w:rsidRPr="0023064E" w:rsidRDefault="00BB318A" w:rsidP="00885603">
                  <w:pPr>
                    <w:jc w:val="center"/>
                    <w:rPr>
                      <w:color w:val="000000" w:themeColor="text1"/>
                      <w:szCs w:val="21"/>
                    </w:rPr>
                  </w:pPr>
                  <w:r w:rsidRPr="0023064E">
                    <w:rPr>
                      <w:rFonts w:hint="eastAsia"/>
                      <w:color w:val="000000" w:themeColor="text1"/>
                      <w:szCs w:val="21"/>
                    </w:rPr>
                    <w:t>颗粒物</w:t>
                  </w:r>
                </w:p>
              </w:tc>
              <w:tc>
                <w:tcPr>
                  <w:tcW w:w="863" w:type="pct"/>
                  <w:shd w:val="clear" w:color="auto" w:fill="auto"/>
                  <w:vAlign w:val="center"/>
                </w:tcPr>
                <w:p w:rsidR="00BB318A" w:rsidRPr="0023064E" w:rsidRDefault="00BB318A" w:rsidP="00885603">
                  <w:pPr>
                    <w:jc w:val="center"/>
                    <w:rPr>
                      <w:color w:val="000000" w:themeColor="text1"/>
                      <w:szCs w:val="21"/>
                    </w:rPr>
                  </w:pPr>
                  <w:r w:rsidRPr="0023064E">
                    <w:rPr>
                      <w:rFonts w:hint="eastAsia"/>
                      <w:color w:val="000000" w:themeColor="text1"/>
                      <w:szCs w:val="21"/>
                    </w:rPr>
                    <w:t>洒水抑尘</w:t>
                  </w:r>
                </w:p>
              </w:tc>
              <w:tc>
                <w:tcPr>
                  <w:tcW w:w="705" w:type="pct"/>
                  <w:vAlign w:val="center"/>
                </w:tcPr>
                <w:p w:rsidR="00BB318A" w:rsidRPr="0023064E" w:rsidRDefault="00BB318A" w:rsidP="00885603">
                  <w:pPr>
                    <w:spacing w:line="360" w:lineRule="exact"/>
                    <w:ind w:left="33" w:right="-80" w:hanging="113"/>
                    <w:jc w:val="center"/>
                    <w:rPr>
                      <w:szCs w:val="21"/>
                    </w:rPr>
                  </w:pPr>
                  <w:r w:rsidRPr="0023064E">
                    <w:rPr>
                      <w:rFonts w:hint="eastAsia"/>
                      <w:szCs w:val="21"/>
                    </w:rPr>
                    <w:t>达标排放</w:t>
                  </w:r>
                </w:p>
              </w:tc>
              <w:tc>
                <w:tcPr>
                  <w:tcW w:w="1020" w:type="pct"/>
                  <w:shd w:val="clear" w:color="auto" w:fill="auto"/>
                  <w:vAlign w:val="center"/>
                </w:tcPr>
                <w:p w:rsidR="00BB318A" w:rsidRPr="0023064E" w:rsidRDefault="00BB318A" w:rsidP="00885603">
                  <w:pPr>
                    <w:wordWrap w:val="0"/>
                    <w:jc w:val="center"/>
                    <w:rPr>
                      <w:color w:val="000000" w:themeColor="text1"/>
                      <w:kern w:val="0"/>
                      <w:szCs w:val="21"/>
                    </w:rPr>
                  </w:pPr>
                  <w:r w:rsidRPr="0023064E">
                    <w:rPr>
                      <w:rFonts w:hint="eastAsia"/>
                      <w:color w:val="000000" w:themeColor="text1"/>
                      <w:kern w:val="0"/>
                      <w:szCs w:val="21"/>
                    </w:rPr>
                    <w:t>达到《水泥工业大气污染物排放标准》标准</w:t>
                  </w:r>
                </w:p>
              </w:tc>
              <w:tc>
                <w:tcPr>
                  <w:tcW w:w="706" w:type="pct"/>
                  <w:shd w:val="clear" w:color="auto" w:fill="auto"/>
                  <w:vAlign w:val="center"/>
                </w:tcPr>
                <w:p w:rsidR="00BB318A" w:rsidRPr="0023064E" w:rsidRDefault="00BB318A" w:rsidP="00885603">
                  <w:pPr>
                    <w:widowControl/>
                    <w:jc w:val="center"/>
                    <w:rPr>
                      <w:color w:val="000000" w:themeColor="text1"/>
                      <w:kern w:val="0"/>
                      <w:szCs w:val="21"/>
                    </w:rPr>
                  </w:pPr>
                  <w:r w:rsidRPr="0023064E">
                    <w:rPr>
                      <w:rFonts w:hint="eastAsia"/>
                      <w:color w:val="000000" w:themeColor="text1"/>
                      <w:kern w:val="0"/>
                      <w:szCs w:val="21"/>
                    </w:rPr>
                    <w:t>20</w:t>
                  </w:r>
                </w:p>
              </w:tc>
              <w:tc>
                <w:tcPr>
                  <w:tcW w:w="460" w:type="pct"/>
                  <w:vMerge/>
                  <w:vAlign w:val="center"/>
                </w:tcPr>
                <w:p w:rsidR="00BB318A" w:rsidRPr="0023064E" w:rsidRDefault="00BB318A" w:rsidP="00885603">
                  <w:pPr>
                    <w:widowControl/>
                    <w:jc w:val="center"/>
                    <w:rPr>
                      <w:color w:val="000000" w:themeColor="text1"/>
                      <w:kern w:val="0"/>
                      <w:szCs w:val="21"/>
                    </w:rPr>
                  </w:pPr>
                </w:p>
              </w:tc>
            </w:tr>
            <w:tr w:rsidR="00BB318A" w:rsidRPr="0023064E" w:rsidTr="00885603">
              <w:tc>
                <w:tcPr>
                  <w:tcW w:w="253" w:type="pct"/>
                  <w:shd w:val="clear" w:color="auto" w:fill="auto"/>
                  <w:vAlign w:val="center"/>
                </w:tcPr>
                <w:p w:rsidR="00BB318A" w:rsidRPr="0023064E" w:rsidRDefault="00BB318A" w:rsidP="00885603">
                  <w:pPr>
                    <w:jc w:val="center"/>
                    <w:rPr>
                      <w:rFonts w:ascii="宋体" w:hAnsi="宋体" w:cs="宋体"/>
                      <w:color w:val="000000" w:themeColor="text1"/>
                      <w:kern w:val="0"/>
                      <w:szCs w:val="21"/>
                    </w:rPr>
                  </w:pPr>
                  <w:r w:rsidRPr="0023064E">
                    <w:rPr>
                      <w:rFonts w:ascii="宋体" w:hAnsi="宋体" w:cs="宋体" w:hint="eastAsia"/>
                      <w:color w:val="000000" w:themeColor="text1"/>
                      <w:kern w:val="0"/>
                      <w:szCs w:val="21"/>
                    </w:rPr>
                    <w:t>废水</w:t>
                  </w:r>
                </w:p>
              </w:tc>
              <w:tc>
                <w:tcPr>
                  <w:tcW w:w="445" w:type="pct"/>
                  <w:shd w:val="clear" w:color="auto" w:fill="auto"/>
                  <w:vAlign w:val="center"/>
                </w:tcPr>
                <w:p w:rsidR="00BB318A" w:rsidRPr="0023064E" w:rsidRDefault="00BB318A" w:rsidP="00885603">
                  <w:pPr>
                    <w:widowControl/>
                    <w:jc w:val="center"/>
                    <w:rPr>
                      <w:color w:val="000000" w:themeColor="text1"/>
                      <w:kern w:val="0"/>
                      <w:szCs w:val="21"/>
                    </w:rPr>
                  </w:pPr>
                  <w:r w:rsidRPr="0023064E">
                    <w:rPr>
                      <w:rFonts w:hAnsi="宋体"/>
                      <w:color w:val="000000" w:themeColor="text1"/>
                      <w:kern w:val="0"/>
                      <w:szCs w:val="21"/>
                    </w:rPr>
                    <w:t>生活污水</w:t>
                  </w:r>
                </w:p>
              </w:tc>
              <w:tc>
                <w:tcPr>
                  <w:tcW w:w="548" w:type="pct"/>
                  <w:gridSpan w:val="2"/>
                  <w:shd w:val="clear" w:color="auto" w:fill="auto"/>
                  <w:vAlign w:val="center"/>
                </w:tcPr>
                <w:p w:rsidR="00BB318A" w:rsidRPr="0023064E" w:rsidRDefault="00BB318A" w:rsidP="00885603">
                  <w:pPr>
                    <w:widowControl/>
                    <w:jc w:val="center"/>
                    <w:rPr>
                      <w:color w:val="000000" w:themeColor="text1"/>
                      <w:kern w:val="0"/>
                      <w:szCs w:val="21"/>
                    </w:rPr>
                  </w:pPr>
                  <w:r w:rsidRPr="0023064E">
                    <w:rPr>
                      <w:color w:val="000000" w:themeColor="text1"/>
                      <w:kern w:val="0"/>
                      <w:szCs w:val="21"/>
                    </w:rPr>
                    <w:t>COD</w:t>
                  </w:r>
                  <w:r w:rsidRPr="0023064E">
                    <w:rPr>
                      <w:rFonts w:hAnsi="宋体"/>
                      <w:color w:val="000000" w:themeColor="text1"/>
                      <w:kern w:val="0"/>
                      <w:szCs w:val="21"/>
                    </w:rPr>
                    <w:t>、</w:t>
                  </w:r>
                  <w:r w:rsidRPr="0023064E">
                    <w:rPr>
                      <w:color w:val="000000" w:themeColor="text1"/>
                      <w:kern w:val="0"/>
                      <w:szCs w:val="21"/>
                    </w:rPr>
                    <w:t>SS</w:t>
                  </w:r>
                  <w:r w:rsidRPr="0023064E">
                    <w:rPr>
                      <w:rFonts w:hAnsi="宋体"/>
                      <w:color w:val="000000" w:themeColor="text1"/>
                      <w:kern w:val="0"/>
                      <w:szCs w:val="21"/>
                    </w:rPr>
                    <w:t>、</w:t>
                  </w:r>
                  <w:r w:rsidRPr="0023064E">
                    <w:rPr>
                      <w:color w:val="000000" w:themeColor="text1"/>
                      <w:szCs w:val="21"/>
                    </w:rPr>
                    <w:t>NH</w:t>
                  </w:r>
                  <w:r w:rsidRPr="0023064E">
                    <w:rPr>
                      <w:color w:val="000000" w:themeColor="text1"/>
                      <w:szCs w:val="21"/>
                      <w:vertAlign w:val="subscript"/>
                    </w:rPr>
                    <w:t>3</w:t>
                  </w:r>
                  <w:r w:rsidRPr="0023064E">
                    <w:rPr>
                      <w:color w:val="000000" w:themeColor="text1"/>
                      <w:szCs w:val="21"/>
                    </w:rPr>
                    <w:t>-N</w:t>
                  </w:r>
                  <w:r w:rsidRPr="0023064E">
                    <w:rPr>
                      <w:rFonts w:hAnsi="宋体"/>
                      <w:color w:val="000000" w:themeColor="text1"/>
                      <w:kern w:val="0"/>
                      <w:szCs w:val="21"/>
                    </w:rPr>
                    <w:t>、</w:t>
                  </w:r>
                  <w:r w:rsidRPr="0023064E">
                    <w:rPr>
                      <w:color w:val="000000" w:themeColor="text1"/>
                      <w:kern w:val="0"/>
                      <w:szCs w:val="21"/>
                    </w:rPr>
                    <w:t>TP</w:t>
                  </w:r>
                  <w:r w:rsidRPr="0023064E">
                    <w:rPr>
                      <w:rFonts w:hint="eastAsia"/>
                      <w:color w:val="000000" w:themeColor="text1"/>
                      <w:kern w:val="0"/>
                      <w:szCs w:val="21"/>
                    </w:rPr>
                    <w:t>、</w:t>
                  </w:r>
                  <w:r w:rsidRPr="0023064E">
                    <w:rPr>
                      <w:rFonts w:hint="eastAsia"/>
                      <w:color w:val="000000" w:themeColor="text1"/>
                      <w:kern w:val="0"/>
                      <w:szCs w:val="21"/>
                    </w:rPr>
                    <w:t>TM</w:t>
                  </w:r>
                </w:p>
              </w:tc>
              <w:tc>
                <w:tcPr>
                  <w:tcW w:w="863" w:type="pct"/>
                  <w:shd w:val="clear" w:color="auto" w:fill="auto"/>
                  <w:vAlign w:val="center"/>
                </w:tcPr>
                <w:p w:rsidR="00BB318A" w:rsidRPr="0023064E" w:rsidRDefault="00BB318A" w:rsidP="00885603">
                  <w:pPr>
                    <w:widowControl/>
                    <w:jc w:val="center"/>
                    <w:rPr>
                      <w:rFonts w:ascii="宋体" w:hAnsi="宋体" w:cs="宋体"/>
                      <w:color w:val="000000" w:themeColor="text1"/>
                      <w:kern w:val="0"/>
                      <w:szCs w:val="21"/>
                    </w:rPr>
                  </w:pPr>
                  <w:r w:rsidRPr="0023064E">
                    <w:rPr>
                      <w:rFonts w:hint="eastAsia"/>
                      <w:color w:val="000000" w:themeColor="text1"/>
                      <w:szCs w:val="21"/>
                    </w:rPr>
                    <w:t>经市政污水管网排入苏州市汾湖西部污水处理有限公司处理</w:t>
                  </w:r>
                </w:p>
              </w:tc>
              <w:tc>
                <w:tcPr>
                  <w:tcW w:w="705" w:type="pct"/>
                  <w:vAlign w:val="center"/>
                </w:tcPr>
                <w:p w:rsidR="00BB318A" w:rsidRPr="0023064E" w:rsidRDefault="00BB318A" w:rsidP="00885603">
                  <w:pPr>
                    <w:widowControl/>
                    <w:jc w:val="center"/>
                    <w:rPr>
                      <w:color w:val="000000" w:themeColor="text1"/>
                      <w:szCs w:val="21"/>
                    </w:rPr>
                  </w:pPr>
                  <w:r w:rsidRPr="0023064E">
                    <w:rPr>
                      <w:rFonts w:hint="eastAsia"/>
                      <w:color w:val="000000" w:themeColor="text1"/>
                      <w:szCs w:val="21"/>
                    </w:rPr>
                    <w:t>达到接管标准</w:t>
                  </w:r>
                </w:p>
              </w:tc>
              <w:tc>
                <w:tcPr>
                  <w:tcW w:w="1020" w:type="pct"/>
                  <w:shd w:val="clear" w:color="auto" w:fill="auto"/>
                  <w:vAlign w:val="center"/>
                </w:tcPr>
                <w:p w:rsidR="00BB318A" w:rsidRPr="0023064E" w:rsidRDefault="00BB318A" w:rsidP="00885603">
                  <w:pPr>
                    <w:widowControl/>
                    <w:jc w:val="center"/>
                    <w:rPr>
                      <w:color w:val="000000" w:themeColor="text1"/>
                      <w:szCs w:val="21"/>
                    </w:rPr>
                  </w:pPr>
                  <w:r w:rsidRPr="0023064E">
                    <w:rPr>
                      <w:color w:val="000000" w:themeColor="text1"/>
                      <w:szCs w:val="21"/>
                    </w:rPr>
                    <w:t>由</w:t>
                  </w:r>
                  <w:r w:rsidRPr="0023064E">
                    <w:rPr>
                      <w:rFonts w:hint="eastAsia"/>
                      <w:color w:val="000000" w:themeColor="text1"/>
                      <w:szCs w:val="21"/>
                    </w:rPr>
                    <w:t>苏州市汾湖西部污水处理有限公司</w:t>
                  </w:r>
                  <w:r w:rsidRPr="0023064E">
                    <w:rPr>
                      <w:color w:val="000000" w:themeColor="text1"/>
                      <w:szCs w:val="21"/>
                    </w:rPr>
                    <w:t>处理达标</w:t>
                  </w:r>
                  <w:r w:rsidRPr="0023064E">
                    <w:rPr>
                      <w:rFonts w:hint="eastAsia"/>
                      <w:color w:val="000000" w:themeColor="text1"/>
                      <w:szCs w:val="21"/>
                    </w:rPr>
                    <w:t>后排放</w:t>
                  </w:r>
                </w:p>
              </w:tc>
              <w:tc>
                <w:tcPr>
                  <w:tcW w:w="706" w:type="pct"/>
                  <w:shd w:val="clear" w:color="auto" w:fill="auto"/>
                  <w:vAlign w:val="center"/>
                </w:tcPr>
                <w:p w:rsidR="00BB318A" w:rsidRPr="0023064E" w:rsidRDefault="00BB318A" w:rsidP="00885603">
                  <w:pPr>
                    <w:jc w:val="center"/>
                    <w:rPr>
                      <w:color w:val="000000" w:themeColor="text1"/>
                      <w:kern w:val="0"/>
                      <w:szCs w:val="21"/>
                    </w:rPr>
                  </w:pPr>
                  <w:r w:rsidRPr="0023064E">
                    <w:rPr>
                      <w:rFonts w:hint="eastAsia"/>
                      <w:color w:val="000000" w:themeColor="text1"/>
                      <w:kern w:val="0"/>
                      <w:szCs w:val="21"/>
                    </w:rPr>
                    <w:t>1</w:t>
                  </w:r>
                </w:p>
              </w:tc>
              <w:tc>
                <w:tcPr>
                  <w:tcW w:w="460" w:type="pct"/>
                  <w:vMerge/>
                  <w:vAlign w:val="center"/>
                </w:tcPr>
                <w:p w:rsidR="00BB318A" w:rsidRPr="0023064E" w:rsidRDefault="00BB318A" w:rsidP="00885603">
                  <w:pPr>
                    <w:jc w:val="center"/>
                    <w:rPr>
                      <w:color w:val="000000" w:themeColor="text1"/>
                      <w:kern w:val="0"/>
                      <w:szCs w:val="21"/>
                    </w:rPr>
                  </w:pPr>
                </w:p>
              </w:tc>
            </w:tr>
            <w:tr w:rsidR="00BB318A" w:rsidRPr="0023064E" w:rsidTr="00885603">
              <w:tc>
                <w:tcPr>
                  <w:tcW w:w="253" w:type="pct"/>
                  <w:shd w:val="clear" w:color="auto" w:fill="auto"/>
                  <w:vAlign w:val="center"/>
                </w:tcPr>
                <w:p w:rsidR="00BB318A" w:rsidRPr="0023064E" w:rsidRDefault="00BB318A" w:rsidP="00885603">
                  <w:pPr>
                    <w:widowControl/>
                    <w:jc w:val="center"/>
                    <w:rPr>
                      <w:rFonts w:ascii="宋体" w:hAnsi="宋体" w:cs="宋体"/>
                      <w:color w:val="000000" w:themeColor="text1"/>
                      <w:kern w:val="0"/>
                      <w:szCs w:val="21"/>
                    </w:rPr>
                  </w:pPr>
                  <w:r w:rsidRPr="0023064E">
                    <w:rPr>
                      <w:rFonts w:ascii="宋体" w:hAnsi="宋体" w:cs="宋体" w:hint="eastAsia"/>
                      <w:color w:val="000000" w:themeColor="text1"/>
                      <w:kern w:val="0"/>
                      <w:szCs w:val="21"/>
                    </w:rPr>
                    <w:t>噪声</w:t>
                  </w:r>
                </w:p>
              </w:tc>
              <w:tc>
                <w:tcPr>
                  <w:tcW w:w="445" w:type="pct"/>
                  <w:shd w:val="clear" w:color="auto" w:fill="auto"/>
                  <w:vAlign w:val="center"/>
                </w:tcPr>
                <w:p w:rsidR="00BB318A" w:rsidRPr="0023064E" w:rsidRDefault="00BB318A" w:rsidP="00885603">
                  <w:pPr>
                    <w:jc w:val="center"/>
                    <w:rPr>
                      <w:color w:val="000000" w:themeColor="text1"/>
                      <w:szCs w:val="21"/>
                    </w:rPr>
                  </w:pPr>
                  <w:r w:rsidRPr="0023064E">
                    <w:rPr>
                      <w:rFonts w:hint="eastAsia"/>
                      <w:color w:val="000000" w:themeColor="text1"/>
                      <w:szCs w:val="21"/>
                    </w:rPr>
                    <w:t>生产设备</w:t>
                  </w:r>
                </w:p>
              </w:tc>
              <w:tc>
                <w:tcPr>
                  <w:tcW w:w="1411" w:type="pct"/>
                  <w:gridSpan w:val="3"/>
                  <w:shd w:val="clear" w:color="auto" w:fill="auto"/>
                  <w:vAlign w:val="center"/>
                </w:tcPr>
                <w:p w:rsidR="00BB318A" w:rsidRPr="0023064E" w:rsidRDefault="00BB318A" w:rsidP="00885603">
                  <w:pPr>
                    <w:widowControl/>
                    <w:jc w:val="center"/>
                    <w:rPr>
                      <w:rFonts w:ascii="宋体" w:hAnsi="宋体" w:cs="宋体"/>
                      <w:color w:val="000000" w:themeColor="text1"/>
                      <w:kern w:val="0"/>
                      <w:szCs w:val="21"/>
                    </w:rPr>
                  </w:pPr>
                  <w:r w:rsidRPr="0023064E">
                    <w:rPr>
                      <w:rFonts w:ascii="宋体" w:hAnsi="宋体" w:cs="宋体" w:hint="eastAsia"/>
                      <w:color w:val="000000" w:themeColor="text1"/>
                      <w:kern w:val="0"/>
                      <w:szCs w:val="21"/>
                    </w:rPr>
                    <w:t>隔声、减震等</w:t>
                  </w:r>
                </w:p>
              </w:tc>
              <w:tc>
                <w:tcPr>
                  <w:tcW w:w="705" w:type="pct"/>
                  <w:vAlign w:val="center"/>
                </w:tcPr>
                <w:p w:rsidR="00BB318A" w:rsidRPr="0023064E" w:rsidRDefault="00BB318A" w:rsidP="00885603">
                  <w:pPr>
                    <w:widowControl/>
                    <w:jc w:val="center"/>
                    <w:rPr>
                      <w:color w:val="000000" w:themeColor="text1"/>
                      <w:szCs w:val="21"/>
                    </w:rPr>
                  </w:pPr>
                  <w:r w:rsidRPr="0023064E">
                    <w:rPr>
                      <w:rFonts w:hint="eastAsia"/>
                      <w:color w:val="000000" w:themeColor="text1"/>
                      <w:szCs w:val="21"/>
                    </w:rPr>
                    <w:t>厂界达标排放</w:t>
                  </w:r>
                </w:p>
              </w:tc>
              <w:tc>
                <w:tcPr>
                  <w:tcW w:w="1020" w:type="pct"/>
                  <w:shd w:val="clear" w:color="auto" w:fill="auto"/>
                  <w:vAlign w:val="center"/>
                </w:tcPr>
                <w:p w:rsidR="00BB318A" w:rsidRPr="0023064E" w:rsidRDefault="00BB318A" w:rsidP="00885603">
                  <w:pPr>
                    <w:widowControl/>
                    <w:jc w:val="center"/>
                    <w:rPr>
                      <w:rFonts w:ascii="宋体" w:hAnsi="宋体" w:cs="宋体"/>
                      <w:color w:val="000000" w:themeColor="text1"/>
                      <w:kern w:val="0"/>
                      <w:szCs w:val="21"/>
                    </w:rPr>
                  </w:pPr>
                  <w:r w:rsidRPr="0023064E">
                    <w:rPr>
                      <w:rFonts w:hint="eastAsia"/>
                      <w:color w:val="000000" w:themeColor="text1"/>
                      <w:szCs w:val="21"/>
                    </w:rPr>
                    <w:t>厂界</w:t>
                  </w:r>
                  <w:r w:rsidRPr="0023064E">
                    <w:rPr>
                      <w:color w:val="000000" w:themeColor="text1"/>
                      <w:szCs w:val="21"/>
                    </w:rPr>
                    <w:t>达到《工业企业厂界环境噪声排放标准》（</w:t>
                  </w:r>
                  <w:r w:rsidRPr="0023064E">
                    <w:rPr>
                      <w:color w:val="000000" w:themeColor="text1"/>
                      <w:szCs w:val="21"/>
                    </w:rPr>
                    <w:t>GB12348-2008</w:t>
                  </w:r>
                  <w:r w:rsidRPr="0023064E">
                    <w:rPr>
                      <w:color w:val="000000" w:themeColor="text1"/>
                      <w:szCs w:val="21"/>
                    </w:rPr>
                    <w:t>）</w:t>
                  </w:r>
                  <w:r w:rsidRPr="0023064E">
                    <w:rPr>
                      <w:rFonts w:hint="eastAsia"/>
                      <w:color w:val="000000" w:themeColor="text1"/>
                      <w:szCs w:val="21"/>
                    </w:rPr>
                    <w:t>2</w:t>
                  </w:r>
                  <w:r w:rsidRPr="0023064E">
                    <w:rPr>
                      <w:rFonts w:hint="eastAsia"/>
                      <w:color w:val="000000" w:themeColor="text1"/>
                      <w:szCs w:val="21"/>
                    </w:rPr>
                    <w:t>类标准排放</w:t>
                  </w:r>
                </w:p>
              </w:tc>
              <w:tc>
                <w:tcPr>
                  <w:tcW w:w="706" w:type="pct"/>
                  <w:shd w:val="clear" w:color="auto" w:fill="auto"/>
                  <w:vAlign w:val="center"/>
                </w:tcPr>
                <w:p w:rsidR="00BB318A" w:rsidRPr="0023064E" w:rsidRDefault="00BB318A" w:rsidP="00885603">
                  <w:pPr>
                    <w:widowControl/>
                    <w:jc w:val="center"/>
                    <w:rPr>
                      <w:color w:val="000000" w:themeColor="text1"/>
                      <w:kern w:val="0"/>
                      <w:szCs w:val="21"/>
                    </w:rPr>
                  </w:pPr>
                  <w:r w:rsidRPr="0023064E">
                    <w:rPr>
                      <w:rFonts w:hint="eastAsia"/>
                      <w:color w:val="000000" w:themeColor="text1"/>
                      <w:kern w:val="0"/>
                      <w:szCs w:val="21"/>
                    </w:rPr>
                    <w:t>1</w:t>
                  </w:r>
                </w:p>
              </w:tc>
              <w:tc>
                <w:tcPr>
                  <w:tcW w:w="460" w:type="pct"/>
                  <w:vMerge/>
                  <w:vAlign w:val="center"/>
                </w:tcPr>
                <w:p w:rsidR="00BB318A" w:rsidRPr="0023064E" w:rsidRDefault="00BB318A" w:rsidP="00885603">
                  <w:pPr>
                    <w:widowControl/>
                    <w:jc w:val="center"/>
                    <w:rPr>
                      <w:color w:val="000000" w:themeColor="text1"/>
                      <w:kern w:val="0"/>
                      <w:szCs w:val="21"/>
                    </w:rPr>
                  </w:pPr>
                </w:p>
              </w:tc>
            </w:tr>
            <w:tr w:rsidR="00885603" w:rsidRPr="0023064E" w:rsidTr="00885603">
              <w:tc>
                <w:tcPr>
                  <w:tcW w:w="253" w:type="pct"/>
                  <w:vMerge w:val="restart"/>
                  <w:shd w:val="clear" w:color="auto" w:fill="auto"/>
                  <w:vAlign w:val="center"/>
                </w:tcPr>
                <w:p w:rsidR="00885603" w:rsidRPr="0023064E" w:rsidRDefault="00885603" w:rsidP="00885603">
                  <w:pPr>
                    <w:widowControl/>
                    <w:jc w:val="center"/>
                    <w:rPr>
                      <w:rFonts w:ascii="宋体" w:hAnsi="宋体" w:cs="宋体"/>
                      <w:color w:val="000000" w:themeColor="text1"/>
                      <w:kern w:val="0"/>
                      <w:szCs w:val="21"/>
                    </w:rPr>
                  </w:pPr>
                  <w:r w:rsidRPr="0023064E">
                    <w:rPr>
                      <w:rFonts w:ascii="宋体" w:hAnsi="宋体" w:cs="宋体" w:hint="eastAsia"/>
                      <w:color w:val="000000" w:themeColor="text1"/>
                      <w:kern w:val="0"/>
                      <w:szCs w:val="21"/>
                    </w:rPr>
                    <w:t>固体废弃物</w:t>
                  </w:r>
                </w:p>
              </w:tc>
              <w:tc>
                <w:tcPr>
                  <w:tcW w:w="1856" w:type="pct"/>
                  <w:gridSpan w:val="4"/>
                  <w:shd w:val="clear" w:color="auto" w:fill="auto"/>
                  <w:vAlign w:val="center"/>
                </w:tcPr>
                <w:p w:rsidR="00885603" w:rsidRPr="0023064E" w:rsidRDefault="00885603" w:rsidP="00100F7C">
                  <w:pPr>
                    <w:jc w:val="center"/>
                    <w:rPr>
                      <w:rFonts w:hAnsi="宋体"/>
                      <w:color w:val="000000" w:themeColor="text1"/>
                      <w:szCs w:val="21"/>
                    </w:rPr>
                  </w:pPr>
                  <w:r w:rsidRPr="0023064E">
                    <w:rPr>
                      <w:rFonts w:hAnsi="宋体" w:hint="eastAsia"/>
                      <w:color w:val="000000" w:themeColor="text1"/>
                      <w:szCs w:val="21"/>
                    </w:rPr>
                    <w:t>钢筋边角料</w:t>
                  </w:r>
                </w:p>
              </w:tc>
              <w:tc>
                <w:tcPr>
                  <w:tcW w:w="705" w:type="pct"/>
                  <w:vMerge w:val="restart"/>
                  <w:vAlign w:val="center"/>
                </w:tcPr>
                <w:p w:rsidR="00885603" w:rsidRPr="0023064E" w:rsidRDefault="00885603" w:rsidP="00885603">
                  <w:pPr>
                    <w:widowControl/>
                    <w:jc w:val="center"/>
                    <w:rPr>
                      <w:color w:val="000000" w:themeColor="text1"/>
                      <w:szCs w:val="21"/>
                    </w:rPr>
                  </w:pPr>
                  <w:r w:rsidRPr="0023064E">
                    <w:rPr>
                      <w:rFonts w:hint="eastAsia"/>
                      <w:color w:val="000000" w:themeColor="text1"/>
                      <w:szCs w:val="21"/>
                    </w:rPr>
                    <w:t>资质单位处理</w:t>
                  </w:r>
                </w:p>
              </w:tc>
              <w:tc>
                <w:tcPr>
                  <w:tcW w:w="1020" w:type="pct"/>
                  <w:vMerge w:val="restart"/>
                  <w:shd w:val="clear" w:color="auto" w:fill="auto"/>
                  <w:vAlign w:val="center"/>
                </w:tcPr>
                <w:p w:rsidR="00885603" w:rsidRPr="0023064E" w:rsidRDefault="00885603" w:rsidP="00885603">
                  <w:pPr>
                    <w:widowControl/>
                    <w:jc w:val="center"/>
                    <w:rPr>
                      <w:color w:val="000000" w:themeColor="text1"/>
                      <w:szCs w:val="21"/>
                    </w:rPr>
                  </w:pPr>
                  <w:r w:rsidRPr="0023064E">
                    <w:rPr>
                      <w:rFonts w:ascii="宋体" w:hAnsi="宋体" w:cs="宋体" w:hint="eastAsia"/>
                      <w:color w:val="000000" w:themeColor="text1"/>
                      <w:kern w:val="0"/>
                      <w:szCs w:val="21"/>
                    </w:rPr>
                    <w:t>“零”排放</w:t>
                  </w:r>
                </w:p>
              </w:tc>
              <w:tc>
                <w:tcPr>
                  <w:tcW w:w="706" w:type="pct"/>
                  <w:vMerge w:val="restart"/>
                  <w:shd w:val="clear" w:color="auto" w:fill="auto"/>
                  <w:vAlign w:val="center"/>
                </w:tcPr>
                <w:p w:rsidR="00885603" w:rsidRPr="0023064E" w:rsidRDefault="00885603" w:rsidP="00885603">
                  <w:pPr>
                    <w:widowControl/>
                    <w:jc w:val="center"/>
                    <w:rPr>
                      <w:color w:val="000000" w:themeColor="text1"/>
                      <w:kern w:val="0"/>
                      <w:szCs w:val="21"/>
                    </w:rPr>
                  </w:pPr>
                  <w:r w:rsidRPr="0023064E">
                    <w:rPr>
                      <w:rFonts w:hint="eastAsia"/>
                      <w:color w:val="000000" w:themeColor="text1"/>
                      <w:kern w:val="0"/>
                      <w:szCs w:val="21"/>
                    </w:rPr>
                    <w:t>4</w:t>
                  </w:r>
                </w:p>
              </w:tc>
              <w:tc>
                <w:tcPr>
                  <w:tcW w:w="460" w:type="pct"/>
                  <w:vMerge/>
                  <w:vAlign w:val="center"/>
                </w:tcPr>
                <w:p w:rsidR="00885603" w:rsidRPr="0023064E" w:rsidRDefault="00885603" w:rsidP="00885603">
                  <w:pPr>
                    <w:widowControl/>
                    <w:jc w:val="center"/>
                    <w:rPr>
                      <w:color w:val="000000" w:themeColor="text1"/>
                      <w:kern w:val="0"/>
                      <w:szCs w:val="21"/>
                    </w:rPr>
                  </w:pPr>
                </w:p>
              </w:tc>
            </w:tr>
            <w:tr w:rsidR="00885603" w:rsidRPr="0023064E" w:rsidTr="00885603">
              <w:tc>
                <w:tcPr>
                  <w:tcW w:w="253" w:type="pct"/>
                  <w:vMerge/>
                  <w:shd w:val="clear" w:color="auto" w:fill="auto"/>
                  <w:vAlign w:val="center"/>
                </w:tcPr>
                <w:p w:rsidR="00885603" w:rsidRPr="0023064E" w:rsidRDefault="00885603" w:rsidP="00885603">
                  <w:pPr>
                    <w:widowControl/>
                    <w:jc w:val="center"/>
                    <w:rPr>
                      <w:rFonts w:ascii="宋体" w:hAnsi="宋体" w:cs="宋体"/>
                      <w:color w:val="000000" w:themeColor="text1"/>
                      <w:kern w:val="0"/>
                      <w:szCs w:val="21"/>
                    </w:rPr>
                  </w:pPr>
                </w:p>
              </w:tc>
              <w:tc>
                <w:tcPr>
                  <w:tcW w:w="1856" w:type="pct"/>
                  <w:gridSpan w:val="4"/>
                  <w:shd w:val="clear" w:color="auto" w:fill="auto"/>
                  <w:vAlign w:val="center"/>
                </w:tcPr>
                <w:p w:rsidR="00885603" w:rsidRPr="0023064E" w:rsidRDefault="00885603" w:rsidP="00100F7C">
                  <w:pPr>
                    <w:jc w:val="center"/>
                    <w:rPr>
                      <w:rFonts w:hAnsi="宋体"/>
                      <w:color w:val="000000" w:themeColor="text1"/>
                      <w:szCs w:val="21"/>
                    </w:rPr>
                  </w:pPr>
                  <w:proofErr w:type="gramStart"/>
                  <w:r w:rsidRPr="0023064E">
                    <w:rPr>
                      <w:rFonts w:hAnsi="宋体" w:hint="eastAsia"/>
                      <w:color w:val="000000" w:themeColor="text1"/>
                      <w:szCs w:val="21"/>
                    </w:rPr>
                    <w:t>铝粉膏废</w:t>
                  </w:r>
                  <w:r w:rsidRPr="0023064E">
                    <w:rPr>
                      <w:rFonts w:hAnsi="宋体"/>
                      <w:color w:val="000000" w:themeColor="text1"/>
                      <w:szCs w:val="21"/>
                    </w:rPr>
                    <w:t>包装袋</w:t>
                  </w:r>
                  <w:proofErr w:type="gramEnd"/>
                </w:p>
              </w:tc>
              <w:tc>
                <w:tcPr>
                  <w:tcW w:w="705" w:type="pct"/>
                  <w:vMerge/>
                  <w:vAlign w:val="center"/>
                </w:tcPr>
                <w:p w:rsidR="00885603" w:rsidRPr="0023064E" w:rsidRDefault="00885603" w:rsidP="00885603">
                  <w:pPr>
                    <w:widowControl/>
                    <w:jc w:val="center"/>
                    <w:rPr>
                      <w:color w:val="000000" w:themeColor="text1"/>
                      <w:szCs w:val="21"/>
                    </w:rPr>
                  </w:pPr>
                </w:p>
              </w:tc>
              <w:tc>
                <w:tcPr>
                  <w:tcW w:w="1020" w:type="pct"/>
                  <w:vMerge/>
                  <w:shd w:val="clear" w:color="auto" w:fill="auto"/>
                  <w:vAlign w:val="center"/>
                </w:tcPr>
                <w:p w:rsidR="00885603" w:rsidRPr="0023064E" w:rsidRDefault="00885603" w:rsidP="00885603">
                  <w:pPr>
                    <w:widowControl/>
                    <w:jc w:val="center"/>
                    <w:rPr>
                      <w:color w:val="000000" w:themeColor="text1"/>
                      <w:szCs w:val="21"/>
                    </w:rPr>
                  </w:pPr>
                </w:p>
              </w:tc>
              <w:tc>
                <w:tcPr>
                  <w:tcW w:w="706" w:type="pct"/>
                  <w:vMerge/>
                  <w:shd w:val="clear" w:color="auto" w:fill="auto"/>
                  <w:vAlign w:val="center"/>
                </w:tcPr>
                <w:p w:rsidR="00885603" w:rsidRPr="0023064E" w:rsidRDefault="00885603" w:rsidP="00885603">
                  <w:pPr>
                    <w:widowControl/>
                    <w:jc w:val="center"/>
                    <w:rPr>
                      <w:color w:val="000000" w:themeColor="text1"/>
                      <w:kern w:val="0"/>
                      <w:szCs w:val="21"/>
                    </w:rPr>
                  </w:pPr>
                </w:p>
              </w:tc>
              <w:tc>
                <w:tcPr>
                  <w:tcW w:w="460" w:type="pct"/>
                  <w:vMerge/>
                  <w:vAlign w:val="center"/>
                </w:tcPr>
                <w:p w:rsidR="00885603" w:rsidRPr="0023064E" w:rsidRDefault="00885603" w:rsidP="00885603">
                  <w:pPr>
                    <w:widowControl/>
                    <w:jc w:val="center"/>
                    <w:rPr>
                      <w:color w:val="000000" w:themeColor="text1"/>
                      <w:kern w:val="0"/>
                      <w:szCs w:val="21"/>
                    </w:rPr>
                  </w:pPr>
                </w:p>
              </w:tc>
            </w:tr>
            <w:tr w:rsidR="00885603" w:rsidRPr="0023064E" w:rsidTr="00885603">
              <w:tc>
                <w:tcPr>
                  <w:tcW w:w="253" w:type="pct"/>
                  <w:vMerge/>
                  <w:shd w:val="clear" w:color="auto" w:fill="auto"/>
                  <w:vAlign w:val="center"/>
                </w:tcPr>
                <w:p w:rsidR="00885603" w:rsidRPr="0023064E" w:rsidRDefault="00885603" w:rsidP="00885603">
                  <w:pPr>
                    <w:widowControl/>
                    <w:jc w:val="center"/>
                    <w:rPr>
                      <w:rFonts w:ascii="宋体" w:hAnsi="宋体" w:cs="宋体"/>
                      <w:color w:val="000000" w:themeColor="text1"/>
                      <w:kern w:val="0"/>
                      <w:szCs w:val="21"/>
                    </w:rPr>
                  </w:pPr>
                </w:p>
              </w:tc>
              <w:tc>
                <w:tcPr>
                  <w:tcW w:w="1856" w:type="pct"/>
                  <w:gridSpan w:val="4"/>
                  <w:shd w:val="clear" w:color="auto" w:fill="auto"/>
                  <w:vAlign w:val="center"/>
                </w:tcPr>
                <w:p w:rsidR="00885603" w:rsidRPr="0023064E" w:rsidRDefault="00885603" w:rsidP="00100F7C">
                  <w:pPr>
                    <w:jc w:val="center"/>
                    <w:rPr>
                      <w:rFonts w:hAnsi="宋体"/>
                      <w:color w:val="000000" w:themeColor="text1"/>
                      <w:szCs w:val="21"/>
                    </w:rPr>
                  </w:pPr>
                  <w:r w:rsidRPr="0023064E">
                    <w:rPr>
                      <w:rFonts w:hAnsi="宋体"/>
                      <w:color w:val="000000" w:themeColor="text1"/>
                      <w:szCs w:val="21"/>
                    </w:rPr>
                    <w:t>脱模剂</w:t>
                  </w:r>
                  <w:r w:rsidRPr="0023064E">
                    <w:rPr>
                      <w:rFonts w:hAnsi="宋体" w:hint="eastAsia"/>
                      <w:color w:val="000000" w:themeColor="text1"/>
                      <w:szCs w:val="21"/>
                    </w:rPr>
                    <w:t>废</w:t>
                  </w:r>
                  <w:r w:rsidRPr="0023064E">
                    <w:rPr>
                      <w:rFonts w:hAnsi="宋体"/>
                      <w:color w:val="000000" w:themeColor="text1"/>
                      <w:szCs w:val="21"/>
                    </w:rPr>
                    <w:t>包装</w:t>
                  </w:r>
                  <w:r w:rsidRPr="0023064E">
                    <w:rPr>
                      <w:rFonts w:hAnsi="宋体" w:hint="eastAsia"/>
                      <w:color w:val="000000" w:themeColor="text1"/>
                      <w:szCs w:val="21"/>
                    </w:rPr>
                    <w:t>桶</w:t>
                  </w:r>
                </w:p>
              </w:tc>
              <w:tc>
                <w:tcPr>
                  <w:tcW w:w="705" w:type="pct"/>
                  <w:vMerge/>
                  <w:vAlign w:val="center"/>
                </w:tcPr>
                <w:p w:rsidR="00885603" w:rsidRPr="0023064E" w:rsidRDefault="00885603" w:rsidP="00885603">
                  <w:pPr>
                    <w:widowControl/>
                    <w:jc w:val="center"/>
                    <w:rPr>
                      <w:color w:val="000000" w:themeColor="text1"/>
                      <w:szCs w:val="21"/>
                    </w:rPr>
                  </w:pPr>
                </w:p>
              </w:tc>
              <w:tc>
                <w:tcPr>
                  <w:tcW w:w="1020" w:type="pct"/>
                  <w:vMerge/>
                  <w:shd w:val="clear" w:color="auto" w:fill="auto"/>
                  <w:vAlign w:val="center"/>
                </w:tcPr>
                <w:p w:rsidR="00885603" w:rsidRPr="0023064E" w:rsidRDefault="00885603" w:rsidP="00885603">
                  <w:pPr>
                    <w:widowControl/>
                    <w:jc w:val="center"/>
                    <w:rPr>
                      <w:color w:val="000000" w:themeColor="text1"/>
                      <w:szCs w:val="21"/>
                    </w:rPr>
                  </w:pPr>
                </w:p>
              </w:tc>
              <w:tc>
                <w:tcPr>
                  <w:tcW w:w="706" w:type="pct"/>
                  <w:vMerge/>
                  <w:shd w:val="clear" w:color="auto" w:fill="auto"/>
                  <w:vAlign w:val="center"/>
                </w:tcPr>
                <w:p w:rsidR="00885603" w:rsidRPr="0023064E" w:rsidRDefault="00885603" w:rsidP="00885603">
                  <w:pPr>
                    <w:widowControl/>
                    <w:jc w:val="center"/>
                    <w:rPr>
                      <w:color w:val="000000" w:themeColor="text1"/>
                      <w:kern w:val="0"/>
                      <w:szCs w:val="21"/>
                    </w:rPr>
                  </w:pPr>
                </w:p>
              </w:tc>
              <w:tc>
                <w:tcPr>
                  <w:tcW w:w="460" w:type="pct"/>
                  <w:vMerge/>
                  <w:vAlign w:val="center"/>
                </w:tcPr>
                <w:p w:rsidR="00885603" w:rsidRPr="0023064E" w:rsidRDefault="00885603" w:rsidP="00885603">
                  <w:pPr>
                    <w:widowControl/>
                    <w:jc w:val="center"/>
                    <w:rPr>
                      <w:color w:val="000000" w:themeColor="text1"/>
                      <w:kern w:val="0"/>
                      <w:szCs w:val="21"/>
                    </w:rPr>
                  </w:pPr>
                </w:p>
              </w:tc>
            </w:tr>
            <w:tr w:rsidR="00885603" w:rsidRPr="0023064E" w:rsidTr="00885603">
              <w:tc>
                <w:tcPr>
                  <w:tcW w:w="253" w:type="pct"/>
                  <w:vMerge/>
                  <w:shd w:val="clear" w:color="auto" w:fill="auto"/>
                  <w:vAlign w:val="center"/>
                </w:tcPr>
                <w:p w:rsidR="00885603" w:rsidRPr="0023064E" w:rsidRDefault="00885603" w:rsidP="00885603">
                  <w:pPr>
                    <w:widowControl/>
                    <w:jc w:val="center"/>
                    <w:rPr>
                      <w:rFonts w:ascii="宋体" w:hAnsi="宋体" w:cs="宋体"/>
                      <w:color w:val="000000" w:themeColor="text1"/>
                      <w:kern w:val="0"/>
                      <w:szCs w:val="21"/>
                    </w:rPr>
                  </w:pPr>
                </w:p>
              </w:tc>
              <w:tc>
                <w:tcPr>
                  <w:tcW w:w="1856" w:type="pct"/>
                  <w:gridSpan w:val="4"/>
                  <w:shd w:val="clear" w:color="auto" w:fill="auto"/>
                  <w:vAlign w:val="center"/>
                </w:tcPr>
                <w:p w:rsidR="00885603" w:rsidRPr="0023064E" w:rsidRDefault="00885603" w:rsidP="00100F7C">
                  <w:pPr>
                    <w:jc w:val="center"/>
                    <w:rPr>
                      <w:rFonts w:hAnsi="宋体"/>
                      <w:color w:val="000000" w:themeColor="text1"/>
                      <w:szCs w:val="21"/>
                    </w:rPr>
                  </w:pPr>
                  <w:r w:rsidRPr="0023064E">
                    <w:rPr>
                      <w:rFonts w:hAnsi="宋体" w:hint="eastAsia"/>
                      <w:color w:val="000000" w:themeColor="text1"/>
                      <w:szCs w:val="21"/>
                    </w:rPr>
                    <w:t>水性防腐剂废</w:t>
                  </w:r>
                  <w:r w:rsidRPr="0023064E">
                    <w:rPr>
                      <w:rFonts w:hAnsi="宋体"/>
                      <w:color w:val="000000" w:themeColor="text1"/>
                      <w:szCs w:val="21"/>
                    </w:rPr>
                    <w:t>包装</w:t>
                  </w:r>
                  <w:r w:rsidRPr="0023064E">
                    <w:rPr>
                      <w:rFonts w:hAnsi="宋体" w:hint="eastAsia"/>
                      <w:color w:val="000000" w:themeColor="text1"/>
                      <w:szCs w:val="21"/>
                    </w:rPr>
                    <w:t>桶</w:t>
                  </w:r>
                </w:p>
              </w:tc>
              <w:tc>
                <w:tcPr>
                  <w:tcW w:w="705" w:type="pct"/>
                  <w:vMerge/>
                  <w:vAlign w:val="center"/>
                </w:tcPr>
                <w:p w:rsidR="00885603" w:rsidRPr="0023064E" w:rsidRDefault="00885603" w:rsidP="00885603">
                  <w:pPr>
                    <w:widowControl/>
                    <w:jc w:val="center"/>
                    <w:rPr>
                      <w:color w:val="000000" w:themeColor="text1"/>
                      <w:szCs w:val="21"/>
                    </w:rPr>
                  </w:pPr>
                </w:p>
              </w:tc>
              <w:tc>
                <w:tcPr>
                  <w:tcW w:w="1020" w:type="pct"/>
                  <w:vMerge/>
                  <w:shd w:val="clear" w:color="auto" w:fill="auto"/>
                  <w:vAlign w:val="center"/>
                </w:tcPr>
                <w:p w:rsidR="00885603" w:rsidRPr="0023064E" w:rsidRDefault="00885603" w:rsidP="00885603">
                  <w:pPr>
                    <w:widowControl/>
                    <w:jc w:val="center"/>
                    <w:rPr>
                      <w:color w:val="000000" w:themeColor="text1"/>
                      <w:szCs w:val="21"/>
                    </w:rPr>
                  </w:pPr>
                </w:p>
              </w:tc>
              <w:tc>
                <w:tcPr>
                  <w:tcW w:w="706" w:type="pct"/>
                  <w:vMerge/>
                  <w:shd w:val="clear" w:color="auto" w:fill="auto"/>
                  <w:vAlign w:val="center"/>
                </w:tcPr>
                <w:p w:rsidR="00885603" w:rsidRPr="0023064E" w:rsidRDefault="00885603" w:rsidP="00885603">
                  <w:pPr>
                    <w:widowControl/>
                    <w:jc w:val="center"/>
                    <w:rPr>
                      <w:color w:val="000000" w:themeColor="text1"/>
                      <w:kern w:val="0"/>
                      <w:szCs w:val="21"/>
                    </w:rPr>
                  </w:pPr>
                </w:p>
              </w:tc>
              <w:tc>
                <w:tcPr>
                  <w:tcW w:w="460" w:type="pct"/>
                  <w:vMerge/>
                  <w:vAlign w:val="center"/>
                </w:tcPr>
                <w:p w:rsidR="00885603" w:rsidRPr="0023064E" w:rsidRDefault="00885603" w:rsidP="00885603">
                  <w:pPr>
                    <w:widowControl/>
                    <w:jc w:val="center"/>
                    <w:rPr>
                      <w:color w:val="000000" w:themeColor="text1"/>
                      <w:kern w:val="0"/>
                      <w:szCs w:val="21"/>
                    </w:rPr>
                  </w:pPr>
                </w:p>
              </w:tc>
            </w:tr>
            <w:tr w:rsidR="00885603" w:rsidRPr="0023064E" w:rsidTr="00885603">
              <w:tc>
                <w:tcPr>
                  <w:tcW w:w="253" w:type="pct"/>
                  <w:vMerge/>
                  <w:shd w:val="clear" w:color="auto" w:fill="auto"/>
                  <w:vAlign w:val="center"/>
                </w:tcPr>
                <w:p w:rsidR="00885603" w:rsidRPr="0023064E" w:rsidRDefault="00885603" w:rsidP="00885603">
                  <w:pPr>
                    <w:widowControl/>
                    <w:jc w:val="center"/>
                    <w:rPr>
                      <w:rFonts w:ascii="宋体" w:hAnsi="宋体" w:cs="宋体"/>
                      <w:color w:val="000000" w:themeColor="text1"/>
                      <w:kern w:val="0"/>
                      <w:szCs w:val="21"/>
                    </w:rPr>
                  </w:pPr>
                </w:p>
              </w:tc>
              <w:tc>
                <w:tcPr>
                  <w:tcW w:w="1856" w:type="pct"/>
                  <w:gridSpan w:val="4"/>
                  <w:shd w:val="clear" w:color="auto" w:fill="auto"/>
                  <w:vAlign w:val="center"/>
                </w:tcPr>
                <w:p w:rsidR="00885603" w:rsidRPr="0023064E" w:rsidRDefault="00885603" w:rsidP="00100F7C">
                  <w:pPr>
                    <w:jc w:val="center"/>
                    <w:rPr>
                      <w:rFonts w:hAnsi="宋体"/>
                      <w:color w:val="000000" w:themeColor="text1"/>
                      <w:szCs w:val="21"/>
                    </w:rPr>
                  </w:pPr>
                  <w:r w:rsidRPr="0023064E">
                    <w:rPr>
                      <w:rFonts w:hAnsi="宋体" w:hint="eastAsia"/>
                      <w:color w:val="000000" w:themeColor="text1"/>
                      <w:szCs w:val="21"/>
                    </w:rPr>
                    <w:t>布袋除尘器收尘</w:t>
                  </w:r>
                </w:p>
              </w:tc>
              <w:tc>
                <w:tcPr>
                  <w:tcW w:w="705" w:type="pct"/>
                  <w:vAlign w:val="center"/>
                </w:tcPr>
                <w:p w:rsidR="00885603" w:rsidRPr="0023064E" w:rsidRDefault="00885603" w:rsidP="00885603">
                  <w:pPr>
                    <w:widowControl/>
                    <w:jc w:val="center"/>
                    <w:rPr>
                      <w:color w:val="000000" w:themeColor="text1"/>
                      <w:szCs w:val="21"/>
                    </w:rPr>
                  </w:pPr>
                  <w:r w:rsidRPr="0023064E">
                    <w:rPr>
                      <w:rFonts w:hint="eastAsia"/>
                      <w:color w:val="000000" w:themeColor="text1"/>
                      <w:szCs w:val="21"/>
                    </w:rPr>
                    <w:t>回用生产</w:t>
                  </w:r>
                </w:p>
              </w:tc>
              <w:tc>
                <w:tcPr>
                  <w:tcW w:w="1020" w:type="pct"/>
                  <w:vMerge/>
                  <w:shd w:val="clear" w:color="auto" w:fill="auto"/>
                  <w:vAlign w:val="center"/>
                </w:tcPr>
                <w:p w:rsidR="00885603" w:rsidRPr="0023064E" w:rsidRDefault="00885603" w:rsidP="00885603">
                  <w:pPr>
                    <w:widowControl/>
                    <w:jc w:val="center"/>
                    <w:rPr>
                      <w:color w:val="000000" w:themeColor="text1"/>
                      <w:szCs w:val="21"/>
                    </w:rPr>
                  </w:pPr>
                </w:p>
              </w:tc>
              <w:tc>
                <w:tcPr>
                  <w:tcW w:w="706" w:type="pct"/>
                  <w:vMerge/>
                  <w:shd w:val="clear" w:color="auto" w:fill="auto"/>
                  <w:vAlign w:val="center"/>
                </w:tcPr>
                <w:p w:rsidR="00885603" w:rsidRPr="0023064E" w:rsidRDefault="00885603" w:rsidP="00885603">
                  <w:pPr>
                    <w:widowControl/>
                    <w:jc w:val="center"/>
                    <w:rPr>
                      <w:color w:val="000000" w:themeColor="text1"/>
                      <w:kern w:val="0"/>
                      <w:szCs w:val="21"/>
                    </w:rPr>
                  </w:pPr>
                </w:p>
              </w:tc>
              <w:tc>
                <w:tcPr>
                  <w:tcW w:w="460" w:type="pct"/>
                  <w:vMerge/>
                  <w:vAlign w:val="center"/>
                </w:tcPr>
                <w:p w:rsidR="00885603" w:rsidRPr="0023064E" w:rsidRDefault="00885603" w:rsidP="00885603">
                  <w:pPr>
                    <w:widowControl/>
                    <w:jc w:val="center"/>
                    <w:rPr>
                      <w:color w:val="000000" w:themeColor="text1"/>
                      <w:kern w:val="0"/>
                      <w:szCs w:val="21"/>
                    </w:rPr>
                  </w:pPr>
                </w:p>
              </w:tc>
            </w:tr>
            <w:tr w:rsidR="00885603" w:rsidRPr="0023064E" w:rsidTr="00885603">
              <w:tc>
                <w:tcPr>
                  <w:tcW w:w="253" w:type="pct"/>
                  <w:vMerge/>
                  <w:shd w:val="clear" w:color="auto" w:fill="auto"/>
                  <w:vAlign w:val="center"/>
                </w:tcPr>
                <w:p w:rsidR="00885603" w:rsidRPr="0023064E" w:rsidRDefault="00885603" w:rsidP="00885603">
                  <w:pPr>
                    <w:widowControl/>
                    <w:jc w:val="center"/>
                    <w:rPr>
                      <w:rFonts w:ascii="宋体" w:hAnsi="宋体" w:cs="宋体"/>
                      <w:color w:val="000000" w:themeColor="text1"/>
                      <w:kern w:val="0"/>
                      <w:szCs w:val="21"/>
                    </w:rPr>
                  </w:pPr>
                </w:p>
              </w:tc>
              <w:tc>
                <w:tcPr>
                  <w:tcW w:w="1856" w:type="pct"/>
                  <w:gridSpan w:val="4"/>
                  <w:shd w:val="clear" w:color="auto" w:fill="auto"/>
                  <w:vAlign w:val="center"/>
                </w:tcPr>
                <w:p w:rsidR="00885603" w:rsidRPr="0023064E" w:rsidRDefault="00885603" w:rsidP="00100F7C">
                  <w:pPr>
                    <w:jc w:val="center"/>
                    <w:rPr>
                      <w:rFonts w:hAnsi="宋体"/>
                      <w:color w:val="000000" w:themeColor="text1"/>
                      <w:szCs w:val="21"/>
                    </w:rPr>
                  </w:pPr>
                  <w:r w:rsidRPr="0023064E">
                    <w:rPr>
                      <w:rFonts w:hAnsi="宋体" w:hint="eastAsia"/>
                      <w:color w:val="000000" w:themeColor="text1"/>
                      <w:szCs w:val="21"/>
                    </w:rPr>
                    <w:t>生活垃圾</w:t>
                  </w:r>
                </w:p>
              </w:tc>
              <w:tc>
                <w:tcPr>
                  <w:tcW w:w="705" w:type="pct"/>
                  <w:vAlign w:val="center"/>
                </w:tcPr>
                <w:p w:rsidR="00885603" w:rsidRPr="0023064E" w:rsidRDefault="00885603" w:rsidP="00885603">
                  <w:pPr>
                    <w:widowControl/>
                    <w:jc w:val="center"/>
                    <w:rPr>
                      <w:color w:val="000000" w:themeColor="text1"/>
                      <w:szCs w:val="21"/>
                    </w:rPr>
                  </w:pPr>
                  <w:r w:rsidRPr="0023064E">
                    <w:rPr>
                      <w:color w:val="000000" w:themeColor="text1"/>
                      <w:szCs w:val="21"/>
                    </w:rPr>
                    <w:t>环卫部门统一收集处理</w:t>
                  </w:r>
                </w:p>
              </w:tc>
              <w:tc>
                <w:tcPr>
                  <w:tcW w:w="1020" w:type="pct"/>
                  <w:vMerge/>
                  <w:shd w:val="clear" w:color="auto" w:fill="auto"/>
                  <w:vAlign w:val="center"/>
                </w:tcPr>
                <w:p w:rsidR="00885603" w:rsidRPr="0023064E" w:rsidRDefault="00885603" w:rsidP="00885603">
                  <w:pPr>
                    <w:widowControl/>
                    <w:jc w:val="center"/>
                    <w:rPr>
                      <w:color w:val="000000" w:themeColor="text1"/>
                      <w:szCs w:val="21"/>
                    </w:rPr>
                  </w:pPr>
                </w:p>
              </w:tc>
              <w:tc>
                <w:tcPr>
                  <w:tcW w:w="706" w:type="pct"/>
                  <w:vMerge/>
                  <w:shd w:val="clear" w:color="auto" w:fill="auto"/>
                  <w:vAlign w:val="center"/>
                </w:tcPr>
                <w:p w:rsidR="00885603" w:rsidRPr="0023064E" w:rsidRDefault="00885603" w:rsidP="00885603">
                  <w:pPr>
                    <w:widowControl/>
                    <w:jc w:val="center"/>
                    <w:rPr>
                      <w:color w:val="000000" w:themeColor="text1"/>
                      <w:kern w:val="0"/>
                      <w:szCs w:val="21"/>
                    </w:rPr>
                  </w:pPr>
                </w:p>
              </w:tc>
              <w:tc>
                <w:tcPr>
                  <w:tcW w:w="460" w:type="pct"/>
                  <w:vMerge/>
                  <w:vAlign w:val="center"/>
                </w:tcPr>
                <w:p w:rsidR="00885603" w:rsidRPr="0023064E" w:rsidRDefault="00885603" w:rsidP="00885603">
                  <w:pPr>
                    <w:widowControl/>
                    <w:jc w:val="center"/>
                    <w:rPr>
                      <w:color w:val="000000" w:themeColor="text1"/>
                      <w:kern w:val="0"/>
                      <w:szCs w:val="21"/>
                    </w:rPr>
                  </w:pPr>
                </w:p>
              </w:tc>
            </w:tr>
            <w:tr w:rsidR="00885603" w:rsidRPr="0023064E" w:rsidTr="00885603">
              <w:tc>
                <w:tcPr>
                  <w:tcW w:w="800" w:type="pct"/>
                  <w:gridSpan w:val="3"/>
                  <w:shd w:val="clear" w:color="auto" w:fill="auto"/>
                  <w:vAlign w:val="center"/>
                </w:tcPr>
                <w:p w:rsidR="00885603" w:rsidRPr="0023064E" w:rsidRDefault="00885603" w:rsidP="00885603">
                  <w:pPr>
                    <w:jc w:val="center"/>
                    <w:rPr>
                      <w:rFonts w:ascii="宋体" w:hAnsi="宋体"/>
                      <w:color w:val="000000" w:themeColor="text1"/>
                      <w:szCs w:val="21"/>
                    </w:rPr>
                  </w:pPr>
                  <w:r w:rsidRPr="0023064E">
                    <w:rPr>
                      <w:rFonts w:ascii="宋体" w:hAnsi="宋体" w:hint="eastAsia"/>
                      <w:color w:val="000000" w:themeColor="text1"/>
                      <w:szCs w:val="21"/>
                    </w:rPr>
                    <w:t>地下水防渗措施</w:t>
                  </w:r>
                </w:p>
              </w:tc>
              <w:tc>
                <w:tcPr>
                  <w:tcW w:w="3034" w:type="pct"/>
                  <w:gridSpan w:val="4"/>
                  <w:vAlign w:val="center"/>
                </w:tcPr>
                <w:p w:rsidR="00885603" w:rsidRPr="0023064E" w:rsidRDefault="00885603" w:rsidP="00885603">
                  <w:pPr>
                    <w:jc w:val="center"/>
                    <w:rPr>
                      <w:rFonts w:ascii="宋体" w:hAnsi="宋体" w:cs="宋体"/>
                      <w:color w:val="000000" w:themeColor="text1"/>
                      <w:kern w:val="0"/>
                      <w:szCs w:val="21"/>
                    </w:rPr>
                  </w:pPr>
                  <w:r w:rsidRPr="0023064E">
                    <w:rPr>
                      <w:rFonts w:hint="eastAsia"/>
                      <w:color w:val="000000" w:themeColor="text1"/>
                      <w:szCs w:val="21"/>
                    </w:rPr>
                    <w:t>地面硬化防渗</w:t>
                  </w:r>
                </w:p>
              </w:tc>
              <w:tc>
                <w:tcPr>
                  <w:tcW w:w="706" w:type="pct"/>
                  <w:shd w:val="clear" w:color="auto" w:fill="auto"/>
                  <w:vAlign w:val="center"/>
                </w:tcPr>
                <w:p w:rsidR="00885603" w:rsidRPr="0023064E" w:rsidRDefault="00885603" w:rsidP="00885603">
                  <w:pPr>
                    <w:jc w:val="center"/>
                    <w:rPr>
                      <w:color w:val="000000" w:themeColor="text1"/>
                      <w:kern w:val="0"/>
                      <w:szCs w:val="21"/>
                    </w:rPr>
                  </w:pPr>
                  <w:r w:rsidRPr="0023064E">
                    <w:rPr>
                      <w:rFonts w:hint="eastAsia"/>
                      <w:color w:val="000000" w:themeColor="text1"/>
                      <w:kern w:val="0"/>
                      <w:szCs w:val="21"/>
                    </w:rPr>
                    <w:t>5</w:t>
                  </w:r>
                </w:p>
              </w:tc>
              <w:tc>
                <w:tcPr>
                  <w:tcW w:w="460" w:type="pct"/>
                  <w:vMerge/>
                  <w:vAlign w:val="center"/>
                </w:tcPr>
                <w:p w:rsidR="00885603" w:rsidRPr="0023064E" w:rsidRDefault="00885603" w:rsidP="00885603">
                  <w:pPr>
                    <w:jc w:val="center"/>
                    <w:rPr>
                      <w:color w:val="000000" w:themeColor="text1"/>
                      <w:kern w:val="0"/>
                      <w:szCs w:val="21"/>
                    </w:rPr>
                  </w:pPr>
                </w:p>
              </w:tc>
            </w:tr>
            <w:tr w:rsidR="00885603" w:rsidRPr="0023064E" w:rsidTr="00885603">
              <w:tc>
                <w:tcPr>
                  <w:tcW w:w="800" w:type="pct"/>
                  <w:gridSpan w:val="3"/>
                  <w:shd w:val="clear" w:color="auto" w:fill="auto"/>
                  <w:vAlign w:val="center"/>
                </w:tcPr>
                <w:p w:rsidR="00885603" w:rsidRPr="0023064E" w:rsidRDefault="00885603" w:rsidP="00885603">
                  <w:pPr>
                    <w:widowControl/>
                    <w:jc w:val="center"/>
                    <w:rPr>
                      <w:rFonts w:ascii="宋体" w:hAnsi="宋体" w:cs="宋体"/>
                      <w:color w:val="000000" w:themeColor="text1"/>
                      <w:kern w:val="0"/>
                      <w:szCs w:val="21"/>
                    </w:rPr>
                  </w:pPr>
                  <w:r w:rsidRPr="0023064E">
                    <w:rPr>
                      <w:rFonts w:ascii="宋体" w:hAnsi="宋体" w:cs="宋体" w:hint="eastAsia"/>
                      <w:color w:val="000000" w:themeColor="text1"/>
                      <w:kern w:val="0"/>
                      <w:szCs w:val="21"/>
                    </w:rPr>
                    <w:t>风险防范及应急预案</w:t>
                  </w:r>
                </w:p>
              </w:tc>
              <w:tc>
                <w:tcPr>
                  <w:tcW w:w="3034" w:type="pct"/>
                  <w:gridSpan w:val="4"/>
                  <w:vAlign w:val="center"/>
                </w:tcPr>
                <w:p w:rsidR="00885603" w:rsidRPr="0023064E" w:rsidRDefault="00885603" w:rsidP="00885603">
                  <w:pPr>
                    <w:widowControl/>
                    <w:jc w:val="center"/>
                    <w:rPr>
                      <w:rFonts w:ascii="宋体" w:hAnsi="宋体" w:cs="宋体"/>
                      <w:color w:val="000000" w:themeColor="text1"/>
                      <w:kern w:val="0"/>
                      <w:szCs w:val="21"/>
                    </w:rPr>
                  </w:pPr>
                  <w:r w:rsidRPr="0023064E">
                    <w:rPr>
                      <w:rFonts w:ascii="宋体" w:hAnsi="宋体" w:cs="宋体" w:hint="eastAsia"/>
                      <w:color w:val="000000" w:themeColor="text1"/>
                      <w:kern w:val="0"/>
                      <w:szCs w:val="21"/>
                    </w:rPr>
                    <w:t>落实事故应急措施方案，满足应急要求</w:t>
                  </w:r>
                </w:p>
              </w:tc>
              <w:tc>
                <w:tcPr>
                  <w:tcW w:w="706" w:type="pct"/>
                  <w:shd w:val="clear" w:color="auto" w:fill="auto"/>
                  <w:vAlign w:val="center"/>
                </w:tcPr>
                <w:p w:rsidR="00885603" w:rsidRPr="0023064E" w:rsidRDefault="00885603" w:rsidP="00885603">
                  <w:pPr>
                    <w:widowControl/>
                    <w:jc w:val="center"/>
                    <w:rPr>
                      <w:color w:val="000000" w:themeColor="text1"/>
                      <w:kern w:val="0"/>
                      <w:szCs w:val="21"/>
                    </w:rPr>
                  </w:pPr>
                  <w:r w:rsidRPr="0023064E">
                    <w:rPr>
                      <w:rFonts w:hint="eastAsia"/>
                      <w:color w:val="000000" w:themeColor="text1"/>
                      <w:kern w:val="0"/>
                      <w:szCs w:val="21"/>
                    </w:rPr>
                    <w:t>——</w:t>
                  </w:r>
                </w:p>
              </w:tc>
              <w:tc>
                <w:tcPr>
                  <w:tcW w:w="460" w:type="pct"/>
                  <w:vMerge/>
                  <w:vAlign w:val="center"/>
                </w:tcPr>
                <w:p w:rsidR="00885603" w:rsidRPr="0023064E" w:rsidRDefault="00885603" w:rsidP="00885603">
                  <w:pPr>
                    <w:widowControl/>
                    <w:jc w:val="center"/>
                    <w:rPr>
                      <w:color w:val="000000" w:themeColor="text1"/>
                      <w:kern w:val="0"/>
                      <w:szCs w:val="21"/>
                    </w:rPr>
                  </w:pPr>
                </w:p>
              </w:tc>
            </w:tr>
            <w:tr w:rsidR="00885603" w:rsidRPr="0023064E" w:rsidTr="00885603">
              <w:tc>
                <w:tcPr>
                  <w:tcW w:w="800" w:type="pct"/>
                  <w:gridSpan w:val="3"/>
                  <w:shd w:val="clear" w:color="auto" w:fill="auto"/>
                  <w:vAlign w:val="center"/>
                </w:tcPr>
                <w:p w:rsidR="00885603" w:rsidRPr="0023064E" w:rsidRDefault="00885603" w:rsidP="00885603">
                  <w:pPr>
                    <w:widowControl/>
                    <w:jc w:val="center"/>
                    <w:rPr>
                      <w:rFonts w:ascii="宋体" w:hAnsi="宋体" w:cs="宋体"/>
                      <w:color w:val="000000" w:themeColor="text1"/>
                      <w:kern w:val="0"/>
                      <w:szCs w:val="21"/>
                    </w:rPr>
                  </w:pPr>
                  <w:r w:rsidRPr="0023064E">
                    <w:rPr>
                      <w:rFonts w:ascii="宋体" w:hAnsi="宋体" w:cs="宋体" w:hint="eastAsia"/>
                      <w:color w:val="000000" w:themeColor="text1"/>
                      <w:kern w:val="0"/>
                      <w:szCs w:val="21"/>
                    </w:rPr>
                    <w:t>雨水收集池</w:t>
                  </w:r>
                </w:p>
              </w:tc>
              <w:tc>
                <w:tcPr>
                  <w:tcW w:w="3034" w:type="pct"/>
                  <w:gridSpan w:val="4"/>
                  <w:vAlign w:val="center"/>
                </w:tcPr>
                <w:p w:rsidR="00885603" w:rsidRPr="0023064E" w:rsidRDefault="00885603" w:rsidP="00885603">
                  <w:pPr>
                    <w:widowControl/>
                    <w:jc w:val="center"/>
                    <w:rPr>
                      <w:rFonts w:ascii="宋体" w:hAnsi="宋体" w:cs="宋体"/>
                      <w:color w:val="000000" w:themeColor="text1"/>
                      <w:kern w:val="0"/>
                      <w:szCs w:val="21"/>
                    </w:rPr>
                  </w:pPr>
                  <w:r w:rsidRPr="0023064E">
                    <w:rPr>
                      <w:rFonts w:ascii="宋体" w:hAnsi="宋体" w:cs="宋体" w:hint="eastAsia"/>
                      <w:color w:val="000000" w:themeColor="text1"/>
                      <w:kern w:val="0"/>
                      <w:szCs w:val="21"/>
                    </w:rPr>
                    <w:t>雨水收集沉淀后回用于洒水降尘</w:t>
                  </w:r>
                </w:p>
              </w:tc>
              <w:tc>
                <w:tcPr>
                  <w:tcW w:w="706" w:type="pct"/>
                  <w:shd w:val="clear" w:color="auto" w:fill="auto"/>
                  <w:vAlign w:val="center"/>
                </w:tcPr>
                <w:p w:rsidR="00885603" w:rsidRPr="0023064E" w:rsidRDefault="00885603" w:rsidP="00885603">
                  <w:pPr>
                    <w:widowControl/>
                    <w:jc w:val="center"/>
                    <w:rPr>
                      <w:color w:val="000000" w:themeColor="text1"/>
                      <w:kern w:val="0"/>
                      <w:szCs w:val="21"/>
                    </w:rPr>
                  </w:pPr>
                  <w:r w:rsidRPr="0023064E">
                    <w:rPr>
                      <w:rFonts w:hint="eastAsia"/>
                      <w:color w:val="000000" w:themeColor="text1"/>
                      <w:kern w:val="0"/>
                      <w:szCs w:val="21"/>
                    </w:rPr>
                    <w:t>3</w:t>
                  </w:r>
                </w:p>
              </w:tc>
              <w:tc>
                <w:tcPr>
                  <w:tcW w:w="460" w:type="pct"/>
                  <w:vMerge/>
                  <w:vAlign w:val="center"/>
                </w:tcPr>
                <w:p w:rsidR="00885603" w:rsidRPr="0023064E" w:rsidRDefault="00885603" w:rsidP="00885603">
                  <w:pPr>
                    <w:widowControl/>
                    <w:jc w:val="center"/>
                    <w:rPr>
                      <w:color w:val="000000" w:themeColor="text1"/>
                      <w:kern w:val="0"/>
                      <w:szCs w:val="21"/>
                    </w:rPr>
                  </w:pPr>
                </w:p>
              </w:tc>
            </w:tr>
            <w:tr w:rsidR="00885603" w:rsidRPr="0023064E" w:rsidTr="00885603">
              <w:tc>
                <w:tcPr>
                  <w:tcW w:w="800" w:type="pct"/>
                  <w:gridSpan w:val="3"/>
                  <w:vMerge w:val="restart"/>
                  <w:shd w:val="clear" w:color="auto" w:fill="auto"/>
                  <w:vAlign w:val="center"/>
                </w:tcPr>
                <w:p w:rsidR="00885603" w:rsidRPr="0023064E" w:rsidRDefault="00885603" w:rsidP="00885603">
                  <w:pPr>
                    <w:widowControl/>
                    <w:jc w:val="center"/>
                    <w:rPr>
                      <w:rFonts w:ascii="宋体" w:hAnsi="宋体" w:cs="宋体"/>
                      <w:color w:val="000000" w:themeColor="text1"/>
                      <w:kern w:val="0"/>
                      <w:szCs w:val="21"/>
                    </w:rPr>
                  </w:pPr>
                  <w:r w:rsidRPr="0023064E">
                    <w:rPr>
                      <w:rFonts w:ascii="宋体" w:hAnsi="宋体" w:cs="宋体" w:hint="eastAsia"/>
                      <w:color w:val="000000" w:themeColor="text1"/>
                      <w:kern w:val="0"/>
                      <w:szCs w:val="21"/>
                    </w:rPr>
                    <w:t>其他</w:t>
                  </w:r>
                </w:p>
              </w:tc>
              <w:tc>
                <w:tcPr>
                  <w:tcW w:w="3034" w:type="pct"/>
                  <w:gridSpan w:val="4"/>
                  <w:vAlign w:val="center"/>
                </w:tcPr>
                <w:p w:rsidR="00885603" w:rsidRPr="0023064E" w:rsidRDefault="00885603" w:rsidP="00885603">
                  <w:pPr>
                    <w:widowControl/>
                    <w:jc w:val="center"/>
                    <w:rPr>
                      <w:rFonts w:ascii="宋体" w:hAnsi="宋体" w:cs="宋体"/>
                      <w:color w:val="000000" w:themeColor="text1"/>
                      <w:kern w:val="0"/>
                      <w:szCs w:val="21"/>
                    </w:rPr>
                  </w:pPr>
                  <w:r w:rsidRPr="0023064E">
                    <w:rPr>
                      <w:rFonts w:ascii="宋体" w:hAnsi="宋体" w:cs="宋体" w:hint="eastAsia"/>
                      <w:color w:val="000000" w:themeColor="text1"/>
                      <w:kern w:val="0"/>
                      <w:szCs w:val="21"/>
                    </w:rPr>
                    <w:t>清污分流、排污口规范化设置</w:t>
                  </w:r>
                </w:p>
              </w:tc>
              <w:tc>
                <w:tcPr>
                  <w:tcW w:w="706" w:type="pct"/>
                  <w:shd w:val="clear" w:color="auto" w:fill="auto"/>
                  <w:vAlign w:val="center"/>
                </w:tcPr>
                <w:p w:rsidR="00885603" w:rsidRPr="0023064E" w:rsidRDefault="00885603" w:rsidP="00885603">
                  <w:pPr>
                    <w:widowControl/>
                    <w:jc w:val="center"/>
                    <w:rPr>
                      <w:color w:val="000000" w:themeColor="text1"/>
                      <w:kern w:val="0"/>
                      <w:szCs w:val="21"/>
                    </w:rPr>
                  </w:pPr>
                  <w:r w:rsidRPr="0023064E">
                    <w:rPr>
                      <w:rFonts w:ascii="宋体" w:hAnsi="宋体" w:cs="宋体" w:hint="eastAsia"/>
                      <w:color w:val="000000" w:themeColor="text1"/>
                      <w:kern w:val="0"/>
                      <w:szCs w:val="21"/>
                    </w:rPr>
                    <w:t>——</w:t>
                  </w:r>
                </w:p>
              </w:tc>
              <w:tc>
                <w:tcPr>
                  <w:tcW w:w="460" w:type="pct"/>
                  <w:vMerge/>
                  <w:vAlign w:val="center"/>
                </w:tcPr>
                <w:p w:rsidR="00885603" w:rsidRPr="0023064E" w:rsidRDefault="00885603" w:rsidP="00885603">
                  <w:pPr>
                    <w:widowControl/>
                    <w:jc w:val="center"/>
                    <w:rPr>
                      <w:rFonts w:ascii="宋体" w:hAnsi="宋体" w:cs="宋体"/>
                      <w:color w:val="000000" w:themeColor="text1"/>
                      <w:kern w:val="0"/>
                      <w:szCs w:val="21"/>
                    </w:rPr>
                  </w:pPr>
                </w:p>
              </w:tc>
            </w:tr>
            <w:tr w:rsidR="00885603" w:rsidRPr="0023064E" w:rsidTr="00885603">
              <w:tc>
                <w:tcPr>
                  <w:tcW w:w="800" w:type="pct"/>
                  <w:gridSpan w:val="3"/>
                  <w:vMerge/>
                  <w:vAlign w:val="center"/>
                </w:tcPr>
                <w:p w:rsidR="00885603" w:rsidRPr="0023064E" w:rsidRDefault="00885603" w:rsidP="00885603">
                  <w:pPr>
                    <w:widowControl/>
                    <w:jc w:val="center"/>
                    <w:rPr>
                      <w:rFonts w:ascii="宋体" w:hAnsi="宋体" w:cs="宋体"/>
                      <w:color w:val="000000" w:themeColor="text1"/>
                      <w:kern w:val="0"/>
                      <w:szCs w:val="21"/>
                    </w:rPr>
                  </w:pPr>
                </w:p>
              </w:tc>
              <w:tc>
                <w:tcPr>
                  <w:tcW w:w="3034" w:type="pct"/>
                  <w:gridSpan w:val="4"/>
                  <w:vAlign w:val="center"/>
                </w:tcPr>
                <w:p w:rsidR="00885603" w:rsidRPr="0023064E" w:rsidRDefault="00885603" w:rsidP="00885603">
                  <w:pPr>
                    <w:widowControl/>
                    <w:jc w:val="center"/>
                    <w:rPr>
                      <w:rFonts w:ascii="宋体" w:hAnsi="宋体" w:cs="宋体"/>
                      <w:color w:val="000000" w:themeColor="text1"/>
                      <w:kern w:val="0"/>
                      <w:szCs w:val="21"/>
                    </w:rPr>
                  </w:pPr>
                  <w:r w:rsidRPr="0023064E">
                    <w:rPr>
                      <w:rFonts w:ascii="宋体" w:hAnsi="宋体" w:cs="宋体" w:hint="eastAsia"/>
                      <w:color w:val="000000" w:themeColor="text1"/>
                      <w:kern w:val="0"/>
                      <w:szCs w:val="21"/>
                    </w:rPr>
                    <w:t>设置环境管理机构</w:t>
                  </w:r>
                </w:p>
              </w:tc>
              <w:tc>
                <w:tcPr>
                  <w:tcW w:w="706" w:type="pct"/>
                  <w:shd w:val="clear" w:color="auto" w:fill="auto"/>
                  <w:vAlign w:val="center"/>
                </w:tcPr>
                <w:p w:rsidR="00885603" w:rsidRPr="0023064E" w:rsidRDefault="00885603" w:rsidP="00885603">
                  <w:pPr>
                    <w:widowControl/>
                    <w:jc w:val="center"/>
                    <w:rPr>
                      <w:color w:val="000000" w:themeColor="text1"/>
                      <w:kern w:val="0"/>
                      <w:szCs w:val="21"/>
                    </w:rPr>
                  </w:pPr>
                  <w:r w:rsidRPr="0023064E">
                    <w:rPr>
                      <w:rFonts w:ascii="宋体" w:hAnsi="宋体" w:cs="宋体" w:hint="eastAsia"/>
                      <w:color w:val="000000" w:themeColor="text1"/>
                      <w:kern w:val="0"/>
                      <w:szCs w:val="21"/>
                    </w:rPr>
                    <w:t>——</w:t>
                  </w:r>
                </w:p>
              </w:tc>
              <w:tc>
                <w:tcPr>
                  <w:tcW w:w="460" w:type="pct"/>
                  <w:vMerge/>
                  <w:vAlign w:val="center"/>
                </w:tcPr>
                <w:p w:rsidR="00885603" w:rsidRPr="0023064E" w:rsidRDefault="00885603" w:rsidP="00885603">
                  <w:pPr>
                    <w:widowControl/>
                    <w:jc w:val="center"/>
                    <w:rPr>
                      <w:rFonts w:ascii="宋体" w:hAnsi="宋体" w:cs="宋体"/>
                      <w:color w:val="000000" w:themeColor="text1"/>
                      <w:kern w:val="0"/>
                      <w:szCs w:val="21"/>
                    </w:rPr>
                  </w:pPr>
                </w:p>
              </w:tc>
            </w:tr>
            <w:tr w:rsidR="00885603" w:rsidRPr="0023064E" w:rsidTr="00885603">
              <w:tc>
                <w:tcPr>
                  <w:tcW w:w="800" w:type="pct"/>
                  <w:gridSpan w:val="3"/>
                  <w:vMerge/>
                  <w:vAlign w:val="center"/>
                </w:tcPr>
                <w:p w:rsidR="00885603" w:rsidRPr="0023064E" w:rsidRDefault="00885603" w:rsidP="00885603">
                  <w:pPr>
                    <w:widowControl/>
                    <w:jc w:val="center"/>
                    <w:rPr>
                      <w:rFonts w:ascii="宋体" w:hAnsi="宋体" w:cs="宋体"/>
                      <w:color w:val="000000" w:themeColor="text1"/>
                      <w:kern w:val="0"/>
                      <w:szCs w:val="21"/>
                    </w:rPr>
                  </w:pPr>
                </w:p>
              </w:tc>
              <w:tc>
                <w:tcPr>
                  <w:tcW w:w="3034" w:type="pct"/>
                  <w:gridSpan w:val="4"/>
                  <w:vAlign w:val="center"/>
                </w:tcPr>
                <w:p w:rsidR="00885603" w:rsidRPr="0023064E" w:rsidRDefault="00885603" w:rsidP="00885603">
                  <w:pPr>
                    <w:widowControl/>
                    <w:jc w:val="center"/>
                    <w:rPr>
                      <w:rFonts w:ascii="宋体" w:hAnsi="宋体" w:cs="宋体"/>
                      <w:color w:val="000000" w:themeColor="text1"/>
                      <w:kern w:val="0"/>
                      <w:szCs w:val="21"/>
                    </w:rPr>
                  </w:pPr>
                  <w:r w:rsidRPr="0023064E">
                    <w:rPr>
                      <w:rFonts w:ascii="宋体" w:hAnsi="宋体" w:cs="宋体" w:hint="eastAsia"/>
                      <w:color w:val="000000" w:themeColor="text1"/>
                      <w:kern w:val="0"/>
                      <w:szCs w:val="21"/>
                    </w:rPr>
                    <w:t>绿化依托</w:t>
                  </w:r>
                </w:p>
              </w:tc>
              <w:tc>
                <w:tcPr>
                  <w:tcW w:w="706" w:type="pct"/>
                  <w:shd w:val="clear" w:color="auto" w:fill="auto"/>
                  <w:vAlign w:val="center"/>
                </w:tcPr>
                <w:p w:rsidR="00885603" w:rsidRPr="0023064E" w:rsidRDefault="00885603" w:rsidP="00885603">
                  <w:pPr>
                    <w:widowControl/>
                    <w:jc w:val="center"/>
                    <w:rPr>
                      <w:color w:val="000000" w:themeColor="text1"/>
                      <w:kern w:val="0"/>
                      <w:szCs w:val="21"/>
                    </w:rPr>
                  </w:pPr>
                  <w:r w:rsidRPr="0023064E">
                    <w:rPr>
                      <w:rFonts w:hint="eastAsia"/>
                      <w:color w:val="000000" w:themeColor="text1"/>
                      <w:kern w:val="0"/>
                      <w:szCs w:val="21"/>
                    </w:rPr>
                    <w:t>——</w:t>
                  </w:r>
                </w:p>
              </w:tc>
              <w:tc>
                <w:tcPr>
                  <w:tcW w:w="460" w:type="pct"/>
                  <w:vMerge/>
                  <w:vAlign w:val="center"/>
                </w:tcPr>
                <w:p w:rsidR="00885603" w:rsidRPr="0023064E" w:rsidRDefault="00885603" w:rsidP="00885603">
                  <w:pPr>
                    <w:widowControl/>
                    <w:jc w:val="center"/>
                    <w:rPr>
                      <w:color w:val="000000" w:themeColor="text1"/>
                      <w:kern w:val="0"/>
                      <w:szCs w:val="21"/>
                    </w:rPr>
                  </w:pPr>
                </w:p>
              </w:tc>
            </w:tr>
            <w:tr w:rsidR="00885603" w:rsidRPr="0023064E" w:rsidTr="00885603">
              <w:tc>
                <w:tcPr>
                  <w:tcW w:w="800" w:type="pct"/>
                  <w:gridSpan w:val="3"/>
                  <w:shd w:val="clear" w:color="auto" w:fill="auto"/>
                  <w:vAlign w:val="center"/>
                </w:tcPr>
                <w:p w:rsidR="00885603" w:rsidRPr="0023064E" w:rsidRDefault="00885603" w:rsidP="00885603">
                  <w:pPr>
                    <w:widowControl/>
                    <w:jc w:val="center"/>
                    <w:rPr>
                      <w:rFonts w:ascii="宋体" w:hAnsi="宋体" w:cs="宋体"/>
                      <w:color w:val="000000" w:themeColor="text1"/>
                      <w:kern w:val="0"/>
                      <w:szCs w:val="21"/>
                    </w:rPr>
                  </w:pPr>
                  <w:r w:rsidRPr="0023064E">
                    <w:rPr>
                      <w:rFonts w:ascii="宋体" w:hAnsi="宋体" w:cs="宋体" w:hint="eastAsia"/>
                      <w:color w:val="000000" w:themeColor="text1"/>
                      <w:kern w:val="0"/>
                      <w:szCs w:val="21"/>
                    </w:rPr>
                    <w:t>卫生防护距离设置</w:t>
                  </w:r>
                </w:p>
              </w:tc>
              <w:tc>
                <w:tcPr>
                  <w:tcW w:w="3034" w:type="pct"/>
                  <w:gridSpan w:val="4"/>
                  <w:vAlign w:val="center"/>
                </w:tcPr>
                <w:p w:rsidR="00885603" w:rsidRPr="0023064E" w:rsidRDefault="00885603" w:rsidP="00885603">
                  <w:pPr>
                    <w:widowControl/>
                    <w:jc w:val="center"/>
                    <w:rPr>
                      <w:rFonts w:ascii="宋体" w:hAnsi="宋体" w:cs="宋体"/>
                      <w:color w:val="000000" w:themeColor="text1"/>
                      <w:kern w:val="0"/>
                      <w:szCs w:val="21"/>
                    </w:rPr>
                  </w:pPr>
                  <w:r w:rsidRPr="0023064E">
                    <w:rPr>
                      <w:rFonts w:ascii="宋体" w:hAnsi="宋体" w:cs="宋体" w:hint="eastAsia"/>
                      <w:color w:val="000000" w:themeColor="text1"/>
                      <w:kern w:val="0"/>
                      <w:szCs w:val="21"/>
                    </w:rPr>
                    <w:t>/</w:t>
                  </w:r>
                </w:p>
              </w:tc>
              <w:tc>
                <w:tcPr>
                  <w:tcW w:w="706" w:type="pct"/>
                  <w:shd w:val="clear" w:color="auto" w:fill="auto"/>
                  <w:vAlign w:val="center"/>
                </w:tcPr>
                <w:p w:rsidR="00885603" w:rsidRPr="0023064E" w:rsidRDefault="00885603" w:rsidP="00885603">
                  <w:pPr>
                    <w:widowControl/>
                    <w:jc w:val="center"/>
                    <w:rPr>
                      <w:rFonts w:ascii="宋体" w:hAnsi="宋体" w:cs="宋体"/>
                      <w:color w:val="000000" w:themeColor="text1"/>
                      <w:kern w:val="0"/>
                      <w:szCs w:val="21"/>
                    </w:rPr>
                  </w:pPr>
                  <w:r w:rsidRPr="0023064E">
                    <w:rPr>
                      <w:rFonts w:ascii="宋体" w:hAnsi="宋体" w:cs="宋体" w:hint="eastAsia"/>
                      <w:color w:val="000000" w:themeColor="text1"/>
                      <w:kern w:val="0"/>
                      <w:szCs w:val="21"/>
                    </w:rPr>
                    <w:t>——</w:t>
                  </w:r>
                </w:p>
              </w:tc>
              <w:tc>
                <w:tcPr>
                  <w:tcW w:w="460" w:type="pct"/>
                  <w:vMerge/>
                  <w:vAlign w:val="center"/>
                </w:tcPr>
                <w:p w:rsidR="00885603" w:rsidRPr="0023064E" w:rsidRDefault="00885603" w:rsidP="00885603">
                  <w:pPr>
                    <w:widowControl/>
                    <w:jc w:val="center"/>
                    <w:rPr>
                      <w:rFonts w:ascii="宋体" w:hAnsi="宋体" w:cs="宋体"/>
                      <w:color w:val="000000" w:themeColor="text1"/>
                      <w:kern w:val="0"/>
                      <w:szCs w:val="21"/>
                    </w:rPr>
                  </w:pPr>
                </w:p>
              </w:tc>
            </w:tr>
            <w:tr w:rsidR="00885603" w:rsidRPr="0023064E" w:rsidTr="00885603">
              <w:tc>
                <w:tcPr>
                  <w:tcW w:w="800" w:type="pct"/>
                  <w:gridSpan w:val="3"/>
                  <w:shd w:val="clear" w:color="auto" w:fill="auto"/>
                  <w:vAlign w:val="center"/>
                </w:tcPr>
                <w:p w:rsidR="00885603" w:rsidRPr="0023064E" w:rsidRDefault="00885603" w:rsidP="00885603">
                  <w:pPr>
                    <w:widowControl/>
                    <w:jc w:val="center"/>
                    <w:rPr>
                      <w:rFonts w:ascii="宋体" w:hAnsi="宋体" w:cs="宋体"/>
                      <w:color w:val="000000" w:themeColor="text1"/>
                      <w:kern w:val="0"/>
                      <w:szCs w:val="21"/>
                    </w:rPr>
                  </w:pPr>
                  <w:r w:rsidRPr="0023064E">
                    <w:rPr>
                      <w:rFonts w:hAnsi="宋体"/>
                      <w:color w:val="000000" w:themeColor="text1"/>
                      <w:szCs w:val="21"/>
                    </w:rPr>
                    <w:t>总量平衡具体方案</w:t>
                  </w:r>
                </w:p>
              </w:tc>
              <w:tc>
                <w:tcPr>
                  <w:tcW w:w="3034" w:type="pct"/>
                  <w:gridSpan w:val="4"/>
                  <w:vAlign w:val="center"/>
                </w:tcPr>
                <w:p w:rsidR="00885603" w:rsidRPr="0023064E" w:rsidRDefault="00885603" w:rsidP="00885603">
                  <w:pPr>
                    <w:widowControl/>
                    <w:jc w:val="center"/>
                    <w:rPr>
                      <w:rFonts w:ascii="宋体" w:hAnsi="宋体" w:cs="宋体"/>
                      <w:color w:val="000000" w:themeColor="text1"/>
                      <w:kern w:val="0"/>
                      <w:szCs w:val="21"/>
                    </w:rPr>
                  </w:pPr>
                  <w:r w:rsidRPr="0023064E">
                    <w:rPr>
                      <w:rFonts w:ascii="宋体" w:hAnsi="宋体" w:cs="宋体" w:hint="eastAsia"/>
                      <w:color w:val="000000" w:themeColor="text1"/>
                      <w:kern w:val="0"/>
                      <w:szCs w:val="21"/>
                    </w:rPr>
                    <w:t>本项目大气污染物在吴江区内平衡</w:t>
                  </w:r>
                </w:p>
              </w:tc>
              <w:tc>
                <w:tcPr>
                  <w:tcW w:w="706" w:type="pct"/>
                  <w:shd w:val="clear" w:color="auto" w:fill="auto"/>
                  <w:vAlign w:val="center"/>
                </w:tcPr>
                <w:p w:rsidR="00885603" w:rsidRPr="0023064E" w:rsidRDefault="00885603" w:rsidP="00885603">
                  <w:pPr>
                    <w:widowControl/>
                    <w:jc w:val="center"/>
                    <w:rPr>
                      <w:rFonts w:ascii="宋体" w:hAnsi="宋体" w:cs="宋体"/>
                      <w:color w:val="000000" w:themeColor="text1"/>
                      <w:kern w:val="0"/>
                      <w:szCs w:val="21"/>
                    </w:rPr>
                  </w:pPr>
                  <w:r w:rsidRPr="0023064E">
                    <w:rPr>
                      <w:rFonts w:ascii="宋体" w:hAnsi="宋体" w:cs="宋体" w:hint="eastAsia"/>
                      <w:color w:val="000000" w:themeColor="text1"/>
                      <w:kern w:val="0"/>
                      <w:szCs w:val="21"/>
                    </w:rPr>
                    <w:t>——</w:t>
                  </w:r>
                </w:p>
              </w:tc>
              <w:tc>
                <w:tcPr>
                  <w:tcW w:w="460" w:type="pct"/>
                  <w:vMerge/>
                  <w:vAlign w:val="center"/>
                </w:tcPr>
                <w:p w:rsidR="00885603" w:rsidRPr="0023064E" w:rsidRDefault="00885603" w:rsidP="00885603">
                  <w:pPr>
                    <w:widowControl/>
                    <w:jc w:val="center"/>
                    <w:rPr>
                      <w:rFonts w:ascii="宋体" w:hAnsi="宋体" w:cs="宋体"/>
                      <w:color w:val="000000" w:themeColor="text1"/>
                      <w:kern w:val="0"/>
                      <w:szCs w:val="21"/>
                    </w:rPr>
                  </w:pPr>
                </w:p>
              </w:tc>
            </w:tr>
            <w:tr w:rsidR="00885603" w:rsidRPr="0023064E" w:rsidTr="00885603">
              <w:tc>
                <w:tcPr>
                  <w:tcW w:w="800" w:type="pct"/>
                  <w:gridSpan w:val="3"/>
                  <w:shd w:val="clear" w:color="auto" w:fill="auto"/>
                  <w:vAlign w:val="center"/>
                </w:tcPr>
                <w:p w:rsidR="00885603" w:rsidRPr="0023064E" w:rsidRDefault="00885603" w:rsidP="00885603">
                  <w:pPr>
                    <w:widowControl/>
                    <w:jc w:val="center"/>
                    <w:rPr>
                      <w:rFonts w:ascii="宋体" w:hAnsi="宋体" w:cs="宋体"/>
                      <w:b/>
                      <w:bCs/>
                      <w:color w:val="000000" w:themeColor="text1"/>
                      <w:kern w:val="0"/>
                      <w:szCs w:val="21"/>
                    </w:rPr>
                  </w:pPr>
                  <w:r w:rsidRPr="0023064E">
                    <w:rPr>
                      <w:rFonts w:ascii="宋体" w:hAnsi="宋体" w:cs="宋体" w:hint="eastAsia"/>
                      <w:b/>
                      <w:bCs/>
                      <w:color w:val="000000" w:themeColor="text1"/>
                      <w:kern w:val="0"/>
                      <w:szCs w:val="21"/>
                    </w:rPr>
                    <w:t>总计</w:t>
                  </w:r>
                </w:p>
              </w:tc>
              <w:tc>
                <w:tcPr>
                  <w:tcW w:w="3034" w:type="pct"/>
                  <w:gridSpan w:val="4"/>
                  <w:vAlign w:val="center"/>
                </w:tcPr>
                <w:p w:rsidR="00885603" w:rsidRPr="0023064E" w:rsidRDefault="00885603" w:rsidP="00885603">
                  <w:pPr>
                    <w:widowControl/>
                    <w:jc w:val="center"/>
                    <w:rPr>
                      <w:color w:val="000000" w:themeColor="text1"/>
                      <w:kern w:val="0"/>
                      <w:szCs w:val="21"/>
                    </w:rPr>
                  </w:pPr>
                  <w:r w:rsidRPr="0023064E">
                    <w:rPr>
                      <w:color w:val="000000" w:themeColor="text1"/>
                      <w:kern w:val="0"/>
                      <w:szCs w:val="21"/>
                    </w:rPr>
                    <w:t>—</w:t>
                  </w:r>
                </w:p>
              </w:tc>
              <w:tc>
                <w:tcPr>
                  <w:tcW w:w="706" w:type="pct"/>
                  <w:shd w:val="clear" w:color="auto" w:fill="auto"/>
                  <w:vAlign w:val="center"/>
                </w:tcPr>
                <w:p w:rsidR="00885603" w:rsidRPr="0023064E" w:rsidRDefault="00885603" w:rsidP="00864905">
                  <w:pPr>
                    <w:widowControl/>
                    <w:jc w:val="center"/>
                    <w:rPr>
                      <w:b/>
                      <w:bCs/>
                      <w:color w:val="000000" w:themeColor="text1"/>
                      <w:kern w:val="0"/>
                      <w:szCs w:val="21"/>
                    </w:rPr>
                  </w:pPr>
                  <w:r w:rsidRPr="0023064E">
                    <w:rPr>
                      <w:rFonts w:hint="eastAsia"/>
                      <w:b/>
                      <w:bCs/>
                      <w:color w:val="000000" w:themeColor="text1"/>
                      <w:kern w:val="0"/>
                      <w:szCs w:val="21"/>
                    </w:rPr>
                    <w:t>5</w:t>
                  </w:r>
                  <w:r w:rsidR="00864905" w:rsidRPr="0023064E">
                    <w:rPr>
                      <w:rFonts w:hint="eastAsia"/>
                      <w:b/>
                      <w:bCs/>
                      <w:color w:val="000000" w:themeColor="text1"/>
                      <w:kern w:val="0"/>
                      <w:szCs w:val="21"/>
                    </w:rPr>
                    <w:t>5</w:t>
                  </w:r>
                </w:p>
              </w:tc>
              <w:tc>
                <w:tcPr>
                  <w:tcW w:w="460" w:type="pct"/>
                  <w:vAlign w:val="center"/>
                </w:tcPr>
                <w:p w:rsidR="00885603" w:rsidRPr="0023064E" w:rsidRDefault="00885603" w:rsidP="00885603">
                  <w:pPr>
                    <w:widowControl/>
                    <w:jc w:val="center"/>
                    <w:rPr>
                      <w:b/>
                      <w:bCs/>
                      <w:color w:val="000000" w:themeColor="text1"/>
                      <w:kern w:val="0"/>
                      <w:szCs w:val="21"/>
                    </w:rPr>
                  </w:pPr>
                </w:p>
              </w:tc>
            </w:tr>
          </w:tbl>
          <w:p w:rsidR="00BB318A" w:rsidRPr="0023064E" w:rsidRDefault="00BB318A" w:rsidP="00864905">
            <w:pPr>
              <w:jc w:val="center"/>
              <w:rPr>
                <w:color w:val="000000" w:themeColor="text1"/>
                <w:szCs w:val="21"/>
              </w:rPr>
            </w:pPr>
          </w:p>
        </w:tc>
      </w:tr>
    </w:tbl>
    <w:p w:rsidR="00EC4F9B" w:rsidRPr="0023064E" w:rsidRDefault="00557020">
      <w:pPr>
        <w:outlineLvl w:val="0"/>
        <w:rPr>
          <w:b/>
          <w:sz w:val="28"/>
        </w:rPr>
      </w:pPr>
      <w:r w:rsidRPr="0023064E">
        <w:rPr>
          <w:rFonts w:hint="eastAsia"/>
          <w:b/>
          <w:sz w:val="28"/>
        </w:rPr>
        <w:lastRenderedPageBreak/>
        <w:t>九、</w:t>
      </w:r>
      <w:r w:rsidRPr="0023064E">
        <w:rPr>
          <w:b/>
          <w:sz w:val="28"/>
        </w:rPr>
        <w:t>结论与建议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EC4F9B" w:rsidRPr="0023064E">
        <w:trPr>
          <w:trHeight w:val="12782"/>
        </w:trPr>
        <w:tc>
          <w:tcPr>
            <w:tcW w:w="5000" w:type="pct"/>
          </w:tcPr>
          <w:p w:rsidR="00EC4F9B" w:rsidRPr="0023064E" w:rsidRDefault="00557020">
            <w:pPr>
              <w:pStyle w:val="a7"/>
              <w:adjustRightInd w:val="0"/>
              <w:snapToGrid w:val="0"/>
              <w:spacing w:line="360" w:lineRule="auto"/>
              <w:ind w:left="0" w:firstLine="0"/>
              <w:rPr>
                <w:rFonts w:ascii="Times New Roman" w:eastAsia="宋体"/>
                <w:b/>
                <w:sz w:val="24"/>
              </w:rPr>
            </w:pPr>
            <w:r w:rsidRPr="0023064E">
              <w:rPr>
                <w:rFonts w:ascii="Times New Roman" w:eastAsia="宋体"/>
                <w:b/>
                <w:sz w:val="24"/>
              </w:rPr>
              <w:t>结论</w:t>
            </w:r>
          </w:p>
          <w:p w:rsidR="00EC4F9B" w:rsidRPr="0023064E" w:rsidRDefault="00557020">
            <w:pPr>
              <w:pStyle w:val="a7"/>
              <w:adjustRightInd w:val="0"/>
              <w:snapToGrid w:val="0"/>
              <w:spacing w:line="360" w:lineRule="auto"/>
              <w:ind w:left="0" w:firstLine="0"/>
              <w:rPr>
                <w:rFonts w:ascii="Times New Roman" w:eastAsia="宋体"/>
                <w:b/>
                <w:sz w:val="24"/>
              </w:rPr>
            </w:pPr>
            <w:r w:rsidRPr="0023064E">
              <w:rPr>
                <w:rFonts w:ascii="Times New Roman" w:eastAsia="宋体"/>
                <w:b/>
                <w:sz w:val="24"/>
              </w:rPr>
              <w:t>1</w:t>
            </w:r>
            <w:r w:rsidRPr="0023064E">
              <w:rPr>
                <w:rFonts w:ascii="Times New Roman" w:eastAsia="宋体"/>
                <w:b/>
                <w:sz w:val="24"/>
              </w:rPr>
              <w:t>、项目概况</w:t>
            </w:r>
          </w:p>
          <w:p w:rsidR="00EC4F9B" w:rsidRPr="0023064E" w:rsidRDefault="00557020" w:rsidP="00C432F1">
            <w:pPr>
              <w:pStyle w:val="aff3"/>
              <w:ind w:firstLine="480"/>
              <w:rPr>
                <w:b/>
                <w:bCs/>
              </w:rPr>
            </w:pPr>
            <w:r w:rsidRPr="0023064E">
              <w:rPr>
                <w:rFonts w:hint="eastAsia"/>
              </w:rPr>
              <w:t>苏州云通节能科技发展有限公司年产</w:t>
            </w:r>
            <w:r w:rsidRPr="0023064E">
              <w:rPr>
                <w:rFonts w:hint="eastAsia"/>
              </w:rPr>
              <w:t>200</w:t>
            </w:r>
            <w:r w:rsidRPr="0023064E">
              <w:rPr>
                <w:rFonts w:hint="eastAsia"/>
              </w:rPr>
              <w:t>万立方蒸压加气混凝土板材及制品项目位于苏州市吴江区黎里镇黎民北路</w:t>
            </w:r>
            <w:r w:rsidRPr="0023064E">
              <w:rPr>
                <w:rFonts w:hint="eastAsia"/>
              </w:rPr>
              <w:t>1236</w:t>
            </w:r>
            <w:r w:rsidRPr="0023064E">
              <w:rPr>
                <w:rFonts w:hint="eastAsia"/>
              </w:rPr>
              <w:t>号。项</w:t>
            </w:r>
            <w:r w:rsidRPr="0023064E">
              <w:rPr>
                <w:rFonts w:hint="eastAsia"/>
                <w:bCs/>
              </w:rPr>
              <w:t>目总投资</w:t>
            </w:r>
            <w:r w:rsidRPr="0023064E">
              <w:rPr>
                <w:bCs/>
              </w:rPr>
              <w:t>50000</w:t>
            </w:r>
            <w:r w:rsidRPr="0023064E">
              <w:rPr>
                <w:rFonts w:hint="eastAsia"/>
                <w:bCs/>
              </w:rPr>
              <w:t>万元，员工</w:t>
            </w:r>
            <w:r w:rsidRPr="0023064E">
              <w:rPr>
                <w:bCs/>
              </w:rPr>
              <w:t>8</w:t>
            </w:r>
            <w:r w:rsidRPr="0023064E">
              <w:rPr>
                <w:rFonts w:hint="eastAsia"/>
                <w:bCs/>
              </w:rPr>
              <w:t>0</w:t>
            </w:r>
            <w:r w:rsidRPr="0023064E">
              <w:rPr>
                <w:rFonts w:hint="eastAsia"/>
                <w:bCs/>
              </w:rPr>
              <w:t>人，年工作</w:t>
            </w:r>
            <w:r w:rsidRPr="0023064E">
              <w:rPr>
                <w:rFonts w:hint="eastAsia"/>
                <w:bCs/>
              </w:rPr>
              <w:t>300</w:t>
            </w:r>
            <w:r w:rsidRPr="0023064E">
              <w:rPr>
                <w:rFonts w:hint="eastAsia"/>
                <w:bCs/>
              </w:rPr>
              <w:t>天，每天</w:t>
            </w:r>
            <w:r w:rsidRPr="0023064E">
              <w:rPr>
                <w:bCs/>
              </w:rPr>
              <w:t>24</w:t>
            </w:r>
            <w:r w:rsidRPr="0023064E">
              <w:rPr>
                <w:rFonts w:hint="eastAsia"/>
                <w:bCs/>
              </w:rPr>
              <w:t>小时三班制。</w:t>
            </w:r>
          </w:p>
          <w:p w:rsidR="00EC4F9B" w:rsidRPr="0023064E" w:rsidRDefault="00557020">
            <w:pPr>
              <w:pStyle w:val="a7"/>
              <w:spacing w:line="360" w:lineRule="auto"/>
              <w:ind w:left="0" w:firstLine="0"/>
              <w:rPr>
                <w:rFonts w:ascii="Times New Roman" w:eastAsia="宋体"/>
                <w:b/>
                <w:sz w:val="24"/>
              </w:rPr>
            </w:pPr>
            <w:r w:rsidRPr="0023064E">
              <w:rPr>
                <w:rFonts w:ascii="Times New Roman" w:eastAsia="宋体"/>
                <w:b/>
                <w:sz w:val="24"/>
              </w:rPr>
              <w:t>2</w:t>
            </w:r>
            <w:r w:rsidRPr="0023064E">
              <w:rPr>
                <w:rFonts w:ascii="Times New Roman" w:eastAsia="宋体"/>
                <w:b/>
                <w:sz w:val="24"/>
              </w:rPr>
              <w:t>、</w:t>
            </w:r>
            <w:r w:rsidRPr="0023064E">
              <w:rPr>
                <w:rFonts w:ascii="Times New Roman" w:eastAsia="宋体" w:hint="eastAsia"/>
                <w:b/>
                <w:sz w:val="24"/>
              </w:rPr>
              <w:t>产业政策相符性</w:t>
            </w:r>
          </w:p>
          <w:p w:rsidR="00EC4F9B" w:rsidRPr="0023064E" w:rsidRDefault="00557020" w:rsidP="00C432F1">
            <w:pPr>
              <w:pStyle w:val="aff3"/>
              <w:ind w:firstLine="480"/>
            </w:pPr>
            <w:r w:rsidRPr="0023064E">
              <w:rPr>
                <w:rFonts w:hint="eastAsia"/>
              </w:rPr>
              <w:t>本项目为轻质建筑材料制造，</w:t>
            </w:r>
            <w:r w:rsidRPr="0023064E">
              <w:t>经查阅《产业结构调整指导目录</w:t>
            </w:r>
            <w:r w:rsidRPr="0023064E">
              <w:t>(2011</w:t>
            </w:r>
            <w:r w:rsidRPr="0023064E">
              <w:t>年本</w:t>
            </w:r>
            <w:r w:rsidRPr="0023064E">
              <w:t>)</w:t>
            </w:r>
            <w:r w:rsidRPr="0023064E">
              <w:t>》</w:t>
            </w:r>
            <w:r w:rsidRPr="0023064E">
              <w:rPr>
                <w:rFonts w:hint="eastAsia"/>
              </w:rPr>
              <w:t>（</w:t>
            </w:r>
            <w:r w:rsidRPr="0023064E">
              <w:rPr>
                <w:rFonts w:hint="eastAsia"/>
              </w:rPr>
              <w:t>2016</w:t>
            </w:r>
            <w:r w:rsidRPr="0023064E">
              <w:rPr>
                <w:rFonts w:hint="eastAsia"/>
              </w:rPr>
              <w:t>年修订）、</w:t>
            </w:r>
            <w:r w:rsidRPr="0023064E">
              <w:t>《江苏省工业和信息产业结构调整》</w:t>
            </w:r>
            <w:r w:rsidRPr="0023064E">
              <w:rPr>
                <w:rFonts w:hint="eastAsia"/>
              </w:rPr>
              <w:t>（</w:t>
            </w:r>
            <w:r w:rsidRPr="0023064E">
              <w:rPr>
                <w:rFonts w:hint="eastAsia"/>
              </w:rPr>
              <w:t>2012</w:t>
            </w:r>
            <w:r w:rsidRPr="0023064E">
              <w:rPr>
                <w:rFonts w:hint="eastAsia"/>
              </w:rPr>
              <w:t>年本）（</w:t>
            </w:r>
            <w:r w:rsidRPr="0023064E">
              <w:rPr>
                <w:rFonts w:hint="eastAsia"/>
              </w:rPr>
              <w:t>2013</w:t>
            </w:r>
            <w:r w:rsidRPr="0023064E">
              <w:rPr>
                <w:rFonts w:hint="eastAsia"/>
              </w:rPr>
              <w:t>年修订）和</w:t>
            </w:r>
            <w:r w:rsidRPr="0023064E">
              <w:t>《苏州市产业发展导向目录（</w:t>
            </w:r>
            <w:r w:rsidRPr="0023064E">
              <w:t>2007</w:t>
            </w:r>
            <w:r w:rsidRPr="0023064E">
              <w:t>年本）》（苏府</w:t>
            </w:r>
            <w:r w:rsidRPr="0023064E">
              <w:t>[2007]129</w:t>
            </w:r>
            <w:r w:rsidRPr="0023064E">
              <w:t>号）等国家和地方性产业政策，</w:t>
            </w:r>
            <w:r w:rsidRPr="0023064E">
              <w:rPr>
                <w:rFonts w:hint="eastAsia"/>
              </w:rPr>
              <w:t>本项目不属于淘汰、禁止和限制之列；项目所用设备无《江苏省工业和信息产业结构调整限制、淘汰目录和能耗限额》中的淘汰类设备，综上所述，本项目符合产业政策中相关规定。</w:t>
            </w:r>
          </w:p>
          <w:p w:rsidR="00EC4F9B" w:rsidRPr="0023064E" w:rsidRDefault="00557020">
            <w:pPr>
              <w:pStyle w:val="a7"/>
              <w:spacing w:line="360" w:lineRule="auto"/>
              <w:ind w:left="0" w:firstLine="0"/>
              <w:rPr>
                <w:rFonts w:ascii="Times New Roman" w:eastAsia="宋体"/>
                <w:b/>
                <w:sz w:val="24"/>
              </w:rPr>
            </w:pPr>
            <w:r w:rsidRPr="0023064E">
              <w:rPr>
                <w:rFonts w:ascii="Times New Roman" w:eastAsia="宋体" w:hint="eastAsia"/>
                <w:b/>
                <w:sz w:val="24"/>
              </w:rPr>
              <w:t>3</w:t>
            </w:r>
            <w:r w:rsidRPr="0023064E">
              <w:rPr>
                <w:rFonts w:ascii="Times New Roman" w:eastAsia="宋体" w:hint="eastAsia"/>
                <w:b/>
                <w:sz w:val="24"/>
              </w:rPr>
              <w:t>、</w:t>
            </w:r>
            <w:r w:rsidRPr="0023064E">
              <w:rPr>
                <w:rFonts w:ascii="Times New Roman" w:eastAsia="宋体"/>
                <w:b/>
                <w:sz w:val="24"/>
              </w:rPr>
              <w:t>规划相容性</w:t>
            </w:r>
          </w:p>
          <w:p w:rsidR="00EC4F9B" w:rsidRPr="0023064E" w:rsidRDefault="00557020" w:rsidP="00C432F1">
            <w:pPr>
              <w:pStyle w:val="aff3"/>
              <w:ind w:firstLine="480"/>
            </w:pPr>
            <w:r w:rsidRPr="0023064E">
              <w:t>本项目</w:t>
            </w:r>
            <w:r w:rsidRPr="0023064E">
              <w:rPr>
                <w:rFonts w:hint="eastAsia"/>
              </w:rPr>
              <w:t>位于苏州市吴江区黎里镇黎民北路</w:t>
            </w:r>
            <w:r w:rsidRPr="0023064E">
              <w:rPr>
                <w:rFonts w:hint="eastAsia"/>
              </w:rPr>
              <w:t>1236</w:t>
            </w:r>
            <w:r w:rsidRPr="0023064E">
              <w:rPr>
                <w:rFonts w:hint="eastAsia"/>
              </w:rPr>
              <w:t>号，租用苏州海博特树脂科技有限公司闲置厂房进行生产，根据苏州海博特树脂科技有限公司不动产登记证，项目所在地块属于工业用地，符合黎里镇总体规划，选址合理</w:t>
            </w:r>
            <w:r w:rsidRPr="0023064E">
              <w:t>；</w:t>
            </w:r>
            <w:r w:rsidRPr="0023064E">
              <w:rPr>
                <w:rFonts w:hint="eastAsia"/>
              </w:rPr>
              <w:t>本项目位于</w:t>
            </w:r>
            <w:r w:rsidRPr="0023064E">
              <w:t>位于太湖流域三级保护区</w:t>
            </w:r>
            <w:r w:rsidRPr="0023064E">
              <w:rPr>
                <w:rFonts w:hint="eastAsia"/>
              </w:rPr>
              <w:t>。</w:t>
            </w:r>
          </w:p>
          <w:p w:rsidR="00EC4F9B" w:rsidRPr="0023064E" w:rsidRDefault="00557020" w:rsidP="00C432F1">
            <w:pPr>
              <w:pStyle w:val="aff3"/>
              <w:ind w:firstLine="480"/>
            </w:pPr>
            <w:r w:rsidRPr="0023064E">
              <w:rPr>
                <w:rFonts w:hint="eastAsia"/>
              </w:rPr>
              <w:t>①对照《太湖流域管理条例》和《江苏省太湖水污染防治条例》，本项目不属于其中规定的禁止行为，符合条例中的相关规定。对照《江苏省生态空间管控区规划》，本项目不在其划定的生态红线管控区范围内，符合规划的相关要求。</w:t>
            </w:r>
          </w:p>
          <w:p w:rsidR="00EC4F9B" w:rsidRPr="0023064E" w:rsidRDefault="00557020" w:rsidP="00C432F1">
            <w:pPr>
              <w:pStyle w:val="aff3"/>
              <w:ind w:firstLine="480"/>
            </w:pPr>
            <w:r w:rsidRPr="0023064E">
              <w:rPr>
                <w:rFonts w:hint="eastAsia"/>
              </w:rPr>
              <w:t>②对照《苏州市吴江区建设项目环境影响评价特别管理措施（试行）》（吴政办</w:t>
            </w:r>
            <w:r w:rsidRPr="0023064E">
              <w:rPr>
                <w:rFonts w:hint="eastAsia"/>
              </w:rPr>
              <w:t>[2019]32</w:t>
            </w:r>
            <w:r w:rsidRPr="0023064E">
              <w:rPr>
                <w:rFonts w:hint="eastAsia"/>
              </w:rPr>
              <w:t>），本项目符合表一区域发展限制性规定亦不属于表二确定的禁止类和表三确定的限制类，项目位于汾湖开发区内，不属于表四中黎里镇限制类、禁止类项目。因此，本项目符合《苏州市吴江区建设项目环境影响评价特别管理措施（试行）》相关要求。</w:t>
            </w:r>
          </w:p>
          <w:p w:rsidR="00EC4F9B" w:rsidRPr="0023064E" w:rsidRDefault="00557020">
            <w:pPr>
              <w:pStyle w:val="a7"/>
              <w:spacing w:line="360" w:lineRule="auto"/>
              <w:ind w:left="0" w:firstLine="0"/>
              <w:rPr>
                <w:rFonts w:ascii="Times New Roman" w:eastAsia="宋体"/>
                <w:b/>
                <w:sz w:val="24"/>
              </w:rPr>
            </w:pPr>
            <w:r w:rsidRPr="0023064E">
              <w:rPr>
                <w:rFonts w:ascii="Times New Roman" w:eastAsia="宋体" w:hint="eastAsia"/>
                <w:b/>
                <w:sz w:val="24"/>
              </w:rPr>
              <w:t>4</w:t>
            </w:r>
            <w:r w:rsidRPr="0023064E">
              <w:rPr>
                <w:rFonts w:ascii="Times New Roman" w:eastAsia="宋体"/>
                <w:b/>
                <w:sz w:val="24"/>
              </w:rPr>
              <w:t>、达标排放及可行性</w:t>
            </w:r>
          </w:p>
          <w:p w:rsidR="00EC4F9B" w:rsidRPr="0023064E" w:rsidRDefault="00557020" w:rsidP="00C432F1">
            <w:pPr>
              <w:pStyle w:val="aff3"/>
              <w:ind w:firstLine="480"/>
            </w:pPr>
            <w:r w:rsidRPr="0023064E">
              <w:t>（</w:t>
            </w:r>
            <w:r w:rsidRPr="0023064E">
              <w:t>1</w:t>
            </w:r>
            <w:r w:rsidRPr="0023064E">
              <w:t>）废水：</w:t>
            </w:r>
            <w:r w:rsidRPr="0023064E">
              <w:rPr>
                <w:rFonts w:hint="eastAsia"/>
              </w:rPr>
              <w:t>本项目生产过程中产生的废浆、废水</w:t>
            </w:r>
            <w:r w:rsidR="00A23DE9" w:rsidRPr="0023064E">
              <w:rPr>
                <w:rFonts w:hint="eastAsia"/>
              </w:rPr>
              <w:t>均作制浆用水，不外排</w:t>
            </w:r>
            <w:r w:rsidRPr="0023064E">
              <w:rPr>
                <w:rFonts w:hint="eastAsia"/>
              </w:rPr>
              <w:t>；生活污水</w:t>
            </w:r>
            <w:r w:rsidR="00A23DE9" w:rsidRPr="0023064E">
              <w:rPr>
                <w:rFonts w:hint="eastAsia"/>
              </w:rPr>
              <w:t>近期经化粪池收集后由苏州永遇乐环保服务有限公司定期抽运至苏州市汾湖西部污水处理有限公司集中处理，远期待项目所在区域市政污水管网敷设完成后纳管排入苏州</w:t>
            </w:r>
            <w:r w:rsidR="00A23DE9" w:rsidRPr="0023064E">
              <w:rPr>
                <w:rFonts w:hint="eastAsia"/>
              </w:rPr>
              <w:lastRenderedPageBreak/>
              <w:t>市汾湖西部污水处理有限公司处理</w:t>
            </w:r>
            <w:r w:rsidRPr="0023064E">
              <w:rPr>
                <w:rFonts w:hint="eastAsia"/>
              </w:rPr>
              <w:t>，尾水达标排放</w:t>
            </w:r>
            <w:r w:rsidR="00605DB4" w:rsidRPr="0023064E">
              <w:rPr>
                <w:rFonts w:hint="eastAsia"/>
              </w:rPr>
              <w:t>杜公漾</w:t>
            </w:r>
            <w:r w:rsidRPr="0023064E">
              <w:rPr>
                <w:rFonts w:hint="eastAsia"/>
              </w:rPr>
              <w:t>，在此基础上，本项目废水对周围水体及纳污河流影响较小，本项目地表水环境影响可以接受。</w:t>
            </w:r>
          </w:p>
          <w:p w:rsidR="00EC4F9B" w:rsidRPr="0023064E" w:rsidRDefault="00557020" w:rsidP="00C432F1">
            <w:pPr>
              <w:pStyle w:val="aff3"/>
              <w:ind w:firstLine="480"/>
            </w:pPr>
            <w:r w:rsidRPr="0023064E">
              <w:rPr>
                <w:rFonts w:hint="eastAsia"/>
              </w:rPr>
              <w:t>（</w:t>
            </w:r>
            <w:r w:rsidRPr="0023064E">
              <w:rPr>
                <w:rFonts w:hint="eastAsia"/>
              </w:rPr>
              <w:t>2</w:t>
            </w:r>
            <w:r w:rsidRPr="0023064E">
              <w:rPr>
                <w:rFonts w:hint="eastAsia"/>
              </w:rPr>
              <w:t>）废气：本项目搅拌浇注工段产生的颗粒物收集后通过布袋除尘</w:t>
            </w:r>
            <w:r w:rsidR="004065E5" w:rsidRPr="0023064E">
              <w:rPr>
                <w:rFonts w:hint="eastAsia"/>
              </w:rPr>
              <w:t>处理</w:t>
            </w:r>
            <w:r w:rsidRPr="0023064E">
              <w:rPr>
                <w:rFonts w:hint="eastAsia"/>
              </w:rPr>
              <w:t>装置处理，最终通过</w:t>
            </w:r>
            <w:r w:rsidRPr="0023064E">
              <w:rPr>
                <w:rFonts w:hint="eastAsia"/>
              </w:rPr>
              <w:t>1</w:t>
            </w:r>
            <w:r w:rsidRPr="0023064E">
              <w:rPr>
                <w:rFonts w:hint="eastAsia"/>
              </w:rPr>
              <w:t>根</w:t>
            </w:r>
            <w:r w:rsidRPr="0023064E">
              <w:rPr>
                <w:rFonts w:hint="eastAsia"/>
              </w:rPr>
              <w:t>15</w:t>
            </w:r>
            <w:r w:rsidRPr="0023064E">
              <w:rPr>
                <w:rFonts w:hint="eastAsia"/>
              </w:rPr>
              <w:t>米高排气筒排放，</w:t>
            </w:r>
            <w:r w:rsidR="00A23DE9" w:rsidRPr="0023064E">
              <w:rPr>
                <w:rFonts w:hint="eastAsia"/>
              </w:rPr>
              <w:t>未收集的颗粒物在车间内洒水降尘后以无组织形式排放；</w:t>
            </w:r>
            <w:r w:rsidRPr="0023064E">
              <w:rPr>
                <w:rFonts w:hint="eastAsia"/>
              </w:rPr>
              <w:t>原料卸车的颗粒物在车间内洒水降尘后以无组织形式排放，天然气储罐区产生的非甲烷总烃</w:t>
            </w:r>
            <w:r w:rsidR="004065E5" w:rsidRPr="0023064E">
              <w:rPr>
                <w:rFonts w:hint="eastAsia"/>
              </w:rPr>
              <w:t>在厂界</w:t>
            </w:r>
            <w:r w:rsidRPr="0023064E">
              <w:rPr>
                <w:rFonts w:hint="eastAsia"/>
              </w:rPr>
              <w:t>无组织排放</w:t>
            </w:r>
            <w:r w:rsidR="00A23DE9" w:rsidRPr="0023064E">
              <w:rPr>
                <w:rFonts w:hint="eastAsia"/>
              </w:rPr>
              <w:t>；</w:t>
            </w:r>
            <w:r w:rsidRPr="0023064E">
              <w:rPr>
                <w:rFonts w:hint="eastAsia"/>
              </w:rPr>
              <w:t>锅炉燃烧产生的二氧化硫、氮氧化物、颗粒物通过</w:t>
            </w:r>
            <w:r w:rsidRPr="0023064E">
              <w:rPr>
                <w:rFonts w:hint="eastAsia"/>
              </w:rPr>
              <w:t>1</w:t>
            </w:r>
            <w:r w:rsidRPr="0023064E">
              <w:rPr>
                <w:rFonts w:hint="eastAsia"/>
              </w:rPr>
              <w:t>根</w:t>
            </w:r>
            <w:r w:rsidR="00A23DE9" w:rsidRPr="0023064E">
              <w:rPr>
                <w:rFonts w:hint="eastAsia"/>
              </w:rPr>
              <w:t>1</w:t>
            </w:r>
            <w:r w:rsidRPr="0023064E">
              <w:rPr>
                <w:rFonts w:hint="eastAsia"/>
              </w:rPr>
              <w:t>6</w:t>
            </w:r>
            <w:r w:rsidRPr="0023064E">
              <w:rPr>
                <w:rFonts w:hint="eastAsia"/>
              </w:rPr>
              <w:t>米高排气筒排放</w:t>
            </w:r>
            <w:r w:rsidR="00A23DE9" w:rsidRPr="0023064E">
              <w:rPr>
                <w:rFonts w:hint="eastAsia"/>
              </w:rPr>
              <w:t>；水泥、石灰储罐产生的废气</w:t>
            </w:r>
            <w:r w:rsidR="004065E5" w:rsidRPr="0023064E">
              <w:rPr>
                <w:rFonts w:hint="eastAsia"/>
              </w:rPr>
              <w:t>经布袋除尘处理装置处理通过储罐顶部排气口排出</w:t>
            </w:r>
            <w:r w:rsidRPr="0023064E">
              <w:rPr>
                <w:rFonts w:hint="eastAsia"/>
              </w:rPr>
              <w:t>。企业采取对车间加强通风等措施。在此基础上对周围环境影响较小，不会影响大气环境功能现状，本项目大气环境影响可以接受。</w:t>
            </w:r>
          </w:p>
          <w:p w:rsidR="00EC4F9B" w:rsidRPr="0023064E" w:rsidRDefault="00557020" w:rsidP="00C432F1">
            <w:pPr>
              <w:pStyle w:val="aff3"/>
              <w:ind w:firstLine="480"/>
              <w:rPr>
                <w:szCs w:val="21"/>
              </w:rPr>
            </w:pPr>
            <w:r w:rsidRPr="0023064E">
              <w:rPr>
                <w:rFonts w:hint="eastAsia"/>
              </w:rPr>
              <w:t>（</w:t>
            </w:r>
            <w:r w:rsidRPr="0023064E">
              <w:rPr>
                <w:rFonts w:hint="eastAsia"/>
              </w:rPr>
              <w:t>3</w:t>
            </w:r>
            <w:r w:rsidRPr="0023064E">
              <w:rPr>
                <w:rFonts w:hint="eastAsia"/>
              </w:rPr>
              <w:t>）噪声：</w:t>
            </w:r>
            <w:r w:rsidRPr="0023064E">
              <w:t>本项目设备的噪声源强约</w:t>
            </w:r>
            <w:r w:rsidR="008E2306" w:rsidRPr="0023064E">
              <w:rPr>
                <w:rFonts w:hint="eastAsia"/>
              </w:rPr>
              <w:t>70</w:t>
            </w:r>
            <w:r w:rsidRPr="0023064E">
              <w:t>～</w:t>
            </w:r>
            <w:r w:rsidR="003F0532" w:rsidRPr="0023064E">
              <w:rPr>
                <w:rFonts w:hint="eastAsia"/>
              </w:rPr>
              <w:t>9</w:t>
            </w:r>
            <w:r w:rsidR="008E2306" w:rsidRPr="0023064E">
              <w:rPr>
                <w:rFonts w:hint="eastAsia"/>
              </w:rPr>
              <w:t>0</w:t>
            </w:r>
            <w:r w:rsidRPr="0023064E">
              <w:t>dB(A)</w:t>
            </w:r>
            <w:r w:rsidRPr="0023064E">
              <w:t>，经过隔声、减振</w:t>
            </w:r>
            <w:r w:rsidRPr="0023064E">
              <w:rPr>
                <w:rFonts w:hint="eastAsia"/>
              </w:rPr>
              <w:t>、合理平面布置</w:t>
            </w:r>
            <w:r w:rsidRPr="0023064E">
              <w:t>后厂界噪声可以达到《工业企业厂界环境噪声排放标准》</w:t>
            </w:r>
            <w:r w:rsidRPr="0023064E">
              <w:t>(GB12348-2008)</w:t>
            </w:r>
            <w:r w:rsidR="008E08D5" w:rsidRPr="0023064E">
              <w:rPr>
                <w:rFonts w:hint="eastAsia"/>
              </w:rPr>
              <w:t>2</w:t>
            </w:r>
            <w:r w:rsidRPr="0023064E">
              <w:t>类标准</w:t>
            </w:r>
            <w:r w:rsidRPr="0023064E">
              <w:rPr>
                <w:rFonts w:hint="eastAsia"/>
              </w:rPr>
              <w:t>要求。</w:t>
            </w:r>
          </w:p>
          <w:p w:rsidR="00EC4F9B" w:rsidRPr="0023064E" w:rsidRDefault="00557020" w:rsidP="00C432F1">
            <w:pPr>
              <w:pStyle w:val="aff3"/>
              <w:ind w:firstLine="480"/>
            </w:pPr>
            <w:r w:rsidRPr="0023064E">
              <w:rPr>
                <w:rFonts w:hint="eastAsia"/>
              </w:rPr>
              <w:t>（</w:t>
            </w:r>
            <w:r w:rsidRPr="0023064E">
              <w:rPr>
                <w:rFonts w:hint="eastAsia"/>
              </w:rPr>
              <w:t>4</w:t>
            </w:r>
            <w:r w:rsidRPr="0023064E">
              <w:rPr>
                <w:rFonts w:hint="eastAsia"/>
              </w:rPr>
              <w:t>）固废：</w:t>
            </w:r>
            <w:bookmarkStart w:id="12" w:name="_GoBack"/>
            <w:r w:rsidRPr="0023064E">
              <w:rPr>
                <w:rFonts w:hint="eastAsia"/>
              </w:rPr>
              <w:t>员工生活垃圾由环卫部门收集处理；钢筋边角料收集后外售综合利用，</w:t>
            </w:r>
            <w:proofErr w:type="gramStart"/>
            <w:r w:rsidR="004D6A33" w:rsidRPr="004D6A33">
              <w:rPr>
                <w:rFonts w:hint="eastAsia"/>
              </w:rPr>
              <w:t>铝粉膏废</w:t>
            </w:r>
            <w:r w:rsidR="004D6A33" w:rsidRPr="004D6A33">
              <w:t>包装袋</w:t>
            </w:r>
            <w:proofErr w:type="gramEnd"/>
            <w:r w:rsidR="004D6A33">
              <w:rPr>
                <w:rFonts w:hint="eastAsia"/>
              </w:rPr>
              <w:t>、</w:t>
            </w:r>
            <w:r w:rsidR="004D6A33" w:rsidRPr="004D6A33">
              <w:t>脱模剂</w:t>
            </w:r>
            <w:r w:rsidR="004D6A33" w:rsidRPr="004D6A33">
              <w:rPr>
                <w:rFonts w:hint="eastAsia"/>
              </w:rPr>
              <w:t>废</w:t>
            </w:r>
            <w:r w:rsidR="004D6A33" w:rsidRPr="004D6A33">
              <w:t>包装</w:t>
            </w:r>
            <w:r w:rsidR="004D6A33" w:rsidRPr="004D6A33">
              <w:rPr>
                <w:rFonts w:hint="eastAsia"/>
              </w:rPr>
              <w:t>桶</w:t>
            </w:r>
            <w:r w:rsidR="004D6A33">
              <w:rPr>
                <w:rFonts w:hint="eastAsia"/>
              </w:rPr>
              <w:t>、</w:t>
            </w:r>
            <w:r w:rsidR="004D6A33" w:rsidRPr="004D6A33">
              <w:rPr>
                <w:rFonts w:hint="eastAsia"/>
              </w:rPr>
              <w:t>水性防腐剂废</w:t>
            </w:r>
            <w:r w:rsidR="004D6A33" w:rsidRPr="004D6A33">
              <w:t>包装</w:t>
            </w:r>
            <w:proofErr w:type="gramStart"/>
            <w:r w:rsidR="004D6A33" w:rsidRPr="004D6A33">
              <w:rPr>
                <w:rFonts w:hint="eastAsia"/>
              </w:rPr>
              <w:t>桶</w:t>
            </w:r>
            <w:r w:rsidRPr="0023064E">
              <w:rPr>
                <w:rFonts w:hint="eastAsia"/>
              </w:rPr>
              <w:t>委托</w:t>
            </w:r>
            <w:proofErr w:type="gramEnd"/>
            <w:r w:rsidRPr="0023064E">
              <w:rPr>
                <w:rFonts w:hint="eastAsia"/>
              </w:rPr>
              <w:t>有资质单位处理处置，布袋除尘收尘</w:t>
            </w:r>
            <w:r w:rsidR="008E2306" w:rsidRPr="0023064E">
              <w:rPr>
                <w:rFonts w:hint="eastAsia"/>
              </w:rPr>
              <w:t>回用生产</w:t>
            </w:r>
            <w:r w:rsidRPr="0023064E">
              <w:rPr>
                <w:rFonts w:hint="eastAsia"/>
              </w:rPr>
              <w:t>。固废实现“零”排放。</w:t>
            </w:r>
            <w:bookmarkEnd w:id="12"/>
          </w:p>
          <w:p w:rsidR="00EC4F9B" w:rsidRPr="0023064E" w:rsidRDefault="00557020" w:rsidP="00C432F1">
            <w:pPr>
              <w:pStyle w:val="aff3"/>
              <w:ind w:firstLine="480"/>
            </w:pPr>
            <w:r w:rsidRPr="0023064E">
              <w:rPr>
                <w:rFonts w:hint="eastAsia"/>
              </w:rPr>
              <w:t>（</w:t>
            </w:r>
            <w:r w:rsidRPr="0023064E">
              <w:rPr>
                <w:rFonts w:hint="eastAsia"/>
              </w:rPr>
              <w:t>5</w:t>
            </w:r>
            <w:r w:rsidRPr="0023064E">
              <w:rPr>
                <w:rFonts w:hint="eastAsia"/>
              </w:rPr>
              <w:t>）土壤：为有效防止土壤环境污染，废气处理采用先进工艺和有效的治理措施，使排入大气中的污染物得到较好的控制，危废仓库采取有效的防渗防泄漏措施。</w:t>
            </w:r>
          </w:p>
          <w:p w:rsidR="00EC4F9B" w:rsidRPr="0023064E" w:rsidRDefault="00557020">
            <w:pPr>
              <w:pStyle w:val="a7"/>
              <w:spacing w:line="360" w:lineRule="auto"/>
              <w:ind w:left="0" w:firstLine="0"/>
              <w:rPr>
                <w:rFonts w:ascii="Times New Roman" w:eastAsia="宋体"/>
                <w:b/>
                <w:sz w:val="24"/>
              </w:rPr>
            </w:pPr>
            <w:r w:rsidRPr="0023064E">
              <w:rPr>
                <w:rFonts w:ascii="Times New Roman" w:eastAsia="宋体" w:hint="eastAsia"/>
                <w:b/>
                <w:sz w:val="24"/>
              </w:rPr>
              <w:t>5</w:t>
            </w:r>
            <w:r w:rsidRPr="0023064E">
              <w:rPr>
                <w:rFonts w:ascii="Times New Roman" w:eastAsia="宋体"/>
                <w:b/>
                <w:sz w:val="24"/>
              </w:rPr>
              <w:t>、</w:t>
            </w:r>
            <w:r w:rsidRPr="0023064E">
              <w:rPr>
                <w:rFonts w:ascii="Times New Roman" w:eastAsia="宋体" w:hint="eastAsia"/>
                <w:b/>
                <w:sz w:val="24"/>
              </w:rPr>
              <w:t>区域</w:t>
            </w:r>
            <w:r w:rsidRPr="0023064E">
              <w:rPr>
                <w:rFonts w:ascii="Times New Roman" w:eastAsia="宋体"/>
                <w:b/>
                <w:sz w:val="24"/>
              </w:rPr>
              <w:t>环境质量不下降</w:t>
            </w:r>
          </w:p>
          <w:p w:rsidR="00EC4F9B" w:rsidRPr="0023064E" w:rsidRDefault="00557020" w:rsidP="00C432F1">
            <w:pPr>
              <w:pStyle w:val="aff3"/>
              <w:ind w:firstLine="480"/>
            </w:pPr>
            <w:r w:rsidRPr="0023064E">
              <w:rPr>
                <w:rFonts w:hint="eastAsia"/>
              </w:rPr>
              <w:t>根据</w:t>
            </w:r>
            <w:r w:rsidRPr="0023064E">
              <w:rPr>
                <w:rFonts w:hint="eastAsia"/>
              </w:rPr>
              <w:t>2018</w:t>
            </w:r>
            <w:r w:rsidRPr="0023064E">
              <w:rPr>
                <w:rFonts w:hint="eastAsia"/>
              </w:rPr>
              <w:t>年度苏州市环境状况公报项目所在地为环境空气质量不达标区，随着苏州市空气质量改善达标规划的实施，大气环境质量将有所改善</w:t>
            </w:r>
            <w:r w:rsidRPr="0023064E">
              <w:t>；声环境</w:t>
            </w:r>
            <w:r w:rsidRPr="0023064E">
              <w:rPr>
                <w:rFonts w:hint="eastAsia"/>
              </w:rPr>
              <w:t>质量</w:t>
            </w:r>
            <w:r w:rsidRPr="0023064E">
              <w:t>现状</w:t>
            </w:r>
            <w:r w:rsidRPr="0023064E">
              <w:rPr>
                <w:rFonts w:hint="eastAsia"/>
              </w:rPr>
              <w:t>厂界</w:t>
            </w:r>
            <w:r w:rsidRPr="0023064E">
              <w:t>达到《声环境质量标准》（</w:t>
            </w:r>
            <w:r w:rsidRPr="0023064E">
              <w:t>GB3096-2008</w:t>
            </w:r>
            <w:r w:rsidRPr="0023064E">
              <w:t>）</w:t>
            </w:r>
            <w:r w:rsidR="0063682D" w:rsidRPr="0023064E">
              <w:rPr>
                <w:rFonts w:hint="eastAsia"/>
              </w:rPr>
              <w:t>2</w:t>
            </w:r>
            <w:r w:rsidRPr="0023064E">
              <w:rPr>
                <w:rFonts w:hint="eastAsia"/>
              </w:rPr>
              <w:t>类标准要求</w:t>
            </w:r>
            <w:r w:rsidRPr="0023064E">
              <w:t>；</w:t>
            </w:r>
            <w:proofErr w:type="gramStart"/>
            <w:r w:rsidR="00605DB4" w:rsidRPr="0023064E">
              <w:rPr>
                <w:rFonts w:hint="eastAsia"/>
              </w:rPr>
              <w:t>杜公漾</w:t>
            </w:r>
            <w:r w:rsidRPr="0023064E">
              <w:t>水质</w:t>
            </w:r>
            <w:proofErr w:type="gramEnd"/>
            <w:r w:rsidRPr="0023064E">
              <w:rPr>
                <w:rFonts w:hint="eastAsia"/>
              </w:rPr>
              <w:t>基本</w:t>
            </w:r>
            <w:r w:rsidRPr="0023064E">
              <w:t>达到《地表水环境质量标准》（</w:t>
            </w:r>
            <w:r w:rsidRPr="0023064E">
              <w:t>GB3838-2002</w:t>
            </w:r>
            <w:r w:rsidRPr="0023064E">
              <w:t>）</w:t>
            </w:r>
            <w:r w:rsidRPr="0023064E">
              <w:rPr>
                <w:rFonts w:ascii="宋体" w:hAnsi="宋体" w:cs="宋体" w:hint="eastAsia"/>
              </w:rPr>
              <w:t>Ⅳ</w:t>
            </w:r>
            <w:r w:rsidRPr="0023064E">
              <w:t>类标准</w:t>
            </w:r>
            <w:r w:rsidRPr="0023064E">
              <w:rPr>
                <w:rFonts w:hint="eastAsia"/>
              </w:rPr>
              <w:t>。</w:t>
            </w:r>
          </w:p>
          <w:p w:rsidR="00EC4F9B" w:rsidRPr="0023064E" w:rsidRDefault="00557020" w:rsidP="00C432F1">
            <w:pPr>
              <w:pStyle w:val="aff3"/>
              <w:ind w:firstLine="480"/>
              <w:rPr>
                <w:color w:val="FF0000"/>
              </w:rPr>
            </w:pPr>
            <w:r w:rsidRPr="0023064E">
              <w:rPr>
                <w:rFonts w:hint="eastAsia"/>
              </w:rPr>
              <w:t>本项目生产过程中产生的废浆、废水</w:t>
            </w:r>
            <w:r w:rsidR="00A23DE9" w:rsidRPr="0023064E">
              <w:rPr>
                <w:rFonts w:hint="eastAsia"/>
              </w:rPr>
              <w:t>均作制浆用水，</w:t>
            </w:r>
            <w:r w:rsidRPr="0023064E">
              <w:rPr>
                <w:rFonts w:hint="eastAsia"/>
              </w:rPr>
              <w:t>不外排；</w:t>
            </w:r>
            <w:r w:rsidRPr="0023064E">
              <w:rPr>
                <w:rFonts w:hint="eastAsia"/>
                <w:bCs/>
              </w:rPr>
              <w:t>生活污水</w:t>
            </w:r>
            <w:r w:rsidR="004149D9" w:rsidRPr="0023064E">
              <w:rPr>
                <w:rFonts w:hint="eastAsia"/>
                <w:bCs/>
              </w:rPr>
              <w:t>近期经化粪池收集后由苏州永遇乐环保服务有限公司定期抽运至苏州市汾湖西部污水处理有限公司集中处理，远期待项目所在区域市政污水管网敷设完成后纳管排入苏州市汾湖西部污水处理有限公司处理</w:t>
            </w:r>
            <w:r w:rsidRPr="0023064E">
              <w:rPr>
                <w:rFonts w:hint="eastAsia"/>
                <w:bCs/>
              </w:rPr>
              <w:t>，尾水达标排放</w:t>
            </w:r>
            <w:r w:rsidR="00605DB4" w:rsidRPr="0023064E">
              <w:rPr>
                <w:rFonts w:hint="eastAsia"/>
              </w:rPr>
              <w:t>杜公漾</w:t>
            </w:r>
            <w:r w:rsidRPr="0023064E">
              <w:rPr>
                <w:rFonts w:hint="eastAsia"/>
              </w:rPr>
              <w:t>，</w:t>
            </w:r>
            <w:r w:rsidRPr="0023064E">
              <w:t>不会改变纳污水体现有水质类别；</w:t>
            </w:r>
            <w:r w:rsidRPr="0023064E">
              <w:rPr>
                <w:rFonts w:hint="eastAsia"/>
              </w:rPr>
              <w:t>本项目搅拌浇注工段产生的颗粒物收集后通过布袋除尘</w:t>
            </w:r>
            <w:r w:rsidR="00C46078" w:rsidRPr="0023064E">
              <w:rPr>
                <w:rFonts w:hint="eastAsia"/>
              </w:rPr>
              <w:t>处理</w:t>
            </w:r>
            <w:r w:rsidRPr="0023064E">
              <w:rPr>
                <w:rFonts w:hint="eastAsia"/>
              </w:rPr>
              <w:t>装置处理，最终通过</w:t>
            </w:r>
            <w:r w:rsidRPr="0023064E">
              <w:rPr>
                <w:rFonts w:hint="eastAsia"/>
              </w:rPr>
              <w:t>1</w:t>
            </w:r>
            <w:r w:rsidRPr="0023064E">
              <w:rPr>
                <w:rFonts w:hint="eastAsia"/>
              </w:rPr>
              <w:t>根</w:t>
            </w:r>
            <w:r w:rsidRPr="0023064E">
              <w:rPr>
                <w:rFonts w:hint="eastAsia"/>
              </w:rPr>
              <w:t>15</w:t>
            </w:r>
            <w:r w:rsidRPr="0023064E">
              <w:rPr>
                <w:rFonts w:hint="eastAsia"/>
              </w:rPr>
              <w:t>米高排气筒排放，</w:t>
            </w:r>
            <w:r w:rsidR="00A23DE9" w:rsidRPr="0023064E">
              <w:rPr>
                <w:rFonts w:hint="eastAsia"/>
              </w:rPr>
              <w:t>未收集的颗粒物在车间内洒水降尘后以无组织形式排放；</w:t>
            </w:r>
            <w:r w:rsidRPr="0023064E">
              <w:rPr>
                <w:rFonts w:hint="eastAsia"/>
              </w:rPr>
              <w:t>原料卸车的颗粒物在车间内洒水降尘后以无组织形式排放，天然气储罐区产生的非甲烷总烃</w:t>
            </w:r>
            <w:r w:rsidR="00C46078" w:rsidRPr="0023064E">
              <w:rPr>
                <w:rFonts w:hint="eastAsia"/>
              </w:rPr>
              <w:t>在厂界</w:t>
            </w:r>
            <w:r w:rsidRPr="0023064E">
              <w:rPr>
                <w:rFonts w:hint="eastAsia"/>
              </w:rPr>
              <w:t>无组</w:t>
            </w:r>
            <w:r w:rsidRPr="0023064E">
              <w:rPr>
                <w:rFonts w:hint="eastAsia"/>
              </w:rPr>
              <w:lastRenderedPageBreak/>
              <w:t>织排放</w:t>
            </w:r>
            <w:r w:rsidR="00A23DE9" w:rsidRPr="0023064E">
              <w:rPr>
                <w:rFonts w:hint="eastAsia"/>
              </w:rPr>
              <w:t>；</w:t>
            </w:r>
            <w:r w:rsidRPr="0023064E">
              <w:rPr>
                <w:rFonts w:hint="eastAsia"/>
              </w:rPr>
              <w:t>锅炉燃烧产生的二氧化硫、氮氧化物、颗粒物通过</w:t>
            </w:r>
            <w:r w:rsidRPr="0023064E">
              <w:rPr>
                <w:rFonts w:hint="eastAsia"/>
              </w:rPr>
              <w:t>1</w:t>
            </w:r>
            <w:r w:rsidRPr="0023064E">
              <w:rPr>
                <w:rFonts w:hint="eastAsia"/>
              </w:rPr>
              <w:t>根</w:t>
            </w:r>
            <w:r w:rsidR="00A23DE9" w:rsidRPr="0023064E">
              <w:rPr>
                <w:rFonts w:hint="eastAsia"/>
              </w:rPr>
              <w:t>1</w:t>
            </w:r>
            <w:r w:rsidRPr="0023064E">
              <w:rPr>
                <w:rFonts w:hint="eastAsia"/>
              </w:rPr>
              <w:t>6</w:t>
            </w:r>
            <w:r w:rsidRPr="0023064E">
              <w:rPr>
                <w:rFonts w:hint="eastAsia"/>
              </w:rPr>
              <w:t>米高排气筒排放</w:t>
            </w:r>
            <w:r w:rsidR="00A23DE9" w:rsidRPr="0023064E">
              <w:rPr>
                <w:rFonts w:hint="eastAsia"/>
              </w:rPr>
              <w:t>；水泥、石灰储罐产生的废气</w:t>
            </w:r>
            <w:r w:rsidR="00C46078" w:rsidRPr="0023064E">
              <w:rPr>
                <w:rFonts w:hint="eastAsia"/>
              </w:rPr>
              <w:t>经布袋除尘处理装置处理通过储罐顶部排气口排出。</w:t>
            </w:r>
            <w:r w:rsidRPr="0023064E">
              <w:rPr>
                <w:rFonts w:hint="eastAsia"/>
              </w:rPr>
              <w:t>企业采取对车间加强通风等措施；员工生活垃圾由环卫部门收集处理；钢筋边角料</w:t>
            </w:r>
            <w:r w:rsidR="00C46078" w:rsidRPr="0023064E">
              <w:rPr>
                <w:rFonts w:hint="eastAsia"/>
              </w:rPr>
              <w:t>收集后外售综合利用，废包装材料委托有资质单位处理处置，布袋除尘</w:t>
            </w:r>
            <w:r w:rsidRPr="0023064E">
              <w:rPr>
                <w:rFonts w:hint="eastAsia"/>
              </w:rPr>
              <w:t>收尘</w:t>
            </w:r>
            <w:r w:rsidR="004149D9" w:rsidRPr="0023064E">
              <w:rPr>
                <w:rFonts w:hint="eastAsia"/>
              </w:rPr>
              <w:t>回用生产</w:t>
            </w:r>
            <w:r w:rsidRPr="0023064E">
              <w:rPr>
                <w:rFonts w:hint="eastAsia"/>
              </w:rPr>
              <w:t>，</w:t>
            </w:r>
            <w:r w:rsidRPr="0023064E">
              <w:t>不会</w:t>
            </w:r>
            <w:r w:rsidRPr="0023064E">
              <w:rPr>
                <w:rFonts w:hint="eastAsia"/>
              </w:rPr>
              <w:t>造成二次污染</w:t>
            </w:r>
            <w:r w:rsidRPr="0023064E">
              <w:t>。</w:t>
            </w:r>
          </w:p>
          <w:p w:rsidR="00EC4F9B" w:rsidRPr="0023064E" w:rsidRDefault="00557020" w:rsidP="00C432F1">
            <w:pPr>
              <w:pStyle w:val="aff3"/>
              <w:ind w:firstLine="480"/>
            </w:pPr>
            <w:r w:rsidRPr="0023064E">
              <w:t>总体分析，本项目投入生产运营后，周围大气、水、声等环境质量不会下降，不会改变现有功能类别。</w:t>
            </w:r>
          </w:p>
          <w:p w:rsidR="00EC4F9B" w:rsidRPr="0023064E" w:rsidRDefault="00557020" w:rsidP="00C432F1">
            <w:pPr>
              <w:pStyle w:val="aff3"/>
              <w:ind w:firstLine="480"/>
            </w:pPr>
            <w:r w:rsidRPr="0023064E">
              <w:rPr>
                <w:rFonts w:hint="eastAsia"/>
              </w:rPr>
              <w:t>本项目污染物产生和排放情况见表</w:t>
            </w:r>
            <w:r w:rsidRPr="0023064E">
              <w:rPr>
                <w:rFonts w:hint="eastAsia"/>
              </w:rPr>
              <w:t>9-1</w:t>
            </w:r>
            <w:r w:rsidRPr="0023064E">
              <w:rPr>
                <w:rFonts w:hint="eastAsia"/>
              </w:rPr>
              <w:t>。</w:t>
            </w:r>
          </w:p>
          <w:p w:rsidR="00EC4F9B" w:rsidRPr="0023064E" w:rsidRDefault="00557020">
            <w:pPr>
              <w:ind w:firstLineChars="200" w:firstLine="482"/>
              <w:jc w:val="center"/>
              <w:rPr>
                <w:b/>
                <w:sz w:val="24"/>
              </w:rPr>
            </w:pPr>
            <w:r w:rsidRPr="0023064E">
              <w:rPr>
                <w:b/>
                <w:sz w:val="24"/>
              </w:rPr>
              <w:t>表</w:t>
            </w:r>
            <w:r w:rsidRPr="0023064E">
              <w:rPr>
                <w:rFonts w:hint="eastAsia"/>
                <w:b/>
                <w:sz w:val="24"/>
              </w:rPr>
              <w:t>9-1</w:t>
            </w:r>
            <w:r w:rsidRPr="0023064E">
              <w:rPr>
                <w:b/>
                <w:sz w:val="24"/>
              </w:rPr>
              <w:t>本项目</w:t>
            </w:r>
            <w:r w:rsidRPr="0023064E">
              <w:rPr>
                <w:rFonts w:hint="eastAsia"/>
                <w:b/>
                <w:sz w:val="24"/>
              </w:rPr>
              <w:t>污染物产生和排放情况</w:t>
            </w:r>
            <w:r w:rsidRPr="0023064E">
              <w:rPr>
                <w:b/>
                <w:sz w:val="24"/>
              </w:rPr>
              <w:t>（</w:t>
            </w:r>
            <w:r w:rsidRPr="0023064E">
              <w:rPr>
                <w:b/>
                <w:sz w:val="24"/>
              </w:rPr>
              <w:t>t/a</w:t>
            </w:r>
            <w:r w:rsidRPr="0023064E">
              <w:rPr>
                <w:b/>
                <w:sz w:val="24"/>
              </w:rPr>
              <w:t>）</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722"/>
              <w:gridCol w:w="873"/>
              <w:gridCol w:w="1110"/>
              <w:gridCol w:w="1110"/>
              <w:gridCol w:w="1843"/>
              <w:gridCol w:w="1560"/>
              <w:gridCol w:w="1823"/>
            </w:tblGrid>
            <w:tr w:rsidR="00C46078" w:rsidRPr="0023064E" w:rsidTr="007236F2">
              <w:trPr>
                <w:trHeight w:val="285"/>
                <w:jc w:val="center"/>
              </w:trPr>
              <w:tc>
                <w:tcPr>
                  <w:tcW w:w="882" w:type="pct"/>
                  <w:gridSpan w:val="2"/>
                  <w:shd w:val="clear" w:color="auto" w:fill="auto"/>
                  <w:vAlign w:val="center"/>
                </w:tcPr>
                <w:p w:rsidR="00EC4F9B" w:rsidRPr="0023064E" w:rsidRDefault="00557020" w:rsidP="007236F2">
                  <w:pPr>
                    <w:widowControl/>
                    <w:jc w:val="center"/>
                    <w:rPr>
                      <w:kern w:val="0"/>
                      <w:szCs w:val="21"/>
                    </w:rPr>
                  </w:pPr>
                  <w:r w:rsidRPr="0023064E">
                    <w:rPr>
                      <w:kern w:val="0"/>
                      <w:szCs w:val="21"/>
                    </w:rPr>
                    <w:t>种类</w:t>
                  </w:r>
                </w:p>
              </w:tc>
              <w:tc>
                <w:tcPr>
                  <w:tcW w:w="1228" w:type="pct"/>
                  <w:gridSpan w:val="2"/>
                  <w:shd w:val="clear" w:color="auto" w:fill="auto"/>
                  <w:vAlign w:val="center"/>
                </w:tcPr>
                <w:p w:rsidR="00EC4F9B" w:rsidRPr="0023064E" w:rsidRDefault="00557020" w:rsidP="007236F2">
                  <w:pPr>
                    <w:jc w:val="center"/>
                    <w:rPr>
                      <w:kern w:val="0"/>
                      <w:szCs w:val="21"/>
                    </w:rPr>
                  </w:pPr>
                  <w:r w:rsidRPr="0023064E">
                    <w:rPr>
                      <w:kern w:val="0"/>
                      <w:szCs w:val="21"/>
                    </w:rPr>
                    <w:t>污染物名称</w:t>
                  </w:r>
                </w:p>
              </w:tc>
              <w:tc>
                <w:tcPr>
                  <w:tcW w:w="1019" w:type="pct"/>
                  <w:shd w:val="clear" w:color="auto" w:fill="auto"/>
                  <w:vAlign w:val="center"/>
                </w:tcPr>
                <w:p w:rsidR="00EC4F9B" w:rsidRPr="0023064E" w:rsidRDefault="00557020" w:rsidP="007236F2">
                  <w:pPr>
                    <w:widowControl/>
                    <w:jc w:val="center"/>
                    <w:rPr>
                      <w:kern w:val="0"/>
                      <w:szCs w:val="21"/>
                    </w:rPr>
                  </w:pPr>
                  <w:r w:rsidRPr="0023064E">
                    <w:rPr>
                      <w:kern w:val="0"/>
                      <w:szCs w:val="21"/>
                    </w:rPr>
                    <w:t>产生量</w:t>
                  </w:r>
                </w:p>
              </w:tc>
              <w:tc>
                <w:tcPr>
                  <w:tcW w:w="863" w:type="pct"/>
                  <w:vAlign w:val="center"/>
                </w:tcPr>
                <w:p w:rsidR="00EC4F9B" w:rsidRPr="0023064E" w:rsidRDefault="00557020" w:rsidP="007236F2">
                  <w:pPr>
                    <w:widowControl/>
                    <w:jc w:val="center"/>
                    <w:rPr>
                      <w:kern w:val="0"/>
                      <w:szCs w:val="21"/>
                    </w:rPr>
                  </w:pPr>
                  <w:r w:rsidRPr="0023064E">
                    <w:rPr>
                      <w:kern w:val="0"/>
                      <w:szCs w:val="21"/>
                    </w:rPr>
                    <w:t>削减量</w:t>
                  </w:r>
                </w:p>
              </w:tc>
              <w:tc>
                <w:tcPr>
                  <w:tcW w:w="1008" w:type="pct"/>
                  <w:shd w:val="clear" w:color="auto" w:fill="auto"/>
                  <w:vAlign w:val="center"/>
                </w:tcPr>
                <w:p w:rsidR="00EC4F9B" w:rsidRPr="0023064E" w:rsidRDefault="00557020" w:rsidP="007236F2">
                  <w:pPr>
                    <w:widowControl/>
                    <w:jc w:val="center"/>
                    <w:rPr>
                      <w:kern w:val="0"/>
                      <w:szCs w:val="21"/>
                    </w:rPr>
                  </w:pPr>
                  <w:r w:rsidRPr="0023064E">
                    <w:rPr>
                      <w:kern w:val="0"/>
                      <w:szCs w:val="21"/>
                    </w:rPr>
                    <w:t>排放量</w:t>
                  </w:r>
                </w:p>
              </w:tc>
            </w:tr>
            <w:tr w:rsidR="00C46078" w:rsidRPr="0023064E" w:rsidTr="007236F2">
              <w:trPr>
                <w:trHeight w:val="300"/>
                <w:jc w:val="center"/>
              </w:trPr>
              <w:tc>
                <w:tcPr>
                  <w:tcW w:w="399" w:type="pct"/>
                  <w:vMerge w:val="restart"/>
                  <w:shd w:val="clear" w:color="auto" w:fill="auto"/>
                  <w:vAlign w:val="center"/>
                </w:tcPr>
                <w:p w:rsidR="00C46078" w:rsidRPr="0023064E" w:rsidRDefault="00C46078" w:rsidP="007236F2">
                  <w:pPr>
                    <w:jc w:val="center"/>
                    <w:rPr>
                      <w:kern w:val="0"/>
                      <w:szCs w:val="21"/>
                    </w:rPr>
                  </w:pPr>
                  <w:r w:rsidRPr="0023064E">
                    <w:rPr>
                      <w:rFonts w:hint="eastAsia"/>
                      <w:kern w:val="0"/>
                      <w:szCs w:val="21"/>
                    </w:rPr>
                    <w:t>废水</w:t>
                  </w:r>
                </w:p>
              </w:tc>
              <w:tc>
                <w:tcPr>
                  <w:tcW w:w="483" w:type="pct"/>
                  <w:vMerge w:val="restart"/>
                  <w:shd w:val="clear" w:color="auto" w:fill="auto"/>
                  <w:vAlign w:val="center"/>
                </w:tcPr>
                <w:p w:rsidR="00C46078" w:rsidRPr="0023064E" w:rsidRDefault="00C46078" w:rsidP="007236F2">
                  <w:pPr>
                    <w:adjustRightInd w:val="0"/>
                    <w:snapToGrid w:val="0"/>
                    <w:jc w:val="center"/>
                    <w:rPr>
                      <w:rFonts w:cs="宋体"/>
                      <w:snapToGrid w:val="0"/>
                      <w:szCs w:val="21"/>
                    </w:rPr>
                  </w:pPr>
                  <w:r w:rsidRPr="0023064E">
                    <w:rPr>
                      <w:rFonts w:cs="宋体" w:hint="eastAsia"/>
                      <w:snapToGrid w:val="0"/>
                      <w:szCs w:val="21"/>
                    </w:rPr>
                    <w:t>锅炉排水</w:t>
                  </w:r>
                </w:p>
              </w:tc>
              <w:tc>
                <w:tcPr>
                  <w:tcW w:w="1228" w:type="pct"/>
                  <w:gridSpan w:val="2"/>
                  <w:shd w:val="clear" w:color="auto" w:fill="auto"/>
                  <w:vAlign w:val="center"/>
                </w:tcPr>
                <w:p w:rsidR="00C46078" w:rsidRPr="0023064E" w:rsidRDefault="00C46078" w:rsidP="007236F2">
                  <w:pPr>
                    <w:adjustRightInd w:val="0"/>
                    <w:snapToGrid w:val="0"/>
                    <w:jc w:val="center"/>
                    <w:rPr>
                      <w:rFonts w:cs="宋体"/>
                      <w:snapToGrid w:val="0"/>
                      <w:szCs w:val="21"/>
                    </w:rPr>
                  </w:pPr>
                  <w:r w:rsidRPr="0023064E">
                    <w:rPr>
                      <w:rFonts w:cs="宋体" w:hint="eastAsia"/>
                      <w:snapToGrid w:val="0"/>
                      <w:szCs w:val="21"/>
                    </w:rPr>
                    <w:t>水量</w:t>
                  </w:r>
                </w:p>
              </w:tc>
              <w:tc>
                <w:tcPr>
                  <w:tcW w:w="1019" w:type="pct"/>
                  <w:shd w:val="clear" w:color="auto" w:fill="auto"/>
                  <w:vAlign w:val="center"/>
                </w:tcPr>
                <w:p w:rsidR="00C46078" w:rsidRPr="0023064E" w:rsidRDefault="00C46078" w:rsidP="007236F2">
                  <w:pPr>
                    <w:adjustRightInd w:val="0"/>
                    <w:snapToGrid w:val="0"/>
                    <w:jc w:val="center"/>
                    <w:rPr>
                      <w:rFonts w:cs="宋体"/>
                      <w:snapToGrid w:val="0"/>
                      <w:szCs w:val="21"/>
                    </w:rPr>
                  </w:pPr>
                  <w:r w:rsidRPr="0023064E">
                    <w:rPr>
                      <w:rFonts w:cs="宋体" w:hint="eastAsia"/>
                      <w:snapToGrid w:val="0"/>
                      <w:szCs w:val="21"/>
                    </w:rPr>
                    <w:t>3340</w:t>
                  </w:r>
                </w:p>
              </w:tc>
              <w:tc>
                <w:tcPr>
                  <w:tcW w:w="863" w:type="pct"/>
                  <w:vAlign w:val="center"/>
                </w:tcPr>
                <w:p w:rsidR="00C46078" w:rsidRPr="0023064E" w:rsidRDefault="00C46078" w:rsidP="007236F2">
                  <w:pPr>
                    <w:adjustRightInd w:val="0"/>
                    <w:snapToGrid w:val="0"/>
                    <w:jc w:val="center"/>
                    <w:rPr>
                      <w:rFonts w:cs="宋体"/>
                      <w:snapToGrid w:val="0"/>
                      <w:szCs w:val="21"/>
                    </w:rPr>
                  </w:pPr>
                  <w:r w:rsidRPr="0023064E">
                    <w:rPr>
                      <w:rFonts w:cs="宋体" w:hint="eastAsia"/>
                      <w:snapToGrid w:val="0"/>
                      <w:szCs w:val="21"/>
                    </w:rPr>
                    <w:t>3340</w:t>
                  </w:r>
                </w:p>
              </w:tc>
              <w:tc>
                <w:tcPr>
                  <w:tcW w:w="1008" w:type="pct"/>
                  <w:shd w:val="clear" w:color="auto" w:fill="auto"/>
                  <w:vAlign w:val="center"/>
                </w:tcPr>
                <w:p w:rsidR="00C46078" w:rsidRPr="0023064E" w:rsidRDefault="00C46078" w:rsidP="007236F2">
                  <w:pPr>
                    <w:spacing w:line="320" w:lineRule="exact"/>
                    <w:jc w:val="center"/>
                    <w:rPr>
                      <w:szCs w:val="21"/>
                    </w:rPr>
                  </w:pPr>
                  <w:r w:rsidRPr="0023064E">
                    <w:rPr>
                      <w:rFonts w:hint="eastAsia"/>
                      <w:szCs w:val="21"/>
                    </w:rPr>
                    <w:t>0</w:t>
                  </w:r>
                </w:p>
              </w:tc>
            </w:tr>
            <w:tr w:rsidR="00C46078" w:rsidRPr="0023064E" w:rsidTr="007236F2">
              <w:trPr>
                <w:trHeight w:val="300"/>
                <w:jc w:val="center"/>
              </w:trPr>
              <w:tc>
                <w:tcPr>
                  <w:tcW w:w="399" w:type="pct"/>
                  <w:vMerge/>
                  <w:shd w:val="clear" w:color="auto" w:fill="auto"/>
                  <w:vAlign w:val="center"/>
                </w:tcPr>
                <w:p w:rsidR="00C46078" w:rsidRPr="0023064E" w:rsidRDefault="00C46078" w:rsidP="007236F2">
                  <w:pPr>
                    <w:jc w:val="center"/>
                    <w:rPr>
                      <w:kern w:val="0"/>
                      <w:szCs w:val="21"/>
                    </w:rPr>
                  </w:pPr>
                </w:p>
              </w:tc>
              <w:tc>
                <w:tcPr>
                  <w:tcW w:w="483" w:type="pct"/>
                  <w:vMerge/>
                  <w:shd w:val="clear" w:color="auto" w:fill="auto"/>
                  <w:vAlign w:val="center"/>
                </w:tcPr>
                <w:p w:rsidR="00C46078" w:rsidRPr="0023064E" w:rsidRDefault="00C46078" w:rsidP="007236F2">
                  <w:pPr>
                    <w:widowControl/>
                    <w:jc w:val="center"/>
                    <w:rPr>
                      <w:kern w:val="0"/>
                      <w:szCs w:val="21"/>
                    </w:rPr>
                  </w:pPr>
                </w:p>
              </w:tc>
              <w:tc>
                <w:tcPr>
                  <w:tcW w:w="1228" w:type="pct"/>
                  <w:gridSpan w:val="2"/>
                  <w:shd w:val="clear" w:color="auto" w:fill="auto"/>
                  <w:vAlign w:val="center"/>
                </w:tcPr>
                <w:p w:rsidR="00C46078" w:rsidRPr="0023064E" w:rsidRDefault="00C46078" w:rsidP="007236F2">
                  <w:pPr>
                    <w:adjustRightInd w:val="0"/>
                    <w:snapToGrid w:val="0"/>
                    <w:jc w:val="center"/>
                    <w:rPr>
                      <w:rFonts w:cs="宋体"/>
                      <w:snapToGrid w:val="0"/>
                      <w:szCs w:val="21"/>
                    </w:rPr>
                  </w:pPr>
                  <w:r w:rsidRPr="0023064E">
                    <w:rPr>
                      <w:rFonts w:cs="宋体" w:hint="eastAsia"/>
                      <w:snapToGrid w:val="0"/>
                      <w:szCs w:val="21"/>
                    </w:rPr>
                    <w:t>SS</w:t>
                  </w:r>
                </w:p>
              </w:tc>
              <w:tc>
                <w:tcPr>
                  <w:tcW w:w="1019" w:type="pct"/>
                  <w:shd w:val="clear" w:color="auto" w:fill="auto"/>
                  <w:vAlign w:val="center"/>
                </w:tcPr>
                <w:p w:rsidR="00C46078" w:rsidRPr="0023064E" w:rsidRDefault="00C46078" w:rsidP="007236F2">
                  <w:pPr>
                    <w:adjustRightInd w:val="0"/>
                    <w:snapToGrid w:val="0"/>
                    <w:jc w:val="center"/>
                    <w:rPr>
                      <w:rFonts w:cs="宋体"/>
                      <w:snapToGrid w:val="0"/>
                      <w:szCs w:val="21"/>
                    </w:rPr>
                  </w:pPr>
                  <w:r w:rsidRPr="0023064E">
                    <w:rPr>
                      <w:rFonts w:cs="宋体" w:hint="eastAsia"/>
                      <w:snapToGrid w:val="0"/>
                      <w:szCs w:val="21"/>
                    </w:rPr>
                    <w:t>1.169</w:t>
                  </w:r>
                </w:p>
              </w:tc>
              <w:tc>
                <w:tcPr>
                  <w:tcW w:w="863" w:type="pct"/>
                  <w:vAlign w:val="center"/>
                </w:tcPr>
                <w:p w:rsidR="00C46078" w:rsidRPr="0023064E" w:rsidRDefault="00C46078" w:rsidP="007236F2">
                  <w:pPr>
                    <w:adjustRightInd w:val="0"/>
                    <w:snapToGrid w:val="0"/>
                    <w:jc w:val="center"/>
                    <w:rPr>
                      <w:rFonts w:cs="宋体"/>
                      <w:snapToGrid w:val="0"/>
                      <w:szCs w:val="21"/>
                    </w:rPr>
                  </w:pPr>
                  <w:r w:rsidRPr="0023064E">
                    <w:rPr>
                      <w:rFonts w:cs="宋体" w:hint="eastAsia"/>
                      <w:snapToGrid w:val="0"/>
                      <w:szCs w:val="21"/>
                    </w:rPr>
                    <w:t>1.169</w:t>
                  </w:r>
                </w:p>
              </w:tc>
              <w:tc>
                <w:tcPr>
                  <w:tcW w:w="1008" w:type="pct"/>
                  <w:shd w:val="clear" w:color="auto" w:fill="auto"/>
                  <w:vAlign w:val="center"/>
                </w:tcPr>
                <w:p w:rsidR="00C46078" w:rsidRPr="0023064E" w:rsidRDefault="00C46078" w:rsidP="007236F2">
                  <w:pPr>
                    <w:spacing w:line="320" w:lineRule="exact"/>
                    <w:jc w:val="center"/>
                    <w:rPr>
                      <w:szCs w:val="21"/>
                    </w:rPr>
                  </w:pPr>
                  <w:r w:rsidRPr="0023064E">
                    <w:rPr>
                      <w:rFonts w:hint="eastAsia"/>
                      <w:szCs w:val="21"/>
                    </w:rPr>
                    <w:t>0</w:t>
                  </w:r>
                </w:p>
              </w:tc>
            </w:tr>
            <w:tr w:rsidR="00C46078" w:rsidRPr="0023064E" w:rsidTr="007236F2">
              <w:trPr>
                <w:trHeight w:val="300"/>
                <w:jc w:val="center"/>
              </w:trPr>
              <w:tc>
                <w:tcPr>
                  <w:tcW w:w="399" w:type="pct"/>
                  <w:vMerge/>
                  <w:shd w:val="clear" w:color="auto" w:fill="auto"/>
                  <w:vAlign w:val="center"/>
                </w:tcPr>
                <w:p w:rsidR="00C46078" w:rsidRPr="0023064E" w:rsidRDefault="00C46078" w:rsidP="007236F2">
                  <w:pPr>
                    <w:jc w:val="center"/>
                    <w:rPr>
                      <w:kern w:val="0"/>
                      <w:szCs w:val="21"/>
                    </w:rPr>
                  </w:pPr>
                </w:p>
              </w:tc>
              <w:tc>
                <w:tcPr>
                  <w:tcW w:w="483" w:type="pct"/>
                  <w:vMerge w:val="restart"/>
                  <w:shd w:val="clear" w:color="auto" w:fill="auto"/>
                  <w:vAlign w:val="center"/>
                </w:tcPr>
                <w:p w:rsidR="00C46078" w:rsidRPr="0023064E" w:rsidRDefault="00C46078" w:rsidP="007236F2">
                  <w:pPr>
                    <w:adjustRightInd w:val="0"/>
                    <w:snapToGrid w:val="0"/>
                    <w:jc w:val="center"/>
                    <w:rPr>
                      <w:rFonts w:cs="宋体"/>
                      <w:snapToGrid w:val="0"/>
                      <w:szCs w:val="21"/>
                    </w:rPr>
                  </w:pPr>
                  <w:r w:rsidRPr="0023064E">
                    <w:rPr>
                      <w:rFonts w:cs="宋体" w:hint="eastAsia"/>
                      <w:snapToGrid w:val="0"/>
                      <w:szCs w:val="21"/>
                    </w:rPr>
                    <w:t>锅炉冷凝水</w:t>
                  </w:r>
                </w:p>
              </w:tc>
              <w:tc>
                <w:tcPr>
                  <w:tcW w:w="1228" w:type="pct"/>
                  <w:gridSpan w:val="2"/>
                  <w:shd w:val="clear" w:color="auto" w:fill="auto"/>
                  <w:vAlign w:val="center"/>
                </w:tcPr>
                <w:p w:rsidR="00C46078" w:rsidRPr="0023064E" w:rsidRDefault="00C46078" w:rsidP="007236F2">
                  <w:pPr>
                    <w:adjustRightInd w:val="0"/>
                    <w:snapToGrid w:val="0"/>
                    <w:jc w:val="center"/>
                    <w:rPr>
                      <w:rFonts w:cs="宋体"/>
                      <w:snapToGrid w:val="0"/>
                      <w:szCs w:val="21"/>
                    </w:rPr>
                  </w:pPr>
                  <w:r w:rsidRPr="0023064E">
                    <w:rPr>
                      <w:rFonts w:cs="宋体" w:hint="eastAsia"/>
                      <w:snapToGrid w:val="0"/>
                      <w:szCs w:val="21"/>
                    </w:rPr>
                    <w:t>水量</w:t>
                  </w:r>
                </w:p>
              </w:tc>
              <w:tc>
                <w:tcPr>
                  <w:tcW w:w="1019" w:type="pct"/>
                  <w:shd w:val="clear" w:color="auto" w:fill="auto"/>
                  <w:vAlign w:val="center"/>
                </w:tcPr>
                <w:p w:rsidR="00C46078" w:rsidRPr="0023064E" w:rsidRDefault="00C46078" w:rsidP="007236F2">
                  <w:pPr>
                    <w:adjustRightInd w:val="0"/>
                    <w:snapToGrid w:val="0"/>
                    <w:jc w:val="center"/>
                    <w:rPr>
                      <w:rFonts w:cs="宋体"/>
                      <w:snapToGrid w:val="0"/>
                      <w:szCs w:val="21"/>
                    </w:rPr>
                  </w:pPr>
                  <w:r w:rsidRPr="0023064E">
                    <w:rPr>
                      <w:rFonts w:cs="宋体" w:hint="eastAsia"/>
                      <w:snapToGrid w:val="0"/>
                      <w:szCs w:val="21"/>
                    </w:rPr>
                    <w:t>102600</w:t>
                  </w:r>
                </w:p>
              </w:tc>
              <w:tc>
                <w:tcPr>
                  <w:tcW w:w="863" w:type="pct"/>
                  <w:vAlign w:val="center"/>
                </w:tcPr>
                <w:p w:rsidR="00C46078" w:rsidRPr="0023064E" w:rsidRDefault="00C46078" w:rsidP="007236F2">
                  <w:pPr>
                    <w:adjustRightInd w:val="0"/>
                    <w:snapToGrid w:val="0"/>
                    <w:jc w:val="center"/>
                    <w:rPr>
                      <w:rFonts w:cs="宋体"/>
                      <w:snapToGrid w:val="0"/>
                      <w:szCs w:val="21"/>
                    </w:rPr>
                  </w:pPr>
                  <w:r w:rsidRPr="0023064E">
                    <w:rPr>
                      <w:rFonts w:cs="宋体" w:hint="eastAsia"/>
                      <w:snapToGrid w:val="0"/>
                      <w:szCs w:val="21"/>
                    </w:rPr>
                    <w:t>102600</w:t>
                  </w:r>
                </w:p>
              </w:tc>
              <w:tc>
                <w:tcPr>
                  <w:tcW w:w="1008" w:type="pct"/>
                  <w:shd w:val="clear" w:color="auto" w:fill="auto"/>
                  <w:vAlign w:val="center"/>
                </w:tcPr>
                <w:p w:rsidR="00C46078" w:rsidRPr="0023064E" w:rsidRDefault="00C46078" w:rsidP="007236F2">
                  <w:pPr>
                    <w:spacing w:line="320" w:lineRule="exact"/>
                    <w:jc w:val="center"/>
                    <w:rPr>
                      <w:szCs w:val="21"/>
                    </w:rPr>
                  </w:pPr>
                  <w:r w:rsidRPr="0023064E">
                    <w:rPr>
                      <w:rFonts w:hint="eastAsia"/>
                      <w:szCs w:val="21"/>
                    </w:rPr>
                    <w:t>0</w:t>
                  </w:r>
                </w:p>
              </w:tc>
            </w:tr>
            <w:tr w:rsidR="00C46078" w:rsidRPr="0023064E" w:rsidTr="007236F2">
              <w:trPr>
                <w:trHeight w:val="300"/>
                <w:jc w:val="center"/>
              </w:trPr>
              <w:tc>
                <w:tcPr>
                  <w:tcW w:w="399" w:type="pct"/>
                  <w:vMerge/>
                  <w:shd w:val="clear" w:color="auto" w:fill="auto"/>
                  <w:vAlign w:val="center"/>
                </w:tcPr>
                <w:p w:rsidR="00C46078" w:rsidRPr="0023064E" w:rsidRDefault="00C46078" w:rsidP="007236F2">
                  <w:pPr>
                    <w:jc w:val="center"/>
                    <w:rPr>
                      <w:kern w:val="0"/>
                      <w:szCs w:val="21"/>
                    </w:rPr>
                  </w:pPr>
                </w:p>
              </w:tc>
              <w:tc>
                <w:tcPr>
                  <w:tcW w:w="483" w:type="pct"/>
                  <w:vMerge/>
                  <w:shd w:val="clear" w:color="auto" w:fill="auto"/>
                  <w:vAlign w:val="center"/>
                </w:tcPr>
                <w:p w:rsidR="00C46078" w:rsidRPr="0023064E" w:rsidRDefault="00C46078" w:rsidP="007236F2">
                  <w:pPr>
                    <w:widowControl/>
                    <w:jc w:val="center"/>
                    <w:rPr>
                      <w:kern w:val="0"/>
                      <w:szCs w:val="21"/>
                    </w:rPr>
                  </w:pPr>
                </w:p>
              </w:tc>
              <w:tc>
                <w:tcPr>
                  <w:tcW w:w="1228" w:type="pct"/>
                  <w:gridSpan w:val="2"/>
                  <w:shd w:val="clear" w:color="auto" w:fill="auto"/>
                  <w:vAlign w:val="center"/>
                </w:tcPr>
                <w:p w:rsidR="00C46078" w:rsidRPr="0023064E" w:rsidRDefault="00C46078" w:rsidP="007236F2">
                  <w:pPr>
                    <w:adjustRightInd w:val="0"/>
                    <w:snapToGrid w:val="0"/>
                    <w:jc w:val="center"/>
                    <w:rPr>
                      <w:rFonts w:cs="宋体"/>
                      <w:snapToGrid w:val="0"/>
                      <w:szCs w:val="21"/>
                    </w:rPr>
                  </w:pPr>
                  <w:r w:rsidRPr="0023064E">
                    <w:rPr>
                      <w:rFonts w:cs="宋体" w:hint="eastAsia"/>
                      <w:snapToGrid w:val="0"/>
                      <w:szCs w:val="21"/>
                    </w:rPr>
                    <w:t>SS</w:t>
                  </w:r>
                </w:p>
              </w:tc>
              <w:tc>
                <w:tcPr>
                  <w:tcW w:w="1019" w:type="pct"/>
                  <w:shd w:val="clear" w:color="auto" w:fill="auto"/>
                  <w:vAlign w:val="center"/>
                </w:tcPr>
                <w:p w:rsidR="00C46078" w:rsidRPr="0023064E" w:rsidRDefault="00C46078" w:rsidP="007236F2">
                  <w:pPr>
                    <w:adjustRightInd w:val="0"/>
                    <w:snapToGrid w:val="0"/>
                    <w:jc w:val="center"/>
                    <w:rPr>
                      <w:rFonts w:cs="宋体"/>
                      <w:snapToGrid w:val="0"/>
                      <w:szCs w:val="21"/>
                    </w:rPr>
                  </w:pPr>
                  <w:r w:rsidRPr="0023064E">
                    <w:rPr>
                      <w:rFonts w:cs="宋体" w:hint="eastAsia"/>
                      <w:snapToGrid w:val="0"/>
                      <w:szCs w:val="21"/>
                    </w:rPr>
                    <w:t>30.78</w:t>
                  </w:r>
                </w:p>
              </w:tc>
              <w:tc>
                <w:tcPr>
                  <w:tcW w:w="863" w:type="pct"/>
                  <w:vAlign w:val="center"/>
                </w:tcPr>
                <w:p w:rsidR="00C46078" w:rsidRPr="0023064E" w:rsidRDefault="00C46078" w:rsidP="007236F2">
                  <w:pPr>
                    <w:adjustRightInd w:val="0"/>
                    <w:snapToGrid w:val="0"/>
                    <w:jc w:val="center"/>
                    <w:rPr>
                      <w:rFonts w:cs="宋体"/>
                      <w:snapToGrid w:val="0"/>
                      <w:szCs w:val="21"/>
                    </w:rPr>
                  </w:pPr>
                  <w:r w:rsidRPr="0023064E">
                    <w:rPr>
                      <w:rFonts w:cs="宋体" w:hint="eastAsia"/>
                      <w:snapToGrid w:val="0"/>
                      <w:szCs w:val="21"/>
                    </w:rPr>
                    <w:t>30.78</w:t>
                  </w:r>
                </w:p>
              </w:tc>
              <w:tc>
                <w:tcPr>
                  <w:tcW w:w="1008" w:type="pct"/>
                  <w:shd w:val="clear" w:color="auto" w:fill="auto"/>
                  <w:vAlign w:val="center"/>
                </w:tcPr>
                <w:p w:rsidR="00C46078" w:rsidRPr="0023064E" w:rsidRDefault="00C46078" w:rsidP="007236F2">
                  <w:pPr>
                    <w:spacing w:line="320" w:lineRule="exact"/>
                    <w:jc w:val="center"/>
                    <w:rPr>
                      <w:szCs w:val="21"/>
                    </w:rPr>
                  </w:pPr>
                  <w:r w:rsidRPr="0023064E">
                    <w:rPr>
                      <w:rFonts w:hint="eastAsia"/>
                      <w:szCs w:val="21"/>
                    </w:rPr>
                    <w:t>0</w:t>
                  </w:r>
                </w:p>
              </w:tc>
            </w:tr>
            <w:tr w:rsidR="00C46078" w:rsidRPr="0023064E" w:rsidTr="007236F2">
              <w:trPr>
                <w:trHeight w:val="300"/>
                <w:jc w:val="center"/>
              </w:trPr>
              <w:tc>
                <w:tcPr>
                  <w:tcW w:w="399" w:type="pct"/>
                  <w:vMerge/>
                  <w:shd w:val="clear" w:color="auto" w:fill="auto"/>
                  <w:vAlign w:val="center"/>
                </w:tcPr>
                <w:p w:rsidR="00C46078" w:rsidRPr="0023064E" w:rsidRDefault="00C46078" w:rsidP="007236F2">
                  <w:pPr>
                    <w:jc w:val="center"/>
                    <w:rPr>
                      <w:kern w:val="0"/>
                      <w:szCs w:val="21"/>
                    </w:rPr>
                  </w:pPr>
                </w:p>
              </w:tc>
              <w:tc>
                <w:tcPr>
                  <w:tcW w:w="483" w:type="pct"/>
                  <w:vMerge w:val="restart"/>
                  <w:shd w:val="clear" w:color="auto" w:fill="auto"/>
                  <w:vAlign w:val="center"/>
                </w:tcPr>
                <w:p w:rsidR="00C46078" w:rsidRPr="0023064E" w:rsidRDefault="00C46078" w:rsidP="007236F2">
                  <w:pPr>
                    <w:adjustRightInd w:val="0"/>
                    <w:snapToGrid w:val="0"/>
                    <w:jc w:val="center"/>
                    <w:rPr>
                      <w:rFonts w:cs="宋体"/>
                      <w:snapToGrid w:val="0"/>
                      <w:szCs w:val="21"/>
                    </w:rPr>
                  </w:pPr>
                  <w:r w:rsidRPr="0023064E">
                    <w:rPr>
                      <w:rFonts w:cs="宋体" w:hint="eastAsia"/>
                      <w:snapToGrid w:val="0"/>
                      <w:szCs w:val="21"/>
                    </w:rPr>
                    <w:t>软水制备弃水</w:t>
                  </w:r>
                </w:p>
              </w:tc>
              <w:tc>
                <w:tcPr>
                  <w:tcW w:w="1228" w:type="pct"/>
                  <w:gridSpan w:val="2"/>
                  <w:shd w:val="clear" w:color="auto" w:fill="auto"/>
                  <w:vAlign w:val="center"/>
                </w:tcPr>
                <w:p w:rsidR="00C46078" w:rsidRPr="0023064E" w:rsidRDefault="00C46078" w:rsidP="007236F2">
                  <w:pPr>
                    <w:adjustRightInd w:val="0"/>
                    <w:snapToGrid w:val="0"/>
                    <w:jc w:val="center"/>
                    <w:rPr>
                      <w:rFonts w:cs="宋体"/>
                      <w:snapToGrid w:val="0"/>
                      <w:szCs w:val="21"/>
                    </w:rPr>
                  </w:pPr>
                  <w:r w:rsidRPr="0023064E">
                    <w:rPr>
                      <w:rFonts w:cs="宋体" w:hint="eastAsia"/>
                      <w:snapToGrid w:val="0"/>
                      <w:szCs w:val="21"/>
                    </w:rPr>
                    <w:t>水量</w:t>
                  </w:r>
                </w:p>
              </w:tc>
              <w:tc>
                <w:tcPr>
                  <w:tcW w:w="1019" w:type="pct"/>
                  <w:shd w:val="clear" w:color="auto" w:fill="auto"/>
                  <w:vAlign w:val="center"/>
                </w:tcPr>
                <w:p w:rsidR="00C46078" w:rsidRPr="0023064E" w:rsidRDefault="00C46078" w:rsidP="007236F2">
                  <w:pPr>
                    <w:adjustRightInd w:val="0"/>
                    <w:snapToGrid w:val="0"/>
                    <w:jc w:val="center"/>
                    <w:rPr>
                      <w:rFonts w:cs="宋体"/>
                      <w:snapToGrid w:val="0"/>
                      <w:szCs w:val="21"/>
                    </w:rPr>
                  </w:pPr>
                  <w:r w:rsidRPr="0023064E">
                    <w:rPr>
                      <w:rFonts w:cs="宋体" w:hint="eastAsia"/>
                      <w:snapToGrid w:val="0"/>
                      <w:szCs w:val="21"/>
                    </w:rPr>
                    <w:t>47727</w:t>
                  </w:r>
                </w:p>
              </w:tc>
              <w:tc>
                <w:tcPr>
                  <w:tcW w:w="863" w:type="pct"/>
                  <w:vAlign w:val="center"/>
                </w:tcPr>
                <w:p w:rsidR="00C46078" w:rsidRPr="0023064E" w:rsidRDefault="00C46078" w:rsidP="007236F2">
                  <w:pPr>
                    <w:adjustRightInd w:val="0"/>
                    <w:snapToGrid w:val="0"/>
                    <w:jc w:val="center"/>
                    <w:rPr>
                      <w:rFonts w:cs="宋体"/>
                      <w:snapToGrid w:val="0"/>
                      <w:szCs w:val="21"/>
                    </w:rPr>
                  </w:pPr>
                  <w:r w:rsidRPr="0023064E">
                    <w:rPr>
                      <w:rFonts w:cs="宋体" w:hint="eastAsia"/>
                      <w:snapToGrid w:val="0"/>
                      <w:szCs w:val="21"/>
                    </w:rPr>
                    <w:t>47727</w:t>
                  </w:r>
                </w:p>
              </w:tc>
              <w:tc>
                <w:tcPr>
                  <w:tcW w:w="1008" w:type="pct"/>
                  <w:shd w:val="clear" w:color="auto" w:fill="auto"/>
                  <w:vAlign w:val="center"/>
                </w:tcPr>
                <w:p w:rsidR="00C46078" w:rsidRPr="0023064E" w:rsidRDefault="00C46078" w:rsidP="007236F2">
                  <w:pPr>
                    <w:spacing w:line="320" w:lineRule="exact"/>
                    <w:jc w:val="center"/>
                    <w:rPr>
                      <w:szCs w:val="21"/>
                    </w:rPr>
                  </w:pPr>
                  <w:r w:rsidRPr="0023064E">
                    <w:rPr>
                      <w:rFonts w:hint="eastAsia"/>
                      <w:szCs w:val="21"/>
                    </w:rPr>
                    <w:t>0</w:t>
                  </w:r>
                </w:p>
              </w:tc>
            </w:tr>
            <w:tr w:rsidR="00C46078" w:rsidRPr="0023064E" w:rsidTr="007236F2">
              <w:trPr>
                <w:trHeight w:val="300"/>
                <w:jc w:val="center"/>
              </w:trPr>
              <w:tc>
                <w:tcPr>
                  <w:tcW w:w="399" w:type="pct"/>
                  <w:vMerge/>
                  <w:shd w:val="clear" w:color="auto" w:fill="auto"/>
                  <w:vAlign w:val="center"/>
                </w:tcPr>
                <w:p w:rsidR="00C46078" w:rsidRPr="0023064E" w:rsidRDefault="00C46078" w:rsidP="007236F2">
                  <w:pPr>
                    <w:jc w:val="center"/>
                    <w:rPr>
                      <w:kern w:val="0"/>
                      <w:szCs w:val="21"/>
                    </w:rPr>
                  </w:pPr>
                </w:p>
              </w:tc>
              <w:tc>
                <w:tcPr>
                  <w:tcW w:w="483" w:type="pct"/>
                  <w:vMerge/>
                  <w:shd w:val="clear" w:color="auto" w:fill="auto"/>
                  <w:vAlign w:val="center"/>
                </w:tcPr>
                <w:p w:rsidR="00C46078" w:rsidRPr="0023064E" w:rsidRDefault="00C46078" w:rsidP="007236F2">
                  <w:pPr>
                    <w:widowControl/>
                    <w:jc w:val="center"/>
                    <w:rPr>
                      <w:kern w:val="0"/>
                      <w:szCs w:val="21"/>
                    </w:rPr>
                  </w:pPr>
                </w:p>
              </w:tc>
              <w:tc>
                <w:tcPr>
                  <w:tcW w:w="1228" w:type="pct"/>
                  <w:gridSpan w:val="2"/>
                  <w:shd w:val="clear" w:color="auto" w:fill="auto"/>
                  <w:vAlign w:val="center"/>
                </w:tcPr>
                <w:p w:rsidR="00C46078" w:rsidRPr="0023064E" w:rsidRDefault="00C46078" w:rsidP="007236F2">
                  <w:pPr>
                    <w:adjustRightInd w:val="0"/>
                    <w:snapToGrid w:val="0"/>
                    <w:jc w:val="center"/>
                    <w:rPr>
                      <w:rFonts w:cs="宋体"/>
                      <w:snapToGrid w:val="0"/>
                      <w:szCs w:val="21"/>
                    </w:rPr>
                  </w:pPr>
                  <w:r w:rsidRPr="0023064E">
                    <w:rPr>
                      <w:rFonts w:cs="宋体" w:hint="eastAsia"/>
                      <w:snapToGrid w:val="0"/>
                      <w:szCs w:val="21"/>
                    </w:rPr>
                    <w:t>SS</w:t>
                  </w:r>
                </w:p>
              </w:tc>
              <w:tc>
                <w:tcPr>
                  <w:tcW w:w="1019" w:type="pct"/>
                  <w:shd w:val="clear" w:color="auto" w:fill="auto"/>
                  <w:vAlign w:val="center"/>
                </w:tcPr>
                <w:p w:rsidR="00C46078" w:rsidRPr="0023064E" w:rsidRDefault="00C46078" w:rsidP="007236F2">
                  <w:pPr>
                    <w:adjustRightInd w:val="0"/>
                    <w:snapToGrid w:val="0"/>
                    <w:jc w:val="center"/>
                    <w:rPr>
                      <w:rFonts w:cs="宋体"/>
                      <w:snapToGrid w:val="0"/>
                      <w:szCs w:val="21"/>
                    </w:rPr>
                  </w:pPr>
                  <w:r w:rsidRPr="0023064E">
                    <w:rPr>
                      <w:rFonts w:cs="宋体" w:hint="eastAsia"/>
                      <w:snapToGrid w:val="0"/>
                      <w:szCs w:val="21"/>
                    </w:rPr>
                    <w:t>16.7</w:t>
                  </w:r>
                </w:p>
              </w:tc>
              <w:tc>
                <w:tcPr>
                  <w:tcW w:w="863" w:type="pct"/>
                  <w:vAlign w:val="center"/>
                </w:tcPr>
                <w:p w:rsidR="00C46078" w:rsidRPr="0023064E" w:rsidRDefault="00C46078" w:rsidP="007236F2">
                  <w:pPr>
                    <w:adjustRightInd w:val="0"/>
                    <w:snapToGrid w:val="0"/>
                    <w:jc w:val="center"/>
                    <w:rPr>
                      <w:rFonts w:cs="宋体"/>
                      <w:snapToGrid w:val="0"/>
                      <w:szCs w:val="21"/>
                    </w:rPr>
                  </w:pPr>
                  <w:r w:rsidRPr="0023064E">
                    <w:rPr>
                      <w:rFonts w:cs="宋体" w:hint="eastAsia"/>
                      <w:snapToGrid w:val="0"/>
                      <w:szCs w:val="21"/>
                    </w:rPr>
                    <w:t>16.7</w:t>
                  </w:r>
                </w:p>
              </w:tc>
              <w:tc>
                <w:tcPr>
                  <w:tcW w:w="1008" w:type="pct"/>
                  <w:shd w:val="clear" w:color="auto" w:fill="auto"/>
                  <w:vAlign w:val="center"/>
                </w:tcPr>
                <w:p w:rsidR="00C46078" w:rsidRPr="0023064E" w:rsidRDefault="00C46078" w:rsidP="007236F2">
                  <w:pPr>
                    <w:spacing w:line="320" w:lineRule="exact"/>
                    <w:jc w:val="center"/>
                    <w:rPr>
                      <w:szCs w:val="21"/>
                    </w:rPr>
                  </w:pPr>
                  <w:r w:rsidRPr="0023064E">
                    <w:rPr>
                      <w:rFonts w:hint="eastAsia"/>
                      <w:szCs w:val="21"/>
                    </w:rPr>
                    <w:t>0</w:t>
                  </w:r>
                </w:p>
              </w:tc>
            </w:tr>
            <w:tr w:rsidR="00C46078" w:rsidRPr="0023064E" w:rsidTr="007236F2">
              <w:trPr>
                <w:trHeight w:val="300"/>
                <w:jc w:val="center"/>
              </w:trPr>
              <w:tc>
                <w:tcPr>
                  <w:tcW w:w="399" w:type="pct"/>
                  <w:vMerge/>
                  <w:shd w:val="clear" w:color="auto" w:fill="auto"/>
                  <w:vAlign w:val="center"/>
                </w:tcPr>
                <w:p w:rsidR="00C46078" w:rsidRPr="0023064E" w:rsidRDefault="00C46078" w:rsidP="007236F2">
                  <w:pPr>
                    <w:jc w:val="center"/>
                    <w:rPr>
                      <w:kern w:val="0"/>
                      <w:szCs w:val="21"/>
                    </w:rPr>
                  </w:pPr>
                </w:p>
              </w:tc>
              <w:tc>
                <w:tcPr>
                  <w:tcW w:w="483" w:type="pct"/>
                  <w:vMerge w:val="restart"/>
                  <w:shd w:val="clear" w:color="auto" w:fill="auto"/>
                  <w:vAlign w:val="center"/>
                </w:tcPr>
                <w:p w:rsidR="00C46078" w:rsidRPr="0023064E" w:rsidRDefault="00C46078" w:rsidP="007236F2">
                  <w:pPr>
                    <w:adjustRightInd w:val="0"/>
                    <w:snapToGrid w:val="0"/>
                    <w:jc w:val="center"/>
                    <w:rPr>
                      <w:rFonts w:cs="宋体"/>
                      <w:snapToGrid w:val="0"/>
                      <w:szCs w:val="21"/>
                    </w:rPr>
                  </w:pPr>
                  <w:r w:rsidRPr="0023064E">
                    <w:rPr>
                      <w:rFonts w:cs="宋体" w:hint="eastAsia"/>
                      <w:snapToGrid w:val="0"/>
                      <w:szCs w:val="21"/>
                    </w:rPr>
                    <w:t>设备清洗水</w:t>
                  </w:r>
                </w:p>
              </w:tc>
              <w:tc>
                <w:tcPr>
                  <w:tcW w:w="1228" w:type="pct"/>
                  <w:gridSpan w:val="2"/>
                  <w:shd w:val="clear" w:color="auto" w:fill="auto"/>
                  <w:vAlign w:val="center"/>
                </w:tcPr>
                <w:p w:rsidR="00C46078" w:rsidRPr="0023064E" w:rsidRDefault="00C46078" w:rsidP="007236F2">
                  <w:pPr>
                    <w:adjustRightInd w:val="0"/>
                    <w:snapToGrid w:val="0"/>
                    <w:jc w:val="center"/>
                    <w:rPr>
                      <w:rFonts w:cs="宋体"/>
                      <w:snapToGrid w:val="0"/>
                      <w:szCs w:val="21"/>
                    </w:rPr>
                  </w:pPr>
                  <w:r w:rsidRPr="0023064E">
                    <w:rPr>
                      <w:rFonts w:cs="宋体" w:hint="eastAsia"/>
                      <w:snapToGrid w:val="0"/>
                      <w:szCs w:val="21"/>
                    </w:rPr>
                    <w:t>水量</w:t>
                  </w:r>
                </w:p>
              </w:tc>
              <w:tc>
                <w:tcPr>
                  <w:tcW w:w="1019" w:type="pct"/>
                  <w:shd w:val="clear" w:color="auto" w:fill="auto"/>
                  <w:vAlign w:val="center"/>
                </w:tcPr>
                <w:p w:rsidR="00C46078" w:rsidRPr="0023064E" w:rsidRDefault="00C46078" w:rsidP="007236F2">
                  <w:pPr>
                    <w:adjustRightInd w:val="0"/>
                    <w:snapToGrid w:val="0"/>
                    <w:jc w:val="center"/>
                    <w:rPr>
                      <w:rFonts w:cs="宋体"/>
                      <w:snapToGrid w:val="0"/>
                      <w:szCs w:val="21"/>
                    </w:rPr>
                  </w:pPr>
                  <w:r w:rsidRPr="0023064E">
                    <w:rPr>
                      <w:rFonts w:cs="宋体" w:hint="eastAsia"/>
                      <w:snapToGrid w:val="0"/>
                      <w:szCs w:val="21"/>
                    </w:rPr>
                    <w:t>110</w:t>
                  </w:r>
                </w:p>
              </w:tc>
              <w:tc>
                <w:tcPr>
                  <w:tcW w:w="863" w:type="pct"/>
                  <w:vAlign w:val="center"/>
                </w:tcPr>
                <w:p w:rsidR="00C46078" w:rsidRPr="0023064E" w:rsidRDefault="00C46078" w:rsidP="007236F2">
                  <w:pPr>
                    <w:adjustRightInd w:val="0"/>
                    <w:snapToGrid w:val="0"/>
                    <w:jc w:val="center"/>
                    <w:rPr>
                      <w:rFonts w:cs="宋体"/>
                      <w:snapToGrid w:val="0"/>
                      <w:szCs w:val="21"/>
                    </w:rPr>
                  </w:pPr>
                  <w:r w:rsidRPr="0023064E">
                    <w:rPr>
                      <w:rFonts w:cs="宋体" w:hint="eastAsia"/>
                      <w:snapToGrid w:val="0"/>
                      <w:szCs w:val="21"/>
                    </w:rPr>
                    <w:t>110</w:t>
                  </w:r>
                </w:p>
              </w:tc>
              <w:tc>
                <w:tcPr>
                  <w:tcW w:w="1008" w:type="pct"/>
                  <w:shd w:val="clear" w:color="auto" w:fill="auto"/>
                  <w:vAlign w:val="center"/>
                </w:tcPr>
                <w:p w:rsidR="00C46078" w:rsidRPr="0023064E" w:rsidRDefault="00C46078" w:rsidP="007236F2">
                  <w:pPr>
                    <w:spacing w:line="320" w:lineRule="exact"/>
                    <w:jc w:val="center"/>
                    <w:rPr>
                      <w:szCs w:val="21"/>
                    </w:rPr>
                  </w:pPr>
                  <w:r w:rsidRPr="0023064E">
                    <w:rPr>
                      <w:rFonts w:hint="eastAsia"/>
                      <w:szCs w:val="21"/>
                    </w:rPr>
                    <w:t>0</w:t>
                  </w:r>
                </w:p>
              </w:tc>
            </w:tr>
            <w:tr w:rsidR="00C46078" w:rsidRPr="0023064E" w:rsidTr="007236F2">
              <w:trPr>
                <w:trHeight w:val="300"/>
                <w:jc w:val="center"/>
              </w:trPr>
              <w:tc>
                <w:tcPr>
                  <w:tcW w:w="399" w:type="pct"/>
                  <w:vMerge/>
                  <w:shd w:val="clear" w:color="auto" w:fill="auto"/>
                  <w:vAlign w:val="center"/>
                </w:tcPr>
                <w:p w:rsidR="00C46078" w:rsidRPr="0023064E" w:rsidRDefault="00C46078" w:rsidP="007236F2">
                  <w:pPr>
                    <w:jc w:val="center"/>
                    <w:rPr>
                      <w:kern w:val="0"/>
                      <w:szCs w:val="21"/>
                    </w:rPr>
                  </w:pPr>
                </w:p>
              </w:tc>
              <w:tc>
                <w:tcPr>
                  <w:tcW w:w="483" w:type="pct"/>
                  <w:vMerge/>
                  <w:shd w:val="clear" w:color="auto" w:fill="auto"/>
                  <w:vAlign w:val="center"/>
                </w:tcPr>
                <w:p w:rsidR="00C46078" w:rsidRPr="0023064E" w:rsidRDefault="00C46078" w:rsidP="007236F2">
                  <w:pPr>
                    <w:widowControl/>
                    <w:jc w:val="center"/>
                    <w:rPr>
                      <w:kern w:val="0"/>
                      <w:szCs w:val="21"/>
                    </w:rPr>
                  </w:pPr>
                </w:p>
              </w:tc>
              <w:tc>
                <w:tcPr>
                  <w:tcW w:w="1228" w:type="pct"/>
                  <w:gridSpan w:val="2"/>
                  <w:shd w:val="clear" w:color="auto" w:fill="auto"/>
                  <w:vAlign w:val="center"/>
                </w:tcPr>
                <w:p w:rsidR="00C46078" w:rsidRPr="0023064E" w:rsidRDefault="00C46078" w:rsidP="007236F2">
                  <w:pPr>
                    <w:adjustRightInd w:val="0"/>
                    <w:snapToGrid w:val="0"/>
                    <w:jc w:val="center"/>
                    <w:rPr>
                      <w:rFonts w:cs="宋体"/>
                      <w:snapToGrid w:val="0"/>
                      <w:szCs w:val="21"/>
                    </w:rPr>
                  </w:pPr>
                  <w:r w:rsidRPr="0023064E">
                    <w:rPr>
                      <w:rFonts w:cs="宋体" w:hint="eastAsia"/>
                      <w:snapToGrid w:val="0"/>
                      <w:szCs w:val="21"/>
                    </w:rPr>
                    <w:t>SS</w:t>
                  </w:r>
                </w:p>
              </w:tc>
              <w:tc>
                <w:tcPr>
                  <w:tcW w:w="1019" w:type="pct"/>
                  <w:shd w:val="clear" w:color="auto" w:fill="auto"/>
                  <w:vAlign w:val="center"/>
                </w:tcPr>
                <w:p w:rsidR="00C46078" w:rsidRPr="0023064E" w:rsidRDefault="00C46078" w:rsidP="007236F2">
                  <w:pPr>
                    <w:adjustRightInd w:val="0"/>
                    <w:snapToGrid w:val="0"/>
                    <w:jc w:val="center"/>
                    <w:rPr>
                      <w:rFonts w:cs="宋体"/>
                      <w:snapToGrid w:val="0"/>
                      <w:szCs w:val="21"/>
                    </w:rPr>
                  </w:pPr>
                  <w:r w:rsidRPr="0023064E">
                    <w:rPr>
                      <w:rFonts w:cs="宋体" w:hint="eastAsia"/>
                      <w:snapToGrid w:val="0"/>
                      <w:szCs w:val="21"/>
                    </w:rPr>
                    <w:t>0.044</w:t>
                  </w:r>
                </w:p>
              </w:tc>
              <w:tc>
                <w:tcPr>
                  <w:tcW w:w="863" w:type="pct"/>
                  <w:vAlign w:val="center"/>
                </w:tcPr>
                <w:p w:rsidR="00C46078" w:rsidRPr="0023064E" w:rsidRDefault="00C46078" w:rsidP="007236F2">
                  <w:pPr>
                    <w:adjustRightInd w:val="0"/>
                    <w:snapToGrid w:val="0"/>
                    <w:jc w:val="center"/>
                    <w:rPr>
                      <w:rFonts w:cs="宋体"/>
                      <w:snapToGrid w:val="0"/>
                      <w:szCs w:val="21"/>
                    </w:rPr>
                  </w:pPr>
                  <w:r w:rsidRPr="0023064E">
                    <w:rPr>
                      <w:rFonts w:cs="宋体" w:hint="eastAsia"/>
                      <w:snapToGrid w:val="0"/>
                      <w:szCs w:val="21"/>
                    </w:rPr>
                    <w:t>0.044</w:t>
                  </w:r>
                </w:p>
              </w:tc>
              <w:tc>
                <w:tcPr>
                  <w:tcW w:w="1008" w:type="pct"/>
                  <w:shd w:val="clear" w:color="auto" w:fill="auto"/>
                  <w:vAlign w:val="center"/>
                </w:tcPr>
                <w:p w:rsidR="00C46078" w:rsidRPr="0023064E" w:rsidRDefault="00C46078" w:rsidP="007236F2">
                  <w:pPr>
                    <w:spacing w:line="320" w:lineRule="exact"/>
                    <w:jc w:val="center"/>
                    <w:rPr>
                      <w:szCs w:val="21"/>
                    </w:rPr>
                  </w:pPr>
                  <w:r w:rsidRPr="0023064E">
                    <w:rPr>
                      <w:rFonts w:hint="eastAsia"/>
                      <w:szCs w:val="21"/>
                    </w:rPr>
                    <w:t>0</w:t>
                  </w:r>
                </w:p>
              </w:tc>
            </w:tr>
            <w:tr w:rsidR="007236F2" w:rsidRPr="0023064E" w:rsidTr="007236F2">
              <w:trPr>
                <w:trHeight w:val="300"/>
                <w:jc w:val="center"/>
              </w:trPr>
              <w:tc>
                <w:tcPr>
                  <w:tcW w:w="399" w:type="pct"/>
                  <w:vMerge/>
                  <w:shd w:val="clear" w:color="auto" w:fill="auto"/>
                  <w:vAlign w:val="center"/>
                </w:tcPr>
                <w:p w:rsidR="007236F2" w:rsidRPr="0023064E" w:rsidRDefault="007236F2" w:rsidP="007236F2">
                  <w:pPr>
                    <w:jc w:val="center"/>
                    <w:rPr>
                      <w:kern w:val="0"/>
                      <w:szCs w:val="21"/>
                    </w:rPr>
                  </w:pPr>
                </w:p>
              </w:tc>
              <w:tc>
                <w:tcPr>
                  <w:tcW w:w="483" w:type="pct"/>
                  <w:vMerge w:val="restart"/>
                  <w:shd w:val="clear" w:color="auto" w:fill="auto"/>
                  <w:vAlign w:val="center"/>
                </w:tcPr>
                <w:p w:rsidR="007236F2" w:rsidRPr="0023064E" w:rsidRDefault="007236F2" w:rsidP="007236F2">
                  <w:pPr>
                    <w:pStyle w:val="aff"/>
                    <w:spacing w:beforeLines="0" w:afterLines="0"/>
                    <w:rPr>
                      <w:color w:val="000000" w:themeColor="text1"/>
                    </w:rPr>
                  </w:pPr>
                  <w:r w:rsidRPr="0023064E">
                    <w:rPr>
                      <w:rFonts w:hint="eastAsia"/>
                      <w:color w:val="000000" w:themeColor="text1"/>
                    </w:rPr>
                    <w:t>初期雨水</w:t>
                  </w:r>
                </w:p>
              </w:tc>
              <w:tc>
                <w:tcPr>
                  <w:tcW w:w="1228" w:type="pct"/>
                  <w:gridSpan w:val="2"/>
                  <w:shd w:val="clear" w:color="auto" w:fill="auto"/>
                  <w:vAlign w:val="center"/>
                </w:tcPr>
                <w:p w:rsidR="007236F2" w:rsidRPr="0023064E" w:rsidRDefault="007236F2" w:rsidP="007236F2">
                  <w:pPr>
                    <w:pStyle w:val="aff"/>
                    <w:spacing w:beforeLines="0" w:afterLines="0"/>
                    <w:rPr>
                      <w:color w:val="000000" w:themeColor="text1"/>
                    </w:rPr>
                  </w:pPr>
                  <w:r w:rsidRPr="0023064E">
                    <w:rPr>
                      <w:rFonts w:hint="eastAsia"/>
                      <w:color w:val="000000" w:themeColor="text1"/>
                    </w:rPr>
                    <w:t>水量</w:t>
                  </w:r>
                </w:p>
              </w:tc>
              <w:tc>
                <w:tcPr>
                  <w:tcW w:w="1019" w:type="pct"/>
                  <w:shd w:val="clear" w:color="auto" w:fill="auto"/>
                  <w:vAlign w:val="center"/>
                </w:tcPr>
                <w:p w:rsidR="007236F2" w:rsidRPr="0023064E" w:rsidRDefault="007236F2" w:rsidP="007236F2">
                  <w:pPr>
                    <w:pStyle w:val="aff"/>
                    <w:spacing w:beforeLines="0" w:afterLines="0"/>
                    <w:rPr>
                      <w:color w:val="000000" w:themeColor="text1"/>
                    </w:rPr>
                  </w:pPr>
                  <w:r w:rsidRPr="0023064E">
                    <w:rPr>
                      <w:rFonts w:hint="eastAsia"/>
                      <w:color w:val="000000" w:themeColor="text1"/>
                    </w:rPr>
                    <w:t>2786</w:t>
                  </w:r>
                </w:p>
              </w:tc>
              <w:tc>
                <w:tcPr>
                  <w:tcW w:w="863" w:type="pct"/>
                  <w:vAlign w:val="center"/>
                </w:tcPr>
                <w:p w:rsidR="007236F2" w:rsidRPr="0023064E" w:rsidRDefault="007236F2" w:rsidP="007236F2">
                  <w:pPr>
                    <w:pStyle w:val="aff"/>
                    <w:spacing w:beforeLines="0" w:afterLines="0"/>
                    <w:rPr>
                      <w:color w:val="000000" w:themeColor="text1"/>
                    </w:rPr>
                  </w:pPr>
                  <w:r w:rsidRPr="0023064E">
                    <w:rPr>
                      <w:rFonts w:hint="eastAsia"/>
                      <w:color w:val="000000" w:themeColor="text1"/>
                    </w:rPr>
                    <w:t>2786</w:t>
                  </w:r>
                </w:p>
              </w:tc>
              <w:tc>
                <w:tcPr>
                  <w:tcW w:w="1008" w:type="pct"/>
                  <w:shd w:val="clear" w:color="auto" w:fill="auto"/>
                  <w:vAlign w:val="center"/>
                </w:tcPr>
                <w:p w:rsidR="007236F2" w:rsidRPr="0023064E" w:rsidRDefault="007236F2" w:rsidP="007236F2">
                  <w:pPr>
                    <w:spacing w:line="320" w:lineRule="exact"/>
                    <w:jc w:val="center"/>
                    <w:rPr>
                      <w:szCs w:val="21"/>
                    </w:rPr>
                  </w:pPr>
                  <w:r w:rsidRPr="0023064E">
                    <w:rPr>
                      <w:rFonts w:hint="eastAsia"/>
                      <w:szCs w:val="21"/>
                    </w:rPr>
                    <w:t>0</w:t>
                  </w:r>
                </w:p>
              </w:tc>
            </w:tr>
            <w:tr w:rsidR="007236F2" w:rsidRPr="0023064E" w:rsidTr="007236F2">
              <w:trPr>
                <w:trHeight w:val="300"/>
                <w:jc w:val="center"/>
              </w:trPr>
              <w:tc>
                <w:tcPr>
                  <w:tcW w:w="399" w:type="pct"/>
                  <w:vMerge/>
                  <w:shd w:val="clear" w:color="auto" w:fill="auto"/>
                  <w:vAlign w:val="center"/>
                </w:tcPr>
                <w:p w:rsidR="007236F2" w:rsidRPr="0023064E" w:rsidRDefault="007236F2" w:rsidP="007236F2">
                  <w:pPr>
                    <w:jc w:val="center"/>
                    <w:rPr>
                      <w:kern w:val="0"/>
                      <w:szCs w:val="21"/>
                    </w:rPr>
                  </w:pPr>
                </w:p>
              </w:tc>
              <w:tc>
                <w:tcPr>
                  <w:tcW w:w="483" w:type="pct"/>
                  <w:vMerge/>
                  <w:shd w:val="clear" w:color="auto" w:fill="auto"/>
                  <w:vAlign w:val="center"/>
                </w:tcPr>
                <w:p w:rsidR="007236F2" w:rsidRPr="0023064E" w:rsidRDefault="007236F2" w:rsidP="007236F2">
                  <w:pPr>
                    <w:widowControl/>
                    <w:jc w:val="center"/>
                    <w:rPr>
                      <w:kern w:val="0"/>
                      <w:szCs w:val="21"/>
                    </w:rPr>
                  </w:pPr>
                </w:p>
              </w:tc>
              <w:tc>
                <w:tcPr>
                  <w:tcW w:w="1228" w:type="pct"/>
                  <w:gridSpan w:val="2"/>
                  <w:shd w:val="clear" w:color="auto" w:fill="auto"/>
                  <w:vAlign w:val="center"/>
                </w:tcPr>
                <w:p w:rsidR="007236F2" w:rsidRPr="0023064E" w:rsidRDefault="007236F2" w:rsidP="007236F2">
                  <w:pPr>
                    <w:adjustRightInd w:val="0"/>
                    <w:snapToGrid w:val="0"/>
                    <w:jc w:val="center"/>
                    <w:rPr>
                      <w:rFonts w:cs="宋体"/>
                      <w:snapToGrid w:val="0"/>
                      <w:szCs w:val="21"/>
                    </w:rPr>
                  </w:pPr>
                  <w:r w:rsidRPr="0023064E">
                    <w:rPr>
                      <w:rFonts w:hint="eastAsia"/>
                      <w:color w:val="000000" w:themeColor="text1"/>
                    </w:rPr>
                    <w:t>SS</w:t>
                  </w:r>
                </w:p>
              </w:tc>
              <w:tc>
                <w:tcPr>
                  <w:tcW w:w="1019" w:type="pct"/>
                  <w:shd w:val="clear" w:color="auto" w:fill="auto"/>
                  <w:vAlign w:val="center"/>
                </w:tcPr>
                <w:p w:rsidR="007236F2" w:rsidRPr="0023064E" w:rsidRDefault="007236F2" w:rsidP="007236F2">
                  <w:pPr>
                    <w:pStyle w:val="aff"/>
                    <w:spacing w:beforeLines="0" w:afterLines="0"/>
                    <w:rPr>
                      <w:color w:val="000000" w:themeColor="text1"/>
                    </w:rPr>
                  </w:pPr>
                  <w:r w:rsidRPr="0023064E">
                    <w:rPr>
                      <w:rFonts w:hint="eastAsia"/>
                      <w:color w:val="000000" w:themeColor="text1"/>
                    </w:rPr>
                    <w:t>0.8358</w:t>
                  </w:r>
                </w:p>
              </w:tc>
              <w:tc>
                <w:tcPr>
                  <w:tcW w:w="863" w:type="pct"/>
                  <w:vAlign w:val="center"/>
                </w:tcPr>
                <w:p w:rsidR="007236F2" w:rsidRPr="0023064E" w:rsidRDefault="007236F2" w:rsidP="007236F2">
                  <w:pPr>
                    <w:pStyle w:val="aff"/>
                    <w:spacing w:beforeLines="0" w:afterLines="0"/>
                    <w:rPr>
                      <w:color w:val="000000" w:themeColor="text1"/>
                    </w:rPr>
                  </w:pPr>
                  <w:r w:rsidRPr="0023064E">
                    <w:rPr>
                      <w:rFonts w:hint="eastAsia"/>
                      <w:color w:val="000000" w:themeColor="text1"/>
                    </w:rPr>
                    <w:t>0.8358</w:t>
                  </w:r>
                </w:p>
              </w:tc>
              <w:tc>
                <w:tcPr>
                  <w:tcW w:w="1008" w:type="pct"/>
                  <w:shd w:val="clear" w:color="auto" w:fill="auto"/>
                  <w:vAlign w:val="center"/>
                </w:tcPr>
                <w:p w:rsidR="007236F2" w:rsidRPr="0023064E" w:rsidRDefault="007236F2" w:rsidP="007236F2">
                  <w:pPr>
                    <w:spacing w:line="320" w:lineRule="exact"/>
                    <w:jc w:val="center"/>
                    <w:rPr>
                      <w:szCs w:val="21"/>
                    </w:rPr>
                  </w:pPr>
                  <w:r w:rsidRPr="0023064E">
                    <w:rPr>
                      <w:rFonts w:hint="eastAsia"/>
                      <w:szCs w:val="21"/>
                    </w:rPr>
                    <w:t>0</w:t>
                  </w:r>
                </w:p>
              </w:tc>
            </w:tr>
            <w:tr w:rsidR="007236F2" w:rsidRPr="0023064E" w:rsidTr="007236F2">
              <w:trPr>
                <w:trHeight w:val="300"/>
                <w:jc w:val="center"/>
              </w:trPr>
              <w:tc>
                <w:tcPr>
                  <w:tcW w:w="399" w:type="pct"/>
                  <w:vMerge/>
                  <w:shd w:val="clear" w:color="auto" w:fill="auto"/>
                  <w:vAlign w:val="center"/>
                </w:tcPr>
                <w:p w:rsidR="007236F2" w:rsidRPr="0023064E" w:rsidRDefault="007236F2" w:rsidP="007236F2">
                  <w:pPr>
                    <w:jc w:val="center"/>
                    <w:rPr>
                      <w:kern w:val="0"/>
                      <w:szCs w:val="21"/>
                    </w:rPr>
                  </w:pPr>
                </w:p>
              </w:tc>
              <w:tc>
                <w:tcPr>
                  <w:tcW w:w="483" w:type="pct"/>
                  <w:vMerge w:val="restart"/>
                  <w:shd w:val="clear" w:color="auto" w:fill="auto"/>
                  <w:vAlign w:val="center"/>
                </w:tcPr>
                <w:p w:rsidR="007236F2" w:rsidRPr="0023064E" w:rsidRDefault="007236F2" w:rsidP="007236F2">
                  <w:pPr>
                    <w:widowControl/>
                    <w:jc w:val="center"/>
                    <w:rPr>
                      <w:kern w:val="0"/>
                      <w:szCs w:val="21"/>
                    </w:rPr>
                  </w:pPr>
                  <w:r w:rsidRPr="0023064E">
                    <w:rPr>
                      <w:rFonts w:hint="eastAsia"/>
                      <w:kern w:val="0"/>
                      <w:szCs w:val="21"/>
                    </w:rPr>
                    <w:t>生活</w:t>
                  </w:r>
                </w:p>
                <w:p w:rsidR="007236F2" w:rsidRPr="0023064E" w:rsidRDefault="007236F2" w:rsidP="007236F2">
                  <w:pPr>
                    <w:jc w:val="center"/>
                    <w:rPr>
                      <w:kern w:val="0"/>
                      <w:szCs w:val="21"/>
                    </w:rPr>
                  </w:pPr>
                  <w:r w:rsidRPr="0023064E">
                    <w:rPr>
                      <w:rFonts w:hint="eastAsia"/>
                      <w:kern w:val="0"/>
                      <w:szCs w:val="21"/>
                    </w:rPr>
                    <w:t>污水</w:t>
                  </w:r>
                </w:p>
              </w:tc>
              <w:tc>
                <w:tcPr>
                  <w:tcW w:w="1228" w:type="pct"/>
                  <w:gridSpan w:val="2"/>
                  <w:shd w:val="clear" w:color="auto" w:fill="auto"/>
                  <w:vAlign w:val="center"/>
                </w:tcPr>
                <w:p w:rsidR="007236F2" w:rsidRPr="0023064E" w:rsidRDefault="007236F2" w:rsidP="007236F2">
                  <w:pPr>
                    <w:jc w:val="center"/>
                    <w:rPr>
                      <w:szCs w:val="21"/>
                    </w:rPr>
                  </w:pPr>
                  <w:r w:rsidRPr="0023064E">
                    <w:rPr>
                      <w:szCs w:val="21"/>
                    </w:rPr>
                    <w:t>水量</w:t>
                  </w:r>
                </w:p>
              </w:tc>
              <w:tc>
                <w:tcPr>
                  <w:tcW w:w="1019" w:type="pct"/>
                  <w:shd w:val="clear" w:color="auto" w:fill="auto"/>
                  <w:vAlign w:val="center"/>
                </w:tcPr>
                <w:p w:rsidR="007236F2" w:rsidRPr="0023064E" w:rsidRDefault="007236F2" w:rsidP="007236F2">
                  <w:pPr>
                    <w:pStyle w:val="aff"/>
                    <w:spacing w:beforeLines="0" w:afterLines="0"/>
                  </w:pPr>
                  <w:r w:rsidRPr="0023064E">
                    <w:t>1632</w:t>
                  </w:r>
                </w:p>
              </w:tc>
              <w:tc>
                <w:tcPr>
                  <w:tcW w:w="863" w:type="pct"/>
                  <w:vAlign w:val="center"/>
                </w:tcPr>
                <w:p w:rsidR="007236F2" w:rsidRPr="0023064E" w:rsidRDefault="007236F2" w:rsidP="007236F2">
                  <w:pPr>
                    <w:jc w:val="center"/>
                    <w:rPr>
                      <w:szCs w:val="21"/>
                    </w:rPr>
                  </w:pPr>
                  <w:r w:rsidRPr="0023064E">
                    <w:rPr>
                      <w:rFonts w:hint="eastAsia"/>
                      <w:szCs w:val="21"/>
                    </w:rPr>
                    <w:t>0</w:t>
                  </w:r>
                </w:p>
              </w:tc>
              <w:tc>
                <w:tcPr>
                  <w:tcW w:w="1008" w:type="pct"/>
                  <w:shd w:val="clear" w:color="auto" w:fill="auto"/>
                  <w:vAlign w:val="center"/>
                </w:tcPr>
                <w:p w:rsidR="007236F2" w:rsidRPr="0023064E" w:rsidRDefault="007236F2" w:rsidP="007236F2">
                  <w:pPr>
                    <w:pStyle w:val="aff"/>
                    <w:spacing w:beforeLines="0" w:afterLines="0"/>
                  </w:pPr>
                  <w:r w:rsidRPr="0023064E">
                    <w:t>1632</w:t>
                  </w:r>
                </w:p>
              </w:tc>
            </w:tr>
            <w:tr w:rsidR="007236F2" w:rsidRPr="0023064E" w:rsidTr="007236F2">
              <w:trPr>
                <w:trHeight w:val="300"/>
                <w:jc w:val="center"/>
              </w:trPr>
              <w:tc>
                <w:tcPr>
                  <w:tcW w:w="399" w:type="pct"/>
                  <w:vMerge/>
                  <w:shd w:val="clear" w:color="auto" w:fill="auto"/>
                  <w:vAlign w:val="center"/>
                </w:tcPr>
                <w:p w:rsidR="007236F2" w:rsidRPr="0023064E" w:rsidRDefault="007236F2" w:rsidP="007236F2">
                  <w:pPr>
                    <w:widowControl/>
                    <w:jc w:val="center"/>
                    <w:rPr>
                      <w:kern w:val="0"/>
                      <w:szCs w:val="21"/>
                    </w:rPr>
                  </w:pPr>
                </w:p>
              </w:tc>
              <w:tc>
                <w:tcPr>
                  <w:tcW w:w="483" w:type="pct"/>
                  <w:vMerge/>
                  <w:shd w:val="clear" w:color="auto" w:fill="auto"/>
                  <w:vAlign w:val="center"/>
                </w:tcPr>
                <w:p w:rsidR="007236F2" w:rsidRPr="0023064E" w:rsidRDefault="007236F2" w:rsidP="007236F2">
                  <w:pPr>
                    <w:jc w:val="center"/>
                    <w:rPr>
                      <w:kern w:val="0"/>
                      <w:szCs w:val="21"/>
                    </w:rPr>
                  </w:pPr>
                </w:p>
              </w:tc>
              <w:tc>
                <w:tcPr>
                  <w:tcW w:w="1228" w:type="pct"/>
                  <w:gridSpan w:val="2"/>
                  <w:shd w:val="clear" w:color="auto" w:fill="auto"/>
                  <w:vAlign w:val="center"/>
                </w:tcPr>
                <w:p w:rsidR="007236F2" w:rsidRPr="0023064E" w:rsidRDefault="007236F2" w:rsidP="007236F2">
                  <w:pPr>
                    <w:jc w:val="center"/>
                    <w:rPr>
                      <w:szCs w:val="21"/>
                    </w:rPr>
                  </w:pPr>
                  <w:r w:rsidRPr="0023064E">
                    <w:rPr>
                      <w:szCs w:val="21"/>
                    </w:rPr>
                    <w:t>COD</w:t>
                  </w:r>
                </w:p>
              </w:tc>
              <w:tc>
                <w:tcPr>
                  <w:tcW w:w="1019" w:type="pct"/>
                  <w:shd w:val="clear" w:color="auto" w:fill="auto"/>
                  <w:vAlign w:val="center"/>
                </w:tcPr>
                <w:p w:rsidR="007236F2" w:rsidRPr="0023064E" w:rsidRDefault="007236F2" w:rsidP="007236F2">
                  <w:pPr>
                    <w:pStyle w:val="aff"/>
                    <w:spacing w:beforeLines="0" w:afterLines="0"/>
                  </w:pPr>
                  <w:r w:rsidRPr="0023064E">
                    <w:rPr>
                      <w:rFonts w:hint="eastAsia"/>
                    </w:rPr>
                    <w:t>0.</w:t>
                  </w:r>
                  <w:r w:rsidRPr="0023064E">
                    <w:t>653</w:t>
                  </w:r>
                </w:p>
              </w:tc>
              <w:tc>
                <w:tcPr>
                  <w:tcW w:w="863" w:type="pct"/>
                  <w:vAlign w:val="center"/>
                </w:tcPr>
                <w:p w:rsidR="007236F2" w:rsidRPr="0023064E" w:rsidRDefault="007236F2" w:rsidP="007236F2">
                  <w:pPr>
                    <w:jc w:val="center"/>
                    <w:rPr>
                      <w:szCs w:val="21"/>
                    </w:rPr>
                  </w:pPr>
                  <w:r w:rsidRPr="0023064E">
                    <w:rPr>
                      <w:rFonts w:hint="eastAsia"/>
                      <w:szCs w:val="21"/>
                    </w:rPr>
                    <w:t>0</w:t>
                  </w:r>
                </w:p>
              </w:tc>
              <w:tc>
                <w:tcPr>
                  <w:tcW w:w="1008" w:type="pct"/>
                  <w:shd w:val="clear" w:color="auto" w:fill="auto"/>
                  <w:vAlign w:val="center"/>
                </w:tcPr>
                <w:p w:rsidR="007236F2" w:rsidRPr="0023064E" w:rsidRDefault="007236F2" w:rsidP="007236F2">
                  <w:pPr>
                    <w:pStyle w:val="aff"/>
                    <w:spacing w:beforeLines="0" w:afterLines="0"/>
                  </w:pPr>
                  <w:r w:rsidRPr="0023064E">
                    <w:rPr>
                      <w:rFonts w:hint="eastAsia"/>
                    </w:rPr>
                    <w:t>0.</w:t>
                  </w:r>
                  <w:r w:rsidRPr="0023064E">
                    <w:t>653</w:t>
                  </w:r>
                </w:p>
              </w:tc>
            </w:tr>
            <w:tr w:rsidR="007236F2" w:rsidRPr="0023064E" w:rsidTr="007236F2">
              <w:trPr>
                <w:trHeight w:val="300"/>
                <w:jc w:val="center"/>
              </w:trPr>
              <w:tc>
                <w:tcPr>
                  <w:tcW w:w="399" w:type="pct"/>
                  <w:vMerge/>
                  <w:shd w:val="clear" w:color="auto" w:fill="auto"/>
                  <w:vAlign w:val="center"/>
                </w:tcPr>
                <w:p w:rsidR="007236F2" w:rsidRPr="0023064E" w:rsidRDefault="007236F2" w:rsidP="007236F2">
                  <w:pPr>
                    <w:jc w:val="center"/>
                    <w:rPr>
                      <w:kern w:val="0"/>
                      <w:szCs w:val="21"/>
                    </w:rPr>
                  </w:pPr>
                </w:p>
              </w:tc>
              <w:tc>
                <w:tcPr>
                  <w:tcW w:w="483" w:type="pct"/>
                  <w:vMerge/>
                  <w:shd w:val="clear" w:color="auto" w:fill="auto"/>
                  <w:vAlign w:val="center"/>
                </w:tcPr>
                <w:p w:rsidR="007236F2" w:rsidRPr="0023064E" w:rsidRDefault="007236F2" w:rsidP="007236F2">
                  <w:pPr>
                    <w:jc w:val="center"/>
                    <w:rPr>
                      <w:kern w:val="0"/>
                      <w:szCs w:val="21"/>
                    </w:rPr>
                  </w:pPr>
                </w:p>
              </w:tc>
              <w:tc>
                <w:tcPr>
                  <w:tcW w:w="1228" w:type="pct"/>
                  <w:gridSpan w:val="2"/>
                  <w:shd w:val="clear" w:color="auto" w:fill="auto"/>
                  <w:vAlign w:val="center"/>
                </w:tcPr>
                <w:p w:rsidR="007236F2" w:rsidRPr="0023064E" w:rsidRDefault="007236F2" w:rsidP="007236F2">
                  <w:pPr>
                    <w:jc w:val="center"/>
                    <w:rPr>
                      <w:szCs w:val="21"/>
                    </w:rPr>
                  </w:pPr>
                  <w:r w:rsidRPr="0023064E">
                    <w:rPr>
                      <w:szCs w:val="21"/>
                    </w:rPr>
                    <w:t>SS</w:t>
                  </w:r>
                </w:p>
              </w:tc>
              <w:tc>
                <w:tcPr>
                  <w:tcW w:w="1019" w:type="pct"/>
                  <w:shd w:val="clear" w:color="auto" w:fill="auto"/>
                  <w:vAlign w:val="center"/>
                </w:tcPr>
                <w:p w:rsidR="007236F2" w:rsidRPr="0023064E" w:rsidRDefault="007236F2" w:rsidP="007236F2">
                  <w:pPr>
                    <w:pStyle w:val="aff"/>
                    <w:spacing w:beforeLines="0" w:afterLines="0"/>
                  </w:pPr>
                  <w:r w:rsidRPr="0023064E">
                    <w:rPr>
                      <w:rFonts w:hint="eastAsia"/>
                    </w:rPr>
                    <w:t>0.</w:t>
                  </w:r>
                  <w:r w:rsidRPr="0023064E">
                    <w:t>490</w:t>
                  </w:r>
                </w:p>
              </w:tc>
              <w:tc>
                <w:tcPr>
                  <w:tcW w:w="863" w:type="pct"/>
                  <w:vAlign w:val="center"/>
                </w:tcPr>
                <w:p w:rsidR="007236F2" w:rsidRPr="0023064E" w:rsidRDefault="007236F2" w:rsidP="007236F2">
                  <w:pPr>
                    <w:spacing w:line="240" w:lineRule="atLeast"/>
                    <w:jc w:val="center"/>
                    <w:rPr>
                      <w:szCs w:val="21"/>
                    </w:rPr>
                  </w:pPr>
                  <w:r w:rsidRPr="0023064E">
                    <w:rPr>
                      <w:rFonts w:hint="eastAsia"/>
                      <w:szCs w:val="21"/>
                    </w:rPr>
                    <w:t>0</w:t>
                  </w:r>
                </w:p>
              </w:tc>
              <w:tc>
                <w:tcPr>
                  <w:tcW w:w="1008" w:type="pct"/>
                  <w:shd w:val="clear" w:color="auto" w:fill="auto"/>
                  <w:vAlign w:val="center"/>
                </w:tcPr>
                <w:p w:rsidR="007236F2" w:rsidRPr="0023064E" w:rsidRDefault="007236F2" w:rsidP="007236F2">
                  <w:pPr>
                    <w:pStyle w:val="aff"/>
                    <w:spacing w:beforeLines="0" w:afterLines="0"/>
                  </w:pPr>
                  <w:r w:rsidRPr="0023064E">
                    <w:rPr>
                      <w:rFonts w:hint="eastAsia"/>
                    </w:rPr>
                    <w:t>0.</w:t>
                  </w:r>
                  <w:r w:rsidRPr="0023064E">
                    <w:t>490</w:t>
                  </w:r>
                </w:p>
              </w:tc>
            </w:tr>
            <w:tr w:rsidR="007236F2" w:rsidRPr="0023064E" w:rsidTr="007236F2">
              <w:trPr>
                <w:trHeight w:val="300"/>
                <w:jc w:val="center"/>
              </w:trPr>
              <w:tc>
                <w:tcPr>
                  <w:tcW w:w="399" w:type="pct"/>
                  <w:vMerge/>
                  <w:shd w:val="clear" w:color="auto" w:fill="auto"/>
                  <w:vAlign w:val="center"/>
                </w:tcPr>
                <w:p w:rsidR="007236F2" w:rsidRPr="0023064E" w:rsidRDefault="007236F2" w:rsidP="007236F2">
                  <w:pPr>
                    <w:jc w:val="center"/>
                    <w:rPr>
                      <w:kern w:val="0"/>
                      <w:szCs w:val="21"/>
                    </w:rPr>
                  </w:pPr>
                </w:p>
              </w:tc>
              <w:tc>
                <w:tcPr>
                  <w:tcW w:w="483" w:type="pct"/>
                  <w:vMerge/>
                  <w:shd w:val="clear" w:color="auto" w:fill="auto"/>
                  <w:vAlign w:val="center"/>
                </w:tcPr>
                <w:p w:rsidR="007236F2" w:rsidRPr="0023064E" w:rsidRDefault="007236F2" w:rsidP="007236F2">
                  <w:pPr>
                    <w:jc w:val="center"/>
                    <w:rPr>
                      <w:kern w:val="0"/>
                      <w:szCs w:val="21"/>
                    </w:rPr>
                  </w:pPr>
                </w:p>
              </w:tc>
              <w:tc>
                <w:tcPr>
                  <w:tcW w:w="1228" w:type="pct"/>
                  <w:gridSpan w:val="2"/>
                  <w:shd w:val="clear" w:color="auto" w:fill="auto"/>
                  <w:vAlign w:val="center"/>
                </w:tcPr>
                <w:p w:rsidR="007236F2" w:rsidRPr="0023064E" w:rsidRDefault="007236F2" w:rsidP="007236F2">
                  <w:pPr>
                    <w:jc w:val="center"/>
                    <w:rPr>
                      <w:szCs w:val="21"/>
                    </w:rPr>
                  </w:pPr>
                  <w:r w:rsidRPr="0023064E">
                    <w:rPr>
                      <w:szCs w:val="21"/>
                    </w:rPr>
                    <w:t>NH</w:t>
                  </w:r>
                  <w:r w:rsidRPr="0023064E">
                    <w:rPr>
                      <w:szCs w:val="21"/>
                      <w:vertAlign w:val="subscript"/>
                    </w:rPr>
                    <w:t>3</w:t>
                  </w:r>
                  <w:r w:rsidRPr="0023064E">
                    <w:rPr>
                      <w:szCs w:val="21"/>
                    </w:rPr>
                    <w:t>-N</w:t>
                  </w:r>
                </w:p>
              </w:tc>
              <w:tc>
                <w:tcPr>
                  <w:tcW w:w="1019" w:type="pct"/>
                  <w:shd w:val="clear" w:color="auto" w:fill="auto"/>
                  <w:vAlign w:val="center"/>
                </w:tcPr>
                <w:p w:rsidR="007236F2" w:rsidRPr="0023064E" w:rsidRDefault="007236F2" w:rsidP="007236F2">
                  <w:pPr>
                    <w:pStyle w:val="aff"/>
                    <w:spacing w:beforeLines="0" w:afterLines="0"/>
                  </w:pPr>
                  <w:r w:rsidRPr="0023064E">
                    <w:rPr>
                      <w:rFonts w:hint="eastAsia"/>
                    </w:rPr>
                    <w:t>0.0</w:t>
                  </w:r>
                  <w:r w:rsidRPr="0023064E">
                    <w:t>52</w:t>
                  </w:r>
                </w:p>
              </w:tc>
              <w:tc>
                <w:tcPr>
                  <w:tcW w:w="863" w:type="pct"/>
                  <w:vAlign w:val="center"/>
                </w:tcPr>
                <w:p w:rsidR="007236F2" w:rsidRPr="0023064E" w:rsidRDefault="007236F2" w:rsidP="007236F2">
                  <w:pPr>
                    <w:spacing w:line="240" w:lineRule="atLeast"/>
                    <w:jc w:val="center"/>
                    <w:rPr>
                      <w:szCs w:val="21"/>
                    </w:rPr>
                  </w:pPr>
                  <w:r w:rsidRPr="0023064E">
                    <w:rPr>
                      <w:rFonts w:hint="eastAsia"/>
                      <w:szCs w:val="21"/>
                    </w:rPr>
                    <w:t>0</w:t>
                  </w:r>
                </w:p>
              </w:tc>
              <w:tc>
                <w:tcPr>
                  <w:tcW w:w="1008" w:type="pct"/>
                  <w:shd w:val="clear" w:color="auto" w:fill="auto"/>
                  <w:vAlign w:val="center"/>
                </w:tcPr>
                <w:p w:rsidR="007236F2" w:rsidRPr="0023064E" w:rsidRDefault="007236F2" w:rsidP="007236F2">
                  <w:pPr>
                    <w:pStyle w:val="aff"/>
                    <w:spacing w:beforeLines="0" w:afterLines="0"/>
                  </w:pPr>
                  <w:r w:rsidRPr="0023064E">
                    <w:rPr>
                      <w:rFonts w:hint="eastAsia"/>
                    </w:rPr>
                    <w:t>0.0</w:t>
                  </w:r>
                  <w:r w:rsidRPr="0023064E">
                    <w:t>52</w:t>
                  </w:r>
                </w:p>
              </w:tc>
            </w:tr>
            <w:tr w:rsidR="007236F2" w:rsidRPr="0023064E" w:rsidTr="007236F2">
              <w:trPr>
                <w:trHeight w:val="300"/>
                <w:jc w:val="center"/>
              </w:trPr>
              <w:tc>
                <w:tcPr>
                  <w:tcW w:w="399" w:type="pct"/>
                  <w:vMerge/>
                  <w:shd w:val="clear" w:color="auto" w:fill="auto"/>
                  <w:vAlign w:val="center"/>
                </w:tcPr>
                <w:p w:rsidR="007236F2" w:rsidRPr="0023064E" w:rsidRDefault="007236F2" w:rsidP="007236F2">
                  <w:pPr>
                    <w:jc w:val="center"/>
                    <w:rPr>
                      <w:kern w:val="0"/>
                      <w:szCs w:val="21"/>
                    </w:rPr>
                  </w:pPr>
                </w:p>
              </w:tc>
              <w:tc>
                <w:tcPr>
                  <w:tcW w:w="483" w:type="pct"/>
                  <w:vMerge/>
                  <w:shd w:val="clear" w:color="auto" w:fill="auto"/>
                  <w:vAlign w:val="center"/>
                </w:tcPr>
                <w:p w:rsidR="007236F2" w:rsidRPr="0023064E" w:rsidRDefault="007236F2" w:rsidP="007236F2">
                  <w:pPr>
                    <w:jc w:val="center"/>
                    <w:rPr>
                      <w:kern w:val="0"/>
                      <w:szCs w:val="21"/>
                    </w:rPr>
                  </w:pPr>
                </w:p>
              </w:tc>
              <w:tc>
                <w:tcPr>
                  <w:tcW w:w="1228" w:type="pct"/>
                  <w:gridSpan w:val="2"/>
                  <w:shd w:val="clear" w:color="auto" w:fill="auto"/>
                  <w:vAlign w:val="center"/>
                </w:tcPr>
                <w:p w:rsidR="007236F2" w:rsidRPr="0023064E" w:rsidRDefault="007236F2" w:rsidP="007236F2">
                  <w:pPr>
                    <w:jc w:val="center"/>
                    <w:rPr>
                      <w:szCs w:val="21"/>
                    </w:rPr>
                  </w:pPr>
                  <w:r w:rsidRPr="0023064E">
                    <w:rPr>
                      <w:szCs w:val="21"/>
                    </w:rPr>
                    <w:t>TP</w:t>
                  </w:r>
                </w:p>
              </w:tc>
              <w:tc>
                <w:tcPr>
                  <w:tcW w:w="1019" w:type="pct"/>
                  <w:shd w:val="clear" w:color="auto" w:fill="auto"/>
                  <w:vAlign w:val="center"/>
                </w:tcPr>
                <w:p w:rsidR="007236F2" w:rsidRPr="0023064E" w:rsidRDefault="007236F2" w:rsidP="007236F2">
                  <w:pPr>
                    <w:pStyle w:val="aff"/>
                    <w:spacing w:beforeLines="0" w:afterLines="0"/>
                  </w:pPr>
                  <w:r w:rsidRPr="0023064E">
                    <w:rPr>
                      <w:rFonts w:hint="eastAsia"/>
                    </w:rPr>
                    <w:t>0.00</w:t>
                  </w:r>
                  <w:r w:rsidRPr="0023064E">
                    <w:t>8</w:t>
                  </w:r>
                </w:p>
              </w:tc>
              <w:tc>
                <w:tcPr>
                  <w:tcW w:w="863" w:type="pct"/>
                  <w:vAlign w:val="center"/>
                </w:tcPr>
                <w:p w:rsidR="007236F2" w:rsidRPr="0023064E" w:rsidRDefault="007236F2" w:rsidP="007236F2">
                  <w:pPr>
                    <w:spacing w:line="240" w:lineRule="atLeast"/>
                    <w:jc w:val="center"/>
                    <w:rPr>
                      <w:szCs w:val="21"/>
                    </w:rPr>
                  </w:pPr>
                  <w:r w:rsidRPr="0023064E">
                    <w:rPr>
                      <w:rFonts w:hint="eastAsia"/>
                      <w:szCs w:val="21"/>
                    </w:rPr>
                    <w:t>0</w:t>
                  </w:r>
                </w:p>
              </w:tc>
              <w:tc>
                <w:tcPr>
                  <w:tcW w:w="1008" w:type="pct"/>
                  <w:shd w:val="clear" w:color="auto" w:fill="auto"/>
                  <w:vAlign w:val="center"/>
                </w:tcPr>
                <w:p w:rsidR="007236F2" w:rsidRPr="0023064E" w:rsidRDefault="007236F2" w:rsidP="007236F2">
                  <w:pPr>
                    <w:pStyle w:val="aff"/>
                    <w:spacing w:beforeLines="0" w:afterLines="0"/>
                  </w:pPr>
                  <w:r w:rsidRPr="0023064E">
                    <w:rPr>
                      <w:rFonts w:hint="eastAsia"/>
                    </w:rPr>
                    <w:t>0.00</w:t>
                  </w:r>
                  <w:r w:rsidRPr="0023064E">
                    <w:t>8</w:t>
                  </w:r>
                </w:p>
              </w:tc>
            </w:tr>
            <w:tr w:rsidR="007236F2" w:rsidRPr="0023064E" w:rsidTr="007236F2">
              <w:trPr>
                <w:trHeight w:val="300"/>
                <w:jc w:val="center"/>
              </w:trPr>
              <w:tc>
                <w:tcPr>
                  <w:tcW w:w="399" w:type="pct"/>
                  <w:vMerge/>
                  <w:shd w:val="clear" w:color="auto" w:fill="auto"/>
                  <w:vAlign w:val="center"/>
                </w:tcPr>
                <w:p w:rsidR="007236F2" w:rsidRPr="0023064E" w:rsidRDefault="007236F2" w:rsidP="007236F2">
                  <w:pPr>
                    <w:widowControl/>
                    <w:jc w:val="center"/>
                    <w:rPr>
                      <w:kern w:val="0"/>
                      <w:szCs w:val="21"/>
                    </w:rPr>
                  </w:pPr>
                </w:p>
              </w:tc>
              <w:tc>
                <w:tcPr>
                  <w:tcW w:w="483" w:type="pct"/>
                  <w:vMerge/>
                  <w:shd w:val="clear" w:color="auto" w:fill="auto"/>
                  <w:vAlign w:val="center"/>
                </w:tcPr>
                <w:p w:rsidR="007236F2" w:rsidRPr="0023064E" w:rsidRDefault="007236F2" w:rsidP="007236F2">
                  <w:pPr>
                    <w:widowControl/>
                    <w:jc w:val="center"/>
                    <w:rPr>
                      <w:kern w:val="0"/>
                      <w:szCs w:val="21"/>
                    </w:rPr>
                  </w:pPr>
                </w:p>
              </w:tc>
              <w:tc>
                <w:tcPr>
                  <w:tcW w:w="1228" w:type="pct"/>
                  <w:gridSpan w:val="2"/>
                  <w:shd w:val="clear" w:color="auto" w:fill="auto"/>
                  <w:vAlign w:val="center"/>
                </w:tcPr>
                <w:p w:rsidR="007236F2" w:rsidRPr="0023064E" w:rsidRDefault="007236F2" w:rsidP="007236F2">
                  <w:pPr>
                    <w:jc w:val="center"/>
                    <w:rPr>
                      <w:szCs w:val="21"/>
                    </w:rPr>
                  </w:pPr>
                  <w:r w:rsidRPr="0023064E">
                    <w:rPr>
                      <w:rFonts w:hint="eastAsia"/>
                      <w:szCs w:val="21"/>
                    </w:rPr>
                    <w:t>TN</w:t>
                  </w:r>
                </w:p>
              </w:tc>
              <w:tc>
                <w:tcPr>
                  <w:tcW w:w="1019" w:type="pct"/>
                  <w:shd w:val="clear" w:color="auto" w:fill="auto"/>
                  <w:vAlign w:val="center"/>
                </w:tcPr>
                <w:p w:rsidR="007236F2" w:rsidRPr="0023064E" w:rsidRDefault="007236F2" w:rsidP="007236F2">
                  <w:pPr>
                    <w:pStyle w:val="aff"/>
                    <w:spacing w:beforeLines="0" w:afterLines="0"/>
                  </w:pPr>
                  <w:r w:rsidRPr="0023064E">
                    <w:rPr>
                      <w:rFonts w:hint="eastAsia"/>
                    </w:rPr>
                    <w:t>0.0</w:t>
                  </w:r>
                  <w:r w:rsidRPr="0023064E">
                    <w:t>65</w:t>
                  </w:r>
                </w:p>
              </w:tc>
              <w:tc>
                <w:tcPr>
                  <w:tcW w:w="863" w:type="pct"/>
                  <w:vAlign w:val="center"/>
                </w:tcPr>
                <w:p w:rsidR="007236F2" w:rsidRPr="0023064E" w:rsidRDefault="007236F2" w:rsidP="007236F2">
                  <w:pPr>
                    <w:jc w:val="center"/>
                    <w:rPr>
                      <w:szCs w:val="21"/>
                    </w:rPr>
                  </w:pPr>
                  <w:r w:rsidRPr="0023064E">
                    <w:rPr>
                      <w:rFonts w:hint="eastAsia"/>
                      <w:szCs w:val="21"/>
                    </w:rPr>
                    <w:t>0</w:t>
                  </w:r>
                </w:p>
              </w:tc>
              <w:tc>
                <w:tcPr>
                  <w:tcW w:w="1008" w:type="pct"/>
                  <w:shd w:val="clear" w:color="auto" w:fill="auto"/>
                  <w:vAlign w:val="center"/>
                </w:tcPr>
                <w:p w:rsidR="007236F2" w:rsidRPr="0023064E" w:rsidRDefault="007236F2" w:rsidP="007236F2">
                  <w:pPr>
                    <w:pStyle w:val="aff"/>
                    <w:spacing w:beforeLines="0" w:afterLines="0"/>
                  </w:pPr>
                  <w:r w:rsidRPr="0023064E">
                    <w:rPr>
                      <w:rFonts w:hint="eastAsia"/>
                    </w:rPr>
                    <w:t>0.0</w:t>
                  </w:r>
                  <w:r w:rsidRPr="0023064E">
                    <w:t>65</w:t>
                  </w:r>
                </w:p>
              </w:tc>
            </w:tr>
            <w:tr w:rsidR="008C79BB" w:rsidRPr="0023064E" w:rsidTr="007236F2">
              <w:trPr>
                <w:trHeight w:val="300"/>
                <w:jc w:val="center"/>
              </w:trPr>
              <w:tc>
                <w:tcPr>
                  <w:tcW w:w="882" w:type="pct"/>
                  <w:gridSpan w:val="2"/>
                  <w:vMerge w:val="restart"/>
                  <w:shd w:val="clear" w:color="auto" w:fill="auto"/>
                  <w:vAlign w:val="center"/>
                </w:tcPr>
                <w:p w:rsidR="008C79BB" w:rsidRPr="0023064E" w:rsidRDefault="008C79BB" w:rsidP="007236F2">
                  <w:pPr>
                    <w:jc w:val="center"/>
                    <w:rPr>
                      <w:kern w:val="0"/>
                      <w:szCs w:val="21"/>
                    </w:rPr>
                  </w:pPr>
                  <w:r w:rsidRPr="0023064E">
                    <w:rPr>
                      <w:rFonts w:hint="eastAsia"/>
                      <w:kern w:val="0"/>
                      <w:szCs w:val="21"/>
                    </w:rPr>
                    <w:t>废气</w:t>
                  </w:r>
                </w:p>
              </w:tc>
              <w:tc>
                <w:tcPr>
                  <w:tcW w:w="1228" w:type="pct"/>
                  <w:gridSpan w:val="2"/>
                  <w:shd w:val="clear" w:color="auto" w:fill="auto"/>
                  <w:vAlign w:val="center"/>
                </w:tcPr>
                <w:p w:rsidR="008C79BB" w:rsidRPr="0023064E" w:rsidRDefault="008C79BB" w:rsidP="007236F2">
                  <w:pPr>
                    <w:jc w:val="center"/>
                  </w:pPr>
                  <w:r w:rsidRPr="0023064E">
                    <w:t>SO</w:t>
                  </w:r>
                  <w:r w:rsidRPr="0023064E">
                    <w:rPr>
                      <w:vertAlign w:val="subscript"/>
                    </w:rPr>
                    <w:t>2</w:t>
                  </w:r>
                </w:p>
              </w:tc>
              <w:tc>
                <w:tcPr>
                  <w:tcW w:w="1019" w:type="pct"/>
                  <w:shd w:val="clear" w:color="auto" w:fill="auto"/>
                  <w:vAlign w:val="center"/>
                </w:tcPr>
                <w:p w:rsidR="008C79BB" w:rsidRPr="0023064E" w:rsidRDefault="008C79BB" w:rsidP="00100F7C">
                  <w:pPr>
                    <w:snapToGrid w:val="0"/>
                    <w:jc w:val="center"/>
                    <w:rPr>
                      <w:color w:val="000000" w:themeColor="text1"/>
                      <w:szCs w:val="21"/>
                    </w:rPr>
                  </w:pPr>
                  <w:r w:rsidRPr="0023064E">
                    <w:rPr>
                      <w:rFonts w:hint="eastAsia"/>
                      <w:color w:val="000000" w:themeColor="text1"/>
                      <w:szCs w:val="21"/>
                    </w:rPr>
                    <w:t>2.035</w:t>
                  </w:r>
                </w:p>
              </w:tc>
              <w:tc>
                <w:tcPr>
                  <w:tcW w:w="863" w:type="pct"/>
                  <w:vAlign w:val="center"/>
                </w:tcPr>
                <w:p w:rsidR="008C79BB" w:rsidRPr="0023064E" w:rsidRDefault="008C79BB" w:rsidP="007236F2">
                  <w:pPr>
                    <w:jc w:val="center"/>
                  </w:pPr>
                  <w:r w:rsidRPr="0023064E">
                    <w:rPr>
                      <w:rFonts w:hint="eastAsia"/>
                    </w:rPr>
                    <w:t>0</w:t>
                  </w:r>
                </w:p>
              </w:tc>
              <w:tc>
                <w:tcPr>
                  <w:tcW w:w="1008" w:type="pct"/>
                  <w:shd w:val="clear" w:color="auto" w:fill="auto"/>
                  <w:vAlign w:val="center"/>
                </w:tcPr>
                <w:p w:rsidR="008C79BB" w:rsidRPr="0023064E" w:rsidRDefault="008C79BB" w:rsidP="00100F7C">
                  <w:pPr>
                    <w:snapToGrid w:val="0"/>
                    <w:jc w:val="center"/>
                    <w:rPr>
                      <w:color w:val="000000" w:themeColor="text1"/>
                      <w:szCs w:val="21"/>
                    </w:rPr>
                  </w:pPr>
                  <w:r w:rsidRPr="0023064E">
                    <w:rPr>
                      <w:rFonts w:hint="eastAsia"/>
                      <w:color w:val="000000" w:themeColor="text1"/>
                      <w:szCs w:val="21"/>
                    </w:rPr>
                    <w:t>2.035</w:t>
                  </w:r>
                </w:p>
              </w:tc>
            </w:tr>
            <w:tr w:rsidR="008C79BB" w:rsidRPr="0023064E" w:rsidTr="007236F2">
              <w:trPr>
                <w:trHeight w:val="300"/>
                <w:jc w:val="center"/>
              </w:trPr>
              <w:tc>
                <w:tcPr>
                  <w:tcW w:w="882" w:type="pct"/>
                  <w:gridSpan w:val="2"/>
                  <w:vMerge/>
                  <w:shd w:val="clear" w:color="auto" w:fill="auto"/>
                  <w:vAlign w:val="center"/>
                </w:tcPr>
                <w:p w:rsidR="008C79BB" w:rsidRPr="0023064E" w:rsidRDefault="008C79BB" w:rsidP="007236F2">
                  <w:pPr>
                    <w:jc w:val="center"/>
                    <w:rPr>
                      <w:kern w:val="0"/>
                      <w:szCs w:val="21"/>
                    </w:rPr>
                  </w:pPr>
                </w:p>
              </w:tc>
              <w:tc>
                <w:tcPr>
                  <w:tcW w:w="1228" w:type="pct"/>
                  <w:gridSpan w:val="2"/>
                  <w:shd w:val="clear" w:color="auto" w:fill="auto"/>
                  <w:vAlign w:val="center"/>
                </w:tcPr>
                <w:p w:rsidR="008C79BB" w:rsidRPr="0023064E" w:rsidRDefault="008C79BB" w:rsidP="007236F2">
                  <w:pPr>
                    <w:jc w:val="center"/>
                  </w:pPr>
                  <w:r w:rsidRPr="0023064E">
                    <w:t>NO</w:t>
                  </w:r>
                  <w:r w:rsidRPr="0023064E">
                    <w:rPr>
                      <w:vertAlign w:val="subscript"/>
                    </w:rPr>
                    <w:t>X</w:t>
                  </w:r>
                </w:p>
              </w:tc>
              <w:tc>
                <w:tcPr>
                  <w:tcW w:w="1019" w:type="pct"/>
                  <w:shd w:val="clear" w:color="auto" w:fill="auto"/>
                  <w:vAlign w:val="center"/>
                </w:tcPr>
                <w:p w:rsidR="008C79BB" w:rsidRPr="0023064E" w:rsidRDefault="008C79BB" w:rsidP="00100F7C">
                  <w:pPr>
                    <w:snapToGrid w:val="0"/>
                    <w:jc w:val="center"/>
                    <w:rPr>
                      <w:color w:val="000000" w:themeColor="text1"/>
                      <w:szCs w:val="21"/>
                    </w:rPr>
                  </w:pPr>
                  <w:r w:rsidRPr="0023064E">
                    <w:rPr>
                      <w:rFonts w:hint="eastAsia"/>
                      <w:color w:val="000000" w:themeColor="text1"/>
                      <w:szCs w:val="21"/>
                    </w:rPr>
                    <w:t>3.33</w:t>
                  </w:r>
                </w:p>
              </w:tc>
              <w:tc>
                <w:tcPr>
                  <w:tcW w:w="863" w:type="pct"/>
                  <w:vAlign w:val="center"/>
                </w:tcPr>
                <w:p w:rsidR="008C79BB" w:rsidRPr="0023064E" w:rsidRDefault="008C79BB" w:rsidP="007236F2">
                  <w:pPr>
                    <w:jc w:val="center"/>
                  </w:pPr>
                  <w:r w:rsidRPr="0023064E">
                    <w:rPr>
                      <w:rFonts w:hint="eastAsia"/>
                    </w:rPr>
                    <w:t>0</w:t>
                  </w:r>
                </w:p>
              </w:tc>
              <w:tc>
                <w:tcPr>
                  <w:tcW w:w="1008" w:type="pct"/>
                  <w:shd w:val="clear" w:color="auto" w:fill="auto"/>
                  <w:vAlign w:val="center"/>
                </w:tcPr>
                <w:p w:rsidR="008C79BB" w:rsidRPr="0023064E" w:rsidRDefault="008C79BB" w:rsidP="00100F7C">
                  <w:pPr>
                    <w:snapToGrid w:val="0"/>
                    <w:jc w:val="center"/>
                    <w:rPr>
                      <w:color w:val="000000" w:themeColor="text1"/>
                      <w:szCs w:val="21"/>
                    </w:rPr>
                  </w:pPr>
                  <w:r w:rsidRPr="0023064E">
                    <w:rPr>
                      <w:rFonts w:hint="eastAsia"/>
                      <w:color w:val="000000" w:themeColor="text1"/>
                      <w:szCs w:val="21"/>
                    </w:rPr>
                    <w:t>3.33</w:t>
                  </w:r>
                </w:p>
              </w:tc>
            </w:tr>
            <w:tr w:rsidR="008C79BB" w:rsidRPr="0023064E" w:rsidTr="007236F2">
              <w:trPr>
                <w:trHeight w:val="300"/>
                <w:jc w:val="center"/>
              </w:trPr>
              <w:tc>
                <w:tcPr>
                  <w:tcW w:w="882" w:type="pct"/>
                  <w:gridSpan w:val="2"/>
                  <w:vMerge/>
                  <w:shd w:val="clear" w:color="auto" w:fill="auto"/>
                  <w:vAlign w:val="center"/>
                </w:tcPr>
                <w:p w:rsidR="008C79BB" w:rsidRPr="0023064E" w:rsidRDefault="008C79BB" w:rsidP="007236F2">
                  <w:pPr>
                    <w:jc w:val="center"/>
                    <w:rPr>
                      <w:kern w:val="0"/>
                      <w:szCs w:val="21"/>
                    </w:rPr>
                  </w:pPr>
                </w:p>
              </w:tc>
              <w:tc>
                <w:tcPr>
                  <w:tcW w:w="614" w:type="pct"/>
                  <w:vMerge w:val="restart"/>
                  <w:shd w:val="clear" w:color="auto" w:fill="auto"/>
                  <w:vAlign w:val="center"/>
                </w:tcPr>
                <w:p w:rsidR="008C79BB" w:rsidRPr="0023064E" w:rsidRDefault="008C79BB" w:rsidP="007236F2">
                  <w:pPr>
                    <w:jc w:val="center"/>
                  </w:pPr>
                  <w:r w:rsidRPr="0023064E">
                    <w:rPr>
                      <w:rFonts w:hint="eastAsia"/>
                    </w:rPr>
                    <w:t>颗粒物</w:t>
                  </w:r>
                </w:p>
              </w:tc>
              <w:tc>
                <w:tcPr>
                  <w:tcW w:w="614" w:type="pct"/>
                  <w:shd w:val="clear" w:color="auto" w:fill="auto"/>
                  <w:vAlign w:val="center"/>
                </w:tcPr>
                <w:p w:rsidR="008C79BB" w:rsidRPr="0023064E" w:rsidRDefault="008C79BB" w:rsidP="007236F2">
                  <w:pPr>
                    <w:spacing w:line="320" w:lineRule="exact"/>
                    <w:jc w:val="center"/>
                    <w:rPr>
                      <w:szCs w:val="21"/>
                    </w:rPr>
                  </w:pPr>
                  <w:r w:rsidRPr="0023064E">
                    <w:rPr>
                      <w:rFonts w:hint="eastAsia"/>
                      <w:szCs w:val="21"/>
                    </w:rPr>
                    <w:t>有组织</w:t>
                  </w:r>
                </w:p>
              </w:tc>
              <w:tc>
                <w:tcPr>
                  <w:tcW w:w="1019" w:type="pct"/>
                  <w:shd w:val="clear" w:color="auto" w:fill="auto"/>
                  <w:vAlign w:val="center"/>
                </w:tcPr>
                <w:p w:rsidR="008C79BB" w:rsidRPr="0023064E" w:rsidRDefault="00654BC3" w:rsidP="007236F2">
                  <w:pPr>
                    <w:jc w:val="center"/>
                  </w:pPr>
                  <w:r w:rsidRPr="0023064E">
                    <w:rPr>
                      <w:rFonts w:hint="eastAsia"/>
                    </w:rPr>
                    <w:t>41.121</w:t>
                  </w:r>
                </w:p>
              </w:tc>
              <w:tc>
                <w:tcPr>
                  <w:tcW w:w="863" w:type="pct"/>
                  <w:vAlign w:val="center"/>
                </w:tcPr>
                <w:p w:rsidR="008C79BB" w:rsidRPr="0023064E" w:rsidRDefault="00654BC3" w:rsidP="007236F2">
                  <w:pPr>
                    <w:jc w:val="center"/>
                  </w:pPr>
                  <w:r w:rsidRPr="0023064E">
                    <w:rPr>
                      <w:rFonts w:hint="eastAsia"/>
                    </w:rPr>
                    <w:t>39.501</w:t>
                  </w:r>
                </w:p>
              </w:tc>
              <w:tc>
                <w:tcPr>
                  <w:tcW w:w="1008" w:type="pct"/>
                  <w:shd w:val="clear" w:color="auto" w:fill="auto"/>
                  <w:vAlign w:val="center"/>
                </w:tcPr>
                <w:p w:rsidR="008C79BB" w:rsidRPr="0023064E" w:rsidRDefault="008C79BB" w:rsidP="007236F2">
                  <w:pPr>
                    <w:jc w:val="center"/>
                  </w:pPr>
                  <w:r w:rsidRPr="0023064E">
                    <w:rPr>
                      <w:rFonts w:hint="eastAsia"/>
                    </w:rPr>
                    <w:t>1.62</w:t>
                  </w:r>
                </w:p>
              </w:tc>
            </w:tr>
            <w:tr w:rsidR="008C79BB" w:rsidRPr="0023064E" w:rsidTr="007236F2">
              <w:trPr>
                <w:trHeight w:val="300"/>
                <w:jc w:val="center"/>
              </w:trPr>
              <w:tc>
                <w:tcPr>
                  <w:tcW w:w="882" w:type="pct"/>
                  <w:gridSpan w:val="2"/>
                  <w:vMerge/>
                  <w:vAlign w:val="center"/>
                </w:tcPr>
                <w:p w:rsidR="008C79BB" w:rsidRPr="0023064E" w:rsidRDefault="008C79BB" w:rsidP="007236F2">
                  <w:pPr>
                    <w:jc w:val="center"/>
                    <w:rPr>
                      <w:kern w:val="0"/>
                      <w:szCs w:val="21"/>
                    </w:rPr>
                  </w:pPr>
                </w:p>
              </w:tc>
              <w:tc>
                <w:tcPr>
                  <w:tcW w:w="614" w:type="pct"/>
                  <w:vMerge/>
                  <w:shd w:val="clear" w:color="auto" w:fill="auto"/>
                  <w:vAlign w:val="center"/>
                </w:tcPr>
                <w:p w:rsidR="008C79BB" w:rsidRPr="0023064E" w:rsidRDefault="008C79BB" w:rsidP="007236F2">
                  <w:pPr>
                    <w:jc w:val="center"/>
                  </w:pPr>
                </w:p>
              </w:tc>
              <w:tc>
                <w:tcPr>
                  <w:tcW w:w="614" w:type="pct"/>
                  <w:shd w:val="clear" w:color="auto" w:fill="auto"/>
                  <w:vAlign w:val="center"/>
                </w:tcPr>
                <w:p w:rsidR="008C79BB" w:rsidRPr="0023064E" w:rsidRDefault="008C79BB" w:rsidP="007236F2">
                  <w:pPr>
                    <w:spacing w:line="320" w:lineRule="exact"/>
                    <w:jc w:val="center"/>
                    <w:rPr>
                      <w:szCs w:val="21"/>
                    </w:rPr>
                  </w:pPr>
                  <w:r w:rsidRPr="0023064E">
                    <w:rPr>
                      <w:rFonts w:hint="eastAsia"/>
                      <w:szCs w:val="21"/>
                    </w:rPr>
                    <w:t>无组织</w:t>
                  </w:r>
                </w:p>
              </w:tc>
              <w:tc>
                <w:tcPr>
                  <w:tcW w:w="1019" w:type="pct"/>
                  <w:shd w:val="clear" w:color="auto" w:fill="auto"/>
                  <w:vAlign w:val="center"/>
                </w:tcPr>
                <w:p w:rsidR="008C79BB" w:rsidRPr="0023064E" w:rsidRDefault="00654BC3" w:rsidP="007236F2">
                  <w:pPr>
                    <w:jc w:val="center"/>
                  </w:pPr>
                  <w:r w:rsidRPr="0023064E">
                    <w:rPr>
                      <w:rFonts w:hint="eastAsia"/>
                    </w:rPr>
                    <w:t>9.1136</w:t>
                  </w:r>
                </w:p>
              </w:tc>
              <w:tc>
                <w:tcPr>
                  <w:tcW w:w="863" w:type="pct"/>
                  <w:vAlign w:val="center"/>
                </w:tcPr>
                <w:p w:rsidR="008C79BB" w:rsidRPr="0023064E" w:rsidRDefault="00654BC3" w:rsidP="007236F2">
                  <w:pPr>
                    <w:jc w:val="center"/>
                  </w:pPr>
                  <w:r w:rsidRPr="0023064E">
                    <w:rPr>
                      <w:rFonts w:hint="eastAsia"/>
                    </w:rPr>
                    <w:t>8.6576</w:t>
                  </w:r>
                </w:p>
              </w:tc>
              <w:tc>
                <w:tcPr>
                  <w:tcW w:w="1008" w:type="pct"/>
                  <w:shd w:val="clear" w:color="auto" w:fill="auto"/>
                  <w:vAlign w:val="center"/>
                </w:tcPr>
                <w:p w:rsidR="008C79BB" w:rsidRPr="0023064E" w:rsidRDefault="008C79BB" w:rsidP="007236F2">
                  <w:pPr>
                    <w:jc w:val="center"/>
                  </w:pPr>
                  <w:r w:rsidRPr="0023064E">
                    <w:rPr>
                      <w:rFonts w:hint="eastAsia"/>
                    </w:rPr>
                    <w:t>0.456</w:t>
                  </w:r>
                </w:p>
              </w:tc>
            </w:tr>
            <w:tr w:rsidR="008C79BB" w:rsidRPr="0023064E" w:rsidTr="007236F2">
              <w:trPr>
                <w:trHeight w:val="300"/>
                <w:jc w:val="center"/>
              </w:trPr>
              <w:tc>
                <w:tcPr>
                  <w:tcW w:w="882" w:type="pct"/>
                  <w:gridSpan w:val="2"/>
                  <w:vMerge/>
                  <w:vAlign w:val="center"/>
                </w:tcPr>
                <w:p w:rsidR="008C79BB" w:rsidRPr="0023064E" w:rsidRDefault="008C79BB" w:rsidP="007236F2">
                  <w:pPr>
                    <w:jc w:val="center"/>
                    <w:rPr>
                      <w:kern w:val="0"/>
                      <w:szCs w:val="21"/>
                    </w:rPr>
                  </w:pPr>
                </w:p>
              </w:tc>
              <w:tc>
                <w:tcPr>
                  <w:tcW w:w="1228" w:type="pct"/>
                  <w:gridSpan w:val="2"/>
                  <w:shd w:val="clear" w:color="auto" w:fill="auto"/>
                  <w:vAlign w:val="center"/>
                </w:tcPr>
                <w:p w:rsidR="008C79BB" w:rsidRPr="0023064E" w:rsidRDefault="008C79BB" w:rsidP="007236F2">
                  <w:pPr>
                    <w:jc w:val="center"/>
                  </w:pPr>
                  <w:r w:rsidRPr="0023064E">
                    <w:rPr>
                      <w:rFonts w:hint="eastAsia"/>
                      <w:szCs w:val="21"/>
                    </w:rPr>
                    <w:t>非甲烷总烃</w:t>
                  </w:r>
                </w:p>
              </w:tc>
              <w:tc>
                <w:tcPr>
                  <w:tcW w:w="1019" w:type="pct"/>
                  <w:shd w:val="clear" w:color="auto" w:fill="auto"/>
                  <w:vAlign w:val="center"/>
                </w:tcPr>
                <w:p w:rsidR="008C79BB" w:rsidRPr="0023064E" w:rsidRDefault="00654BC3" w:rsidP="007236F2">
                  <w:pPr>
                    <w:jc w:val="center"/>
                  </w:pPr>
                  <w:r w:rsidRPr="0023064E">
                    <w:rPr>
                      <w:rFonts w:hint="eastAsia"/>
                    </w:rPr>
                    <w:t>0.1236</w:t>
                  </w:r>
                </w:p>
              </w:tc>
              <w:tc>
                <w:tcPr>
                  <w:tcW w:w="863" w:type="pct"/>
                  <w:vAlign w:val="center"/>
                </w:tcPr>
                <w:p w:rsidR="008C79BB" w:rsidRPr="0023064E" w:rsidRDefault="008C79BB" w:rsidP="00654BC3">
                  <w:pPr>
                    <w:jc w:val="center"/>
                    <w:rPr>
                      <w:szCs w:val="21"/>
                    </w:rPr>
                  </w:pPr>
                  <w:r w:rsidRPr="0023064E">
                    <w:rPr>
                      <w:rFonts w:hint="eastAsia"/>
                      <w:szCs w:val="21"/>
                    </w:rPr>
                    <w:t>0.</w:t>
                  </w:r>
                  <w:r w:rsidR="00654BC3" w:rsidRPr="0023064E">
                    <w:rPr>
                      <w:rFonts w:hint="eastAsia"/>
                      <w:szCs w:val="21"/>
                    </w:rPr>
                    <w:t>0988</w:t>
                  </w:r>
                </w:p>
              </w:tc>
              <w:tc>
                <w:tcPr>
                  <w:tcW w:w="1008" w:type="pct"/>
                  <w:shd w:val="clear" w:color="auto" w:fill="auto"/>
                  <w:vAlign w:val="center"/>
                </w:tcPr>
                <w:p w:rsidR="008C79BB" w:rsidRPr="0023064E" w:rsidRDefault="00654BC3" w:rsidP="007236F2">
                  <w:pPr>
                    <w:pStyle w:val="aff"/>
                    <w:spacing w:beforeLines="0" w:afterLines="0"/>
                  </w:pPr>
                  <w:r w:rsidRPr="0023064E">
                    <w:rPr>
                      <w:rFonts w:hint="eastAsia"/>
                    </w:rPr>
                    <w:t>0.0248</w:t>
                  </w:r>
                </w:p>
              </w:tc>
            </w:tr>
            <w:tr w:rsidR="008C79BB" w:rsidRPr="0023064E" w:rsidTr="007236F2">
              <w:trPr>
                <w:trHeight w:val="300"/>
                <w:jc w:val="center"/>
              </w:trPr>
              <w:tc>
                <w:tcPr>
                  <w:tcW w:w="882" w:type="pct"/>
                  <w:gridSpan w:val="2"/>
                  <w:vMerge w:val="restart"/>
                  <w:vAlign w:val="center"/>
                </w:tcPr>
                <w:p w:rsidR="008C79BB" w:rsidRPr="0023064E" w:rsidRDefault="008C79BB" w:rsidP="007236F2">
                  <w:pPr>
                    <w:jc w:val="center"/>
                    <w:rPr>
                      <w:kern w:val="0"/>
                      <w:szCs w:val="21"/>
                    </w:rPr>
                  </w:pPr>
                  <w:r w:rsidRPr="0023064E">
                    <w:rPr>
                      <w:rFonts w:hint="eastAsia"/>
                      <w:kern w:val="0"/>
                      <w:szCs w:val="21"/>
                    </w:rPr>
                    <w:t>固废</w:t>
                  </w:r>
                </w:p>
              </w:tc>
              <w:tc>
                <w:tcPr>
                  <w:tcW w:w="1228" w:type="pct"/>
                  <w:gridSpan w:val="2"/>
                  <w:shd w:val="clear" w:color="auto" w:fill="auto"/>
                  <w:vAlign w:val="center"/>
                </w:tcPr>
                <w:p w:rsidR="008C79BB" w:rsidRPr="0023064E" w:rsidRDefault="008C79BB" w:rsidP="00100F7C">
                  <w:pPr>
                    <w:jc w:val="center"/>
                    <w:rPr>
                      <w:rFonts w:hAnsi="宋体"/>
                      <w:color w:val="000000" w:themeColor="text1"/>
                      <w:szCs w:val="21"/>
                    </w:rPr>
                  </w:pPr>
                  <w:r w:rsidRPr="0023064E">
                    <w:rPr>
                      <w:rFonts w:hAnsi="宋体" w:hint="eastAsia"/>
                      <w:color w:val="000000" w:themeColor="text1"/>
                      <w:szCs w:val="21"/>
                    </w:rPr>
                    <w:t>钢筋边角料</w:t>
                  </w:r>
                </w:p>
              </w:tc>
              <w:tc>
                <w:tcPr>
                  <w:tcW w:w="1019" w:type="pct"/>
                  <w:shd w:val="clear" w:color="auto" w:fill="auto"/>
                  <w:vAlign w:val="center"/>
                </w:tcPr>
                <w:p w:rsidR="008C79BB" w:rsidRPr="0023064E" w:rsidRDefault="008C79BB" w:rsidP="00100F7C">
                  <w:pPr>
                    <w:jc w:val="center"/>
                    <w:rPr>
                      <w:rFonts w:hAnsi="宋体"/>
                      <w:color w:val="000000" w:themeColor="text1"/>
                      <w:szCs w:val="21"/>
                    </w:rPr>
                  </w:pPr>
                  <w:r w:rsidRPr="0023064E">
                    <w:rPr>
                      <w:rFonts w:hAnsi="宋体" w:hint="eastAsia"/>
                      <w:color w:val="000000" w:themeColor="text1"/>
                      <w:szCs w:val="21"/>
                    </w:rPr>
                    <w:t>5</w:t>
                  </w:r>
                </w:p>
              </w:tc>
              <w:tc>
                <w:tcPr>
                  <w:tcW w:w="863" w:type="pct"/>
                  <w:vAlign w:val="center"/>
                </w:tcPr>
                <w:p w:rsidR="008C79BB" w:rsidRPr="0023064E" w:rsidRDefault="008C79BB" w:rsidP="00100F7C">
                  <w:pPr>
                    <w:jc w:val="center"/>
                    <w:rPr>
                      <w:rFonts w:hAnsi="宋体"/>
                      <w:color w:val="000000" w:themeColor="text1"/>
                      <w:szCs w:val="21"/>
                    </w:rPr>
                  </w:pPr>
                  <w:r w:rsidRPr="0023064E">
                    <w:rPr>
                      <w:rFonts w:hAnsi="宋体" w:hint="eastAsia"/>
                      <w:color w:val="000000" w:themeColor="text1"/>
                      <w:szCs w:val="21"/>
                    </w:rPr>
                    <w:t>5</w:t>
                  </w:r>
                </w:p>
              </w:tc>
              <w:tc>
                <w:tcPr>
                  <w:tcW w:w="1008" w:type="pct"/>
                  <w:shd w:val="clear" w:color="auto" w:fill="auto"/>
                  <w:vAlign w:val="center"/>
                </w:tcPr>
                <w:p w:rsidR="008C79BB" w:rsidRPr="0023064E" w:rsidRDefault="008C79BB" w:rsidP="007236F2">
                  <w:pPr>
                    <w:jc w:val="center"/>
                    <w:rPr>
                      <w:szCs w:val="21"/>
                    </w:rPr>
                  </w:pPr>
                  <w:r w:rsidRPr="0023064E">
                    <w:rPr>
                      <w:rFonts w:hint="eastAsia"/>
                      <w:szCs w:val="21"/>
                    </w:rPr>
                    <w:t>0</w:t>
                  </w:r>
                </w:p>
              </w:tc>
            </w:tr>
            <w:tr w:rsidR="008C79BB" w:rsidRPr="0023064E" w:rsidTr="007236F2">
              <w:trPr>
                <w:trHeight w:val="300"/>
                <w:jc w:val="center"/>
              </w:trPr>
              <w:tc>
                <w:tcPr>
                  <w:tcW w:w="882" w:type="pct"/>
                  <w:gridSpan w:val="2"/>
                  <w:vMerge/>
                  <w:vAlign w:val="center"/>
                </w:tcPr>
                <w:p w:rsidR="008C79BB" w:rsidRPr="0023064E" w:rsidRDefault="008C79BB" w:rsidP="007236F2">
                  <w:pPr>
                    <w:jc w:val="center"/>
                    <w:rPr>
                      <w:kern w:val="0"/>
                      <w:szCs w:val="21"/>
                    </w:rPr>
                  </w:pPr>
                </w:p>
              </w:tc>
              <w:tc>
                <w:tcPr>
                  <w:tcW w:w="1228" w:type="pct"/>
                  <w:gridSpan w:val="2"/>
                  <w:shd w:val="clear" w:color="auto" w:fill="auto"/>
                  <w:vAlign w:val="center"/>
                </w:tcPr>
                <w:p w:rsidR="008C79BB" w:rsidRPr="0023064E" w:rsidRDefault="008C79BB" w:rsidP="00100F7C">
                  <w:pPr>
                    <w:jc w:val="center"/>
                    <w:rPr>
                      <w:rFonts w:hAnsi="宋体"/>
                      <w:color w:val="000000" w:themeColor="text1"/>
                      <w:szCs w:val="21"/>
                    </w:rPr>
                  </w:pPr>
                  <w:proofErr w:type="gramStart"/>
                  <w:r w:rsidRPr="0023064E">
                    <w:rPr>
                      <w:rFonts w:hAnsi="宋体" w:hint="eastAsia"/>
                      <w:color w:val="000000" w:themeColor="text1"/>
                      <w:szCs w:val="21"/>
                    </w:rPr>
                    <w:t>铝粉膏废</w:t>
                  </w:r>
                  <w:r w:rsidRPr="0023064E">
                    <w:rPr>
                      <w:rFonts w:hAnsi="宋体"/>
                      <w:color w:val="000000" w:themeColor="text1"/>
                      <w:szCs w:val="21"/>
                    </w:rPr>
                    <w:t>包装袋</w:t>
                  </w:r>
                  <w:proofErr w:type="gramEnd"/>
                </w:p>
              </w:tc>
              <w:tc>
                <w:tcPr>
                  <w:tcW w:w="1019" w:type="pct"/>
                  <w:shd w:val="clear" w:color="auto" w:fill="auto"/>
                  <w:vAlign w:val="center"/>
                </w:tcPr>
                <w:p w:rsidR="008C79BB" w:rsidRPr="0023064E" w:rsidRDefault="008C79BB" w:rsidP="00100F7C">
                  <w:pPr>
                    <w:jc w:val="center"/>
                    <w:rPr>
                      <w:rFonts w:hAnsi="宋体"/>
                      <w:color w:val="000000" w:themeColor="text1"/>
                      <w:szCs w:val="21"/>
                    </w:rPr>
                  </w:pPr>
                  <w:r w:rsidRPr="0023064E">
                    <w:rPr>
                      <w:rFonts w:hAnsi="宋体" w:hint="eastAsia"/>
                      <w:color w:val="000000" w:themeColor="text1"/>
                      <w:szCs w:val="21"/>
                    </w:rPr>
                    <w:t>1</w:t>
                  </w:r>
                </w:p>
              </w:tc>
              <w:tc>
                <w:tcPr>
                  <w:tcW w:w="863" w:type="pct"/>
                  <w:vAlign w:val="center"/>
                </w:tcPr>
                <w:p w:rsidR="008C79BB" w:rsidRPr="0023064E" w:rsidRDefault="008C79BB" w:rsidP="00100F7C">
                  <w:pPr>
                    <w:jc w:val="center"/>
                    <w:rPr>
                      <w:rFonts w:hAnsi="宋体"/>
                      <w:color w:val="000000" w:themeColor="text1"/>
                      <w:szCs w:val="21"/>
                    </w:rPr>
                  </w:pPr>
                  <w:r w:rsidRPr="0023064E">
                    <w:rPr>
                      <w:rFonts w:hAnsi="宋体" w:hint="eastAsia"/>
                      <w:color w:val="000000" w:themeColor="text1"/>
                      <w:szCs w:val="21"/>
                    </w:rPr>
                    <w:t>1</w:t>
                  </w:r>
                </w:p>
              </w:tc>
              <w:tc>
                <w:tcPr>
                  <w:tcW w:w="1008" w:type="pct"/>
                  <w:shd w:val="clear" w:color="auto" w:fill="auto"/>
                  <w:vAlign w:val="center"/>
                </w:tcPr>
                <w:p w:rsidR="008C79BB" w:rsidRPr="0023064E" w:rsidRDefault="008C79BB" w:rsidP="007236F2">
                  <w:pPr>
                    <w:jc w:val="center"/>
                    <w:rPr>
                      <w:szCs w:val="21"/>
                    </w:rPr>
                  </w:pPr>
                  <w:r w:rsidRPr="0023064E">
                    <w:rPr>
                      <w:rFonts w:hint="eastAsia"/>
                      <w:szCs w:val="21"/>
                    </w:rPr>
                    <w:t>0</w:t>
                  </w:r>
                </w:p>
              </w:tc>
            </w:tr>
            <w:tr w:rsidR="008C79BB" w:rsidRPr="0023064E" w:rsidTr="007236F2">
              <w:trPr>
                <w:trHeight w:val="300"/>
                <w:jc w:val="center"/>
              </w:trPr>
              <w:tc>
                <w:tcPr>
                  <w:tcW w:w="882" w:type="pct"/>
                  <w:gridSpan w:val="2"/>
                  <w:vMerge/>
                  <w:vAlign w:val="center"/>
                </w:tcPr>
                <w:p w:rsidR="008C79BB" w:rsidRPr="0023064E" w:rsidRDefault="008C79BB" w:rsidP="007236F2">
                  <w:pPr>
                    <w:jc w:val="center"/>
                    <w:rPr>
                      <w:kern w:val="0"/>
                      <w:szCs w:val="21"/>
                    </w:rPr>
                  </w:pPr>
                </w:p>
              </w:tc>
              <w:tc>
                <w:tcPr>
                  <w:tcW w:w="1228" w:type="pct"/>
                  <w:gridSpan w:val="2"/>
                  <w:shd w:val="clear" w:color="auto" w:fill="auto"/>
                  <w:vAlign w:val="center"/>
                </w:tcPr>
                <w:p w:rsidR="008C79BB" w:rsidRPr="0023064E" w:rsidRDefault="008C79BB" w:rsidP="00100F7C">
                  <w:pPr>
                    <w:jc w:val="center"/>
                    <w:rPr>
                      <w:rFonts w:hAnsi="宋体"/>
                      <w:color w:val="000000" w:themeColor="text1"/>
                      <w:szCs w:val="21"/>
                    </w:rPr>
                  </w:pPr>
                  <w:r w:rsidRPr="0023064E">
                    <w:rPr>
                      <w:rFonts w:hAnsi="宋体"/>
                      <w:color w:val="000000" w:themeColor="text1"/>
                      <w:szCs w:val="21"/>
                    </w:rPr>
                    <w:t>脱模剂</w:t>
                  </w:r>
                  <w:r w:rsidRPr="0023064E">
                    <w:rPr>
                      <w:rFonts w:hAnsi="宋体" w:hint="eastAsia"/>
                      <w:color w:val="000000" w:themeColor="text1"/>
                      <w:szCs w:val="21"/>
                    </w:rPr>
                    <w:t>废</w:t>
                  </w:r>
                  <w:r w:rsidRPr="0023064E">
                    <w:rPr>
                      <w:rFonts w:hAnsi="宋体"/>
                      <w:color w:val="000000" w:themeColor="text1"/>
                      <w:szCs w:val="21"/>
                    </w:rPr>
                    <w:t>包装</w:t>
                  </w:r>
                  <w:r w:rsidRPr="0023064E">
                    <w:rPr>
                      <w:rFonts w:hAnsi="宋体" w:hint="eastAsia"/>
                      <w:color w:val="000000" w:themeColor="text1"/>
                      <w:szCs w:val="21"/>
                    </w:rPr>
                    <w:t>桶</w:t>
                  </w:r>
                </w:p>
              </w:tc>
              <w:tc>
                <w:tcPr>
                  <w:tcW w:w="1019" w:type="pct"/>
                  <w:shd w:val="clear" w:color="auto" w:fill="auto"/>
                  <w:vAlign w:val="center"/>
                </w:tcPr>
                <w:p w:rsidR="008C79BB" w:rsidRPr="0023064E" w:rsidRDefault="008C79BB" w:rsidP="00100F7C">
                  <w:pPr>
                    <w:jc w:val="center"/>
                    <w:rPr>
                      <w:rFonts w:hAnsi="宋体"/>
                      <w:color w:val="000000" w:themeColor="text1"/>
                      <w:szCs w:val="21"/>
                    </w:rPr>
                  </w:pPr>
                  <w:r w:rsidRPr="0023064E">
                    <w:rPr>
                      <w:rFonts w:hAnsi="宋体" w:hint="eastAsia"/>
                      <w:color w:val="000000" w:themeColor="text1"/>
                      <w:szCs w:val="21"/>
                    </w:rPr>
                    <w:t>2</w:t>
                  </w:r>
                </w:p>
              </w:tc>
              <w:tc>
                <w:tcPr>
                  <w:tcW w:w="863" w:type="pct"/>
                  <w:vAlign w:val="center"/>
                </w:tcPr>
                <w:p w:rsidR="008C79BB" w:rsidRPr="0023064E" w:rsidRDefault="008C79BB" w:rsidP="00100F7C">
                  <w:pPr>
                    <w:jc w:val="center"/>
                    <w:rPr>
                      <w:rFonts w:hAnsi="宋体"/>
                      <w:color w:val="000000" w:themeColor="text1"/>
                      <w:szCs w:val="21"/>
                    </w:rPr>
                  </w:pPr>
                  <w:r w:rsidRPr="0023064E">
                    <w:rPr>
                      <w:rFonts w:hAnsi="宋体" w:hint="eastAsia"/>
                      <w:color w:val="000000" w:themeColor="text1"/>
                      <w:szCs w:val="21"/>
                    </w:rPr>
                    <w:t>2</w:t>
                  </w:r>
                </w:p>
              </w:tc>
              <w:tc>
                <w:tcPr>
                  <w:tcW w:w="1008" w:type="pct"/>
                  <w:shd w:val="clear" w:color="auto" w:fill="auto"/>
                  <w:vAlign w:val="center"/>
                </w:tcPr>
                <w:p w:rsidR="008C79BB" w:rsidRPr="0023064E" w:rsidRDefault="008C79BB" w:rsidP="007236F2">
                  <w:pPr>
                    <w:jc w:val="center"/>
                    <w:rPr>
                      <w:szCs w:val="21"/>
                    </w:rPr>
                  </w:pPr>
                  <w:r w:rsidRPr="0023064E">
                    <w:rPr>
                      <w:rFonts w:hint="eastAsia"/>
                      <w:szCs w:val="21"/>
                    </w:rPr>
                    <w:t>0</w:t>
                  </w:r>
                </w:p>
              </w:tc>
            </w:tr>
            <w:tr w:rsidR="008C79BB" w:rsidRPr="0023064E" w:rsidTr="007236F2">
              <w:trPr>
                <w:trHeight w:val="300"/>
                <w:jc w:val="center"/>
              </w:trPr>
              <w:tc>
                <w:tcPr>
                  <w:tcW w:w="882" w:type="pct"/>
                  <w:gridSpan w:val="2"/>
                  <w:vMerge/>
                  <w:vAlign w:val="center"/>
                </w:tcPr>
                <w:p w:rsidR="008C79BB" w:rsidRPr="0023064E" w:rsidRDefault="008C79BB" w:rsidP="007236F2">
                  <w:pPr>
                    <w:jc w:val="center"/>
                    <w:rPr>
                      <w:kern w:val="0"/>
                      <w:szCs w:val="21"/>
                    </w:rPr>
                  </w:pPr>
                </w:p>
              </w:tc>
              <w:tc>
                <w:tcPr>
                  <w:tcW w:w="1228" w:type="pct"/>
                  <w:gridSpan w:val="2"/>
                  <w:shd w:val="clear" w:color="auto" w:fill="auto"/>
                  <w:vAlign w:val="center"/>
                </w:tcPr>
                <w:p w:rsidR="008C79BB" w:rsidRPr="0023064E" w:rsidRDefault="008C79BB" w:rsidP="00100F7C">
                  <w:pPr>
                    <w:jc w:val="center"/>
                    <w:rPr>
                      <w:rFonts w:hAnsi="宋体"/>
                      <w:color w:val="000000" w:themeColor="text1"/>
                      <w:szCs w:val="21"/>
                    </w:rPr>
                  </w:pPr>
                  <w:r w:rsidRPr="0023064E">
                    <w:rPr>
                      <w:rFonts w:hAnsi="宋体" w:hint="eastAsia"/>
                      <w:color w:val="000000" w:themeColor="text1"/>
                      <w:szCs w:val="21"/>
                    </w:rPr>
                    <w:t>水性防腐剂废</w:t>
                  </w:r>
                  <w:r w:rsidRPr="0023064E">
                    <w:rPr>
                      <w:rFonts w:hAnsi="宋体"/>
                      <w:color w:val="000000" w:themeColor="text1"/>
                      <w:szCs w:val="21"/>
                    </w:rPr>
                    <w:t>包装</w:t>
                  </w:r>
                  <w:r w:rsidRPr="0023064E">
                    <w:rPr>
                      <w:rFonts w:hAnsi="宋体" w:hint="eastAsia"/>
                      <w:color w:val="000000" w:themeColor="text1"/>
                      <w:szCs w:val="21"/>
                    </w:rPr>
                    <w:t>桶</w:t>
                  </w:r>
                </w:p>
              </w:tc>
              <w:tc>
                <w:tcPr>
                  <w:tcW w:w="1019" w:type="pct"/>
                  <w:shd w:val="clear" w:color="auto" w:fill="auto"/>
                  <w:vAlign w:val="center"/>
                </w:tcPr>
                <w:p w:rsidR="008C79BB" w:rsidRPr="0023064E" w:rsidRDefault="008C79BB" w:rsidP="00100F7C">
                  <w:pPr>
                    <w:jc w:val="center"/>
                    <w:rPr>
                      <w:rFonts w:hAnsi="宋体"/>
                      <w:color w:val="000000" w:themeColor="text1"/>
                      <w:szCs w:val="21"/>
                    </w:rPr>
                  </w:pPr>
                  <w:r w:rsidRPr="0023064E">
                    <w:rPr>
                      <w:rFonts w:hAnsi="宋体" w:hint="eastAsia"/>
                      <w:color w:val="000000" w:themeColor="text1"/>
                      <w:szCs w:val="21"/>
                    </w:rPr>
                    <w:t>0.5</w:t>
                  </w:r>
                </w:p>
              </w:tc>
              <w:tc>
                <w:tcPr>
                  <w:tcW w:w="863" w:type="pct"/>
                  <w:vAlign w:val="center"/>
                </w:tcPr>
                <w:p w:rsidR="008C79BB" w:rsidRPr="0023064E" w:rsidRDefault="008C79BB" w:rsidP="00100F7C">
                  <w:pPr>
                    <w:jc w:val="center"/>
                    <w:rPr>
                      <w:rFonts w:hAnsi="宋体"/>
                      <w:color w:val="000000" w:themeColor="text1"/>
                      <w:szCs w:val="21"/>
                    </w:rPr>
                  </w:pPr>
                  <w:r w:rsidRPr="0023064E">
                    <w:rPr>
                      <w:rFonts w:hAnsi="宋体" w:hint="eastAsia"/>
                      <w:color w:val="000000" w:themeColor="text1"/>
                      <w:szCs w:val="21"/>
                    </w:rPr>
                    <w:t>0.5</w:t>
                  </w:r>
                </w:p>
              </w:tc>
              <w:tc>
                <w:tcPr>
                  <w:tcW w:w="1008" w:type="pct"/>
                  <w:shd w:val="clear" w:color="auto" w:fill="auto"/>
                  <w:vAlign w:val="center"/>
                </w:tcPr>
                <w:p w:rsidR="008C79BB" w:rsidRPr="0023064E" w:rsidRDefault="008C79BB" w:rsidP="007236F2">
                  <w:pPr>
                    <w:jc w:val="center"/>
                    <w:rPr>
                      <w:szCs w:val="21"/>
                    </w:rPr>
                  </w:pPr>
                  <w:r w:rsidRPr="0023064E">
                    <w:rPr>
                      <w:rFonts w:hint="eastAsia"/>
                      <w:szCs w:val="21"/>
                    </w:rPr>
                    <w:t>0</w:t>
                  </w:r>
                </w:p>
              </w:tc>
            </w:tr>
            <w:tr w:rsidR="008C79BB" w:rsidRPr="0023064E" w:rsidTr="007236F2">
              <w:trPr>
                <w:trHeight w:val="300"/>
                <w:jc w:val="center"/>
              </w:trPr>
              <w:tc>
                <w:tcPr>
                  <w:tcW w:w="882" w:type="pct"/>
                  <w:gridSpan w:val="2"/>
                  <w:vMerge/>
                  <w:vAlign w:val="center"/>
                </w:tcPr>
                <w:p w:rsidR="008C79BB" w:rsidRPr="0023064E" w:rsidRDefault="008C79BB" w:rsidP="007236F2">
                  <w:pPr>
                    <w:jc w:val="center"/>
                    <w:rPr>
                      <w:kern w:val="0"/>
                      <w:szCs w:val="21"/>
                    </w:rPr>
                  </w:pPr>
                </w:p>
              </w:tc>
              <w:tc>
                <w:tcPr>
                  <w:tcW w:w="1228" w:type="pct"/>
                  <w:gridSpan w:val="2"/>
                  <w:shd w:val="clear" w:color="auto" w:fill="auto"/>
                  <w:vAlign w:val="center"/>
                </w:tcPr>
                <w:p w:rsidR="008C79BB" w:rsidRPr="0023064E" w:rsidRDefault="008C79BB" w:rsidP="00100F7C">
                  <w:pPr>
                    <w:jc w:val="center"/>
                    <w:rPr>
                      <w:rFonts w:hAnsi="宋体"/>
                      <w:color w:val="000000" w:themeColor="text1"/>
                      <w:szCs w:val="21"/>
                    </w:rPr>
                  </w:pPr>
                  <w:r w:rsidRPr="0023064E">
                    <w:rPr>
                      <w:rFonts w:hAnsi="宋体" w:hint="eastAsia"/>
                      <w:color w:val="000000" w:themeColor="text1"/>
                      <w:szCs w:val="21"/>
                    </w:rPr>
                    <w:t>布袋除尘器收尘</w:t>
                  </w:r>
                </w:p>
              </w:tc>
              <w:tc>
                <w:tcPr>
                  <w:tcW w:w="1019" w:type="pct"/>
                  <w:shd w:val="clear" w:color="auto" w:fill="auto"/>
                  <w:vAlign w:val="center"/>
                </w:tcPr>
                <w:p w:rsidR="008C79BB" w:rsidRPr="0023064E" w:rsidRDefault="008C79BB" w:rsidP="00100F7C">
                  <w:pPr>
                    <w:jc w:val="center"/>
                    <w:rPr>
                      <w:rFonts w:hAnsi="宋体"/>
                      <w:color w:val="000000" w:themeColor="text1"/>
                      <w:szCs w:val="21"/>
                    </w:rPr>
                  </w:pPr>
                  <w:r w:rsidRPr="0023064E">
                    <w:rPr>
                      <w:rFonts w:hAnsi="宋体" w:hint="eastAsia"/>
                      <w:color w:val="000000" w:themeColor="text1"/>
                      <w:szCs w:val="21"/>
                    </w:rPr>
                    <w:t>39.5</w:t>
                  </w:r>
                </w:p>
              </w:tc>
              <w:tc>
                <w:tcPr>
                  <w:tcW w:w="863" w:type="pct"/>
                  <w:vAlign w:val="center"/>
                </w:tcPr>
                <w:p w:rsidR="008C79BB" w:rsidRPr="0023064E" w:rsidRDefault="008C79BB" w:rsidP="00100F7C">
                  <w:pPr>
                    <w:jc w:val="center"/>
                    <w:rPr>
                      <w:rFonts w:hAnsi="宋体"/>
                      <w:color w:val="000000" w:themeColor="text1"/>
                      <w:szCs w:val="21"/>
                    </w:rPr>
                  </w:pPr>
                  <w:r w:rsidRPr="0023064E">
                    <w:rPr>
                      <w:rFonts w:hAnsi="宋体" w:hint="eastAsia"/>
                      <w:color w:val="000000" w:themeColor="text1"/>
                      <w:szCs w:val="21"/>
                    </w:rPr>
                    <w:t>39.5</w:t>
                  </w:r>
                </w:p>
              </w:tc>
              <w:tc>
                <w:tcPr>
                  <w:tcW w:w="1008" w:type="pct"/>
                  <w:shd w:val="clear" w:color="auto" w:fill="auto"/>
                  <w:vAlign w:val="center"/>
                </w:tcPr>
                <w:p w:rsidR="008C79BB" w:rsidRPr="0023064E" w:rsidRDefault="008C79BB" w:rsidP="00100F7C">
                  <w:pPr>
                    <w:jc w:val="center"/>
                    <w:rPr>
                      <w:szCs w:val="21"/>
                    </w:rPr>
                  </w:pPr>
                  <w:r w:rsidRPr="0023064E">
                    <w:rPr>
                      <w:rFonts w:hint="eastAsia"/>
                      <w:szCs w:val="21"/>
                    </w:rPr>
                    <w:t>0</w:t>
                  </w:r>
                </w:p>
              </w:tc>
            </w:tr>
            <w:tr w:rsidR="008C79BB" w:rsidRPr="0023064E" w:rsidTr="007236F2">
              <w:trPr>
                <w:trHeight w:val="300"/>
                <w:jc w:val="center"/>
              </w:trPr>
              <w:tc>
                <w:tcPr>
                  <w:tcW w:w="882" w:type="pct"/>
                  <w:gridSpan w:val="2"/>
                  <w:vMerge/>
                  <w:vAlign w:val="center"/>
                </w:tcPr>
                <w:p w:rsidR="008C79BB" w:rsidRPr="0023064E" w:rsidRDefault="008C79BB" w:rsidP="007236F2">
                  <w:pPr>
                    <w:jc w:val="center"/>
                    <w:rPr>
                      <w:kern w:val="0"/>
                      <w:szCs w:val="21"/>
                    </w:rPr>
                  </w:pPr>
                </w:p>
              </w:tc>
              <w:tc>
                <w:tcPr>
                  <w:tcW w:w="1228" w:type="pct"/>
                  <w:gridSpan w:val="2"/>
                  <w:shd w:val="clear" w:color="auto" w:fill="auto"/>
                  <w:vAlign w:val="center"/>
                </w:tcPr>
                <w:p w:rsidR="008C79BB" w:rsidRPr="0023064E" w:rsidRDefault="008C79BB" w:rsidP="00100F7C">
                  <w:pPr>
                    <w:jc w:val="center"/>
                    <w:rPr>
                      <w:rFonts w:hAnsi="宋体"/>
                      <w:color w:val="000000" w:themeColor="text1"/>
                      <w:szCs w:val="21"/>
                    </w:rPr>
                  </w:pPr>
                  <w:r w:rsidRPr="0023064E">
                    <w:rPr>
                      <w:rFonts w:hAnsi="宋体" w:hint="eastAsia"/>
                      <w:color w:val="000000" w:themeColor="text1"/>
                      <w:szCs w:val="21"/>
                    </w:rPr>
                    <w:t>生活垃圾</w:t>
                  </w:r>
                </w:p>
              </w:tc>
              <w:tc>
                <w:tcPr>
                  <w:tcW w:w="1019" w:type="pct"/>
                  <w:shd w:val="clear" w:color="auto" w:fill="auto"/>
                  <w:vAlign w:val="center"/>
                </w:tcPr>
                <w:p w:rsidR="008C79BB" w:rsidRPr="0023064E" w:rsidRDefault="008C79BB" w:rsidP="00100F7C">
                  <w:pPr>
                    <w:jc w:val="center"/>
                    <w:rPr>
                      <w:rFonts w:hAnsi="宋体"/>
                      <w:color w:val="000000" w:themeColor="text1"/>
                      <w:szCs w:val="21"/>
                    </w:rPr>
                  </w:pPr>
                  <w:r w:rsidRPr="0023064E">
                    <w:rPr>
                      <w:rFonts w:hAnsi="宋体" w:hint="eastAsia"/>
                      <w:color w:val="000000" w:themeColor="text1"/>
                      <w:szCs w:val="21"/>
                    </w:rPr>
                    <w:t>12</w:t>
                  </w:r>
                </w:p>
              </w:tc>
              <w:tc>
                <w:tcPr>
                  <w:tcW w:w="863" w:type="pct"/>
                  <w:vAlign w:val="center"/>
                </w:tcPr>
                <w:p w:rsidR="008C79BB" w:rsidRPr="0023064E" w:rsidRDefault="008C79BB" w:rsidP="00100F7C">
                  <w:pPr>
                    <w:jc w:val="center"/>
                    <w:rPr>
                      <w:rFonts w:hAnsi="宋体"/>
                      <w:color w:val="000000" w:themeColor="text1"/>
                      <w:szCs w:val="21"/>
                    </w:rPr>
                  </w:pPr>
                  <w:r w:rsidRPr="0023064E">
                    <w:rPr>
                      <w:rFonts w:hAnsi="宋体" w:hint="eastAsia"/>
                      <w:color w:val="000000" w:themeColor="text1"/>
                      <w:szCs w:val="21"/>
                    </w:rPr>
                    <w:t>12</w:t>
                  </w:r>
                </w:p>
              </w:tc>
              <w:tc>
                <w:tcPr>
                  <w:tcW w:w="1008" w:type="pct"/>
                  <w:shd w:val="clear" w:color="auto" w:fill="auto"/>
                  <w:vAlign w:val="center"/>
                </w:tcPr>
                <w:p w:rsidR="008C79BB" w:rsidRPr="0023064E" w:rsidRDefault="008C79BB" w:rsidP="00100F7C">
                  <w:pPr>
                    <w:jc w:val="center"/>
                    <w:rPr>
                      <w:szCs w:val="21"/>
                    </w:rPr>
                  </w:pPr>
                  <w:r w:rsidRPr="0023064E">
                    <w:rPr>
                      <w:rFonts w:hint="eastAsia"/>
                      <w:szCs w:val="21"/>
                    </w:rPr>
                    <w:t>0</w:t>
                  </w:r>
                </w:p>
              </w:tc>
            </w:tr>
          </w:tbl>
          <w:p w:rsidR="00EC4F9B" w:rsidRPr="0023064E" w:rsidRDefault="00557020">
            <w:pPr>
              <w:pStyle w:val="a7"/>
              <w:spacing w:line="360" w:lineRule="auto"/>
              <w:ind w:left="0" w:firstLine="0"/>
              <w:rPr>
                <w:rFonts w:ascii="Times New Roman" w:eastAsia="宋体"/>
                <w:b/>
                <w:sz w:val="24"/>
              </w:rPr>
            </w:pPr>
            <w:r w:rsidRPr="0023064E">
              <w:rPr>
                <w:rFonts w:ascii="Times New Roman" w:eastAsia="宋体" w:hint="eastAsia"/>
                <w:b/>
                <w:sz w:val="24"/>
              </w:rPr>
              <w:t>6</w:t>
            </w:r>
            <w:r w:rsidRPr="0023064E">
              <w:rPr>
                <w:rFonts w:ascii="Times New Roman" w:eastAsia="宋体" w:hint="eastAsia"/>
                <w:b/>
                <w:sz w:val="24"/>
              </w:rPr>
              <w:t>、</w:t>
            </w:r>
            <w:r w:rsidRPr="0023064E">
              <w:rPr>
                <w:rFonts w:ascii="Times New Roman" w:eastAsia="宋体"/>
                <w:b/>
                <w:sz w:val="24"/>
              </w:rPr>
              <w:t>清洁生产和循环经济</w:t>
            </w:r>
          </w:p>
          <w:p w:rsidR="00EC4F9B" w:rsidRPr="0023064E" w:rsidRDefault="00557020" w:rsidP="00C432F1">
            <w:pPr>
              <w:pStyle w:val="aff3"/>
              <w:ind w:firstLine="480"/>
            </w:pPr>
            <w:r w:rsidRPr="0023064E">
              <w:t>本项目采用较为先进的生产工艺</w:t>
            </w:r>
            <w:r w:rsidRPr="0023064E">
              <w:rPr>
                <w:rFonts w:hint="eastAsia"/>
              </w:rPr>
              <w:t>，原料利用率较高，无固废排放</w:t>
            </w:r>
            <w:r w:rsidRPr="0023064E">
              <w:t>；生产中使用清洁</w:t>
            </w:r>
            <w:r w:rsidRPr="0023064E">
              <w:lastRenderedPageBreak/>
              <w:t>能源</w:t>
            </w:r>
            <w:r w:rsidRPr="0023064E">
              <w:rPr>
                <w:rFonts w:hint="eastAsia"/>
              </w:rPr>
              <w:t>电</w:t>
            </w:r>
            <w:r w:rsidRPr="0023064E">
              <w:t>；因此，本项目贯彻了清洁生产原则。</w:t>
            </w:r>
          </w:p>
          <w:p w:rsidR="00EC4F9B" w:rsidRPr="0023064E" w:rsidRDefault="00557020">
            <w:pPr>
              <w:pStyle w:val="a7"/>
              <w:spacing w:line="360" w:lineRule="auto"/>
              <w:ind w:left="0" w:firstLine="0"/>
              <w:rPr>
                <w:rFonts w:ascii="Times New Roman" w:eastAsia="宋体"/>
                <w:b/>
                <w:sz w:val="24"/>
              </w:rPr>
            </w:pPr>
            <w:r w:rsidRPr="0023064E">
              <w:rPr>
                <w:rFonts w:ascii="Times New Roman" w:eastAsia="宋体" w:hint="eastAsia"/>
                <w:b/>
                <w:sz w:val="24"/>
              </w:rPr>
              <w:t>7</w:t>
            </w:r>
            <w:r w:rsidRPr="0023064E">
              <w:rPr>
                <w:rFonts w:ascii="Times New Roman" w:eastAsia="宋体" w:hint="eastAsia"/>
                <w:b/>
                <w:sz w:val="24"/>
              </w:rPr>
              <w:t>、环境风险</w:t>
            </w:r>
          </w:p>
          <w:p w:rsidR="00EC4F9B" w:rsidRPr="0023064E" w:rsidRDefault="00557020" w:rsidP="00C432F1">
            <w:pPr>
              <w:pStyle w:val="aff3"/>
              <w:ind w:firstLine="480"/>
            </w:pPr>
            <w:r w:rsidRPr="0023064E">
              <w:rPr>
                <w:rFonts w:hint="eastAsia"/>
              </w:rPr>
              <w:t>通过采取本环评提出的风险防范措施，本项目所发生的环境风险可以控制在较低的水平，风险发生概率及危害将远远低于国内同类企业水平，本项目的事故风险处于可接收水平。</w:t>
            </w:r>
          </w:p>
          <w:p w:rsidR="00EC4F9B" w:rsidRPr="0023064E" w:rsidRDefault="00557020">
            <w:pPr>
              <w:pStyle w:val="a7"/>
              <w:spacing w:line="360" w:lineRule="auto"/>
              <w:ind w:left="0" w:firstLine="0"/>
              <w:rPr>
                <w:rFonts w:ascii="Times New Roman" w:eastAsia="宋体"/>
                <w:b/>
                <w:sz w:val="24"/>
              </w:rPr>
            </w:pPr>
            <w:r w:rsidRPr="0023064E">
              <w:rPr>
                <w:rFonts w:ascii="Times New Roman" w:eastAsia="宋体" w:hint="eastAsia"/>
                <w:b/>
                <w:sz w:val="24"/>
              </w:rPr>
              <w:t>8</w:t>
            </w:r>
            <w:r w:rsidRPr="0023064E">
              <w:rPr>
                <w:rFonts w:ascii="Times New Roman" w:eastAsia="宋体" w:hint="eastAsia"/>
                <w:b/>
                <w:sz w:val="24"/>
              </w:rPr>
              <w:t>、</w:t>
            </w:r>
            <w:r w:rsidRPr="0023064E">
              <w:rPr>
                <w:rFonts w:ascii="Times New Roman" w:eastAsia="宋体"/>
                <w:b/>
                <w:sz w:val="24"/>
              </w:rPr>
              <w:t>总量控制</w:t>
            </w:r>
          </w:p>
          <w:p w:rsidR="00EC4F9B" w:rsidRPr="0023064E" w:rsidRDefault="00557020" w:rsidP="00C432F1">
            <w:pPr>
              <w:pStyle w:val="aff3"/>
              <w:ind w:firstLine="480"/>
            </w:pPr>
            <w:r w:rsidRPr="0023064E">
              <w:t>本项目</w:t>
            </w:r>
            <w:r w:rsidRPr="0023064E">
              <w:rPr>
                <w:rFonts w:hint="eastAsia"/>
              </w:rPr>
              <w:t>新增大气污染物在吴江区内平衡，申请量见表</w:t>
            </w:r>
            <w:r w:rsidRPr="0023064E">
              <w:rPr>
                <w:rFonts w:hint="eastAsia"/>
              </w:rPr>
              <w:t>4-</w:t>
            </w:r>
            <w:r w:rsidR="008A35A0" w:rsidRPr="0023064E">
              <w:rPr>
                <w:rFonts w:hint="eastAsia"/>
              </w:rPr>
              <w:t>9</w:t>
            </w:r>
            <w:r w:rsidRPr="0023064E">
              <w:rPr>
                <w:rFonts w:hint="eastAsia"/>
              </w:rPr>
              <w:t>。</w:t>
            </w:r>
          </w:p>
          <w:p w:rsidR="00EC4F9B" w:rsidRPr="0023064E" w:rsidRDefault="00557020" w:rsidP="00C432F1">
            <w:pPr>
              <w:pStyle w:val="aff3"/>
              <w:ind w:firstLine="480"/>
            </w:pPr>
            <w:r w:rsidRPr="0023064E">
              <w:t>固废</w:t>
            </w:r>
            <w:r w:rsidRPr="0023064E">
              <w:rPr>
                <w:rFonts w:hint="eastAsia"/>
              </w:rPr>
              <w:t>“</w:t>
            </w:r>
            <w:r w:rsidRPr="0023064E">
              <w:t>零</w:t>
            </w:r>
            <w:r w:rsidRPr="0023064E">
              <w:rPr>
                <w:rFonts w:hint="eastAsia"/>
              </w:rPr>
              <w:t>”</w:t>
            </w:r>
            <w:r w:rsidRPr="0023064E">
              <w:t>排放。</w:t>
            </w:r>
          </w:p>
          <w:p w:rsidR="00EC4F9B" w:rsidRPr="0023064E" w:rsidRDefault="00557020">
            <w:pPr>
              <w:pStyle w:val="a7"/>
              <w:spacing w:line="360" w:lineRule="auto"/>
              <w:ind w:left="0"/>
              <w:rPr>
                <w:rFonts w:ascii="Times New Roman" w:eastAsia="宋体"/>
                <w:b/>
                <w:sz w:val="24"/>
              </w:rPr>
            </w:pPr>
            <w:r w:rsidRPr="0023064E">
              <w:rPr>
                <w:rFonts w:ascii="Times New Roman" w:eastAsia="宋体"/>
                <w:b/>
                <w:sz w:val="24"/>
              </w:rPr>
              <w:t>综上所述，通过对项目所在地区的环境现状评价以及项目的环境影响分析，认为本项目完成本评价所提出的全部治理措施后，在运营期对周围环境的影响可控制在允许范围内，具有环境可行性。</w:t>
            </w:r>
          </w:p>
          <w:p w:rsidR="00EC4F9B" w:rsidRPr="0023064E" w:rsidRDefault="00557020">
            <w:pPr>
              <w:spacing w:line="360" w:lineRule="auto"/>
              <w:ind w:firstLineChars="200" w:firstLine="482"/>
              <w:rPr>
                <w:b/>
                <w:sz w:val="24"/>
              </w:rPr>
            </w:pPr>
            <w:r w:rsidRPr="0023064E">
              <w:rPr>
                <w:b/>
                <w:sz w:val="24"/>
              </w:rPr>
              <w:t>本项目环境影响评价工作在建设单位提供有关</w:t>
            </w:r>
            <w:r w:rsidRPr="0023064E">
              <w:rPr>
                <w:rFonts w:hint="eastAsia"/>
                <w:b/>
                <w:sz w:val="24"/>
              </w:rPr>
              <w:t>工程方</w:t>
            </w:r>
            <w:r w:rsidRPr="0023064E">
              <w:rPr>
                <w:b/>
                <w:sz w:val="24"/>
              </w:rPr>
              <w:t>案等资料基础上开展的，并经与建设单位核实，建设单位在实际建设和运行中必须严格按照申报内容和环评中要求实施，若有异于申报和环评内容的活动须按照要求另行申报。</w:t>
            </w:r>
          </w:p>
          <w:p w:rsidR="00EC4F9B" w:rsidRPr="0023064E" w:rsidRDefault="00557020">
            <w:pPr>
              <w:pStyle w:val="a7"/>
              <w:adjustRightInd w:val="0"/>
              <w:snapToGrid w:val="0"/>
              <w:spacing w:line="360" w:lineRule="auto"/>
              <w:ind w:left="0" w:firstLine="0"/>
              <w:rPr>
                <w:rFonts w:ascii="Times New Roman" w:eastAsia="宋体"/>
                <w:b/>
                <w:sz w:val="24"/>
              </w:rPr>
            </w:pPr>
            <w:r w:rsidRPr="0023064E">
              <w:rPr>
                <w:rFonts w:ascii="Times New Roman" w:eastAsia="宋体" w:hint="eastAsia"/>
                <w:b/>
                <w:sz w:val="24"/>
              </w:rPr>
              <w:t>建议：</w:t>
            </w:r>
          </w:p>
          <w:p w:rsidR="00EC4F9B" w:rsidRPr="0023064E" w:rsidRDefault="00557020" w:rsidP="00C432F1">
            <w:pPr>
              <w:pStyle w:val="aff3"/>
              <w:ind w:firstLine="480"/>
            </w:pPr>
            <w:r w:rsidRPr="0023064E">
              <w:t>本环评建议生产企业工艺设计中应尽量采用</w:t>
            </w:r>
            <w:r w:rsidRPr="0023064E">
              <w:rPr>
                <w:rFonts w:hint="eastAsia"/>
              </w:rPr>
              <w:t>低噪声</w:t>
            </w:r>
            <w:r w:rsidRPr="0023064E">
              <w:t>设备，合理安排总图布置，并在</w:t>
            </w:r>
            <w:r w:rsidRPr="0023064E">
              <w:rPr>
                <w:rFonts w:hint="eastAsia"/>
              </w:rPr>
              <w:t>厂区</w:t>
            </w:r>
            <w:r w:rsidRPr="0023064E">
              <w:t>的周围及道路两旁等凡能绿化的地带尽量种植乔木、灌木和草坪，加强厂区周围环境的绿化</w:t>
            </w:r>
            <w:r w:rsidRPr="0023064E">
              <w:rPr>
                <w:rFonts w:hint="eastAsia"/>
              </w:rPr>
              <w:t>。</w:t>
            </w:r>
          </w:p>
        </w:tc>
      </w:tr>
    </w:tbl>
    <w:p w:rsidR="00EC4F9B" w:rsidRPr="0023064E" w:rsidRDefault="00EC4F9B">
      <w:pPr>
        <w:sectPr w:rsidR="00EC4F9B" w:rsidRPr="0023064E" w:rsidSect="003363D3">
          <w:footerReference w:type="default" r:id="rId35"/>
          <w:pgSz w:w="11907" w:h="16840"/>
          <w:pgMar w:top="1400" w:right="1418" w:bottom="1418" w:left="1418" w:header="964" w:footer="720" w:gutter="0"/>
          <w:pgNumType w:fmt="numberInDash"/>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tblGrid>
      <w:tr w:rsidR="00EC4F9B" w:rsidRPr="0023064E">
        <w:trPr>
          <w:trHeight w:val="513"/>
          <w:jc w:val="center"/>
        </w:trPr>
        <w:tc>
          <w:tcPr>
            <w:tcW w:w="8928" w:type="dxa"/>
            <w:shd w:val="clear" w:color="auto" w:fill="auto"/>
          </w:tcPr>
          <w:p w:rsidR="00EC4F9B" w:rsidRPr="0023064E" w:rsidRDefault="00557020">
            <w:pPr>
              <w:spacing w:line="360" w:lineRule="exact"/>
              <w:rPr>
                <w:sz w:val="24"/>
              </w:rPr>
            </w:pPr>
            <w:r w:rsidRPr="0023064E">
              <w:rPr>
                <w:sz w:val="24"/>
              </w:rPr>
              <w:lastRenderedPageBreak/>
              <w:t>预审意见：</w:t>
            </w:r>
          </w:p>
          <w:p w:rsidR="00EC4F9B" w:rsidRPr="0023064E" w:rsidRDefault="00EC4F9B">
            <w:pPr>
              <w:spacing w:line="400" w:lineRule="atLeast"/>
              <w:rPr>
                <w:sz w:val="28"/>
              </w:rPr>
            </w:pPr>
          </w:p>
          <w:p w:rsidR="00EC4F9B" w:rsidRPr="0023064E" w:rsidRDefault="00EC4F9B">
            <w:pPr>
              <w:spacing w:line="400" w:lineRule="atLeast"/>
              <w:rPr>
                <w:sz w:val="28"/>
              </w:rPr>
            </w:pPr>
          </w:p>
          <w:p w:rsidR="00EC4F9B" w:rsidRPr="0023064E" w:rsidRDefault="00EC4F9B">
            <w:pPr>
              <w:spacing w:line="400" w:lineRule="atLeast"/>
              <w:rPr>
                <w:sz w:val="28"/>
              </w:rPr>
            </w:pPr>
          </w:p>
          <w:p w:rsidR="00EC4F9B" w:rsidRPr="0023064E" w:rsidRDefault="00EC4F9B">
            <w:pPr>
              <w:spacing w:line="400" w:lineRule="atLeast"/>
              <w:rPr>
                <w:sz w:val="28"/>
              </w:rPr>
            </w:pPr>
          </w:p>
          <w:p w:rsidR="00EC4F9B" w:rsidRPr="0023064E" w:rsidRDefault="00EC4F9B">
            <w:pPr>
              <w:spacing w:line="400" w:lineRule="atLeast"/>
              <w:rPr>
                <w:sz w:val="28"/>
              </w:rPr>
            </w:pPr>
          </w:p>
          <w:p w:rsidR="00EC4F9B" w:rsidRPr="0023064E" w:rsidRDefault="00EC4F9B">
            <w:pPr>
              <w:spacing w:line="400" w:lineRule="atLeast"/>
              <w:rPr>
                <w:sz w:val="28"/>
              </w:rPr>
            </w:pPr>
          </w:p>
          <w:p w:rsidR="00EC4F9B" w:rsidRPr="0023064E" w:rsidRDefault="00EC4F9B">
            <w:pPr>
              <w:spacing w:line="400" w:lineRule="atLeast"/>
              <w:rPr>
                <w:sz w:val="28"/>
              </w:rPr>
            </w:pPr>
          </w:p>
          <w:p w:rsidR="00EC4F9B" w:rsidRPr="0023064E" w:rsidRDefault="00EC4F9B">
            <w:pPr>
              <w:spacing w:line="400" w:lineRule="atLeast"/>
              <w:rPr>
                <w:sz w:val="28"/>
              </w:rPr>
            </w:pPr>
          </w:p>
          <w:p w:rsidR="00EC4F9B" w:rsidRPr="0023064E" w:rsidRDefault="00EC4F9B">
            <w:pPr>
              <w:spacing w:line="400" w:lineRule="atLeast"/>
              <w:rPr>
                <w:sz w:val="28"/>
              </w:rPr>
            </w:pPr>
          </w:p>
          <w:p w:rsidR="00EC4F9B" w:rsidRPr="0023064E" w:rsidRDefault="00EC4F9B">
            <w:pPr>
              <w:spacing w:line="400" w:lineRule="atLeast"/>
              <w:rPr>
                <w:sz w:val="28"/>
              </w:rPr>
            </w:pPr>
          </w:p>
          <w:p w:rsidR="00EC4F9B" w:rsidRPr="0023064E" w:rsidRDefault="00EC4F9B">
            <w:pPr>
              <w:spacing w:line="400" w:lineRule="atLeast"/>
              <w:rPr>
                <w:sz w:val="28"/>
              </w:rPr>
            </w:pPr>
          </w:p>
          <w:p w:rsidR="00EC4F9B" w:rsidRPr="0023064E" w:rsidRDefault="00EC4F9B">
            <w:pPr>
              <w:spacing w:line="400" w:lineRule="atLeast"/>
              <w:rPr>
                <w:sz w:val="28"/>
              </w:rPr>
            </w:pPr>
          </w:p>
          <w:p w:rsidR="00EC4F9B" w:rsidRPr="0023064E" w:rsidRDefault="00557020">
            <w:pPr>
              <w:spacing w:line="400" w:lineRule="atLeast"/>
              <w:rPr>
                <w:sz w:val="24"/>
              </w:rPr>
            </w:pPr>
            <w:r w:rsidRPr="0023064E">
              <w:rPr>
                <w:sz w:val="24"/>
              </w:rPr>
              <w:t>公章</w:t>
            </w:r>
          </w:p>
          <w:p w:rsidR="00EC4F9B" w:rsidRPr="0023064E" w:rsidRDefault="00EC4F9B">
            <w:pPr>
              <w:spacing w:line="400" w:lineRule="atLeast"/>
              <w:rPr>
                <w:sz w:val="28"/>
              </w:rPr>
            </w:pPr>
          </w:p>
          <w:p w:rsidR="00EC4F9B" w:rsidRPr="0023064E" w:rsidRDefault="00EC4F9B">
            <w:pPr>
              <w:spacing w:line="400" w:lineRule="atLeast"/>
              <w:rPr>
                <w:sz w:val="28"/>
              </w:rPr>
            </w:pPr>
          </w:p>
          <w:p w:rsidR="00EC4F9B" w:rsidRPr="0023064E" w:rsidRDefault="00557020">
            <w:pPr>
              <w:spacing w:line="400" w:lineRule="atLeast"/>
              <w:rPr>
                <w:sz w:val="24"/>
              </w:rPr>
            </w:pPr>
            <w:r w:rsidRPr="0023064E">
              <w:rPr>
                <w:sz w:val="24"/>
              </w:rPr>
              <w:t>经办人：</w:t>
            </w:r>
            <w:r w:rsidR="0063682D" w:rsidRPr="0023064E">
              <w:rPr>
                <w:rFonts w:hint="eastAsia"/>
                <w:sz w:val="24"/>
              </w:rPr>
              <w:t xml:space="preserve">                                                     </w:t>
            </w:r>
            <w:r w:rsidRPr="0023064E">
              <w:rPr>
                <w:sz w:val="24"/>
              </w:rPr>
              <w:t>年</w:t>
            </w:r>
            <w:r w:rsidR="0063682D" w:rsidRPr="0023064E">
              <w:rPr>
                <w:rFonts w:hint="eastAsia"/>
                <w:sz w:val="24"/>
              </w:rPr>
              <w:t xml:space="preserve">   </w:t>
            </w:r>
            <w:r w:rsidRPr="0023064E">
              <w:rPr>
                <w:sz w:val="24"/>
              </w:rPr>
              <w:t>月</w:t>
            </w:r>
            <w:r w:rsidR="0063682D" w:rsidRPr="0023064E">
              <w:rPr>
                <w:rFonts w:hint="eastAsia"/>
                <w:sz w:val="24"/>
              </w:rPr>
              <w:t xml:space="preserve">   </w:t>
            </w:r>
            <w:r w:rsidRPr="0023064E">
              <w:rPr>
                <w:sz w:val="24"/>
              </w:rPr>
              <w:t>日</w:t>
            </w:r>
          </w:p>
          <w:p w:rsidR="00EC4F9B" w:rsidRPr="0023064E" w:rsidRDefault="0063682D">
            <w:pPr>
              <w:spacing w:line="360" w:lineRule="exact"/>
              <w:rPr>
                <w:sz w:val="28"/>
              </w:rPr>
            </w:pPr>
            <w:r w:rsidRPr="0023064E">
              <w:rPr>
                <w:rFonts w:hint="eastAsia"/>
                <w:sz w:val="28"/>
              </w:rPr>
              <w:t xml:space="preserve"> </w:t>
            </w:r>
          </w:p>
        </w:tc>
      </w:tr>
      <w:tr w:rsidR="00EC4F9B" w:rsidRPr="0023064E">
        <w:trPr>
          <w:trHeight w:val="513"/>
          <w:jc w:val="center"/>
        </w:trPr>
        <w:tc>
          <w:tcPr>
            <w:tcW w:w="8928" w:type="dxa"/>
            <w:shd w:val="clear" w:color="auto" w:fill="auto"/>
          </w:tcPr>
          <w:p w:rsidR="00EC4F9B" w:rsidRPr="0023064E" w:rsidRDefault="00557020">
            <w:pPr>
              <w:spacing w:line="360" w:lineRule="exact"/>
              <w:rPr>
                <w:sz w:val="24"/>
              </w:rPr>
            </w:pPr>
            <w:r w:rsidRPr="0023064E">
              <w:rPr>
                <w:sz w:val="24"/>
              </w:rPr>
              <w:t>下一级环境保护行政主管部门审查意见：</w:t>
            </w:r>
          </w:p>
          <w:p w:rsidR="00EC4F9B" w:rsidRPr="0023064E" w:rsidRDefault="00EC4F9B">
            <w:pPr>
              <w:spacing w:line="360" w:lineRule="exact"/>
              <w:rPr>
                <w:sz w:val="28"/>
              </w:rPr>
            </w:pPr>
          </w:p>
          <w:p w:rsidR="00EC4F9B" w:rsidRPr="0023064E" w:rsidRDefault="00EC4F9B">
            <w:pPr>
              <w:spacing w:line="400" w:lineRule="atLeast"/>
              <w:rPr>
                <w:sz w:val="28"/>
              </w:rPr>
            </w:pPr>
          </w:p>
          <w:p w:rsidR="00EC4F9B" w:rsidRPr="0023064E" w:rsidRDefault="00EC4F9B">
            <w:pPr>
              <w:spacing w:line="400" w:lineRule="atLeast"/>
              <w:rPr>
                <w:sz w:val="28"/>
              </w:rPr>
            </w:pPr>
          </w:p>
          <w:p w:rsidR="00EC4F9B" w:rsidRPr="0023064E" w:rsidRDefault="00EC4F9B">
            <w:pPr>
              <w:spacing w:line="400" w:lineRule="atLeast"/>
              <w:rPr>
                <w:sz w:val="28"/>
              </w:rPr>
            </w:pPr>
          </w:p>
          <w:p w:rsidR="00EC4F9B" w:rsidRPr="0023064E" w:rsidRDefault="00EC4F9B">
            <w:pPr>
              <w:spacing w:line="400" w:lineRule="atLeast"/>
              <w:rPr>
                <w:sz w:val="28"/>
              </w:rPr>
            </w:pPr>
          </w:p>
          <w:p w:rsidR="00EC4F9B" w:rsidRPr="0023064E" w:rsidRDefault="00EC4F9B">
            <w:pPr>
              <w:spacing w:line="400" w:lineRule="atLeast"/>
              <w:rPr>
                <w:sz w:val="28"/>
              </w:rPr>
            </w:pPr>
          </w:p>
          <w:p w:rsidR="00EC4F9B" w:rsidRPr="0023064E" w:rsidRDefault="00EC4F9B">
            <w:pPr>
              <w:spacing w:line="400" w:lineRule="atLeast"/>
              <w:rPr>
                <w:sz w:val="28"/>
              </w:rPr>
            </w:pPr>
          </w:p>
          <w:p w:rsidR="00EC4F9B" w:rsidRPr="0023064E" w:rsidRDefault="00EC4F9B">
            <w:pPr>
              <w:spacing w:line="400" w:lineRule="atLeast"/>
              <w:rPr>
                <w:sz w:val="28"/>
              </w:rPr>
            </w:pPr>
          </w:p>
          <w:p w:rsidR="00872156" w:rsidRPr="0023064E" w:rsidRDefault="00872156" w:rsidP="00872156">
            <w:pPr>
              <w:pStyle w:val="3"/>
              <w:rPr>
                <w:b w:val="0"/>
                <w:bCs w:val="0"/>
                <w:sz w:val="28"/>
                <w:szCs w:val="24"/>
              </w:rPr>
            </w:pPr>
          </w:p>
          <w:p w:rsidR="00872156" w:rsidRPr="0023064E" w:rsidRDefault="00872156" w:rsidP="00872156"/>
          <w:p w:rsidR="00EC4F9B" w:rsidRPr="0023064E" w:rsidRDefault="00EC4F9B">
            <w:pPr>
              <w:spacing w:line="400" w:lineRule="atLeast"/>
              <w:rPr>
                <w:sz w:val="28"/>
              </w:rPr>
            </w:pPr>
          </w:p>
          <w:p w:rsidR="00872156" w:rsidRPr="0023064E" w:rsidRDefault="00557020" w:rsidP="00872156">
            <w:pPr>
              <w:spacing w:line="400" w:lineRule="atLeast"/>
              <w:rPr>
                <w:sz w:val="24"/>
              </w:rPr>
            </w:pPr>
            <w:r w:rsidRPr="0023064E">
              <w:rPr>
                <w:sz w:val="24"/>
              </w:rPr>
              <w:t>公章</w:t>
            </w:r>
          </w:p>
          <w:p w:rsidR="00EC4F9B" w:rsidRPr="0023064E" w:rsidRDefault="00EC4F9B">
            <w:pPr>
              <w:spacing w:line="400" w:lineRule="atLeast"/>
              <w:rPr>
                <w:sz w:val="28"/>
              </w:rPr>
            </w:pPr>
          </w:p>
          <w:p w:rsidR="00EC4F9B" w:rsidRPr="0023064E" w:rsidRDefault="00557020">
            <w:pPr>
              <w:spacing w:line="360" w:lineRule="exact"/>
              <w:rPr>
                <w:sz w:val="24"/>
              </w:rPr>
            </w:pPr>
            <w:r w:rsidRPr="0023064E">
              <w:rPr>
                <w:sz w:val="24"/>
              </w:rPr>
              <w:t>经办人：</w:t>
            </w:r>
            <w:r w:rsidR="0063682D" w:rsidRPr="0023064E">
              <w:rPr>
                <w:rFonts w:hint="eastAsia"/>
                <w:sz w:val="24"/>
              </w:rPr>
              <w:t xml:space="preserve">                                                    </w:t>
            </w:r>
            <w:r w:rsidRPr="0023064E">
              <w:rPr>
                <w:sz w:val="24"/>
              </w:rPr>
              <w:t>年</w:t>
            </w:r>
            <w:r w:rsidR="0063682D" w:rsidRPr="0023064E">
              <w:rPr>
                <w:rFonts w:hint="eastAsia"/>
                <w:sz w:val="24"/>
              </w:rPr>
              <w:t xml:space="preserve">   </w:t>
            </w:r>
            <w:r w:rsidRPr="0023064E">
              <w:rPr>
                <w:sz w:val="24"/>
              </w:rPr>
              <w:t>月</w:t>
            </w:r>
            <w:r w:rsidR="0063682D" w:rsidRPr="0023064E">
              <w:rPr>
                <w:rFonts w:hint="eastAsia"/>
                <w:sz w:val="24"/>
              </w:rPr>
              <w:t xml:space="preserve">   </w:t>
            </w:r>
            <w:r w:rsidRPr="0023064E">
              <w:rPr>
                <w:sz w:val="24"/>
              </w:rPr>
              <w:t>日</w:t>
            </w:r>
          </w:p>
        </w:tc>
      </w:tr>
      <w:tr w:rsidR="00EC4F9B" w:rsidRPr="0023064E">
        <w:trPr>
          <w:trHeight w:val="513"/>
          <w:jc w:val="center"/>
        </w:trPr>
        <w:tc>
          <w:tcPr>
            <w:tcW w:w="8928" w:type="dxa"/>
            <w:shd w:val="clear" w:color="auto" w:fill="auto"/>
          </w:tcPr>
          <w:p w:rsidR="00EC4F9B" w:rsidRPr="0023064E" w:rsidRDefault="00557020">
            <w:pPr>
              <w:spacing w:line="360" w:lineRule="exact"/>
              <w:rPr>
                <w:sz w:val="24"/>
              </w:rPr>
            </w:pPr>
            <w:r w:rsidRPr="0023064E">
              <w:rPr>
                <w:sz w:val="24"/>
              </w:rPr>
              <w:lastRenderedPageBreak/>
              <w:t>审批意见：</w:t>
            </w:r>
          </w:p>
          <w:p w:rsidR="00EC4F9B" w:rsidRPr="0023064E" w:rsidRDefault="00EC4F9B">
            <w:pPr>
              <w:spacing w:line="400" w:lineRule="atLeast"/>
              <w:rPr>
                <w:sz w:val="28"/>
              </w:rPr>
            </w:pPr>
          </w:p>
          <w:p w:rsidR="00EC4F9B" w:rsidRPr="0023064E" w:rsidRDefault="00EC4F9B">
            <w:pPr>
              <w:spacing w:line="400" w:lineRule="atLeast"/>
              <w:rPr>
                <w:sz w:val="28"/>
              </w:rPr>
            </w:pPr>
          </w:p>
          <w:p w:rsidR="00EC4F9B" w:rsidRPr="0023064E" w:rsidRDefault="00EC4F9B">
            <w:pPr>
              <w:spacing w:line="400" w:lineRule="atLeast"/>
              <w:rPr>
                <w:sz w:val="28"/>
              </w:rPr>
            </w:pPr>
          </w:p>
          <w:p w:rsidR="00EC4F9B" w:rsidRPr="0023064E" w:rsidRDefault="00EC4F9B">
            <w:pPr>
              <w:spacing w:line="400" w:lineRule="atLeast"/>
              <w:rPr>
                <w:sz w:val="28"/>
              </w:rPr>
            </w:pPr>
          </w:p>
          <w:p w:rsidR="00EC4F9B" w:rsidRPr="0023064E" w:rsidRDefault="00EC4F9B">
            <w:pPr>
              <w:spacing w:line="400" w:lineRule="atLeast"/>
              <w:rPr>
                <w:sz w:val="28"/>
              </w:rPr>
            </w:pPr>
          </w:p>
          <w:p w:rsidR="00EC4F9B" w:rsidRPr="0023064E" w:rsidRDefault="00EC4F9B">
            <w:pPr>
              <w:spacing w:line="400" w:lineRule="atLeast"/>
              <w:rPr>
                <w:sz w:val="28"/>
              </w:rPr>
            </w:pPr>
          </w:p>
          <w:p w:rsidR="00EC4F9B" w:rsidRPr="0023064E" w:rsidRDefault="00EC4F9B">
            <w:pPr>
              <w:spacing w:line="400" w:lineRule="atLeast"/>
              <w:rPr>
                <w:sz w:val="28"/>
              </w:rPr>
            </w:pPr>
          </w:p>
          <w:p w:rsidR="00EC4F9B" w:rsidRPr="0023064E" w:rsidRDefault="00EC4F9B">
            <w:pPr>
              <w:spacing w:line="400" w:lineRule="atLeast"/>
              <w:rPr>
                <w:sz w:val="28"/>
              </w:rPr>
            </w:pPr>
          </w:p>
          <w:p w:rsidR="00EC4F9B" w:rsidRPr="0023064E" w:rsidRDefault="00EC4F9B">
            <w:pPr>
              <w:spacing w:line="400" w:lineRule="atLeast"/>
              <w:rPr>
                <w:sz w:val="28"/>
              </w:rPr>
            </w:pPr>
          </w:p>
          <w:p w:rsidR="00EC4F9B" w:rsidRPr="0023064E" w:rsidRDefault="00EC4F9B">
            <w:pPr>
              <w:spacing w:line="400" w:lineRule="atLeast"/>
              <w:rPr>
                <w:sz w:val="28"/>
              </w:rPr>
            </w:pPr>
          </w:p>
          <w:p w:rsidR="00EC4F9B" w:rsidRPr="0023064E" w:rsidRDefault="00EC4F9B">
            <w:pPr>
              <w:spacing w:line="400" w:lineRule="atLeast"/>
              <w:rPr>
                <w:sz w:val="28"/>
              </w:rPr>
            </w:pPr>
          </w:p>
          <w:p w:rsidR="00EC4F9B" w:rsidRPr="0023064E" w:rsidRDefault="00EC4F9B">
            <w:pPr>
              <w:spacing w:line="400" w:lineRule="atLeast"/>
              <w:rPr>
                <w:sz w:val="28"/>
              </w:rPr>
            </w:pPr>
          </w:p>
          <w:p w:rsidR="00EC4F9B" w:rsidRPr="0023064E" w:rsidRDefault="00EC4F9B">
            <w:pPr>
              <w:spacing w:line="400" w:lineRule="atLeast"/>
              <w:rPr>
                <w:sz w:val="28"/>
              </w:rPr>
            </w:pPr>
          </w:p>
          <w:p w:rsidR="00EC4F9B" w:rsidRPr="0023064E" w:rsidRDefault="00557020">
            <w:pPr>
              <w:spacing w:line="400" w:lineRule="atLeast"/>
              <w:rPr>
                <w:sz w:val="24"/>
              </w:rPr>
            </w:pPr>
            <w:r w:rsidRPr="0023064E">
              <w:rPr>
                <w:sz w:val="24"/>
              </w:rPr>
              <w:t>公章</w:t>
            </w:r>
          </w:p>
          <w:p w:rsidR="00EC4F9B" w:rsidRPr="0023064E" w:rsidRDefault="00EC4F9B">
            <w:pPr>
              <w:spacing w:line="400" w:lineRule="atLeast"/>
              <w:rPr>
                <w:sz w:val="24"/>
              </w:rPr>
            </w:pPr>
          </w:p>
          <w:p w:rsidR="00EC4F9B" w:rsidRPr="0023064E" w:rsidRDefault="00557020" w:rsidP="00872156">
            <w:pPr>
              <w:spacing w:line="400" w:lineRule="atLeast"/>
              <w:rPr>
                <w:sz w:val="24"/>
              </w:rPr>
            </w:pPr>
            <w:r w:rsidRPr="0023064E">
              <w:rPr>
                <w:sz w:val="24"/>
              </w:rPr>
              <w:t>经办人：</w:t>
            </w:r>
            <w:r w:rsidR="0063682D" w:rsidRPr="0023064E">
              <w:rPr>
                <w:rFonts w:hint="eastAsia"/>
                <w:sz w:val="24"/>
              </w:rPr>
              <w:t xml:space="preserve">                                                  </w:t>
            </w:r>
            <w:r w:rsidRPr="0023064E">
              <w:rPr>
                <w:sz w:val="24"/>
              </w:rPr>
              <w:t>年</w:t>
            </w:r>
            <w:r w:rsidR="0063682D" w:rsidRPr="0023064E">
              <w:rPr>
                <w:rFonts w:hint="eastAsia"/>
                <w:sz w:val="24"/>
              </w:rPr>
              <w:t xml:space="preserve">   </w:t>
            </w:r>
            <w:r w:rsidRPr="0023064E">
              <w:rPr>
                <w:sz w:val="24"/>
              </w:rPr>
              <w:t>月</w:t>
            </w:r>
            <w:r w:rsidR="0063682D" w:rsidRPr="0023064E">
              <w:rPr>
                <w:rFonts w:hint="eastAsia"/>
                <w:sz w:val="24"/>
              </w:rPr>
              <w:t xml:space="preserve">   </w:t>
            </w:r>
            <w:r w:rsidRPr="0023064E">
              <w:rPr>
                <w:sz w:val="24"/>
              </w:rPr>
              <w:t>日</w:t>
            </w:r>
          </w:p>
          <w:p w:rsidR="00EC4F9B" w:rsidRPr="0023064E" w:rsidRDefault="00EC4F9B">
            <w:pPr>
              <w:spacing w:line="400" w:lineRule="atLeast"/>
            </w:pPr>
          </w:p>
        </w:tc>
      </w:tr>
    </w:tbl>
    <w:p w:rsidR="00EC4F9B" w:rsidRPr="0023064E" w:rsidRDefault="00EC4F9B"/>
    <w:p w:rsidR="00EC4F9B" w:rsidRPr="0023064E" w:rsidRDefault="00EC4F9B"/>
    <w:tbl>
      <w:tblPr>
        <w:tblW w:w="4805"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5"/>
      </w:tblGrid>
      <w:tr w:rsidR="00EC4F9B">
        <w:trPr>
          <w:trHeight w:val="5251"/>
        </w:trPr>
        <w:tc>
          <w:tcPr>
            <w:tcW w:w="8925" w:type="dxa"/>
          </w:tcPr>
          <w:p w:rsidR="00EC4F9B" w:rsidRPr="0023064E" w:rsidRDefault="00557020">
            <w:pPr>
              <w:rPr>
                <w:sz w:val="24"/>
              </w:rPr>
            </w:pPr>
            <w:r w:rsidRPr="0023064E">
              <w:rPr>
                <w:sz w:val="24"/>
              </w:rPr>
              <w:t>注释</w:t>
            </w:r>
          </w:p>
          <w:p w:rsidR="00EC4F9B" w:rsidRPr="0023064E" w:rsidRDefault="00557020">
            <w:pPr>
              <w:numPr>
                <w:ilvl w:val="0"/>
                <w:numId w:val="7"/>
              </w:numPr>
              <w:ind w:firstLine="0"/>
              <w:rPr>
                <w:sz w:val="24"/>
              </w:rPr>
            </w:pPr>
            <w:r w:rsidRPr="0023064E">
              <w:rPr>
                <w:sz w:val="24"/>
              </w:rPr>
              <w:t>本报告表附图、附件：</w:t>
            </w:r>
          </w:p>
          <w:p w:rsidR="00EC4F9B" w:rsidRPr="0023064E" w:rsidRDefault="00557020">
            <w:pPr>
              <w:rPr>
                <w:sz w:val="24"/>
              </w:rPr>
            </w:pPr>
            <w:r w:rsidRPr="0023064E">
              <w:rPr>
                <w:sz w:val="24"/>
              </w:rPr>
              <w:t>附件</w:t>
            </w:r>
          </w:p>
          <w:p w:rsidR="00EC4F9B" w:rsidRPr="0023064E" w:rsidRDefault="00557020">
            <w:pPr>
              <w:rPr>
                <w:sz w:val="24"/>
              </w:rPr>
            </w:pPr>
            <w:r w:rsidRPr="0023064E">
              <w:rPr>
                <w:rFonts w:hint="eastAsia"/>
                <w:sz w:val="24"/>
              </w:rPr>
              <w:t>（</w:t>
            </w:r>
            <w:r w:rsidRPr="0023064E">
              <w:rPr>
                <w:rFonts w:hint="eastAsia"/>
                <w:sz w:val="24"/>
              </w:rPr>
              <w:t>1</w:t>
            </w:r>
            <w:r w:rsidRPr="0023064E">
              <w:rPr>
                <w:rFonts w:hint="eastAsia"/>
                <w:sz w:val="24"/>
              </w:rPr>
              <w:t>）投资项目备案证</w:t>
            </w:r>
          </w:p>
          <w:p w:rsidR="00EC4F9B" w:rsidRPr="0023064E" w:rsidRDefault="00557020">
            <w:pPr>
              <w:rPr>
                <w:sz w:val="24"/>
              </w:rPr>
            </w:pPr>
            <w:r w:rsidRPr="0023064E">
              <w:rPr>
                <w:rFonts w:hint="eastAsia"/>
                <w:sz w:val="24"/>
              </w:rPr>
              <w:t>（</w:t>
            </w:r>
            <w:r w:rsidRPr="0023064E">
              <w:rPr>
                <w:rFonts w:hint="eastAsia"/>
                <w:sz w:val="24"/>
              </w:rPr>
              <w:t>2</w:t>
            </w:r>
            <w:r w:rsidRPr="0023064E">
              <w:rPr>
                <w:rFonts w:hint="eastAsia"/>
                <w:sz w:val="24"/>
              </w:rPr>
              <w:t>）建设项目环境保护审批现场勘察表</w:t>
            </w:r>
          </w:p>
          <w:p w:rsidR="00EC4F9B" w:rsidRPr="0023064E" w:rsidRDefault="00557020">
            <w:pPr>
              <w:rPr>
                <w:sz w:val="24"/>
              </w:rPr>
            </w:pPr>
            <w:r w:rsidRPr="0023064E">
              <w:rPr>
                <w:rFonts w:hint="eastAsia"/>
                <w:sz w:val="24"/>
              </w:rPr>
              <w:t>（</w:t>
            </w:r>
            <w:r w:rsidRPr="0023064E">
              <w:rPr>
                <w:rFonts w:hint="eastAsia"/>
                <w:sz w:val="24"/>
              </w:rPr>
              <w:t>3</w:t>
            </w:r>
            <w:r w:rsidRPr="0023064E">
              <w:rPr>
                <w:rFonts w:hint="eastAsia"/>
                <w:sz w:val="24"/>
              </w:rPr>
              <w:t>）建设项目污水环评现场勘查意见书</w:t>
            </w:r>
          </w:p>
          <w:p w:rsidR="00EC4F9B" w:rsidRPr="0023064E" w:rsidRDefault="00557020">
            <w:pPr>
              <w:rPr>
                <w:sz w:val="24"/>
              </w:rPr>
            </w:pPr>
            <w:r w:rsidRPr="0023064E">
              <w:rPr>
                <w:rFonts w:hint="eastAsia"/>
                <w:sz w:val="24"/>
              </w:rPr>
              <w:t>（</w:t>
            </w:r>
            <w:r w:rsidRPr="0023064E">
              <w:rPr>
                <w:rFonts w:hint="eastAsia"/>
                <w:sz w:val="24"/>
              </w:rPr>
              <w:t>4</w:t>
            </w:r>
            <w:r w:rsidRPr="0023064E">
              <w:rPr>
                <w:rFonts w:hint="eastAsia"/>
                <w:sz w:val="24"/>
              </w:rPr>
              <w:t>）土地证、房产证及租赁协议</w:t>
            </w:r>
          </w:p>
          <w:p w:rsidR="00EC4F9B" w:rsidRPr="0023064E" w:rsidRDefault="00557020">
            <w:pPr>
              <w:rPr>
                <w:sz w:val="24"/>
              </w:rPr>
            </w:pPr>
            <w:r w:rsidRPr="0023064E">
              <w:rPr>
                <w:rFonts w:hint="eastAsia"/>
                <w:sz w:val="24"/>
              </w:rPr>
              <w:t>（</w:t>
            </w:r>
            <w:r w:rsidRPr="0023064E">
              <w:rPr>
                <w:rFonts w:hint="eastAsia"/>
                <w:sz w:val="24"/>
              </w:rPr>
              <w:t>5</w:t>
            </w:r>
            <w:r w:rsidRPr="0023064E">
              <w:rPr>
                <w:rFonts w:hint="eastAsia"/>
                <w:sz w:val="24"/>
              </w:rPr>
              <w:t>）项目咨询合同</w:t>
            </w:r>
          </w:p>
          <w:p w:rsidR="00EC4F9B" w:rsidRPr="0023064E" w:rsidRDefault="00557020">
            <w:pPr>
              <w:ind w:firstLineChars="100" w:firstLine="240"/>
              <w:rPr>
                <w:sz w:val="24"/>
              </w:rPr>
            </w:pPr>
            <w:r w:rsidRPr="0023064E">
              <w:rPr>
                <w:sz w:val="24"/>
              </w:rPr>
              <w:t>附图</w:t>
            </w:r>
          </w:p>
          <w:p w:rsidR="00EC4F9B" w:rsidRPr="0023064E" w:rsidRDefault="00557020">
            <w:pPr>
              <w:rPr>
                <w:sz w:val="24"/>
              </w:rPr>
            </w:pPr>
            <w:r w:rsidRPr="0023064E">
              <w:rPr>
                <w:rFonts w:hint="eastAsia"/>
                <w:sz w:val="24"/>
              </w:rPr>
              <w:t>（</w:t>
            </w:r>
            <w:r w:rsidRPr="0023064E">
              <w:rPr>
                <w:rFonts w:hint="eastAsia"/>
                <w:sz w:val="24"/>
              </w:rPr>
              <w:t>1</w:t>
            </w:r>
            <w:r w:rsidRPr="0023064E">
              <w:rPr>
                <w:rFonts w:hint="eastAsia"/>
                <w:sz w:val="24"/>
              </w:rPr>
              <w:t>）建设项目地理位置图</w:t>
            </w:r>
          </w:p>
          <w:p w:rsidR="00EC4F9B" w:rsidRPr="0023064E" w:rsidRDefault="00557020">
            <w:pPr>
              <w:rPr>
                <w:sz w:val="24"/>
              </w:rPr>
            </w:pPr>
            <w:r w:rsidRPr="0023064E">
              <w:rPr>
                <w:rFonts w:hint="eastAsia"/>
                <w:sz w:val="24"/>
              </w:rPr>
              <w:t>（</w:t>
            </w:r>
            <w:r w:rsidRPr="0023064E">
              <w:rPr>
                <w:rFonts w:hint="eastAsia"/>
                <w:sz w:val="24"/>
              </w:rPr>
              <w:t>2</w:t>
            </w:r>
            <w:r w:rsidRPr="0023064E">
              <w:rPr>
                <w:rFonts w:hint="eastAsia"/>
                <w:sz w:val="24"/>
              </w:rPr>
              <w:t>）项目周边环境概况示意图</w:t>
            </w:r>
          </w:p>
          <w:p w:rsidR="00EC4F9B" w:rsidRPr="0023064E" w:rsidRDefault="00557020">
            <w:pPr>
              <w:rPr>
                <w:sz w:val="24"/>
              </w:rPr>
            </w:pPr>
            <w:r w:rsidRPr="0023064E">
              <w:rPr>
                <w:rFonts w:hint="eastAsia"/>
                <w:sz w:val="24"/>
              </w:rPr>
              <w:t>（</w:t>
            </w:r>
            <w:r w:rsidRPr="0023064E">
              <w:rPr>
                <w:rFonts w:hint="eastAsia"/>
                <w:sz w:val="24"/>
              </w:rPr>
              <w:t>3</w:t>
            </w:r>
            <w:r w:rsidRPr="0023064E">
              <w:rPr>
                <w:rFonts w:hint="eastAsia"/>
                <w:sz w:val="24"/>
              </w:rPr>
              <w:t>）项目</w:t>
            </w:r>
            <w:r w:rsidR="00E5134A" w:rsidRPr="0023064E">
              <w:rPr>
                <w:rFonts w:hint="eastAsia"/>
                <w:sz w:val="24"/>
              </w:rPr>
              <w:t>总</w:t>
            </w:r>
            <w:r w:rsidRPr="0023064E">
              <w:rPr>
                <w:rFonts w:hint="eastAsia"/>
                <w:sz w:val="24"/>
              </w:rPr>
              <w:t>平面布置图</w:t>
            </w:r>
          </w:p>
          <w:p w:rsidR="00E5134A" w:rsidRPr="0023064E" w:rsidRDefault="00E5134A" w:rsidP="00E5134A">
            <w:pPr>
              <w:rPr>
                <w:sz w:val="24"/>
              </w:rPr>
            </w:pPr>
            <w:r w:rsidRPr="0023064E">
              <w:rPr>
                <w:rFonts w:hint="eastAsia"/>
                <w:sz w:val="24"/>
              </w:rPr>
              <w:t>（</w:t>
            </w:r>
            <w:r w:rsidRPr="0023064E">
              <w:rPr>
                <w:rFonts w:hint="eastAsia"/>
                <w:sz w:val="24"/>
              </w:rPr>
              <w:t>4</w:t>
            </w:r>
            <w:r w:rsidRPr="0023064E">
              <w:rPr>
                <w:rFonts w:hint="eastAsia"/>
                <w:sz w:val="24"/>
              </w:rPr>
              <w:t>）项目车间平面布置图</w:t>
            </w:r>
          </w:p>
          <w:p w:rsidR="00EC4F9B" w:rsidRPr="0023064E" w:rsidRDefault="00557020" w:rsidP="00E5134A">
            <w:pPr>
              <w:rPr>
                <w:sz w:val="24"/>
              </w:rPr>
            </w:pPr>
            <w:r w:rsidRPr="0023064E">
              <w:rPr>
                <w:rFonts w:hint="eastAsia"/>
                <w:sz w:val="24"/>
              </w:rPr>
              <w:t>（</w:t>
            </w:r>
            <w:r w:rsidR="00E5134A" w:rsidRPr="0023064E">
              <w:rPr>
                <w:rFonts w:hint="eastAsia"/>
                <w:sz w:val="24"/>
              </w:rPr>
              <w:t>5</w:t>
            </w:r>
            <w:r w:rsidRPr="0023064E">
              <w:rPr>
                <w:rFonts w:hint="eastAsia"/>
                <w:sz w:val="24"/>
              </w:rPr>
              <w:t>）项目</w:t>
            </w:r>
            <w:r w:rsidR="00E5134A" w:rsidRPr="0023064E">
              <w:rPr>
                <w:rFonts w:hint="eastAsia"/>
                <w:sz w:val="24"/>
              </w:rPr>
              <w:t>规划图</w:t>
            </w:r>
          </w:p>
          <w:p w:rsidR="00E5134A" w:rsidRPr="0023064E" w:rsidRDefault="00E5134A" w:rsidP="00E5134A">
            <w:pPr>
              <w:rPr>
                <w:sz w:val="24"/>
              </w:rPr>
            </w:pPr>
            <w:r w:rsidRPr="0023064E">
              <w:rPr>
                <w:rFonts w:hint="eastAsia"/>
                <w:sz w:val="24"/>
              </w:rPr>
              <w:t>（</w:t>
            </w:r>
            <w:r w:rsidRPr="0023064E">
              <w:rPr>
                <w:rFonts w:hint="eastAsia"/>
                <w:sz w:val="24"/>
              </w:rPr>
              <w:t>6</w:t>
            </w:r>
            <w:r w:rsidRPr="0023064E">
              <w:rPr>
                <w:rFonts w:hint="eastAsia"/>
                <w:sz w:val="24"/>
              </w:rPr>
              <w:t>）项目区域水系图</w:t>
            </w:r>
          </w:p>
          <w:p w:rsidR="00E5134A" w:rsidRPr="00E5134A" w:rsidRDefault="00E5134A" w:rsidP="00E5134A">
            <w:r w:rsidRPr="0023064E">
              <w:rPr>
                <w:rFonts w:hint="eastAsia"/>
                <w:sz w:val="24"/>
              </w:rPr>
              <w:t>（</w:t>
            </w:r>
            <w:r w:rsidRPr="0023064E">
              <w:rPr>
                <w:rFonts w:hint="eastAsia"/>
                <w:sz w:val="24"/>
              </w:rPr>
              <w:t>7</w:t>
            </w:r>
            <w:r w:rsidR="00E33233" w:rsidRPr="0023064E">
              <w:rPr>
                <w:rFonts w:hint="eastAsia"/>
                <w:sz w:val="24"/>
              </w:rPr>
              <w:t>）</w:t>
            </w:r>
            <w:r w:rsidRPr="0023064E">
              <w:rPr>
                <w:rFonts w:hint="eastAsia"/>
                <w:sz w:val="24"/>
              </w:rPr>
              <w:t>生态红线区域保护规划图</w:t>
            </w:r>
          </w:p>
        </w:tc>
      </w:tr>
    </w:tbl>
    <w:p w:rsidR="00EC4F9B" w:rsidRDefault="00EC4F9B">
      <w:pPr>
        <w:jc w:val="center"/>
      </w:pPr>
    </w:p>
    <w:sectPr w:rsidR="00EC4F9B" w:rsidSect="003363D3">
      <w:footerReference w:type="default" r:id="rId36"/>
      <w:pgSz w:w="11907" w:h="16840"/>
      <w:pgMar w:top="1400" w:right="1418" w:bottom="1418" w:left="1418" w:header="964" w:footer="720"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F36" w:rsidRDefault="005B7F36">
      <w:r>
        <w:separator/>
      </w:r>
    </w:p>
  </w:endnote>
  <w:endnote w:type="continuationSeparator" w:id="0">
    <w:p w:rsidR="005B7F36" w:rsidRDefault="005B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FKai-SB">
    <w:altName w:val="Microsoft JhengHei Light"/>
    <w:panose1 w:val="03000509000000000000"/>
    <w:charset w:val="88"/>
    <w:family w:val="script"/>
    <w:pitch w:val="fixed"/>
    <w:sig w:usb0="00000003" w:usb1="080E0000"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6D8" w:rsidRDefault="00BC46D8">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BC46D8" w:rsidRDefault="00BC46D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6D8" w:rsidRDefault="00BC46D8">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4D6A33">
      <w:rPr>
        <w:rStyle w:val="af2"/>
        <w:noProof/>
      </w:rPr>
      <w:t>- 40 -</w:t>
    </w:r>
    <w:r>
      <w:rPr>
        <w:rStyle w:val="af2"/>
      </w:rPr>
      <w:fldChar w:fldCharType="end"/>
    </w:r>
  </w:p>
  <w:p w:rsidR="00BC46D8" w:rsidRDefault="00BC46D8">
    <w:pPr>
      <w:pStyle w:val="ab"/>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6D8" w:rsidRDefault="00BC46D8">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4D6A33">
      <w:rPr>
        <w:rStyle w:val="af2"/>
        <w:noProof/>
      </w:rPr>
      <w:t>- 95 -</w:t>
    </w:r>
    <w:r>
      <w:rPr>
        <w:rStyle w:val="af2"/>
      </w:rPr>
      <w:fldChar w:fldCharType="end"/>
    </w:r>
  </w:p>
  <w:p w:rsidR="00BC46D8" w:rsidRDefault="00BC46D8">
    <w:pPr>
      <w:pStyle w:val="ab"/>
      <w:ind w:right="360"/>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6D8" w:rsidRDefault="00BC46D8">
    <w:pPr>
      <w:pStyle w:val="ab"/>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F36" w:rsidRDefault="005B7F36">
      <w:r>
        <w:separator/>
      </w:r>
    </w:p>
  </w:footnote>
  <w:footnote w:type="continuationSeparator" w:id="0">
    <w:p w:rsidR="005B7F36" w:rsidRDefault="005B7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6D8" w:rsidRDefault="00BC46D8">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6D8" w:rsidRDefault="00BC46D8">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E40DE7"/>
    <w:multiLevelType w:val="singleLevel"/>
    <w:tmpl w:val="90E40DE7"/>
    <w:lvl w:ilvl="0">
      <w:start w:val="1"/>
      <w:numFmt w:val="upperLetter"/>
      <w:lvlText w:val="%1."/>
      <w:lvlJc w:val="left"/>
      <w:pPr>
        <w:tabs>
          <w:tab w:val="left" w:pos="312"/>
        </w:tabs>
      </w:pPr>
    </w:lvl>
  </w:abstractNum>
  <w:abstractNum w:abstractNumId="1">
    <w:nsid w:val="C1B66B3E"/>
    <w:multiLevelType w:val="singleLevel"/>
    <w:tmpl w:val="C1B66B3E"/>
    <w:lvl w:ilvl="0">
      <w:start w:val="1"/>
      <w:numFmt w:val="upperLetter"/>
      <w:lvlText w:val="%1."/>
      <w:lvlJc w:val="left"/>
      <w:pPr>
        <w:tabs>
          <w:tab w:val="left" w:pos="312"/>
        </w:tabs>
      </w:pPr>
    </w:lvl>
  </w:abstractNum>
  <w:abstractNum w:abstractNumId="2">
    <w:nsid w:val="0C45EAA7"/>
    <w:multiLevelType w:val="singleLevel"/>
    <w:tmpl w:val="0C45EAA7"/>
    <w:lvl w:ilvl="0">
      <w:start w:val="1"/>
      <w:numFmt w:val="upperLetter"/>
      <w:lvlText w:val="%1."/>
      <w:lvlJc w:val="left"/>
      <w:pPr>
        <w:tabs>
          <w:tab w:val="left" w:pos="312"/>
        </w:tabs>
      </w:pPr>
    </w:lvl>
  </w:abstractNum>
  <w:abstractNum w:abstractNumId="3">
    <w:nsid w:val="1A875352"/>
    <w:multiLevelType w:val="multilevel"/>
    <w:tmpl w:val="1A875352"/>
    <w:lvl w:ilvl="0">
      <w:start w:val="1"/>
      <w:numFmt w:val="decimalEnclosedParen"/>
      <w:lvlText w:val="%1"/>
      <w:lvlJc w:val="left"/>
      <w:pPr>
        <w:ind w:left="1353" w:hanging="360"/>
      </w:pPr>
      <w:rPr>
        <w:rFonts w:ascii="宋体" w:hAnsi="宋体" w:cs="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23F764E7"/>
    <w:multiLevelType w:val="singleLevel"/>
    <w:tmpl w:val="23F764E7"/>
    <w:lvl w:ilvl="0">
      <w:start w:val="1"/>
      <w:numFmt w:val="japaneseCounting"/>
      <w:lvlText w:val="%1、"/>
      <w:lvlJc w:val="left"/>
      <w:pPr>
        <w:tabs>
          <w:tab w:val="left" w:pos="480"/>
        </w:tabs>
        <w:ind w:left="480" w:hanging="480"/>
      </w:pPr>
      <w:rPr>
        <w:rFonts w:hint="eastAsia"/>
      </w:rPr>
    </w:lvl>
  </w:abstractNum>
  <w:abstractNum w:abstractNumId="5">
    <w:nsid w:val="2BC446A1"/>
    <w:multiLevelType w:val="singleLevel"/>
    <w:tmpl w:val="2BC446A1"/>
    <w:lvl w:ilvl="0">
      <w:start w:val="1"/>
      <w:numFmt w:val="decimal"/>
      <w:lvlText w:val="%1．"/>
      <w:lvlJc w:val="left"/>
      <w:pPr>
        <w:tabs>
          <w:tab w:val="left" w:pos="960"/>
        </w:tabs>
        <w:ind w:left="960" w:hanging="360"/>
      </w:pPr>
      <w:rPr>
        <w:rFonts w:hint="eastAsia"/>
      </w:rPr>
    </w:lvl>
  </w:abstractNum>
  <w:abstractNum w:abstractNumId="6">
    <w:nsid w:val="53BBE899"/>
    <w:multiLevelType w:val="singleLevel"/>
    <w:tmpl w:val="53BBE899"/>
    <w:lvl w:ilvl="0">
      <w:start w:val="2"/>
      <w:numFmt w:val="decimal"/>
      <w:suff w:val="nothing"/>
      <w:lvlText w:val="（%1）"/>
      <w:lvlJc w:val="left"/>
    </w:lvl>
  </w:abstractNum>
  <w:num w:numId="1">
    <w:abstractNumId w:val="5"/>
  </w:num>
  <w:num w:numId="2">
    <w:abstractNumId w:val="6"/>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5F5C3F"/>
    <w:rsid w:val="00001144"/>
    <w:rsid w:val="00001404"/>
    <w:rsid w:val="0000142C"/>
    <w:rsid w:val="00001452"/>
    <w:rsid w:val="000018E1"/>
    <w:rsid w:val="00001B64"/>
    <w:rsid w:val="00001BD5"/>
    <w:rsid w:val="00001E5E"/>
    <w:rsid w:val="000029A1"/>
    <w:rsid w:val="000029E7"/>
    <w:rsid w:val="00002E10"/>
    <w:rsid w:val="000034E2"/>
    <w:rsid w:val="000036D9"/>
    <w:rsid w:val="00003C5C"/>
    <w:rsid w:val="00004218"/>
    <w:rsid w:val="000043D0"/>
    <w:rsid w:val="0000454C"/>
    <w:rsid w:val="00005173"/>
    <w:rsid w:val="000053DC"/>
    <w:rsid w:val="00006212"/>
    <w:rsid w:val="000070F5"/>
    <w:rsid w:val="0000717F"/>
    <w:rsid w:val="00007343"/>
    <w:rsid w:val="0000749E"/>
    <w:rsid w:val="00007B1C"/>
    <w:rsid w:val="00007C6A"/>
    <w:rsid w:val="00010172"/>
    <w:rsid w:val="00010560"/>
    <w:rsid w:val="00010841"/>
    <w:rsid w:val="00011377"/>
    <w:rsid w:val="000119A1"/>
    <w:rsid w:val="00011BE6"/>
    <w:rsid w:val="00011C7F"/>
    <w:rsid w:val="00012BFD"/>
    <w:rsid w:val="00012FDE"/>
    <w:rsid w:val="000134B7"/>
    <w:rsid w:val="0001377C"/>
    <w:rsid w:val="0001384F"/>
    <w:rsid w:val="00013A75"/>
    <w:rsid w:val="000142F1"/>
    <w:rsid w:val="00015078"/>
    <w:rsid w:val="0001568E"/>
    <w:rsid w:val="000158F7"/>
    <w:rsid w:val="0001590E"/>
    <w:rsid w:val="00015918"/>
    <w:rsid w:val="00015D5E"/>
    <w:rsid w:val="0001680C"/>
    <w:rsid w:val="00016EA7"/>
    <w:rsid w:val="00016F16"/>
    <w:rsid w:val="000170B7"/>
    <w:rsid w:val="00020052"/>
    <w:rsid w:val="0002059E"/>
    <w:rsid w:val="00020C1B"/>
    <w:rsid w:val="000212A1"/>
    <w:rsid w:val="00021615"/>
    <w:rsid w:val="00023086"/>
    <w:rsid w:val="00023304"/>
    <w:rsid w:val="000233BA"/>
    <w:rsid w:val="0002359C"/>
    <w:rsid w:val="00023A5A"/>
    <w:rsid w:val="00024485"/>
    <w:rsid w:val="000244DE"/>
    <w:rsid w:val="000246C5"/>
    <w:rsid w:val="00025074"/>
    <w:rsid w:val="00025DA4"/>
    <w:rsid w:val="00026C4B"/>
    <w:rsid w:val="00026CCA"/>
    <w:rsid w:val="00027196"/>
    <w:rsid w:val="000278EA"/>
    <w:rsid w:val="00030BC8"/>
    <w:rsid w:val="00030DC9"/>
    <w:rsid w:val="0003243A"/>
    <w:rsid w:val="000325AE"/>
    <w:rsid w:val="000327A9"/>
    <w:rsid w:val="00032D4F"/>
    <w:rsid w:val="000338F4"/>
    <w:rsid w:val="00033C48"/>
    <w:rsid w:val="00033FEB"/>
    <w:rsid w:val="000341E9"/>
    <w:rsid w:val="0003426F"/>
    <w:rsid w:val="0003433D"/>
    <w:rsid w:val="0003488D"/>
    <w:rsid w:val="00034F9D"/>
    <w:rsid w:val="00035263"/>
    <w:rsid w:val="00035641"/>
    <w:rsid w:val="0003592E"/>
    <w:rsid w:val="00035A31"/>
    <w:rsid w:val="00036176"/>
    <w:rsid w:val="00036450"/>
    <w:rsid w:val="000368DD"/>
    <w:rsid w:val="00036EC3"/>
    <w:rsid w:val="00037404"/>
    <w:rsid w:val="00037410"/>
    <w:rsid w:val="00037509"/>
    <w:rsid w:val="0003761A"/>
    <w:rsid w:val="0004031A"/>
    <w:rsid w:val="0004032F"/>
    <w:rsid w:val="000404A9"/>
    <w:rsid w:val="000407ED"/>
    <w:rsid w:val="00040A91"/>
    <w:rsid w:val="00040E1D"/>
    <w:rsid w:val="00040FB7"/>
    <w:rsid w:val="000418ED"/>
    <w:rsid w:val="00041BEC"/>
    <w:rsid w:val="00041C15"/>
    <w:rsid w:val="00041DDD"/>
    <w:rsid w:val="0004259E"/>
    <w:rsid w:val="00042C5E"/>
    <w:rsid w:val="0004308D"/>
    <w:rsid w:val="0004347C"/>
    <w:rsid w:val="00043530"/>
    <w:rsid w:val="0004372F"/>
    <w:rsid w:val="0004375A"/>
    <w:rsid w:val="00043A3C"/>
    <w:rsid w:val="00043A77"/>
    <w:rsid w:val="00044237"/>
    <w:rsid w:val="000446F5"/>
    <w:rsid w:val="00044701"/>
    <w:rsid w:val="00044FC7"/>
    <w:rsid w:val="000451DA"/>
    <w:rsid w:val="00045864"/>
    <w:rsid w:val="00045D1C"/>
    <w:rsid w:val="00045E99"/>
    <w:rsid w:val="00045FCD"/>
    <w:rsid w:val="00046036"/>
    <w:rsid w:val="000461E6"/>
    <w:rsid w:val="000462F6"/>
    <w:rsid w:val="00046402"/>
    <w:rsid w:val="00046423"/>
    <w:rsid w:val="00046AC4"/>
    <w:rsid w:val="00047205"/>
    <w:rsid w:val="000473EB"/>
    <w:rsid w:val="000479B1"/>
    <w:rsid w:val="00047BCE"/>
    <w:rsid w:val="00047FF7"/>
    <w:rsid w:val="00050578"/>
    <w:rsid w:val="000506F7"/>
    <w:rsid w:val="000507A4"/>
    <w:rsid w:val="000509AE"/>
    <w:rsid w:val="00050BF1"/>
    <w:rsid w:val="00050F25"/>
    <w:rsid w:val="0005123F"/>
    <w:rsid w:val="000515D5"/>
    <w:rsid w:val="0005261B"/>
    <w:rsid w:val="00052769"/>
    <w:rsid w:val="000529FB"/>
    <w:rsid w:val="00052A52"/>
    <w:rsid w:val="00052B5A"/>
    <w:rsid w:val="00052F72"/>
    <w:rsid w:val="000531B1"/>
    <w:rsid w:val="0005321E"/>
    <w:rsid w:val="0005334D"/>
    <w:rsid w:val="000536C0"/>
    <w:rsid w:val="00053B19"/>
    <w:rsid w:val="00053D61"/>
    <w:rsid w:val="000546B7"/>
    <w:rsid w:val="000546D6"/>
    <w:rsid w:val="00054994"/>
    <w:rsid w:val="00054A0B"/>
    <w:rsid w:val="00054DE4"/>
    <w:rsid w:val="0005501D"/>
    <w:rsid w:val="00055464"/>
    <w:rsid w:val="0005587C"/>
    <w:rsid w:val="00055EAF"/>
    <w:rsid w:val="00056219"/>
    <w:rsid w:val="000565EA"/>
    <w:rsid w:val="00056904"/>
    <w:rsid w:val="00056C38"/>
    <w:rsid w:val="0005712A"/>
    <w:rsid w:val="00057187"/>
    <w:rsid w:val="000572E8"/>
    <w:rsid w:val="00057705"/>
    <w:rsid w:val="00057835"/>
    <w:rsid w:val="00057CB9"/>
    <w:rsid w:val="00060252"/>
    <w:rsid w:val="000606DB"/>
    <w:rsid w:val="00060921"/>
    <w:rsid w:val="00060E38"/>
    <w:rsid w:val="00060EFE"/>
    <w:rsid w:val="00061031"/>
    <w:rsid w:val="00061682"/>
    <w:rsid w:val="00061780"/>
    <w:rsid w:val="0006193C"/>
    <w:rsid w:val="0006257F"/>
    <w:rsid w:val="00062764"/>
    <w:rsid w:val="000631FD"/>
    <w:rsid w:val="0006355D"/>
    <w:rsid w:val="000637BD"/>
    <w:rsid w:val="0006452C"/>
    <w:rsid w:val="0006489D"/>
    <w:rsid w:val="00064AFD"/>
    <w:rsid w:val="000651E7"/>
    <w:rsid w:val="00065753"/>
    <w:rsid w:val="00065E10"/>
    <w:rsid w:val="00065FC5"/>
    <w:rsid w:val="00066745"/>
    <w:rsid w:val="00066AF5"/>
    <w:rsid w:val="00066C89"/>
    <w:rsid w:val="0006784A"/>
    <w:rsid w:val="00067865"/>
    <w:rsid w:val="00067B29"/>
    <w:rsid w:val="00067D63"/>
    <w:rsid w:val="000701A1"/>
    <w:rsid w:val="00070AB9"/>
    <w:rsid w:val="00070DD4"/>
    <w:rsid w:val="00071BF5"/>
    <w:rsid w:val="00071FB9"/>
    <w:rsid w:val="00072084"/>
    <w:rsid w:val="0007300A"/>
    <w:rsid w:val="00073040"/>
    <w:rsid w:val="00073481"/>
    <w:rsid w:val="00073782"/>
    <w:rsid w:val="00073983"/>
    <w:rsid w:val="00073E16"/>
    <w:rsid w:val="00074C34"/>
    <w:rsid w:val="00075DB4"/>
    <w:rsid w:val="00075EF9"/>
    <w:rsid w:val="00076A48"/>
    <w:rsid w:val="00080948"/>
    <w:rsid w:val="0008098F"/>
    <w:rsid w:val="00081608"/>
    <w:rsid w:val="000818CC"/>
    <w:rsid w:val="00081C43"/>
    <w:rsid w:val="00081F13"/>
    <w:rsid w:val="00081F97"/>
    <w:rsid w:val="00081FD8"/>
    <w:rsid w:val="00082158"/>
    <w:rsid w:val="00082328"/>
    <w:rsid w:val="00082B72"/>
    <w:rsid w:val="00082CB3"/>
    <w:rsid w:val="00083044"/>
    <w:rsid w:val="000831DB"/>
    <w:rsid w:val="0008354E"/>
    <w:rsid w:val="000838C3"/>
    <w:rsid w:val="0008392E"/>
    <w:rsid w:val="00083AA0"/>
    <w:rsid w:val="0008413E"/>
    <w:rsid w:val="0008421A"/>
    <w:rsid w:val="0008442D"/>
    <w:rsid w:val="000845FA"/>
    <w:rsid w:val="000846F6"/>
    <w:rsid w:val="00084867"/>
    <w:rsid w:val="00085200"/>
    <w:rsid w:val="000853A8"/>
    <w:rsid w:val="00085491"/>
    <w:rsid w:val="00085DD4"/>
    <w:rsid w:val="000869AF"/>
    <w:rsid w:val="00086A40"/>
    <w:rsid w:val="00086F1E"/>
    <w:rsid w:val="000872E4"/>
    <w:rsid w:val="00087531"/>
    <w:rsid w:val="000875EB"/>
    <w:rsid w:val="00087628"/>
    <w:rsid w:val="000877C8"/>
    <w:rsid w:val="000903FC"/>
    <w:rsid w:val="00090A7E"/>
    <w:rsid w:val="00090D37"/>
    <w:rsid w:val="00090E60"/>
    <w:rsid w:val="00090FFB"/>
    <w:rsid w:val="00091486"/>
    <w:rsid w:val="00091665"/>
    <w:rsid w:val="00091C0E"/>
    <w:rsid w:val="00091CDB"/>
    <w:rsid w:val="00092785"/>
    <w:rsid w:val="0009289C"/>
    <w:rsid w:val="00092FC8"/>
    <w:rsid w:val="00093301"/>
    <w:rsid w:val="00093749"/>
    <w:rsid w:val="00093D8D"/>
    <w:rsid w:val="000940C8"/>
    <w:rsid w:val="000947F7"/>
    <w:rsid w:val="00094ABA"/>
    <w:rsid w:val="00095A64"/>
    <w:rsid w:val="00095B85"/>
    <w:rsid w:val="00096385"/>
    <w:rsid w:val="0009658C"/>
    <w:rsid w:val="000966BE"/>
    <w:rsid w:val="00096BA6"/>
    <w:rsid w:val="00097283"/>
    <w:rsid w:val="00097372"/>
    <w:rsid w:val="0009757F"/>
    <w:rsid w:val="000A0F56"/>
    <w:rsid w:val="000A11FB"/>
    <w:rsid w:val="000A1339"/>
    <w:rsid w:val="000A168E"/>
    <w:rsid w:val="000A16A7"/>
    <w:rsid w:val="000A17B4"/>
    <w:rsid w:val="000A1C1F"/>
    <w:rsid w:val="000A1CAB"/>
    <w:rsid w:val="000A1D25"/>
    <w:rsid w:val="000A2C26"/>
    <w:rsid w:val="000A2C33"/>
    <w:rsid w:val="000A2CAA"/>
    <w:rsid w:val="000A2CB9"/>
    <w:rsid w:val="000A3EE8"/>
    <w:rsid w:val="000A4224"/>
    <w:rsid w:val="000A4706"/>
    <w:rsid w:val="000A4712"/>
    <w:rsid w:val="000A47BA"/>
    <w:rsid w:val="000A47F1"/>
    <w:rsid w:val="000A4BDD"/>
    <w:rsid w:val="000A5374"/>
    <w:rsid w:val="000A5567"/>
    <w:rsid w:val="000A55D1"/>
    <w:rsid w:val="000A6158"/>
    <w:rsid w:val="000A65E3"/>
    <w:rsid w:val="000A6ED6"/>
    <w:rsid w:val="000A7436"/>
    <w:rsid w:val="000A7ED6"/>
    <w:rsid w:val="000A7EF7"/>
    <w:rsid w:val="000B0B55"/>
    <w:rsid w:val="000B1D9D"/>
    <w:rsid w:val="000B1DB1"/>
    <w:rsid w:val="000B204E"/>
    <w:rsid w:val="000B219D"/>
    <w:rsid w:val="000B26B4"/>
    <w:rsid w:val="000B316C"/>
    <w:rsid w:val="000B34D8"/>
    <w:rsid w:val="000B3F22"/>
    <w:rsid w:val="000B40AF"/>
    <w:rsid w:val="000B4354"/>
    <w:rsid w:val="000B4985"/>
    <w:rsid w:val="000B4B16"/>
    <w:rsid w:val="000B51A8"/>
    <w:rsid w:val="000B51E1"/>
    <w:rsid w:val="000B5268"/>
    <w:rsid w:val="000B5725"/>
    <w:rsid w:val="000B5C5E"/>
    <w:rsid w:val="000B5E19"/>
    <w:rsid w:val="000B60F5"/>
    <w:rsid w:val="000B6111"/>
    <w:rsid w:val="000B6141"/>
    <w:rsid w:val="000B628F"/>
    <w:rsid w:val="000B655C"/>
    <w:rsid w:val="000B6C8D"/>
    <w:rsid w:val="000B6CD0"/>
    <w:rsid w:val="000B6E19"/>
    <w:rsid w:val="000B7465"/>
    <w:rsid w:val="000B78CB"/>
    <w:rsid w:val="000B799B"/>
    <w:rsid w:val="000C0326"/>
    <w:rsid w:val="000C0602"/>
    <w:rsid w:val="000C099A"/>
    <w:rsid w:val="000C1103"/>
    <w:rsid w:val="000C1172"/>
    <w:rsid w:val="000C119F"/>
    <w:rsid w:val="000C1203"/>
    <w:rsid w:val="000C173E"/>
    <w:rsid w:val="000C1D45"/>
    <w:rsid w:val="000C1F35"/>
    <w:rsid w:val="000C285B"/>
    <w:rsid w:val="000C41A8"/>
    <w:rsid w:val="000C43EB"/>
    <w:rsid w:val="000C4837"/>
    <w:rsid w:val="000C549C"/>
    <w:rsid w:val="000C5A6A"/>
    <w:rsid w:val="000C60B8"/>
    <w:rsid w:val="000C6561"/>
    <w:rsid w:val="000C65EC"/>
    <w:rsid w:val="000C65FB"/>
    <w:rsid w:val="000C78A3"/>
    <w:rsid w:val="000C7BCB"/>
    <w:rsid w:val="000C7BFD"/>
    <w:rsid w:val="000C7DC9"/>
    <w:rsid w:val="000C7DCA"/>
    <w:rsid w:val="000C7F74"/>
    <w:rsid w:val="000D016E"/>
    <w:rsid w:val="000D01DC"/>
    <w:rsid w:val="000D03D2"/>
    <w:rsid w:val="000D08DC"/>
    <w:rsid w:val="000D0A21"/>
    <w:rsid w:val="000D0B3E"/>
    <w:rsid w:val="000D0B80"/>
    <w:rsid w:val="000D0BBC"/>
    <w:rsid w:val="000D1439"/>
    <w:rsid w:val="000D1720"/>
    <w:rsid w:val="000D1EF7"/>
    <w:rsid w:val="000D1FF1"/>
    <w:rsid w:val="000D249A"/>
    <w:rsid w:val="000D272B"/>
    <w:rsid w:val="000D28CD"/>
    <w:rsid w:val="000D295C"/>
    <w:rsid w:val="000D3089"/>
    <w:rsid w:val="000D3132"/>
    <w:rsid w:val="000D314C"/>
    <w:rsid w:val="000D31B6"/>
    <w:rsid w:val="000D3359"/>
    <w:rsid w:val="000D3E3D"/>
    <w:rsid w:val="000D3FF4"/>
    <w:rsid w:val="000D4376"/>
    <w:rsid w:val="000D49F8"/>
    <w:rsid w:val="000D4A52"/>
    <w:rsid w:val="000D4CDE"/>
    <w:rsid w:val="000D56BD"/>
    <w:rsid w:val="000D5745"/>
    <w:rsid w:val="000D6FC6"/>
    <w:rsid w:val="000E023F"/>
    <w:rsid w:val="000E02C6"/>
    <w:rsid w:val="000E0375"/>
    <w:rsid w:val="000E03C6"/>
    <w:rsid w:val="000E0458"/>
    <w:rsid w:val="000E07D6"/>
    <w:rsid w:val="000E08CD"/>
    <w:rsid w:val="000E0BF7"/>
    <w:rsid w:val="000E0F8C"/>
    <w:rsid w:val="000E1511"/>
    <w:rsid w:val="000E17B8"/>
    <w:rsid w:val="000E2328"/>
    <w:rsid w:val="000E2D55"/>
    <w:rsid w:val="000E2E9A"/>
    <w:rsid w:val="000E386C"/>
    <w:rsid w:val="000E3A2D"/>
    <w:rsid w:val="000E3F35"/>
    <w:rsid w:val="000E4023"/>
    <w:rsid w:val="000E44C8"/>
    <w:rsid w:val="000E453D"/>
    <w:rsid w:val="000E5417"/>
    <w:rsid w:val="000E5674"/>
    <w:rsid w:val="000E591C"/>
    <w:rsid w:val="000E6E5C"/>
    <w:rsid w:val="000E7092"/>
    <w:rsid w:val="000E78A3"/>
    <w:rsid w:val="000E7DDA"/>
    <w:rsid w:val="000E7EBF"/>
    <w:rsid w:val="000F0310"/>
    <w:rsid w:val="000F0C3A"/>
    <w:rsid w:val="000F0DC0"/>
    <w:rsid w:val="000F14C8"/>
    <w:rsid w:val="000F22EA"/>
    <w:rsid w:val="000F2405"/>
    <w:rsid w:val="000F252D"/>
    <w:rsid w:val="000F2547"/>
    <w:rsid w:val="000F327D"/>
    <w:rsid w:val="000F329E"/>
    <w:rsid w:val="000F330A"/>
    <w:rsid w:val="000F3671"/>
    <w:rsid w:val="000F36DF"/>
    <w:rsid w:val="000F3CBC"/>
    <w:rsid w:val="000F3F7F"/>
    <w:rsid w:val="000F4C91"/>
    <w:rsid w:val="000F50A9"/>
    <w:rsid w:val="000F513F"/>
    <w:rsid w:val="000F563E"/>
    <w:rsid w:val="000F5990"/>
    <w:rsid w:val="000F63E9"/>
    <w:rsid w:val="000F67CF"/>
    <w:rsid w:val="000F6ECA"/>
    <w:rsid w:val="000F75FC"/>
    <w:rsid w:val="000F7694"/>
    <w:rsid w:val="000F772C"/>
    <w:rsid w:val="000F7AB6"/>
    <w:rsid w:val="00100327"/>
    <w:rsid w:val="001004A1"/>
    <w:rsid w:val="001009E2"/>
    <w:rsid w:val="00100F7C"/>
    <w:rsid w:val="00101144"/>
    <w:rsid w:val="001018F0"/>
    <w:rsid w:val="00101EF0"/>
    <w:rsid w:val="00101F1B"/>
    <w:rsid w:val="00102054"/>
    <w:rsid w:val="0010212C"/>
    <w:rsid w:val="001022BB"/>
    <w:rsid w:val="00102784"/>
    <w:rsid w:val="00102AB2"/>
    <w:rsid w:val="00102C0A"/>
    <w:rsid w:val="001042AF"/>
    <w:rsid w:val="001047A1"/>
    <w:rsid w:val="00105172"/>
    <w:rsid w:val="0010551B"/>
    <w:rsid w:val="00105594"/>
    <w:rsid w:val="00105822"/>
    <w:rsid w:val="00105913"/>
    <w:rsid w:val="001059ED"/>
    <w:rsid w:val="00106660"/>
    <w:rsid w:val="0010696E"/>
    <w:rsid w:val="001069E2"/>
    <w:rsid w:val="00106B80"/>
    <w:rsid w:val="00106E25"/>
    <w:rsid w:val="00107104"/>
    <w:rsid w:val="001071BF"/>
    <w:rsid w:val="0010758F"/>
    <w:rsid w:val="00107C20"/>
    <w:rsid w:val="00107FF8"/>
    <w:rsid w:val="00110267"/>
    <w:rsid w:val="00110754"/>
    <w:rsid w:val="00110AE6"/>
    <w:rsid w:val="00110B5B"/>
    <w:rsid w:val="001114AA"/>
    <w:rsid w:val="00112632"/>
    <w:rsid w:val="00112CAA"/>
    <w:rsid w:val="00112D18"/>
    <w:rsid w:val="00112D98"/>
    <w:rsid w:val="00113191"/>
    <w:rsid w:val="0011418B"/>
    <w:rsid w:val="00114284"/>
    <w:rsid w:val="00114A0F"/>
    <w:rsid w:val="00114BBE"/>
    <w:rsid w:val="0011570E"/>
    <w:rsid w:val="00115B4A"/>
    <w:rsid w:val="00115DB0"/>
    <w:rsid w:val="0011601F"/>
    <w:rsid w:val="00116020"/>
    <w:rsid w:val="0011611C"/>
    <w:rsid w:val="00116121"/>
    <w:rsid w:val="001165F3"/>
    <w:rsid w:val="0011666A"/>
    <w:rsid w:val="001169D7"/>
    <w:rsid w:val="001171BF"/>
    <w:rsid w:val="001172FC"/>
    <w:rsid w:val="00117670"/>
    <w:rsid w:val="001200FA"/>
    <w:rsid w:val="00120363"/>
    <w:rsid w:val="001208CD"/>
    <w:rsid w:val="00120B2E"/>
    <w:rsid w:val="00120B74"/>
    <w:rsid w:val="00120F11"/>
    <w:rsid w:val="00120FDC"/>
    <w:rsid w:val="00121413"/>
    <w:rsid w:val="00121812"/>
    <w:rsid w:val="00121F5A"/>
    <w:rsid w:val="00122141"/>
    <w:rsid w:val="0012271E"/>
    <w:rsid w:val="001227FF"/>
    <w:rsid w:val="00122A16"/>
    <w:rsid w:val="00122A48"/>
    <w:rsid w:val="00122C78"/>
    <w:rsid w:val="0012338D"/>
    <w:rsid w:val="001237ED"/>
    <w:rsid w:val="00123E15"/>
    <w:rsid w:val="00123EC4"/>
    <w:rsid w:val="00124366"/>
    <w:rsid w:val="001247E5"/>
    <w:rsid w:val="00125432"/>
    <w:rsid w:val="0012586A"/>
    <w:rsid w:val="00125CA9"/>
    <w:rsid w:val="001261F4"/>
    <w:rsid w:val="001275E3"/>
    <w:rsid w:val="001277F1"/>
    <w:rsid w:val="00127855"/>
    <w:rsid w:val="00127CFB"/>
    <w:rsid w:val="001302C5"/>
    <w:rsid w:val="00130527"/>
    <w:rsid w:val="001306AC"/>
    <w:rsid w:val="0013095C"/>
    <w:rsid w:val="001310BE"/>
    <w:rsid w:val="00131167"/>
    <w:rsid w:val="001315AC"/>
    <w:rsid w:val="001319DF"/>
    <w:rsid w:val="00131B0C"/>
    <w:rsid w:val="001320B8"/>
    <w:rsid w:val="0013220D"/>
    <w:rsid w:val="00132336"/>
    <w:rsid w:val="0013273D"/>
    <w:rsid w:val="00132F28"/>
    <w:rsid w:val="00132F42"/>
    <w:rsid w:val="00133576"/>
    <w:rsid w:val="001335FD"/>
    <w:rsid w:val="00133606"/>
    <w:rsid w:val="00133DF2"/>
    <w:rsid w:val="00133F66"/>
    <w:rsid w:val="001340FC"/>
    <w:rsid w:val="001341E7"/>
    <w:rsid w:val="001342AA"/>
    <w:rsid w:val="001342FA"/>
    <w:rsid w:val="00134D1F"/>
    <w:rsid w:val="00134E3D"/>
    <w:rsid w:val="00135C39"/>
    <w:rsid w:val="00135DC7"/>
    <w:rsid w:val="00136038"/>
    <w:rsid w:val="00136039"/>
    <w:rsid w:val="001360B7"/>
    <w:rsid w:val="001366DE"/>
    <w:rsid w:val="00136822"/>
    <w:rsid w:val="00136A49"/>
    <w:rsid w:val="00136D79"/>
    <w:rsid w:val="0013731C"/>
    <w:rsid w:val="0013741B"/>
    <w:rsid w:val="00137720"/>
    <w:rsid w:val="00137A11"/>
    <w:rsid w:val="00137B6C"/>
    <w:rsid w:val="00137C4C"/>
    <w:rsid w:val="00137E5A"/>
    <w:rsid w:val="00140016"/>
    <w:rsid w:val="00140029"/>
    <w:rsid w:val="0014032A"/>
    <w:rsid w:val="0014065F"/>
    <w:rsid w:val="00140961"/>
    <w:rsid w:val="00140B8B"/>
    <w:rsid w:val="00140ED8"/>
    <w:rsid w:val="001410EC"/>
    <w:rsid w:val="0014129C"/>
    <w:rsid w:val="0014189B"/>
    <w:rsid w:val="00141B23"/>
    <w:rsid w:val="00141D84"/>
    <w:rsid w:val="00141E0F"/>
    <w:rsid w:val="001423C2"/>
    <w:rsid w:val="00142619"/>
    <w:rsid w:val="00142992"/>
    <w:rsid w:val="00143535"/>
    <w:rsid w:val="001438EE"/>
    <w:rsid w:val="00143ED3"/>
    <w:rsid w:val="00144671"/>
    <w:rsid w:val="0014479C"/>
    <w:rsid w:val="00144B41"/>
    <w:rsid w:val="00144CBE"/>
    <w:rsid w:val="00144F7E"/>
    <w:rsid w:val="00144F9F"/>
    <w:rsid w:val="001454B6"/>
    <w:rsid w:val="00145589"/>
    <w:rsid w:val="00145BBF"/>
    <w:rsid w:val="00145C91"/>
    <w:rsid w:val="001463CE"/>
    <w:rsid w:val="0014685B"/>
    <w:rsid w:val="00146CB1"/>
    <w:rsid w:val="001471A3"/>
    <w:rsid w:val="001474FD"/>
    <w:rsid w:val="00147957"/>
    <w:rsid w:val="00147C81"/>
    <w:rsid w:val="00147CC6"/>
    <w:rsid w:val="001500DC"/>
    <w:rsid w:val="00150351"/>
    <w:rsid w:val="001509A1"/>
    <w:rsid w:val="00150DFF"/>
    <w:rsid w:val="001513CA"/>
    <w:rsid w:val="00151421"/>
    <w:rsid w:val="00151B0A"/>
    <w:rsid w:val="00151DEF"/>
    <w:rsid w:val="00152705"/>
    <w:rsid w:val="00152858"/>
    <w:rsid w:val="00152BB8"/>
    <w:rsid w:val="00153A76"/>
    <w:rsid w:val="00153D2F"/>
    <w:rsid w:val="00153DB5"/>
    <w:rsid w:val="00153FA8"/>
    <w:rsid w:val="001543D7"/>
    <w:rsid w:val="001545F9"/>
    <w:rsid w:val="00154F1D"/>
    <w:rsid w:val="00154FB4"/>
    <w:rsid w:val="00155708"/>
    <w:rsid w:val="001558B8"/>
    <w:rsid w:val="00155BBB"/>
    <w:rsid w:val="00155BE8"/>
    <w:rsid w:val="0015624A"/>
    <w:rsid w:val="00157437"/>
    <w:rsid w:val="0015785D"/>
    <w:rsid w:val="001578A2"/>
    <w:rsid w:val="00157D01"/>
    <w:rsid w:val="0016002E"/>
    <w:rsid w:val="0016083D"/>
    <w:rsid w:val="00161300"/>
    <w:rsid w:val="001613C4"/>
    <w:rsid w:val="0016160B"/>
    <w:rsid w:val="00161A51"/>
    <w:rsid w:val="00161AE0"/>
    <w:rsid w:val="00162174"/>
    <w:rsid w:val="00162219"/>
    <w:rsid w:val="0016289B"/>
    <w:rsid w:val="00162C21"/>
    <w:rsid w:val="001633F4"/>
    <w:rsid w:val="001636A7"/>
    <w:rsid w:val="00163C0F"/>
    <w:rsid w:val="00163DBD"/>
    <w:rsid w:val="001640EC"/>
    <w:rsid w:val="001645F4"/>
    <w:rsid w:val="001653B9"/>
    <w:rsid w:val="0016589E"/>
    <w:rsid w:val="00165981"/>
    <w:rsid w:val="001659B9"/>
    <w:rsid w:val="00165C73"/>
    <w:rsid w:val="001660CF"/>
    <w:rsid w:val="00166347"/>
    <w:rsid w:val="0016654B"/>
    <w:rsid w:val="00166AF9"/>
    <w:rsid w:val="00166D30"/>
    <w:rsid w:val="001676B2"/>
    <w:rsid w:val="00167B19"/>
    <w:rsid w:val="00170321"/>
    <w:rsid w:val="001703D3"/>
    <w:rsid w:val="00170451"/>
    <w:rsid w:val="001704F2"/>
    <w:rsid w:val="00170FF5"/>
    <w:rsid w:val="0017162D"/>
    <w:rsid w:val="00171C39"/>
    <w:rsid w:val="00171CED"/>
    <w:rsid w:val="00171CF9"/>
    <w:rsid w:val="00171FBC"/>
    <w:rsid w:val="00172684"/>
    <w:rsid w:val="00172D30"/>
    <w:rsid w:val="00172E1C"/>
    <w:rsid w:val="00174289"/>
    <w:rsid w:val="00174B0A"/>
    <w:rsid w:val="00174FB0"/>
    <w:rsid w:val="00175841"/>
    <w:rsid w:val="00175E29"/>
    <w:rsid w:val="00176328"/>
    <w:rsid w:val="00176418"/>
    <w:rsid w:val="001769DE"/>
    <w:rsid w:val="00177108"/>
    <w:rsid w:val="00177675"/>
    <w:rsid w:val="001779D9"/>
    <w:rsid w:val="00177D07"/>
    <w:rsid w:val="00177DA7"/>
    <w:rsid w:val="00180545"/>
    <w:rsid w:val="00180BBE"/>
    <w:rsid w:val="00180D60"/>
    <w:rsid w:val="00181219"/>
    <w:rsid w:val="00181470"/>
    <w:rsid w:val="00181758"/>
    <w:rsid w:val="00181901"/>
    <w:rsid w:val="001821CC"/>
    <w:rsid w:val="00182498"/>
    <w:rsid w:val="00182B73"/>
    <w:rsid w:val="00182E7C"/>
    <w:rsid w:val="00183397"/>
    <w:rsid w:val="00183532"/>
    <w:rsid w:val="001835C4"/>
    <w:rsid w:val="0018371A"/>
    <w:rsid w:val="00183986"/>
    <w:rsid w:val="00183D76"/>
    <w:rsid w:val="00183E47"/>
    <w:rsid w:val="0018400C"/>
    <w:rsid w:val="0018424E"/>
    <w:rsid w:val="001843C3"/>
    <w:rsid w:val="001843DC"/>
    <w:rsid w:val="001847A1"/>
    <w:rsid w:val="0018495C"/>
    <w:rsid w:val="00184D7F"/>
    <w:rsid w:val="00184EE7"/>
    <w:rsid w:val="00184FA4"/>
    <w:rsid w:val="001852B5"/>
    <w:rsid w:val="00185408"/>
    <w:rsid w:val="0018672D"/>
    <w:rsid w:val="00186BBA"/>
    <w:rsid w:val="00186E4A"/>
    <w:rsid w:val="00186FCC"/>
    <w:rsid w:val="00187EBB"/>
    <w:rsid w:val="00190200"/>
    <w:rsid w:val="001902A2"/>
    <w:rsid w:val="00190C5B"/>
    <w:rsid w:val="0019106E"/>
    <w:rsid w:val="001912B4"/>
    <w:rsid w:val="0019158F"/>
    <w:rsid w:val="001917FA"/>
    <w:rsid w:val="0019199F"/>
    <w:rsid w:val="00192157"/>
    <w:rsid w:val="00192369"/>
    <w:rsid w:val="00192F67"/>
    <w:rsid w:val="00193AA6"/>
    <w:rsid w:val="00193AAB"/>
    <w:rsid w:val="0019483B"/>
    <w:rsid w:val="00194921"/>
    <w:rsid w:val="00195240"/>
    <w:rsid w:val="001952FC"/>
    <w:rsid w:val="00195394"/>
    <w:rsid w:val="00195C0D"/>
    <w:rsid w:val="00196289"/>
    <w:rsid w:val="00196B9C"/>
    <w:rsid w:val="00197198"/>
    <w:rsid w:val="00197870"/>
    <w:rsid w:val="00197890"/>
    <w:rsid w:val="001A0507"/>
    <w:rsid w:val="001A0E73"/>
    <w:rsid w:val="001A0F50"/>
    <w:rsid w:val="001A15E1"/>
    <w:rsid w:val="001A182D"/>
    <w:rsid w:val="001A1B77"/>
    <w:rsid w:val="001A2042"/>
    <w:rsid w:val="001A2500"/>
    <w:rsid w:val="001A2D23"/>
    <w:rsid w:val="001A32BA"/>
    <w:rsid w:val="001A3330"/>
    <w:rsid w:val="001A3534"/>
    <w:rsid w:val="001A4385"/>
    <w:rsid w:val="001A48F7"/>
    <w:rsid w:val="001A4FEF"/>
    <w:rsid w:val="001A5127"/>
    <w:rsid w:val="001A54D7"/>
    <w:rsid w:val="001A57B1"/>
    <w:rsid w:val="001A58DB"/>
    <w:rsid w:val="001A5ADF"/>
    <w:rsid w:val="001A614C"/>
    <w:rsid w:val="001A615F"/>
    <w:rsid w:val="001A673E"/>
    <w:rsid w:val="001A6854"/>
    <w:rsid w:val="001A6A6D"/>
    <w:rsid w:val="001A6BCC"/>
    <w:rsid w:val="001A6F9D"/>
    <w:rsid w:val="001A7878"/>
    <w:rsid w:val="001A78D6"/>
    <w:rsid w:val="001A7DEF"/>
    <w:rsid w:val="001B018F"/>
    <w:rsid w:val="001B0341"/>
    <w:rsid w:val="001B05B4"/>
    <w:rsid w:val="001B05F9"/>
    <w:rsid w:val="001B0987"/>
    <w:rsid w:val="001B0EF1"/>
    <w:rsid w:val="001B1377"/>
    <w:rsid w:val="001B15B1"/>
    <w:rsid w:val="001B1650"/>
    <w:rsid w:val="001B182E"/>
    <w:rsid w:val="001B198A"/>
    <w:rsid w:val="001B2472"/>
    <w:rsid w:val="001B26FC"/>
    <w:rsid w:val="001B2FFB"/>
    <w:rsid w:val="001B3405"/>
    <w:rsid w:val="001B4068"/>
    <w:rsid w:val="001B41E1"/>
    <w:rsid w:val="001B4634"/>
    <w:rsid w:val="001B4A00"/>
    <w:rsid w:val="001B4B8F"/>
    <w:rsid w:val="001B4BC8"/>
    <w:rsid w:val="001B4F4A"/>
    <w:rsid w:val="001B533E"/>
    <w:rsid w:val="001B539A"/>
    <w:rsid w:val="001B56C9"/>
    <w:rsid w:val="001B5DB5"/>
    <w:rsid w:val="001B5EB7"/>
    <w:rsid w:val="001B64FE"/>
    <w:rsid w:val="001B68CA"/>
    <w:rsid w:val="001B6F0E"/>
    <w:rsid w:val="001B6F9A"/>
    <w:rsid w:val="001B7155"/>
    <w:rsid w:val="001B778E"/>
    <w:rsid w:val="001B780A"/>
    <w:rsid w:val="001C054C"/>
    <w:rsid w:val="001C078A"/>
    <w:rsid w:val="001C0A4B"/>
    <w:rsid w:val="001C1644"/>
    <w:rsid w:val="001C1EE3"/>
    <w:rsid w:val="001C20A9"/>
    <w:rsid w:val="001C2398"/>
    <w:rsid w:val="001C2979"/>
    <w:rsid w:val="001C2B5B"/>
    <w:rsid w:val="001C2F88"/>
    <w:rsid w:val="001C2FB1"/>
    <w:rsid w:val="001C33C0"/>
    <w:rsid w:val="001C34DD"/>
    <w:rsid w:val="001C3AED"/>
    <w:rsid w:val="001C491E"/>
    <w:rsid w:val="001C4E2F"/>
    <w:rsid w:val="001C4ED8"/>
    <w:rsid w:val="001C4EEB"/>
    <w:rsid w:val="001C531D"/>
    <w:rsid w:val="001C5694"/>
    <w:rsid w:val="001C5F07"/>
    <w:rsid w:val="001C5FA3"/>
    <w:rsid w:val="001C6158"/>
    <w:rsid w:val="001C67DA"/>
    <w:rsid w:val="001C6874"/>
    <w:rsid w:val="001C6B48"/>
    <w:rsid w:val="001C6C2A"/>
    <w:rsid w:val="001C7D91"/>
    <w:rsid w:val="001D0185"/>
    <w:rsid w:val="001D0C66"/>
    <w:rsid w:val="001D0E4A"/>
    <w:rsid w:val="001D121D"/>
    <w:rsid w:val="001D12EB"/>
    <w:rsid w:val="001D149C"/>
    <w:rsid w:val="001D1766"/>
    <w:rsid w:val="001D1A3D"/>
    <w:rsid w:val="001D20B5"/>
    <w:rsid w:val="001D2446"/>
    <w:rsid w:val="001D2BF5"/>
    <w:rsid w:val="001D35A0"/>
    <w:rsid w:val="001D3F66"/>
    <w:rsid w:val="001D4597"/>
    <w:rsid w:val="001D48F1"/>
    <w:rsid w:val="001D5059"/>
    <w:rsid w:val="001D554A"/>
    <w:rsid w:val="001D644D"/>
    <w:rsid w:val="001D657E"/>
    <w:rsid w:val="001D6AF9"/>
    <w:rsid w:val="001D6BBF"/>
    <w:rsid w:val="001D6CEA"/>
    <w:rsid w:val="001D6D1E"/>
    <w:rsid w:val="001D758E"/>
    <w:rsid w:val="001D75BD"/>
    <w:rsid w:val="001D7AA5"/>
    <w:rsid w:val="001D7AFB"/>
    <w:rsid w:val="001E04BB"/>
    <w:rsid w:val="001E067E"/>
    <w:rsid w:val="001E081E"/>
    <w:rsid w:val="001E10C4"/>
    <w:rsid w:val="001E16C6"/>
    <w:rsid w:val="001E1CDC"/>
    <w:rsid w:val="001E24E3"/>
    <w:rsid w:val="001E2783"/>
    <w:rsid w:val="001E29B7"/>
    <w:rsid w:val="001E2BD6"/>
    <w:rsid w:val="001E31F7"/>
    <w:rsid w:val="001E3321"/>
    <w:rsid w:val="001E36E9"/>
    <w:rsid w:val="001E3B3E"/>
    <w:rsid w:val="001E3DEC"/>
    <w:rsid w:val="001E3E5B"/>
    <w:rsid w:val="001E4079"/>
    <w:rsid w:val="001E43D8"/>
    <w:rsid w:val="001E47DF"/>
    <w:rsid w:val="001E49C9"/>
    <w:rsid w:val="001E53E7"/>
    <w:rsid w:val="001E5A51"/>
    <w:rsid w:val="001E5E3A"/>
    <w:rsid w:val="001E6364"/>
    <w:rsid w:val="001E6A6D"/>
    <w:rsid w:val="001E6E61"/>
    <w:rsid w:val="001E712B"/>
    <w:rsid w:val="001E7141"/>
    <w:rsid w:val="001E7200"/>
    <w:rsid w:val="001E7404"/>
    <w:rsid w:val="001E75EC"/>
    <w:rsid w:val="001E7925"/>
    <w:rsid w:val="001E7A57"/>
    <w:rsid w:val="001E7C78"/>
    <w:rsid w:val="001F007C"/>
    <w:rsid w:val="001F105A"/>
    <w:rsid w:val="001F1B71"/>
    <w:rsid w:val="001F1E51"/>
    <w:rsid w:val="001F23C1"/>
    <w:rsid w:val="001F3ADB"/>
    <w:rsid w:val="001F3DE9"/>
    <w:rsid w:val="001F4163"/>
    <w:rsid w:val="001F4E7D"/>
    <w:rsid w:val="001F4EC3"/>
    <w:rsid w:val="001F5726"/>
    <w:rsid w:val="001F6B16"/>
    <w:rsid w:val="001F6DC6"/>
    <w:rsid w:val="001F7376"/>
    <w:rsid w:val="001F749B"/>
    <w:rsid w:val="001F74F8"/>
    <w:rsid w:val="001F758E"/>
    <w:rsid w:val="001F769D"/>
    <w:rsid w:val="001F7E1A"/>
    <w:rsid w:val="001F7EE8"/>
    <w:rsid w:val="00200371"/>
    <w:rsid w:val="00200B21"/>
    <w:rsid w:val="00200BEA"/>
    <w:rsid w:val="00201028"/>
    <w:rsid w:val="00201295"/>
    <w:rsid w:val="00201A4D"/>
    <w:rsid w:val="00201AF0"/>
    <w:rsid w:val="00201C41"/>
    <w:rsid w:val="00201DB2"/>
    <w:rsid w:val="00201E3C"/>
    <w:rsid w:val="00201FC7"/>
    <w:rsid w:val="002020B8"/>
    <w:rsid w:val="00202682"/>
    <w:rsid w:val="00202710"/>
    <w:rsid w:val="00202763"/>
    <w:rsid w:val="00202A5E"/>
    <w:rsid w:val="00202AA4"/>
    <w:rsid w:val="00202AF8"/>
    <w:rsid w:val="00202F7E"/>
    <w:rsid w:val="00202FAA"/>
    <w:rsid w:val="00203019"/>
    <w:rsid w:val="00203499"/>
    <w:rsid w:val="00203894"/>
    <w:rsid w:val="00203BFB"/>
    <w:rsid w:val="00203C87"/>
    <w:rsid w:val="0020432E"/>
    <w:rsid w:val="00204737"/>
    <w:rsid w:val="00204ADA"/>
    <w:rsid w:val="00205468"/>
    <w:rsid w:val="00205843"/>
    <w:rsid w:val="00205D43"/>
    <w:rsid w:val="00205D4A"/>
    <w:rsid w:val="00205F2F"/>
    <w:rsid w:val="0020614E"/>
    <w:rsid w:val="002061A0"/>
    <w:rsid w:val="0020629B"/>
    <w:rsid w:val="002069B9"/>
    <w:rsid w:val="00206AE8"/>
    <w:rsid w:val="00206D7D"/>
    <w:rsid w:val="00207083"/>
    <w:rsid w:val="00210205"/>
    <w:rsid w:val="0021066B"/>
    <w:rsid w:val="00210EEB"/>
    <w:rsid w:val="0021106B"/>
    <w:rsid w:val="0021132E"/>
    <w:rsid w:val="0021159A"/>
    <w:rsid w:val="00211D2B"/>
    <w:rsid w:val="00212436"/>
    <w:rsid w:val="00212F4B"/>
    <w:rsid w:val="00213107"/>
    <w:rsid w:val="002139C7"/>
    <w:rsid w:val="00213FE1"/>
    <w:rsid w:val="002143C5"/>
    <w:rsid w:val="00214836"/>
    <w:rsid w:val="00215074"/>
    <w:rsid w:val="00215828"/>
    <w:rsid w:val="00215D24"/>
    <w:rsid w:val="002161B6"/>
    <w:rsid w:val="0021652A"/>
    <w:rsid w:val="002167F8"/>
    <w:rsid w:val="00216DBA"/>
    <w:rsid w:val="0021794A"/>
    <w:rsid w:val="00217FB4"/>
    <w:rsid w:val="00220222"/>
    <w:rsid w:val="00220713"/>
    <w:rsid w:val="00221D69"/>
    <w:rsid w:val="00221D6B"/>
    <w:rsid w:val="00221F8D"/>
    <w:rsid w:val="0022234E"/>
    <w:rsid w:val="00222643"/>
    <w:rsid w:val="00223479"/>
    <w:rsid w:val="00223BFE"/>
    <w:rsid w:val="00223C11"/>
    <w:rsid w:val="00224055"/>
    <w:rsid w:val="0022427C"/>
    <w:rsid w:val="00224333"/>
    <w:rsid w:val="0022441C"/>
    <w:rsid w:val="00224B3B"/>
    <w:rsid w:val="00224BA1"/>
    <w:rsid w:val="00224DDD"/>
    <w:rsid w:val="00224FB8"/>
    <w:rsid w:val="002250E7"/>
    <w:rsid w:val="0022520A"/>
    <w:rsid w:val="0022548D"/>
    <w:rsid w:val="00225565"/>
    <w:rsid w:val="00225EB7"/>
    <w:rsid w:val="00226AFB"/>
    <w:rsid w:val="00226B22"/>
    <w:rsid w:val="002270FD"/>
    <w:rsid w:val="002279BE"/>
    <w:rsid w:val="00230125"/>
    <w:rsid w:val="0023019D"/>
    <w:rsid w:val="002303AD"/>
    <w:rsid w:val="00230539"/>
    <w:rsid w:val="0023064E"/>
    <w:rsid w:val="00230811"/>
    <w:rsid w:val="00230BC2"/>
    <w:rsid w:val="00230E3D"/>
    <w:rsid w:val="00230FEB"/>
    <w:rsid w:val="002311C7"/>
    <w:rsid w:val="0023126D"/>
    <w:rsid w:val="00231546"/>
    <w:rsid w:val="002317C4"/>
    <w:rsid w:val="00231D45"/>
    <w:rsid w:val="00231F4D"/>
    <w:rsid w:val="002320E0"/>
    <w:rsid w:val="002321AC"/>
    <w:rsid w:val="00232CA5"/>
    <w:rsid w:val="00232E94"/>
    <w:rsid w:val="0023378A"/>
    <w:rsid w:val="00233F8D"/>
    <w:rsid w:val="00234098"/>
    <w:rsid w:val="00234182"/>
    <w:rsid w:val="00234B05"/>
    <w:rsid w:val="00234DAC"/>
    <w:rsid w:val="00234E19"/>
    <w:rsid w:val="00234F8F"/>
    <w:rsid w:val="00235014"/>
    <w:rsid w:val="00235348"/>
    <w:rsid w:val="002357A8"/>
    <w:rsid w:val="00235B89"/>
    <w:rsid w:val="002362C4"/>
    <w:rsid w:val="002369C9"/>
    <w:rsid w:val="00236CA9"/>
    <w:rsid w:val="00237500"/>
    <w:rsid w:val="0023758A"/>
    <w:rsid w:val="00237761"/>
    <w:rsid w:val="002379BA"/>
    <w:rsid w:val="002379DA"/>
    <w:rsid w:val="00237BDA"/>
    <w:rsid w:val="00240291"/>
    <w:rsid w:val="00240422"/>
    <w:rsid w:val="00240C4A"/>
    <w:rsid w:val="0024142B"/>
    <w:rsid w:val="00241BD1"/>
    <w:rsid w:val="00241C95"/>
    <w:rsid w:val="00242500"/>
    <w:rsid w:val="002427A1"/>
    <w:rsid w:val="0024280B"/>
    <w:rsid w:val="00242868"/>
    <w:rsid w:val="00242BF3"/>
    <w:rsid w:val="00242F14"/>
    <w:rsid w:val="00243DC6"/>
    <w:rsid w:val="00244174"/>
    <w:rsid w:val="00244425"/>
    <w:rsid w:val="0024463C"/>
    <w:rsid w:val="002447B2"/>
    <w:rsid w:val="00244BA6"/>
    <w:rsid w:val="00244DA7"/>
    <w:rsid w:val="00245005"/>
    <w:rsid w:val="002455C9"/>
    <w:rsid w:val="00245FC8"/>
    <w:rsid w:val="00246468"/>
    <w:rsid w:val="00246E32"/>
    <w:rsid w:val="00246FA5"/>
    <w:rsid w:val="00247127"/>
    <w:rsid w:val="002471A1"/>
    <w:rsid w:val="002476CF"/>
    <w:rsid w:val="00247770"/>
    <w:rsid w:val="00247933"/>
    <w:rsid w:val="00247AEC"/>
    <w:rsid w:val="00250514"/>
    <w:rsid w:val="00250A6A"/>
    <w:rsid w:val="002510FF"/>
    <w:rsid w:val="002518BA"/>
    <w:rsid w:val="00251A17"/>
    <w:rsid w:val="00251E83"/>
    <w:rsid w:val="00251E9B"/>
    <w:rsid w:val="00251F67"/>
    <w:rsid w:val="00251F90"/>
    <w:rsid w:val="00252B3E"/>
    <w:rsid w:val="002536DF"/>
    <w:rsid w:val="002538B9"/>
    <w:rsid w:val="00253DC5"/>
    <w:rsid w:val="00254412"/>
    <w:rsid w:val="00254475"/>
    <w:rsid w:val="002544C0"/>
    <w:rsid w:val="002555B2"/>
    <w:rsid w:val="00255E4B"/>
    <w:rsid w:val="00256113"/>
    <w:rsid w:val="0025648F"/>
    <w:rsid w:val="00256575"/>
    <w:rsid w:val="00256A1E"/>
    <w:rsid w:val="00257235"/>
    <w:rsid w:val="002572AB"/>
    <w:rsid w:val="00257547"/>
    <w:rsid w:val="00257C09"/>
    <w:rsid w:val="00257D90"/>
    <w:rsid w:val="00260779"/>
    <w:rsid w:val="00260A97"/>
    <w:rsid w:val="0026134A"/>
    <w:rsid w:val="002613E7"/>
    <w:rsid w:val="00261467"/>
    <w:rsid w:val="0026153A"/>
    <w:rsid w:val="00262662"/>
    <w:rsid w:val="002626A8"/>
    <w:rsid w:val="00262B64"/>
    <w:rsid w:val="00262E4A"/>
    <w:rsid w:val="00262EEC"/>
    <w:rsid w:val="00263316"/>
    <w:rsid w:val="00263759"/>
    <w:rsid w:val="00263A4C"/>
    <w:rsid w:val="00263CC3"/>
    <w:rsid w:val="00263E5A"/>
    <w:rsid w:val="0026403C"/>
    <w:rsid w:val="00264472"/>
    <w:rsid w:val="002644B5"/>
    <w:rsid w:val="00264663"/>
    <w:rsid w:val="0026489A"/>
    <w:rsid w:val="0026491D"/>
    <w:rsid w:val="00264C13"/>
    <w:rsid w:val="00265383"/>
    <w:rsid w:val="002654EB"/>
    <w:rsid w:val="0026648F"/>
    <w:rsid w:val="00266512"/>
    <w:rsid w:val="00267A2F"/>
    <w:rsid w:val="00267BC3"/>
    <w:rsid w:val="00267FFD"/>
    <w:rsid w:val="00270247"/>
    <w:rsid w:val="00270BC7"/>
    <w:rsid w:val="00271796"/>
    <w:rsid w:val="002718F4"/>
    <w:rsid w:val="00271BAC"/>
    <w:rsid w:val="00271C8C"/>
    <w:rsid w:val="00271ED6"/>
    <w:rsid w:val="00272623"/>
    <w:rsid w:val="0027267C"/>
    <w:rsid w:val="00272960"/>
    <w:rsid w:val="00272AC1"/>
    <w:rsid w:val="00272B99"/>
    <w:rsid w:val="00272C64"/>
    <w:rsid w:val="00272DAF"/>
    <w:rsid w:val="00272DB0"/>
    <w:rsid w:val="0027360A"/>
    <w:rsid w:val="00273F1E"/>
    <w:rsid w:val="00274701"/>
    <w:rsid w:val="00274BBC"/>
    <w:rsid w:val="00275064"/>
    <w:rsid w:val="0027525C"/>
    <w:rsid w:val="00275B92"/>
    <w:rsid w:val="00276476"/>
    <w:rsid w:val="00276C16"/>
    <w:rsid w:val="00276F12"/>
    <w:rsid w:val="00276F3B"/>
    <w:rsid w:val="00277017"/>
    <w:rsid w:val="002776F3"/>
    <w:rsid w:val="00277BB0"/>
    <w:rsid w:val="00280011"/>
    <w:rsid w:val="00280CB5"/>
    <w:rsid w:val="00280E81"/>
    <w:rsid w:val="00281106"/>
    <w:rsid w:val="00281232"/>
    <w:rsid w:val="002819D7"/>
    <w:rsid w:val="00281EAE"/>
    <w:rsid w:val="00282253"/>
    <w:rsid w:val="0028279D"/>
    <w:rsid w:val="00282891"/>
    <w:rsid w:val="00282C80"/>
    <w:rsid w:val="00282E40"/>
    <w:rsid w:val="00283317"/>
    <w:rsid w:val="00283A6B"/>
    <w:rsid w:val="00284359"/>
    <w:rsid w:val="002844C3"/>
    <w:rsid w:val="002847D2"/>
    <w:rsid w:val="00284C2C"/>
    <w:rsid w:val="00285123"/>
    <w:rsid w:val="002854BC"/>
    <w:rsid w:val="002857B3"/>
    <w:rsid w:val="002857D6"/>
    <w:rsid w:val="00285BF9"/>
    <w:rsid w:val="00285C02"/>
    <w:rsid w:val="00285F3F"/>
    <w:rsid w:val="00286595"/>
    <w:rsid w:val="00286A1F"/>
    <w:rsid w:val="00286CF1"/>
    <w:rsid w:val="00287645"/>
    <w:rsid w:val="00287EE6"/>
    <w:rsid w:val="00290266"/>
    <w:rsid w:val="00290429"/>
    <w:rsid w:val="00290D95"/>
    <w:rsid w:val="002912CE"/>
    <w:rsid w:val="00291426"/>
    <w:rsid w:val="0029175D"/>
    <w:rsid w:val="002918F9"/>
    <w:rsid w:val="00291CA3"/>
    <w:rsid w:val="00292044"/>
    <w:rsid w:val="002923D1"/>
    <w:rsid w:val="00292743"/>
    <w:rsid w:val="00292801"/>
    <w:rsid w:val="00292900"/>
    <w:rsid w:val="00292C61"/>
    <w:rsid w:val="0029318D"/>
    <w:rsid w:val="0029362A"/>
    <w:rsid w:val="002938A6"/>
    <w:rsid w:val="00293BC3"/>
    <w:rsid w:val="00294503"/>
    <w:rsid w:val="0029485C"/>
    <w:rsid w:val="00294950"/>
    <w:rsid w:val="00295153"/>
    <w:rsid w:val="0029571B"/>
    <w:rsid w:val="0029579D"/>
    <w:rsid w:val="002958B8"/>
    <w:rsid w:val="002959CD"/>
    <w:rsid w:val="00295A40"/>
    <w:rsid w:val="00295A63"/>
    <w:rsid w:val="00295B6C"/>
    <w:rsid w:val="00296910"/>
    <w:rsid w:val="00297AF6"/>
    <w:rsid w:val="002A0326"/>
    <w:rsid w:val="002A0E24"/>
    <w:rsid w:val="002A1FDA"/>
    <w:rsid w:val="002A23F7"/>
    <w:rsid w:val="002A243E"/>
    <w:rsid w:val="002A2811"/>
    <w:rsid w:val="002A2947"/>
    <w:rsid w:val="002A3A02"/>
    <w:rsid w:val="002A3BBA"/>
    <w:rsid w:val="002A3D4B"/>
    <w:rsid w:val="002A45E3"/>
    <w:rsid w:val="002A4723"/>
    <w:rsid w:val="002A4B0F"/>
    <w:rsid w:val="002A4FEB"/>
    <w:rsid w:val="002A509C"/>
    <w:rsid w:val="002A548A"/>
    <w:rsid w:val="002A553D"/>
    <w:rsid w:val="002A554A"/>
    <w:rsid w:val="002A567A"/>
    <w:rsid w:val="002A5768"/>
    <w:rsid w:val="002A641B"/>
    <w:rsid w:val="002A664E"/>
    <w:rsid w:val="002A6B89"/>
    <w:rsid w:val="002A6BA0"/>
    <w:rsid w:val="002A7A93"/>
    <w:rsid w:val="002A7C2C"/>
    <w:rsid w:val="002B0441"/>
    <w:rsid w:val="002B047E"/>
    <w:rsid w:val="002B0573"/>
    <w:rsid w:val="002B0954"/>
    <w:rsid w:val="002B09DE"/>
    <w:rsid w:val="002B0EB0"/>
    <w:rsid w:val="002B1968"/>
    <w:rsid w:val="002B1AD6"/>
    <w:rsid w:val="002B1EED"/>
    <w:rsid w:val="002B24E1"/>
    <w:rsid w:val="002B2B56"/>
    <w:rsid w:val="002B2BA6"/>
    <w:rsid w:val="002B3258"/>
    <w:rsid w:val="002B348F"/>
    <w:rsid w:val="002B3750"/>
    <w:rsid w:val="002B3857"/>
    <w:rsid w:val="002B3B10"/>
    <w:rsid w:val="002B42B7"/>
    <w:rsid w:val="002B43A3"/>
    <w:rsid w:val="002B451D"/>
    <w:rsid w:val="002B4940"/>
    <w:rsid w:val="002B4B76"/>
    <w:rsid w:val="002B4E4C"/>
    <w:rsid w:val="002B58E6"/>
    <w:rsid w:val="002B5A4E"/>
    <w:rsid w:val="002B5CCC"/>
    <w:rsid w:val="002B6126"/>
    <w:rsid w:val="002B634D"/>
    <w:rsid w:val="002B6A0C"/>
    <w:rsid w:val="002B7257"/>
    <w:rsid w:val="002B73EC"/>
    <w:rsid w:val="002B781C"/>
    <w:rsid w:val="002B796E"/>
    <w:rsid w:val="002B7BA9"/>
    <w:rsid w:val="002C07C4"/>
    <w:rsid w:val="002C098B"/>
    <w:rsid w:val="002C11A3"/>
    <w:rsid w:val="002C1879"/>
    <w:rsid w:val="002C22AB"/>
    <w:rsid w:val="002C2807"/>
    <w:rsid w:val="002C2B99"/>
    <w:rsid w:val="002C2C98"/>
    <w:rsid w:val="002C305A"/>
    <w:rsid w:val="002C33F2"/>
    <w:rsid w:val="002C363F"/>
    <w:rsid w:val="002C3733"/>
    <w:rsid w:val="002C379F"/>
    <w:rsid w:val="002C37A6"/>
    <w:rsid w:val="002C3A02"/>
    <w:rsid w:val="002C3D9B"/>
    <w:rsid w:val="002C4134"/>
    <w:rsid w:val="002C49D4"/>
    <w:rsid w:val="002C4A1B"/>
    <w:rsid w:val="002C4C05"/>
    <w:rsid w:val="002C4FC3"/>
    <w:rsid w:val="002C5357"/>
    <w:rsid w:val="002C621C"/>
    <w:rsid w:val="002C64E3"/>
    <w:rsid w:val="002C66C2"/>
    <w:rsid w:val="002C70FD"/>
    <w:rsid w:val="002C74E1"/>
    <w:rsid w:val="002C7961"/>
    <w:rsid w:val="002C7AEF"/>
    <w:rsid w:val="002C7BA0"/>
    <w:rsid w:val="002C7D39"/>
    <w:rsid w:val="002C7DB4"/>
    <w:rsid w:val="002D05A7"/>
    <w:rsid w:val="002D0690"/>
    <w:rsid w:val="002D07B0"/>
    <w:rsid w:val="002D0870"/>
    <w:rsid w:val="002D1257"/>
    <w:rsid w:val="002D182C"/>
    <w:rsid w:val="002D193F"/>
    <w:rsid w:val="002D1FA2"/>
    <w:rsid w:val="002D1FAC"/>
    <w:rsid w:val="002D238B"/>
    <w:rsid w:val="002D2C43"/>
    <w:rsid w:val="002D3346"/>
    <w:rsid w:val="002D365E"/>
    <w:rsid w:val="002D370B"/>
    <w:rsid w:val="002D3730"/>
    <w:rsid w:val="002D39A6"/>
    <w:rsid w:val="002D39F5"/>
    <w:rsid w:val="002D3AA2"/>
    <w:rsid w:val="002D3F19"/>
    <w:rsid w:val="002D420D"/>
    <w:rsid w:val="002D4C44"/>
    <w:rsid w:val="002D4CA7"/>
    <w:rsid w:val="002D5563"/>
    <w:rsid w:val="002D5619"/>
    <w:rsid w:val="002D5CEB"/>
    <w:rsid w:val="002D6075"/>
    <w:rsid w:val="002D6480"/>
    <w:rsid w:val="002D654C"/>
    <w:rsid w:val="002D6859"/>
    <w:rsid w:val="002D6EF7"/>
    <w:rsid w:val="002D707E"/>
    <w:rsid w:val="002D747F"/>
    <w:rsid w:val="002D75B7"/>
    <w:rsid w:val="002D7839"/>
    <w:rsid w:val="002D7DE6"/>
    <w:rsid w:val="002E02B7"/>
    <w:rsid w:val="002E03C0"/>
    <w:rsid w:val="002E0CFE"/>
    <w:rsid w:val="002E16C5"/>
    <w:rsid w:val="002E225A"/>
    <w:rsid w:val="002E2FBF"/>
    <w:rsid w:val="002E3032"/>
    <w:rsid w:val="002E3249"/>
    <w:rsid w:val="002E3724"/>
    <w:rsid w:val="002E372D"/>
    <w:rsid w:val="002E3742"/>
    <w:rsid w:val="002E4A19"/>
    <w:rsid w:val="002E4C91"/>
    <w:rsid w:val="002E5584"/>
    <w:rsid w:val="002E5E8D"/>
    <w:rsid w:val="002E6010"/>
    <w:rsid w:val="002E6392"/>
    <w:rsid w:val="002E6AF9"/>
    <w:rsid w:val="002E6CDC"/>
    <w:rsid w:val="002E6DEF"/>
    <w:rsid w:val="002E6F78"/>
    <w:rsid w:val="002E72AA"/>
    <w:rsid w:val="002E7A73"/>
    <w:rsid w:val="002E7AB2"/>
    <w:rsid w:val="002F055E"/>
    <w:rsid w:val="002F07E3"/>
    <w:rsid w:val="002F0D25"/>
    <w:rsid w:val="002F14A9"/>
    <w:rsid w:val="002F14C6"/>
    <w:rsid w:val="002F1B05"/>
    <w:rsid w:val="002F1C3A"/>
    <w:rsid w:val="002F1D93"/>
    <w:rsid w:val="002F23A5"/>
    <w:rsid w:val="002F2BA7"/>
    <w:rsid w:val="002F2DED"/>
    <w:rsid w:val="002F3DBC"/>
    <w:rsid w:val="002F3E0C"/>
    <w:rsid w:val="002F3E19"/>
    <w:rsid w:val="002F4015"/>
    <w:rsid w:val="002F436F"/>
    <w:rsid w:val="002F44E9"/>
    <w:rsid w:val="002F59E3"/>
    <w:rsid w:val="002F59F3"/>
    <w:rsid w:val="002F5FF0"/>
    <w:rsid w:val="002F61A5"/>
    <w:rsid w:val="002F627A"/>
    <w:rsid w:val="002F6BD4"/>
    <w:rsid w:val="002F6FA4"/>
    <w:rsid w:val="002F7215"/>
    <w:rsid w:val="002F75A8"/>
    <w:rsid w:val="002F7633"/>
    <w:rsid w:val="003001B5"/>
    <w:rsid w:val="003003CE"/>
    <w:rsid w:val="00300597"/>
    <w:rsid w:val="00300632"/>
    <w:rsid w:val="00300887"/>
    <w:rsid w:val="00300ECC"/>
    <w:rsid w:val="00300EED"/>
    <w:rsid w:val="00301830"/>
    <w:rsid w:val="00301A10"/>
    <w:rsid w:val="00301A73"/>
    <w:rsid w:val="00301FB3"/>
    <w:rsid w:val="003021AA"/>
    <w:rsid w:val="003021CD"/>
    <w:rsid w:val="0030220D"/>
    <w:rsid w:val="003031F4"/>
    <w:rsid w:val="00303266"/>
    <w:rsid w:val="0030392D"/>
    <w:rsid w:val="00304253"/>
    <w:rsid w:val="00304405"/>
    <w:rsid w:val="0030528E"/>
    <w:rsid w:val="003053CF"/>
    <w:rsid w:val="0030581E"/>
    <w:rsid w:val="003060E8"/>
    <w:rsid w:val="003065A3"/>
    <w:rsid w:val="003065DF"/>
    <w:rsid w:val="0030680B"/>
    <w:rsid w:val="003079F0"/>
    <w:rsid w:val="0031010E"/>
    <w:rsid w:val="00310332"/>
    <w:rsid w:val="0031042B"/>
    <w:rsid w:val="00310553"/>
    <w:rsid w:val="00310622"/>
    <w:rsid w:val="00310EA1"/>
    <w:rsid w:val="0031106A"/>
    <w:rsid w:val="003117AB"/>
    <w:rsid w:val="00312066"/>
    <w:rsid w:val="0031210F"/>
    <w:rsid w:val="003121A7"/>
    <w:rsid w:val="00312795"/>
    <w:rsid w:val="00312A52"/>
    <w:rsid w:val="003136ED"/>
    <w:rsid w:val="00313C20"/>
    <w:rsid w:val="003148CF"/>
    <w:rsid w:val="00314988"/>
    <w:rsid w:val="00314A9E"/>
    <w:rsid w:val="00314AA6"/>
    <w:rsid w:val="00314E73"/>
    <w:rsid w:val="0031500A"/>
    <w:rsid w:val="00315300"/>
    <w:rsid w:val="0031540B"/>
    <w:rsid w:val="0031582F"/>
    <w:rsid w:val="00316496"/>
    <w:rsid w:val="003168E3"/>
    <w:rsid w:val="00316937"/>
    <w:rsid w:val="00316BC5"/>
    <w:rsid w:val="00320122"/>
    <w:rsid w:val="00320154"/>
    <w:rsid w:val="003210DA"/>
    <w:rsid w:val="00321730"/>
    <w:rsid w:val="00321C92"/>
    <w:rsid w:val="003220F6"/>
    <w:rsid w:val="00322281"/>
    <w:rsid w:val="003222F0"/>
    <w:rsid w:val="00322A8E"/>
    <w:rsid w:val="00322D18"/>
    <w:rsid w:val="0032302C"/>
    <w:rsid w:val="00323428"/>
    <w:rsid w:val="00323514"/>
    <w:rsid w:val="00323591"/>
    <w:rsid w:val="0032405F"/>
    <w:rsid w:val="00324116"/>
    <w:rsid w:val="00324342"/>
    <w:rsid w:val="003244F6"/>
    <w:rsid w:val="00324E1B"/>
    <w:rsid w:val="00325335"/>
    <w:rsid w:val="00325350"/>
    <w:rsid w:val="0032547B"/>
    <w:rsid w:val="00325B83"/>
    <w:rsid w:val="00325CA1"/>
    <w:rsid w:val="003262CF"/>
    <w:rsid w:val="0032680F"/>
    <w:rsid w:val="00326A5D"/>
    <w:rsid w:val="00327527"/>
    <w:rsid w:val="00327583"/>
    <w:rsid w:val="00327BBD"/>
    <w:rsid w:val="00327E46"/>
    <w:rsid w:val="00327EDE"/>
    <w:rsid w:val="00327F52"/>
    <w:rsid w:val="0033029A"/>
    <w:rsid w:val="0033078E"/>
    <w:rsid w:val="00330930"/>
    <w:rsid w:val="00331376"/>
    <w:rsid w:val="003313D6"/>
    <w:rsid w:val="00331562"/>
    <w:rsid w:val="0033190A"/>
    <w:rsid w:val="00331A85"/>
    <w:rsid w:val="00332211"/>
    <w:rsid w:val="00332426"/>
    <w:rsid w:val="003328C3"/>
    <w:rsid w:val="00332A98"/>
    <w:rsid w:val="00332AF4"/>
    <w:rsid w:val="00332EF4"/>
    <w:rsid w:val="00332F99"/>
    <w:rsid w:val="00332FC1"/>
    <w:rsid w:val="003330DC"/>
    <w:rsid w:val="003331DF"/>
    <w:rsid w:val="00333836"/>
    <w:rsid w:val="003338E7"/>
    <w:rsid w:val="00333AF0"/>
    <w:rsid w:val="00334977"/>
    <w:rsid w:val="00334BFF"/>
    <w:rsid w:val="0033579E"/>
    <w:rsid w:val="003359FE"/>
    <w:rsid w:val="00335EB4"/>
    <w:rsid w:val="00336228"/>
    <w:rsid w:val="003363D3"/>
    <w:rsid w:val="003366D8"/>
    <w:rsid w:val="003372E9"/>
    <w:rsid w:val="0033733A"/>
    <w:rsid w:val="003378DC"/>
    <w:rsid w:val="00337D5C"/>
    <w:rsid w:val="00337FCF"/>
    <w:rsid w:val="003400E0"/>
    <w:rsid w:val="00340194"/>
    <w:rsid w:val="003408F2"/>
    <w:rsid w:val="00340B7E"/>
    <w:rsid w:val="003415C0"/>
    <w:rsid w:val="00342097"/>
    <w:rsid w:val="00342171"/>
    <w:rsid w:val="0034260F"/>
    <w:rsid w:val="00342A26"/>
    <w:rsid w:val="00343207"/>
    <w:rsid w:val="00343209"/>
    <w:rsid w:val="00343522"/>
    <w:rsid w:val="003435C5"/>
    <w:rsid w:val="00343767"/>
    <w:rsid w:val="00343D54"/>
    <w:rsid w:val="00343F4E"/>
    <w:rsid w:val="00344848"/>
    <w:rsid w:val="00344E13"/>
    <w:rsid w:val="00344E85"/>
    <w:rsid w:val="003450DB"/>
    <w:rsid w:val="003450DC"/>
    <w:rsid w:val="00345269"/>
    <w:rsid w:val="003455EB"/>
    <w:rsid w:val="003461C5"/>
    <w:rsid w:val="0034696C"/>
    <w:rsid w:val="0034741F"/>
    <w:rsid w:val="00347848"/>
    <w:rsid w:val="00347AA3"/>
    <w:rsid w:val="00347BAB"/>
    <w:rsid w:val="00347D03"/>
    <w:rsid w:val="003505FA"/>
    <w:rsid w:val="003508E2"/>
    <w:rsid w:val="003509CD"/>
    <w:rsid w:val="00350EC1"/>
    <w:rsid w:val="003513FF"/>
    <w:rsid w:val="003517AD"/>
    <w:rsid w:val="00351A43"/>
    <w:rsid w:val="00351EAD"/>
    <w:rsid w:val="00352A73"/>
    <w:rsid w:val="00352F3D"/>
    <w:rsid w:val="003531C4"/>
    <w:rsid w:val="0035410F"/>
    <w:rsid w:val="003541D8"/>
    <w:rsid w:val="00354259"/>
    <w:rsid w:val="00354415"/>
    <w:rsid w:val="00354BBD"/>
    <w:rsid w:val="0035527A"/>
    <w:rsid w:val="00355667"/>
    <w:rsid w:val="003565D6"/>
    <w:rsid w:val="003566DE"/>
    <w:rsid w:val="003566E9"/>
    <w:rsid w:val="00356AF5"/>
    <w:rsid w:val="00356B0B"/>
    <w:rsid w:val="0035706C"/>
    <w:rsid w:val="00357A16"/>
    <w:rsid w:val="00357C3E"/>
    <w:rsid w:val="00357FF7"/>
    <w:rsid w:val="003600AF"/>
    <w:rsid w:val="003603A6"/>
    <w:rsid w:val="00360654"/>
    <w:rsid w:val="0036067F"/>
    <w:rsid w:val="00360792"/>
    <w:rsid w:val="0036166B"/>
    <w:rsid w:val="00361B3B"/>
    <w:rsid w:val="00362413"/>
    <w:rsid w:val="00363223"/>
    <w:rsid w:val="00363C99"/>
    <w:rsid w:val="0036447C"/>
    <w:rsid w:val="00364676"/>
    <w:rsid w:val="0036514C"/>
    <w:rsid w:val="0036535A"/>
    <w:rsid w:val="00365795"/>
    <w:rsid w:val="00365C94"/>
    <w:rsid w:val="00365E23"/>
    <w:rsid w:val="00365F01"/>
    <w:rsid w:val="003664B3"/>
    <w:rsid w:val="00366B7D"/>
    <w:rsid w:val="00366E8E"/>
    <w:rsid w:val="00367842"/>
    <w:rsid w:val="00367B01"/>
    <w:rsid w:val="00367B48"/>
    <w:rsid w:val="00367EAC"/>
    <w:rsid w:val="00370789"/>
    <w:rsid w:val="00370EB4"/>
    <w:rsid w:val="0037148C"/>
    <w:rsid w:val="003717D7"/>
    <w:rsid w:val="0037209B"/>
    <w:rsid w:val="003721D9"/>
    <w:rsid w:val="003724D7"/>
    <w:rsid w:val="003728F5"/>
    <w:rsid w:val="0037308E"/>
    <w:rsid w:val="003731C9"/>
    <w:rsid w:val="003734AB"/>
    <w:rsid w:val="00373635"/>
    <w:rsid w:val="00373714"/>
    <w:rsid w:val="0037388B"/>
    <w:rsid w:val="00373D79"/>
    <w:rsid w:val="003741E4"/>
    <w:rsid w:val="00374325"/>
    <w:rsid w:val="00374637"/>
    <w:rsid w:val="00374B54"/>
    <w:rsid w:val="003752EE"/>
    <w:rsid w:val="003757C9"/>
    <w:rsid w:val="003757D2"/>
    <w:rsid w:val="00375AAC"/>
    <w:rsid w:val="00375AB7"/>
    <w:rsid w:val="00375C6A"/>
    <w:rsid w:val="00375E9B"/>
    <w:rsid w:val="0037600C"/>
    <w:rsid w:val="0037628A"/>
    <w:rsid w:val="00376B39"/>
    <w:rsid w:val="00376C2E"/>
    <w:rsid w:val="00376E3D"/>
    <w:rsid w:val="00376F55"/>
    <w:rsid w:val="00377174"/>
    <w:rsid w:val="00377502"/>
    <w:rsid w:val="00377548"/>
    <w:rsid w:val="003775D0"/>
    <w:rsid w:val="003777A1"/>
    <w:rsid w:val="003801A3"/>
    <w:rsid w:val="0038053A"/>
    <w:rsid w:val="00380579"/>
    <w:rsid w:val="00380637"/>
    <w:rsid w:val="00380688"/>
    <w:rsid w:val="003813A2"/>
    <w:rsid w:val="00381EEC"/>
    <w:rsid w:val="00381F93"/>
    <w:rsid w:val="003823FF"/>
    <w:rsid w:val="00382BF5"/>
    <w:rsid w:val="00382CCF"/>
    <w:rsid w:val="0038313B"/>
    <w:rsid w:val="00384171"/>
    <w:rsid w:val="0038460C"/>
    <w:rsid w:val="0038484C"/>
    <w:rsid w:val="003850E1"/>
    <w:rsid w:val="0038521B"/>
    <w:rsid w:val="00385A9C"/>
    <w:rsid w:val="0038678C"/>
    <w:rsid w:val="00386AA5"/>
    <w:rsid w:val="00387706"/>
    <w:rsid w:val="00387D54"/>
    <w:rsid w:val="00387DB8"/>
    <w:rsid w:val="003908BC"/>
    <w:rsid w:val="0039090F"/>
    <w:rsid w:val="00390B03"/>
    <w:rsid w:val="00390C74"/>
    <w:rsid w:val="00391421"/>
    <w:rsid w:val="0039173B"/>
    <w:rsid w:val="003917EE"/>
    <w:rsid w:val="00391AB4"/>
    <w:rsid w:val="003920AF"/>
    <w:rsid w:val="00392273"/>
    <w:rsid w:val="00392347"/>
    <w:rsid w:val="0039271D"/>
    <w:rsid w:val="003928D3"/>
    <w:rsid w:val="00392E37"/>
    <w:rsid w:val="00393502"/>
    <w:rsid w:val="003937B7"/>
    <w:rsid w:val="00393D3A"/>
    <w:rsid w:val="00394C9D"/>
    <w:rsid w:val="00394FF6"/>
    <w:rsid w:val="0039514F"/>
    <w:rsid w:val="003951C1"/>
    <w:rsid w:val="00395504"/>
    <w:rsid w:val="003956C5"/>
    <w:rsid w:val="00395789"/>
    <w:rsid w:val="003959B1"/>
    <w:rsid w:val="00395BB3"/>
    <w:rsid w:val="0039611B"/>
    <w:rsid w:val="003961F8"/>
    <w:rsid w:val="00396221"/>
    <w:rsid w:val="00396273"/>
    <w:rsid w:val="00397298"/>
    <w:rsid w:val="0039758F"/>
    <w:rsid w:val="00397CD5"/>
    <w:rsid w:val="00397E77"/>
    <w:rsid w:val="00397FBD"/>
    <w:rsid w:val="003A061E"/>
    <w:rsid w:val="003A0627"/>
    <w:rsid w:val="003A06AF"/>
    <w:rsid w:val="003A0A0F"/>
    <w:rsid w:val="003A0B26"/>
    <w:rsid w:val="003A0F2E"/>
    <w:rsid w:val="003A1783"/>
    <w:rsid w:val="003A1866"/>
    <w:rsid w:val="003A1CDB"/>
    <w:rsid w:val="003A1E42"/>
    <w:rsid w:val="003A285C"/>
    <w:rsid w:val="003A2E33"/>
    <w:rsid w:val="003A30CF"/>
    <w:rsid w:val="003A41CC"/>
    <w:rsid w:val="003A4636"/>
    <w:rsid w:val="003A46D5"/>
    <w:rsid w:val="003A4878"/>
    <w:rsid w:val="003A52CC"/>
    <w:rsid w:val="003A5625"/>
    <w:rsid w:val="003A5C45"/>
    <w:rsid w:val="003A5F64"/>
    <w:rsid w:val="003A64E5"/>
    <w:rsid w:val="003A6897"/>
    <w:rsid w:val="003A69BC"/>
    <w:rsid w:val="003A6AAF"/>
    <w:rsid w:val="003A6B2C"/>
    <w:rsid w:val="003A736B"/>
    <w:rsid w:val="003A7533"/>
    <w:rsid w:val="003A7735"/>
    <w:rsid w:val="003A7A6B"/>
    <w:rsid w:val="003B0406"/>
    <w:rsid w:val="003B0E6F"/>
    <w:rsid w:val="003B225F"/>
    <w:rsid w:val="003B2BDC"/>
    <w:rsid w:val="003B3B22"/>
    <w:rsid w:val="003B3D2C"/>
    <w:rsid w:val="003B434A"/>
    <w:rsid w:val="003B47A9"/>
    <w:rsid w:val="003B503D"/>
    <w:rsid w:val="003B5171"/>
    <w:rsid w:val="003B5227"/>
    <w:rsid w:val="003B6F5A"/>
    <w:rsid w:val="003B7158"/>
    <w:rsid w:val="003B7415"/>
    <w:rsid w:val="003B7872"/>
    <w:rsid w:val="003B796C"/>
    <w:rsid w:val="003B7CF2"/>
    <w:rsid w:val="003C0090"/>
    <w:rsid w:val="003C0111"/>
    <w:rsid w:val="003C01FF"/>
    <w:rsid w:val="003C024A"/>
    <w:rsid w:val="003C042D"/>
    <w:rsid w:val="003C0735"/>
    <w:rsid w:val="003C175C"/>
    <w:rsid w:val="003C188B"/>
    <w:rsid w:val="003C201F"/>
    <w:rsid w:val="003C292B"/>
    <w:rsid w:val="003C3271"/>
    <w:rsid w:val="003C36D0"/>
    <w:rsid w:val="003C4185"/>
    <w:rsid w:val="003C437A"/>
    <w:rsid w:val="003C48DC"/>
    <w:rsid w:val="003C4936"/>
    <w:rsid w:val="003C4A2A"/>
    <w:rsid w:val="003C4C2A"/>
    <w:rsid w:val="003C524A"/>
    <w:rsid w:val="003C5520"/>
    <w:rsid w:val="003C5E4C"/>
    <w:rsid w:val="003C60DD"/>
    <w:rsid w:val="003C6841"/>
    <w:rsid w:val="003C6D6E"/>
    <w:rsid w:val="003C6E19"/>
    <w:rsid w:val="003C7077"/>
    <w:rsid w:val="003C7289"/>
    <w:rsid w:val="003C7444"/>
    <w:rsid w:val="003D08C8"/>
    <w:rsid w:val="003D0BD7"/>
    <w:rsid w:val="003D16BB"/>
    <w:rsid w:val="003D1750"/>
    <w:rsid w:val="003D18AF"/>
    <w:rsid w:val="003D1993"/>
    <w:rsid w:val="003D1F94"/>
    <w:rsid w:val="003D2086"/>
    <w:rsid w:val="003D2CCC"/>
    <w:rsid w:val="003D3380"/>
    <w:rsid w:val="003D35E7"/>
    <w:rsid w:val="003D3B52"/>
    <w:rsid w:val="003D3FA5"/>
    <w:rsid w:val="003D44DA"/>
    <w:rsid w:val="003D4ADC"/>
    <w:rsid w:val="003D5107"/>
    <w:rsid w:val="003D5494"/>
    <w:rsid w:val="003D5553"/>
    <w:rsid w:val="003D5695"/>
    <w:rsid w:val="003D57B8"/>
    <w:rsid w:val="003D6038"/>
    <w:rsid w:val="003D673E"/>
    <w:rsid w:val="003D70B7"/>
    <w:rsid w:val="003D752F"/>
    <w:rsid w:val="003D7640"/>
    <w:rsid w:val="003D7842"/>
    <w:rsid w:val="003D78F5"/>
    <w:rsid w:val="003D7A0D"/>
    <w:rsid w:val="003D7B5F"/>
    <w:rsid w:val="003D7B8E"/>
    <w:rsid w:val="003E01D7"/>
    <w:rsid w:val="003E05D0"/>
    <w:rsid w:val="003E06AB"/>
    <w:rsid w:val="003E08AF"/>
    <w:rsid w:val="003E0941"/>
    <w:rsid w:val="003E0E55"/>
    <w:rsid w:val="003E0ECE"/>
    <w:rsid w:val="003E2191"/>
    <w:rsid w:val="003E227D"/>
    <w:rsid w:val="003E22AD"/>
    <w:rsid w:val="003E22C8"/>
    <w:rsid w:val="003E2361"/>
    <w:rsid w:val="003E2853"/>
    <w:rsid w:val="003E3223"/>
    <w:rsid w:val="003E3487"/>
    <w:rsid w:val="003E3BB5"/>
    <w:rsid w:val="003E3DD1"/>
    <w:rsid w:val="003E4A59"/>
    <w:rsid w:val="003E57B7"/>
    <w:rsid w:val="003E580A"/>
    <w:rsid w:val="003E612F"/>
    <w:rsid w:val="003E61C7"/>
    <w:rsid w:val="003E6378"/>
    <w:rsid w:val="003E6607"/>
    <w:rsid w:val="003E67FE"/>
    <w:rsid w:val="003E6860"/>
    <w:rsid w:val="003E6C8B"/>
    <w:rsid w:val="003E6C99"/>
    <w:rsid w:val="003E6FB0"/>
    <w:rsid w:val="003E705F"/>
    <w:rsid w:val="003E744B"/>
    <w:rsid w:val="003E7BBE"/>
    <w:rsid w:val="003E7D27"/>
    <w:rsid w:val="003E7D47"/>
    <w:rsid w:val="003F0420"/>
    <w:rsid w:val="003F0532"/>
    <w:rsid w:val="003F0948"/>
    <w:rsid w:val="003F0A3C"/>
    <w:rsid w:val="003F0AC1"/>
    <w:rsid w:val="003F0B04"/>
    <w:rsid w:val="003F1058"/>
    <w:rsid w:val="003F1A95"/>
    <w:rsid w:val="003F1C9A"/>
    <w:rsid w:val="003F1FCC"/>
    <w:rsid w:val="003F2351"/>
    <w:rsid w:val="003F2547"/>
    <w:rsid w:val="003F2BE3"/>
    <w:rsid w:val="003F2D39"/>
    <w:rsid w:val="003F36AD"/>
    <w:rsid w:val="003F3FF8"/>
    <w:rsid w:val="003F40C0"/>
    <w:rsid w:val="003F4D0D"/>
    <w:rsid w:val="003F4DA6"/>
    <w:rsid w:val="003F52EB"/>
    <w:rsid w:val="003F5DD2"/>
    <w:rsid w:val="003F5E3F"/>
    <w:rsid w:val="003F6682"/>
    <w:rsid w:val="003F6A14"/>
    <w:rsid w:val="003F6B96"/>
    <w:rsid w:val="003F707B"/>
    <w:rsid w:val="003F72F0"/>
    <w:rsid w:val="003F77FA"/>
    <w:rsid w:val="003F7D49"/>
    <w:rsid w:val="004002A1"/>
    <w:rsid w:val="00400572"/>
    <w:rsid w:val="004005CB"/>
    <w:rsid w:val="00400647"/>
    <w:rsid w:val="0040097C"/>
    <w:rsid w:val="00400E65"/>
    <w:rsid w:val="0040132D"/>
    <w:rsid w:val="0040162D"/>
    <w:rsid w:val="004018E6"/>
    <w:rsid w:val="00402182"/>
    <w:rsid w:val="00402495"/>
    <w:rsid w:val="004025E1"/>
    <w:rsid w:val="00402898"/>
    <w:rsid w:val="00403296"/>
    <w:rsid w:val="00403701"/>
    <w:rsid w:val="00403E75"/>
    <w:rsid w:val="0040485B"/>
    <w:rsid w:val="00404940"/>
    <w:rsid w:val="00404E7E"/>
    <w:rsid w:val="004053A4"/>
    <w:rsid w:val="004056E3"/>
    <w:rsid w:val="0040575B"/>
    <w:rsid w:val="00405A6E"/>
    <w:rsid w:val="00405C1B"/>
    <w:rsid w:val="004060B4"/>
    <w:rsid w:val="004060DC"/>
    <w:rsid w:val="00406236"/>
    <w:rsid w:val="004064AB"/>
    <w:rsid w:val="004065E5"/>
    <w:rsid w:val="004072FD"/>
    <w:rsid w:val="004074FA"/>
    <w:rsid w:val="0040778F"/>
    <w:rsid w:val="004079ED"/>
    <w:rsid w:val="004100E4"/>
    <w:rsid w:val="00410C90"/>
    <w:rsid w:val="00410CE5"/>
    <w:rsid w:val="00411030"/>
    <w:rsid w:val="004117EB"/>
    <w:rsid w:val="004118A6"/>
    <w:rsid w:val="00411C53"/>
    <w:rsid w:val="00411F80"/>
    <w:rsid w:val="00412131"/>
    <w:rsid w:val="0041291C"/>
    <w:rsid w:val="00413178"/>
    <w:rsid w:val="00413419"/>
    <w:rsid w:val="004139A7"/>
    <w:rsid w:val="00413BDF"/>
    <w:rsid w:val="0041440F"/>
    <w:rsid w:val="00414656"/>
    <w:rsid w:val="004149D9"/>
    <w:rsid w:val="00415581"/>
    <w:rsid w:val="00415961"/>
    <w:rsid w:val="00415C33"/>
    <w:rsid w:val="0041623A"/>
    <w:rsid w:val="004166B3"/>
    <w:rsid w:val="00416872"/>
    <w:rsid w:val="00416A84"/>
    <w:rsid w:val="00416EBE"/>
    <w:rsid w:val="00416FE1"/>
    <w:rsid w:val="004172EA"/>
    <w:rsid w:val="00417688"/>
    <w:rsid w:val="00417EFA"/>
    <w:rsid w:val="0042071E"/>
    <w:rsid w:val="00421B64"/>
    <w:rsid w:val="00421EF4"/>
    <w:rsid w:val="00421F27"/>
    <w:rsid w:val="004225D3"/>
    <w:rsid w:val="00422DB7"/>
    <w:rsid w:val="00422E4B"/>
    <w:rsid w:val="0042301F"/>
    <w:rsid w:val="004230A1"/>
    <w:rsid w:val="0042394A"/>
    <w:rsid w:val="00423B02"/>
    <w:rsid w:val="00423D29"/>
    <w:rsid w:val="004240C5"/>
    <w:rsid w:val="00424560"/>
    <w:rsid w:val="00424AA9"/>
    <w:rsid w:val="00424C73"/>
    <w:rsid w:val="00424F08"/>
    <w:rsid w:val="004252DA"/>
    <w:rsid w:val="0042560F"/>
    <w:rsid w:val="0042593F"/>
    <w:rsid w:val="00425F6C"/>
    <w:rsid w:val="00426482"/>
    <w:rsid w:val="00426599"/>
    <w:rsid w:val="00426CBD"/>
    <w:rsid w:val="00426CF2"/>
    <w:rsid w:val="00426F9B"/>
    <w:rsid w:val="00427413"/>
    <w:rsid w:val="00427569"/>
    <w:rsid w:val="004278BA"/>
    <w:rsid w:val="004301FE"/>
    <w:rsid w:val="004306E3"/>
    <w:rsid w:val="004310D0"/>
    <w:rsid w:val="004310E1"/>
    <w:rsid w:val="004312D9"/>
    <w:rsid w:val="00431D8E"/>
    <w:rsid w:val="00431F0D"/>
    <w:rsid w:val="00431F16"/>
    <w:rsid w:val="0043265B"/>
    <w:rsid w:val="00432B59"/>
    <w:rsid w:val="00432C2B"/>
    <w:rsid w:val="00432E4D"/>
    <w:rsid w:val="00432F7D"/>
    <w:rsid w:val="004330D8"/>
    <w:rsid w:val="00433230"/>
    <w:rsid w:val="00433265"/>
    <w:rsid w:val="004332ED"/>
    <w:rsid w:val="00433456"/>
    <w:rsid w:val="00433521"/>
    <w:rsid w:val="00433522"/>
    <w:rsid w:val="00433792"/>
    <w:rsid w:val="00434D4F"/>
    <w:rsid w:val="00435AEF"/>
    <w:rsid w:val="00436337"/>
    <w:rsid w:val="00436E60"/>
    <w:rsid w:val="00437080"/>
    <w:rsid w:val="004370A5"/>
    <w:rsid w:val="00437356"/>
    <w:rsid w:val="00437406"/>
    <w:rsid w:val="00437602"/>
    <w:rsid w:val="00437691"/>
    <w:rsid w:val="00437B74"/>
    <w:rsid w:val="00437F92"/>
    <w:rsid w:val="00437F98"/>
    <w:rsid w:val="00440834"/>
    <w:rsid w:val="0044093E"/>
    <w:rsid w:val="0044097F"/>
    <w:rsid w:val="00441175"/>
    <w:rsid w:val="004418C6"/>
    <w:rsid w:val="00441B6C"/>
    <w:rsid w:val="00441CB6"/>
    <w:rsid w:val="00442579"/>
    <w:rsid w:val="00442E2D"/>
    <w:rsid w:val="00442F7F"/>
    <w:rsid w:val="004430F8"/>
    <w:rsid w:val="004438FF"/>
    <w:rsid w:val="00443E8F"/>
    <w:rsid w:val="00444D0E"/>
    <w:rsid w:val="004451BB"/>
    <w:rsid w:val="0044532D"/>
    <w:rsid w:val="004453DC"/>
    <w:rsid w:val="0044545E"/>
    <w:rsid w:val="0044564C"/>
    <w:rsid w:val="00445ABB"/>
    <w:rsid w:val="00445C01"/>
    <w:rsid w:val="00445E73"/>
    <w:rsid w:val="00445EDB"/>
    <w:rsid w:val="00446138"/>
    <w:rsid w:val="004464E0"/>
    <w:rsid w:val="0044689F"/>
    <w:rsid w:val="00446B01"/>
    <w:rsid w:val="00447019"/>
    <w:rsid w:val="00447D33"/>
    <w:rsid w:val="00447F15"/>
    <w:rsid w:val="00450581"/>
    <w:rsid w:val="004508C6"/>
    <w:rsid w:val="00450D7F"/>
    <w:rsid w:val="0045109D"/>
    <w:rsid w:val="00451849"/>
    <w:rsid w:val="00452234"/>
    <w:rsid w:val="00452561"/>
    <w:rsid w:val="00452593"/>
    <w:rsid w:val="004525A2"/>
    <w:rsid w:val="00452D5C"/>
    <w:rsid w:val="0045347B"/>
    <w:rsid w:val="0045360B"/>
    <w:rsid w:val="00453869"/>
    <w:rsid w:val="00453BAD"/>
    <w:rsid w:val="00453C16"/>
    <w:rsid w:val="00453E05"/>
    <w:rsid w:val="00454277"/>
    <w:rsid w:val="00454606"/>
    <w:rsid w:val="00454778"/>
    <w:rsid w:val="0045492E"/>
    <w:rsid w:val="00454B8D"/>
    <w:rsid w:val="00454DF6"/>
    <w:rsid w:val="00454EF0"/>
    <w:rsid w:val="00454F21"/>
    <w:rsid w:val="004551EC"/>
    <w:rsid w:val="004551FF"/>
    <w:rsid w:val="004552D7"/>
    <w:rsid w:val="00455574"/>
    <w:rsid w:val="00455A0B"/>
    <w:rsid w:val="00455D7B"/>
    <w:rsid w:val="0045687D"/>
    <w:rsid w:val="00456B49"/>
    <w:rsid w:val="00456B8A"/>
    <w:rsid w:val="004570AC"/>
    <w:rsid w:val="0045798A"/>
    <w:rsid w:val="00457A59"/>
    <w:rsid w:val="00457BB7"/>
    <w:rsid w:val="00457BF1"/>
    <w:rsid w:val="00457C81"/>
    <w:rsid w:val="00457F5E"/>
    <w:rsid w:val="00460415"/>
    <w:rsid w:val="00462009"/>
    <w:rsid w:val="00462319"/>
    <w:rsid w:val="004625D9"/>
    <w:rsid w:val="00462600"/>
    <w:rsid w:val="004632BB"/>
    <w:rsid w:val="00463844"/>
    <w:rsid w:val="00464052"/>
    <w:rsid w:val="004644FA"/>
    <w:rsid w:val="00464732"/>
    <w:rsid w:val="00464FF5"/>
    <w:rsid w:val="0046575F"/>
    <w:rsid w:val="004657D0"/>
    <w:rsid w:val="00465C38"/>
    <w:rsid w:val="004660CB"/>
    <w:rsid w:val="00467128"/>
    <w:rsid w:val="004678BB"/>
    <w:rsid w:val="00467DB4"/>
    <w:rsid w:val="004701DF"/>
    <w:rsid w:val="00470251"/>
    <w:rsid w:val="00470390"/>
    <w:rsid w:val="00470E86"/>
    <w:rsid w:val="004713AB"/>
    <w:rsid w:val="0047170A"/>
    <w:rsid w:val="0047172B"/>
    <w:rsid w:val="0047184D"/>
    <w:rsid w:val="00471A57"/>
    <w:rsid w:val="00471D38"/>
    <w:rsid w:val="004720CF"/>
    <w:rsid w:val="0047292F"/>
    <w:rsid w:val="00472BE7"/>
    <w:rsid w:val="004738DF"/>
    <w:rsid w:val="00475190"/>
    <w:rsid w:val="004751D4"/>
    <w:rsid w:val="00475306"/>
    <w:rsid w:val="00475970"/>
    <w:rsid w:val="00476120"/>
    <w:rsid w:val="004761F5"/>
    <w:rsid w:val="00476292"/>
    <w:rsid w:val="0047660E"/>
    <w:rsid w:val="0047662A"/>
    <w:rsid w:val="004769A2"/>
    <w:rsid w:val="00476FC7"/>
    <w:rsid w:val="004771FE"/>
    <w:rsid w:val="00477476"/>
    <w:rsid w:val="004776B2"/>
    <w:rsid w:val="00477BBF"/>
    <w:rsid w:val="0048006D"/>
    <w:rsid w:val="00480F7F"/>
    <w:rsid w:val="00480FA9"/>
    <w:rsid w:val="00481068"/>
    <w:rsid w:val="00481409"/>
    <w:rsid w:val="00481794"/>
    <w:rsid w:val="00481A8D"/>
    <w:rsid w:val="00482113"/>
    <w:rsid w:val="00482299"/>
    <w:rsid w:val="00482B5F"/>
    <w:rsid w:val="00482C67"/>
    <w:rsid w:val="00482F28"/>
    <w:rsid w:val="0048395F"/>
    <w:rsid w:val="00483B47"/>
    <w:rsid w:val="00483E34"/>
    <w:rsid w:val="0048417B"/>
    <w:rsid w:val="00484285"/>
    <w:rsid w:val="00484938"/>
    <w:rsid w:val="00484CD6"/>
    <w:rsid w:val="00484D3E"/>
    <w:rsid w:val="00484E49"/>
    <w:rsid w:val="00484E84"/>
    <w:rsid w:val="00484F49"/>
    <w:rsid w:val="00484F8F"/>
    <w:rsid w:val="00484FB3"/>
    <w:rsid w:val="00485077"/>
    <w:rsid w:val="004855ED"/>
    <w:rsid w:val="00485981"/>
    <w:rsid w:val="00485EBD"/>
    <w:rsid w:val="0048608C"/>
    <w:rsid w:val="00486D24"/>
    <w:rsid w:val="004870C1"/>
    <w:rsid w:val="004870E1"/>
    <w:rsid w:val="00487F69"/>
    <w:rsid w:val="00490476"/>
    <w:rsid w:val="00490676"/>
    <w:rsid w:val="004908E6"/>
    <w:rsid w:val="00490B5E"/>
    <w:rsid w:val="00490BE1"/>
    <w:rsid w:val="00490F39"/>
    <w:rsid w:val="004910CF"/>
    <w:rsid w:val="00491228"/>
    <w:rsid w:val="0049122D"/>
    <w:rsid w:val="004912B3"/>
    <w:rsid w:val="00491935"/>
    <w:rsid w:val="00492126"/>
    <w:rsid w:val="0049236D"/>
    <w:rsid w:val="004923D5"/>
    <w:rsid w:val="00492AB1"/>
    <w:rsid w:val="00492DF0"/>
    <w:rsid w:val="0049401F"/>
    <w:rsid w:val="004940ED"/>
    <w:rsid w:val="0049555D"/>
    <w:rsid w:val="00495695"/>
    <w:rsid w:val="00495898"/>
    <w:rsid w:val="00495977"/>
    <w:rsid w:val="00496AD3"/>
    <w:rsid w:val="004970AE"/>
    <w:rsid w:val="00497403"/>
    <w:rsid w:val="00497507"/>
    <w:rsid w:val="00497584"/>
    <w:rsid w:val="0049779F"/>
    <w:rsid w:val="004A0100"/>
    <w:rsid w:val="004A0891"/>
    <w:rsid w:val="004A09C1"/>
    <w:rsid w:val="004A0EC5"/>
    <w:rsid w:val="004A1EC6"/>
    <w:rsid w:val="004A2446"/>
    <w:rsid w:val="004A2C8C"/>
    <w:rsid w:val="004A31DE"/>
    <w:rsid w:val="004A3504"/>
    <w:rsid w:val="004A3533"/>
    <w:rsid w:val="004A36E9"/>
    <w:rsid w:val="004A378B"/>
    <w:rsid w:val="004A3944"/>
    <w:rsid w:val="004A3BEE"/>
    <w:rsid w:val="004A449D"/>
    <w:rsid w:val="004A47B8"/>
    <w:rsid w:val="004A4B45"/>
    <w:rsid w:val="004A4C38"/>
    <w:rsid w:val="004A4DA6"/>
    <w:rsid w:val="004A50DA"/>
    <w:rsid w:val="004A520C"/>
    <w:rsid w:val="004A52B9"/>
    <w:rsid w:val="004A5FBE"/>
    <w:rsid w:val="004A6B77"/>
    <w:rsid w:val="004A70D7"/>
    <w:rsid w:val="004A73BD"/>
    <w:rsid w:val="004A74A5"/>
    <w:rsid w:val="004B06EE"/>
    <w:rsid w:val="004B10E0"/>
    <w:rsid w:val="004B1326"/>
    <w:rsid w:val="004B15F7"/>
    <w:rsid w:val="004B1A90"/>
    <w:rsid w:val="004B1BD9"/>
    <w:rsid w:val="004B1D71"/>
    <w:rsid w:val="004B23EF"/>
    <w:rsid w:val="004B24CE"/>
    <w:rsid w:val="004B24D1"/>
    <w:rsid w:val="004B2987"/>
    <w:rsid w:val="004B2EF1"/>
    <w:rsid w:val="004B336B"/>
    <w:rsid w:val="004B3C18"/>
    <w:rsid w:val="004B4991"/>
    <w:rsid w:val="004B4E88"/>
    <w:rsid w:val="004B50C2"/>
    <w:rsid w:val="004B52D7"/>
    <w:rsid w:val="004B56AC"/>
    <w:rsid w:val="004B5AA6"/>
    <w:rsid w:val="004B5E75"/>
    <w:rsid w:val="004B71E5"/>
    <w:rsid w:val="004B73C1"/>
    <w:rsid w:val="004B7CE7"/>
    <w:rsid w:val="004B7D0A"/>
    <w:rsid w:val="004B7E85"/>
    <w:rsid w:val="004C002F"/>
    <w:rsid w:val="004C01AC"/>
    <w:rsid w:val="004C0C39"/>
    <w:rsid w:val="004C0D8F"/>
    <w:rsid w:val="004C0DDA"/>
    <w:rsid w:val="004C1C9B"/>
    <w:rsid w:val="004C1E97"/>
    <w:rsid w:val="004C22A5"/>
    <w:rsid w:val="004C2922"/>
    <w:rsid w:val="004C2973"/>
    <w:rsid w:val="004C2CDF"/>
    <w:rsid w:val="004C3454"/>
    <w:rsid w:val="004C37A8"/>
    <w:rsid w:val="004C3BD1"/>
    <w:rsid w:val="004C3F5C"/>
    <w:rsid w:val="004C406D"/>
    <w:rsid w:val="004C40B2"/>
    <w:rsid w:val="004C4372"/>
    <w:rsid w:val="004C48A2"/>
    <w:rsid w:val="004C512D"/>
    <w:rsid w:val="004C5581"/>
    <w:rsid w:val="004C5936"/>
    <w:rsid w:val="004C5A32"/>
    <w:rsid w:val="004C5A4B"/>
    <w:rsid w:val="004C5FB8"/>
    <w:rsid w:val="004C6121"/>
    <w:rsid w:val="004C6268"/>
    <w:rsid w:val="004C639E"/>
    <w:rsid w:val="004C6688"/>
    <w:rsid w:val="004C66A7"/>
    <w:rsid w:val="004C6A8F"/>
    <w:rsid w:val="004C6AF1"/>
    <w:rsid w:val="004C6E5E"/>
    <w:rsid w:val="004C6FB1"/>
    <w:rsid w:val="004C7137"/>
    <w:rsid w:val="004C7529"/>
    <w:rsid w:val="004C7553"/>
    <w:rsid w:val="004C7ABB"/>
    <w:rsid w:val="004D042C"/>
    <w:rsid w:val="004D0724"/>
    <w:rsid w:val="004D0BBE"/>
    <w:rsid w:val="004D1591"/>
    <w:rsid w:val="004D2948"/>
    <w:rsid w:val="004D2C93"/>
    <w:rsid w:val="004D3819"/>
    <w:rsid w:val="004D3AE4"/>
    <w:rsid w:val="004D3E10"/>
    <w:rsid w:val="004D48D7"/>
    <w:rsid w:val="004D4934"/>
    <w:rsid w:val="004D4A63"/>
    <w:rsid w:val="004D55EC"/>
    <w:rsid w:val="004D5D6C"/>
    <w:rsid w:val="004D5D7D"/>
    <w:rsid w:val="004D5F4E"/>
    <w:rsid w:val="004D6150"/>
    <w:rsid w:val="004D6748"/>
    <w:rsid w:val="004D6781"/>
    <w:rsid w:val="004D6A33"/>
    <w:rsid w:val="004D70EE"/>
    <w:rsid w:val="004D760B"/>
    <w:rsid w:val="004D785C"/>
    <w:rsid w:val="004D7FDC"/>
    <w:rsid w:val="004E02C8"/>
    <w:rsid w:val="004E12F3"/>
    <w:rsid w:val="004E1D9A"/>
    <w:rsid w:val="004E1EE9"/>
    <w:rsid w:val="004E24C4"/>
    <w:rsid w:val="004E2831"/>
    <w:rsid w:val="004E29E6"/>
    <w:rsid w:val="004E2C71"/>
    <w:rsid w:val="004E2D8A"/>
    <w:rsid w:val="004E33AB"/>
    <w:rsid w:val="004E3BF3"/>
    <w:rsid w:val="004E3DB2"/>
    <w:rsid w:val="004E3FF1"/>
    <w:rsid w:val="004E4055"/>
    <w:rsid w:val="004E42F4"/>
    <w:rsid w:val="004E496B"/>
    <w:rsid w:val="004E4C22"/>
    <w:rsid w:val="004E53F5"/>
    <w:rsid w:val="004E57AD"/>
    <w:rsid w:val="004E5BEE"/>
    <w:rsid w:val="004E5F0C"/>
    <w:rsid w:val="004E6128"/>
    <w:rsid w:val="004E69F9"/>
    <w:rsid w:val="004E7114"/>
    <w:rsid w:val="004E7D35"/>
    <w:rsid w:val="004F1443"/>
    <w:rsid w:val="004F178F"/>
    <w:rsid w:val="004F22B1"/>
    <w:rsid w:val="004F27C2"/>
    <w:rsid w:val="004F2F9C"/>
    <w:rsid w:val="004F3408"/>
    <w:rsid w:val="004F370B"/>
    <w:rsid w:val="004F3AAA"/>
    <w:rsid w:val="004F3CDB"/>
    <w:rsid w:val="004F4777"/>
    <w:rsid w:val="004F4BBD"/>
    <w:rsid w:val="004F4CE2"/>
    <w:rsid w:val="004F5D43"/>
    <w:rsid w:val="004F5E24"/>
    <w:rsid w:val="004F6125"/>
    <w:rsid w:val="004F6479"/>
    <w:rsid w:val="004F650B"/>
    <w:rsid w:val="004F678B"/>
    <w:rsid w:val="004F6F11"/>
    <w:rsid w:val="004F77DE"/>
    <w:rsid w:val="004F79FD"/>
    <w:rsid w:val="004F7A8E"/>
    <w:rsid w:val="004F7BAD"/>
    <w:rsid w:val="004F7C63"/>
    <w:rsid w:val="004F7D3F"/>
    <w:rsid w:val="00500014"/>
    <w:rsid w:val="00501000"/>
    <w:rsid w:val="00501125"/>
    <w:rsid w:val="00501133"/>
    <w:rsid w:val="00501217"/>
    <w:rsid w:val="00501B16"/>
    <w:rsid w:val="00501B97"/>
    <w:rsid w:val="00501C1F"/>
    <w:rsid w:val="00501E8E"/>
    <w:rsid w:val="0050236C"/>
    <w:rsid w:val="005024E3"/>
    <w:rsid w:val="00502DE5"/>
    <w:rsid w:val="00502E06"/>
    <w:rsid w:val="005035D8"/>
    <w:rsid w:val="005036A4"/>
    <w:rsid w:val="00503A3A"/>
    <w:rsid w:val="00503AA7"/>
    <w:rsid w:val="00503B4C"/>
    <w:rsid w:val="00504096"/>
    <w:rsid w:val="0050467C"/>
    <w:rsid w:val="00504895"/>
    <w:rsid w:val="00504BD9"/>
    <w:rsid w:val="00504DF7"/>
    <w:rsid w:val="005050F1"/>
    <w:rsid w:val="005052D9"/>
    <w:rsid w:val="0050578B"/>
    <w:rsid w:val="0050602F"/>
    <w:rsid w:val="0050672E"/>
    <w:rsid w:val="00506AA7"/>
    <w:rsid w:val="00506B57"/>
    <w:rsid w:val="005070D7"/>
    <w:rsid w:val="0050735B"/>
    <w:rsid w:val="0050736C"/>
    <w:rsid w:val="005078B0"/>
    <w:rsid w:val="00507E17"/>
    <w:rsid w:val="005100DB"/>
    <w:rsid w:val="0051039C"/>
    <w:rsid w:val="00510413"/>
    <w:rsid w:val="005109FE"/>
    <w:rsid w:val="005113E6"/>
    <w:rsid w:val="00512119"/>
    <w:rsid w:val="005129C9"/>
    <w:rsid w:val="00512E62"/>
    <w:rsid w:val="0051408F"/>
    <w:rsid w:val="00514139"/>
    <w:rsid w:val="00514E17"/>
    <w:rsid w:val="0051511C"/>
    <w:rsid w:val="00515193"/>
    <w:rsid w:val="005153FB"/>
    <w:rsid w:val="00516253"/>
    <w:rsid w:val="005168A4"/>
    <w:rsid w:val="00516AC8"/>
    <w:rsid w:val="00516AED"/>
    <w:rsid w:val="00516B7D"/>
    <w:rsid w:val="00517357"/>
    <w:rsid w:val="00517709"/>
    <w:rsid w:val="00520007"/>
    <w:rsid w:val="005208E0"/>
    <w:rsid w:val="00520BC8"/>
    <w:rsid w:val="00520F49"/>
    <w:rsid w:val="00520FEA"/>
    <w:rsid w:val="0052102C"/>
    <w:rsid w:val="005210D8"/>
    <w:rsid w:val="005213EF"/>
    <w:rsid w:val="00521532"/>
    <w:rsid w:val="005216AF"/>
    <w:rsid w:val="00521DA5"/>
    <w:rsid w:val="00521FB1"/>
    <w:rsid w:val="0052256B"/>
    <w:rsid w:val="0052263D"/>
    <w:rsid w:val="0052290C"/>
    <w:rsid w:val="005229C1"/>
    <w:rsid w:val="00523025"/>
    <w:rsid w:val="00523B45"/>
    <w:rsid w:val="00524542"/>
    <w:rsid w:val="0052463A"/>
    <w:rsid w:val="0052492B"/>
    <w:rsid w:val="00524CD8"/>
    <w:rsid w:val="0052508D"/>
    <w:rsid w:val="0052548E"/>
    <w:rsid w:val="005255A4"/>
    <w:rsid w:val="00525B27"/>
    <w:rsid w:val="00526600"/>
    <w:rsid w:val="00526982"/>
    <w:rsid w:val="00526CA9"/>
    <w:rsid w:val="00527119"/>
    <w:rsid w:val="00527A2C"/>
    <w:rsid w:val="00527C33"/>
    <w:rsid w:val="00527DAC"/>
    <w:rsid w:val="005301B2"/>
    <w:rsid w:val="0053026F"/>
    <w:rsid w:val="005309AF"/>
    <w:rsid w:val="00530D0C"/>
    <w:rsid w:val="005310C4"/>
    <w:rsid w:val="00531197"/>
    <w:rsid w:val="00531351"/>
    <w:rsid w:val="00531909"/>
    <w:rsid w:val="00531AAD"/>
    <w:rsid w:val="00531B14"/>
    <w:rsid w:val="00531BA6"/>
    <w:rsid w:val="00531BD6"/>
    <w:rsid w:val="00531C0C"/>
    <w:rsid w:val="00531E61"/>
    <w:rsid w:val="00532827"/>
    <w:rsid w:val="00532955"/>
    <w:rsid w:val="00532BA9"/>
    <w:rsid w:val="00532D98"/>
    <w:rsid w:val="00532FF7"/>
    <w:rsid w:val="00533051"/>
    <w:rsid w:val="00533085"/>
    <w:rsid w:val="00533CB9"/>
    <w:rsid w:val="00534085"/>
    <w:rsid w:val="00534BD6"/>
    <w:rsid w:val="00534D46"/>
    <w:rsid w:val="00534D98"/>
    <w:rsid w:val="0053538A"/>
    <w:rsid w:val="00535606"/>
    <w:rsid w:val="00535A46"/>
    <w:rsid w:val="00535E27"/>
    <w:rsid w:val="00536415"/>
    <w:rsid w:val="00536C76"/>
    <w:rsid w:val="00536D2E"/>
    <w:rsid w:val="005374AF"/>
    <w:rsid w:val="005375DB"/>
    <w:rsid w:val="0053761C"/>
    <w:rsid w:val="005376F5"/>
    <w:rsid w:val="00537C0D"/>
    <w:rsid w:val="005407C3"/>
    <w:rsid w:val="00540AF8"/>
    <w:rsid w:val="00540E72"/>
    <w:rsid w:val="005414D1"/>
    <w:rsid w:val="005414DD"/>
    <w:rsid w:val="0054183A"/>
    <w:rsid w:val="00542427"/>
    <w:rsid w:val="00542AAD"/>
    <w:rsid w:val="00542F3C"/>
    <w:rsid w:val="00543B76"/>
    <w:rsid w:val="00544082"/>
    <w:rsid w:val="00544759"/>
    <w:rsid w:val="00544D0E"/>
    <w:rsid w:val="005456EA"/>
    <w:rsid w:val="00545942"/>
    <w:rsid w:val="00545BE4"/>
    <w:rsid w:val="005463D3"/>
    <w:rsid w:val="0054712D"/>
    <w:rsid w:val="005471B2"/>
    <w:rsid w:val="005475BF"/>
    <w:rsid w:val="00550A1E"/>
    <w:rsid w:val="00550FA8"/>
    <w:rsid w:val="0055184D"/>
    <w:rsid w:val="0055209A"/>
    <w:rsid w:val="005527A5"/>
    <w:rsid w:val="00552E33"/>
    <w:rsid w:val="00553CA6"/>
    <w:rsid w:val="00553E61"/>
    <w:rsid w:val="00553FA7"/>
    <w:rsid w:val="0055446A"/>
    <w:rsid w:val="00554D9E"/>
    <w:rsid w:val="00554E9B"/>
    <w:rsid w:val="005550AB"/>
    <w:rsid w:val="0055513F"/>
    <w:rsid w:val="005552DE"/>
    <w:rsid w:val="00555405"/>
    <w:rsid w:val="00555787"/>
    <w:rsid w:val="005558DE"/>
    <w:rsid w:val="0055648C"/>
    <w:rsid w:val="00556B1E"/>
    <w:rsid w:val="00556C99"/>
    <w:rsid w:val="00557020"/>
    <w:rsid w:val="0055762B"/>
    <w:rsid w:val="00557652"/>
    <w:rsid w:val="00560458"/>
    <w:rsid w:val="005607D2"/>
    <w:rsid w:val="00560889"/>
    <w:rsid w:val="005608C1"/>
    <w:rsid w:val="00560C8B"/>
    <w:rsid w:val="005615A4"/>
    <w:rsid w:val="0056169F"/>
    <w:rsid w:val="00561B4F"/>
    <w:rsid w:val="00562E6F"/>
    <w:rsid w:val="0056309C"/>
    <w:rsid w:val="005632F7"/>
    <w:rsid w:val="00563ACB"/>
    <w:rsid w:val="00563F75"/>
    <w:rsid w:val="0056473F"/>
    <w:rsid w:val="00564B6C"/>
    <w:rsid w:val="00564B7C"/>
    <w:rsid w:val="00564F04"/>
    <w:rsid w:val="005652C9"/>
    <w:rsid w:val="005653DC"/>
    <w:rsid w:val="00565FAC"/>
    <w:rsid w:val="005663E8"/>
    <w:rsid w:val="00566866"/>
    <w:rsid w:val="00566868"/>
    <w:rsid w:val="00566C3D"/>
    <w:rsid w:val="00566D8A"/>
    <w:rsid w:val="00567C25"/>
    <w:rsid w:val="0057040A"/>
    <w:rsid w:val="00570525"/>
    <w:rsid w:val="00570B6D"/>
    <w:rsid w:val="00570BB4"/>
    <w:rsid w:val="00571613"/>
    <w:rsid w:val="00571B4D"/>
    <w:rsid w:val="005722C8"/>
    <w:rsid w:val="00572811"/>
    <w:rsid w:val="00572B42"/>
    <w:rsid w:val="005730F8"/>
    <w:rsid w:val="00573104"/>
    <w:rsid w:val="005731CC"/>
    <w:rsid w:val="00573445"/>
    <w:rsid w:val="00573587"/>
    <w:rsid w:val="00573702"/>
    <w:rsid w:val="00573951"/>
    <w:rsid w:val="00573DFA"/>
    <w:rsid w:val="00575C17"/>
    <w:rsid w:val="00575C7A"/>
    <w:rsid w:val="00575C95"/>
    <w:rsid w:val="00575E42"/>
    <w:rsid w:val="00576471"/>
    <w:rsid w:val="005764AE"/>
    <w:rsid w:val="005765B1"/>
    <w:rsid w:val="00576A56"/>
    <w:rsid w:val="00576CF9"/>
    <w:rsid w:val="00576D10"/>
    <w:rsid w:val="005770A8"/>
    <w:rsid w:val="0057745F"/>
    <w:rsid w:val="00577538"/>
    <w:rsid w:val="00577768"/>
    <w:rsid w:val="005806D1"/>
    <w:rsid w:val="005808D5"/>
    <w:rsid w:val="00581341"/>
    <w:rsid w:val="005816E6"/>
    <w:rsid w:val="00581A83"/>
    <w:rsid w:val="005820EC"/>
    <w:rsid w:val="0058238D"/>
    <w:rsid w:val="005827AC"/>
    <w:rsid w:val="00582E2C"/>
    <w:rsid w:val="00582E9E"/>
    <w:rsid w:val="005831F2"/>
    <w:rsid w:val="00583286"/>
    <w:rsid w:val="0058331A"/>
    <w:rsid w:val="00583472"/>
    <w:rsid w:val="005837F9"/>
    <w:rsid w:val="00583B0E"/>
    <w:rsid w:val="00584402"/>
    <w:rsid w:val="00584513"/>
    <w:rsid w:val="00584D1D"/>
    <w:rsid w:val="00584FB8"/>
    <w:rsid w:val="00585266"/>
    <w:rsid w:val="00585DBF"/>
    <w:rsid w:val="00585E18"/>
    <w:rsid w:val="00586080"/>
    <w:rsid w:val="00586AB0"/>
    <w:rsid w:val="00586F15"/>
    <w:rsid w:val="00590B8F"/>
    <w:rsid w:val="00590C61"/>
    <w:rsid w:val="00590CC5"/>
    <w:rsid w:val="005915AC"/>
    <w:rsid w:val="00591980"/>
    <w:rsid w:val="00591C4C"/>
    <w:rsid w:val="00591D38"/>
    <w:rsid w:val="00592311"/>
    <w:rsid w:val="00592D76"/>
    <w:rsid w:val="00592E45"/>
    <w:rsid w:val="005934C3"/>
    <w:rsid w:val="00593A2C"/>
    <w:rsid w:val="00593E05"/>
    <w:rsid w:val="00593E23"/>
    <w:rsid w:val="005940A7"/>
    <w:rsid w:val="00594146"/>
    <w:rsid w:val="005946F4"/>
    <w:rsid w:val="00594CC3"/>
    <w:rsid w:val="00594F91"/>
    <w:rsid w:val="005950F0"/>
    <w:rsid w:val="005951C5"/>
    <w:rsid w:val="005952F0"/>
    <w:rsid w:val="005953EE"/>
    <w:rsid w:val="00595821"/>
    <w:rsid w:val="00596325"/>
    <w:rsid w:val="00596674"/>
    <w:rsid w:val="00597995"/>
    <w:rsid w:val="00597FBA"/>
    <w:rsid w:val="005A0C40"/>
    <w:rsid w:val="005A0CBC"/>
    <w:rsid w:val="005A0EAC"/>
    <w:rsid w:val="005A121B"/>
    <w:rsid w:val="005A19C6"/>
    <w:rsid w:val="005A1B05"/>
    <w:rsid w:val="005A2094"/>
    <w:rsid w:val="005A29C3"/>
    <w:rsid w:val="005A2F1C"/>
    <w:rsid w:val="005A3742"/>
    <w:rsid w:val="005A3D93"/>
    <w:rsid w:val="005A432E"/>
    <w:rsid w:val="005A4414"/>
    <w:rsid w:val="005A4A7D"/>
    <w:rsid w:val="005A5288"/>
    <w:rsid w:val="005A6A5E"/>
    <w:rsid w:val="005A6B16"/>
    <w:rsid w:val="005A6B4F"/>
    <w:rsid w:val="005A7378"/>
    <w:rsid w:val="005A75FA"/>
    <w:rsid w:val="005A77DB"/>
    <w:rsid w:val="005A799A"/>
    <w:rsid w:val="005A7E8E"/>
    <w:rsid w:val="005A7FF5"/>
    <w:rsid w:val="005B04C9"/>
    <w:rsid w:val="005B0A53"/>
    <w:rsid w:val="005B0B23"/>
    <w:rsid w:val="005B0DE7"/>
    <w:rsid w:val="005B127F"/>
    <w:rsid w:val="005B1505"/>
    <w:rsid w:val="005B1615"/>
    <w:rsid w:val="005B16BF"/>
    <w:rsid w:val="005B188D"/>
    <w:rsid w:val="005B2427"/>
    <w:rsid w:val="005B2494"/>
    <w:rsid w:val="005B25C8"/>
    <w:rsid w:val="005B25E3"/>
    <w:rsid w:val="005B265B"/>
    <w:rsid w:val="005B29C8"/>
    <w:rsid w:val="005B3646"/>
    <w:rsid w:val="005B38E4"/>
    <w:rsid w:val="005B3B72"/>
    <w:rsid w:val="005B3CF4"/>
    <w:rsid w:val="005B4413"/>
    <w:rsid w:val="005B4ADA"/>
    <w:rsid w:val="005B4D2F"/>
    <w:rsid w:val="005B4E55"/>
    <w:rsid w:val="005B4FFA"/>
    <w:rsid w:val="005B536F"/>
    <w:rsid w:val="005B5879"/>
    <w:rsid w:val="005B5976"/>
    <w:rsid w:val="005B5B48"/>
    <w:rsid w:val="005B68DA"/>
    <w:rsid w:val="005B6B7A"/>
    <w:rsid w:val="005B7497"/>
    <w:rsid w:val="005B756C"/>
    <w:rsid w:val="005B7AB0"/>
    <w:rsid w:val="005B7F36"/>
    <w:rsid w:val="005C027C"/>
    <w:rsid w:val="005C03DA"/>
    <w:rsid w:val="005C0999"/>
    <w:rsid w:val="005C0A46"/>
    <w:rsid w:val="005C11F9"/>
    <w:rsid w:val="005C1610"/>
    <w:rsid w:val="005C181D"/>
    <w:rsid w:val="005C1FB4"/>
    <w:rsid w:val="005C24AC"/>
    <w:rsid w:val="005C269B"/>
    <w:rsid w:val="005C2B7C"/>
    <w:rsid w:val="005C30B6"/>
    <w:rsid w:val="005C3EFE"/>
    <w:rsid w:val="005C40D8"/>
    <w:rsid w:val="005C4FF1"/>
    <w:rsid w:val="005C578A"/>
    <w:rsid w:val="005C57D9"/>
    <w:rsid w:val="005C5D74"/>
    <w:rsid w:val="005C621F"/>
    <w:rsid w:val="005C64D4"/>
    <w:rsid w:val="005C6F38"/>
    <w:rsid w:val="005C6F4A"/>
    <w:rsid w:val="005C7659"/>
    <w:rsid w:val="005C7904"/>
    <w:rsid w:val="005C7F86"/>
    <w:rsid w:val="005D1050"/>
    <w:rsid w:val="005D163C"/>
    <w:rsid w:val="005D17E6"/>
    <w:rsid w:val="005D1D30"/>
    <w:rsid w:val="005D22E2"/>
    <w:rsid w:val="005D2607"/>
    <w:rsid w:val="005D2E47"/>
    <w:rsid w:val="005D2F13"/>
    <w:rsid w:val="005D2FD4"/>
    <w:rsid w:val="005D38B8"/>
    <w:rsid w:val="005D3A5A"/>
    <w:rsid w:val="005D3DA9"/>
    <w:rsid w:val="005D4FEA"/>
    <w:rsid w:val="005D5040"/>
    <w:rsid w:val="005D5D65"/>
    <w:rsid w:val="005D601E"/>
    <w:rsid w:val="005D612E"/>
    <w:rsid w:val="005D61A4"/>
    <w:rsid w:val="005D6E4A"/>
    <w:rsid w:val="005D6E76"/>
    <w:rsid w:val="005D71CA"/>
    <w:rsid w:val="005D72BF"/>
    <w:rsid w:val="005D74D4"/>
    <w:rsid w:val="005D78FB"/>
    <w:rsid w:val="005E12DD"/>
    <w:rsid w:val="005E1776"/>
    <w:rsid w:val="005E17ED"/>
    <w:rsid w:val="005E1A0D"/>
    <w:rsid w:val="005E1A36"/>
    <w:rsid w:val="005E2469"/>
    <w:rsid w:val="005E27EF"/>
    <w:rsid w:val="005E3624"/>
    <w:rsid w:val="005E3B10"/>
    <w:rsid w:val="005E4843"/>
    <w:rsid w:val="005E48CA"/>
    <w:rsid w:val="005E4C5A"/>
    <w:rsid w:val="005E4DB5"/>
    <w:rsid w:val="005E549B"/>
    <w:rsid w:val="005E5710"/>
    <w:rsid w:val="005E600C"/>
    <w:rsid w:val="005E64D9"/>
    <w:rsid w:val="005E6B34"/>
    <w:rsid w:val="005E72B4"/>
    <w:rsid w:val="005E74D2"/>
    <w:rsid w:val="005E77CC"/>
    <w:rsid w:val="005F0725"/>
    <w:rsid w:val="005F07B3"/>
    <w:rsid w:val="005F1C99"/>
    <w:rsid w:val="005F1D27"/>
    <w:rsid w:val="005F1F4C"/>
    <w:rsid w:val="005F2288"/>
    <w:rsid w:val="005F26A7"/>
    <w:rsid w:val="005F2823"/>
    <w:rsid w:val="005F2AC2"/>
    <w:rsid w:val="005F2BEC"/>
    <w:rsid w:val="005F2CE2"/>
    <w:rsid w:val="005F339C"/>
    <w:rsid w:val="005F3437"/>
    <w:rsid w:val="005F38B2"/>
    <w:rsid w:val="005F3BB9"/>
    <w:rsid w:val="005F4013"/>
    <w:rsid w:val="005F42DE"/>
    <w:rsid w:val="005F4424"/>
    <w:rsid w:val="005F484A"/>
    <w:rsid w:val="005F4961"/>
    <w:rsid w:val="005F4F30"/>
    <w:rsid w:val="005F501A"/>
    <w:rsid w:val="005F54C3"/>
    <w:rsid w:val="005F5C3F"/>
    <w:rsid w:val="005F5E17"/>
    <w:rsid w:val="005F6D04"/>
    <w:rsid w:val="005F76B4"/>
    <w:rsid w:val="005F7950"/>
    <w:rsid w:val="006000A7"/>
    <w:rsid w:val="00600DB1"/>
    <w:rsid w:val="0060110C"/>
    <w:rsid w:val="006012EE"/>
    <w:rsid w:val="00601741"/>
    <w:rsid w:val="006018CF"/>
    <w:rsid w:val="00601F82"/>
    <w:rsid w:val="006021C5"/>
    <w:rsid w:val="00602827"/>
    <w:rsid w:val="00602A90"/>
    <w:rsid w:val="00602B11"/>
    <w:rsid w:val="00602D5F"/>
    <w:rsid w:val="00602ED0"/>
    <w:rsid w:val="00603470"/>
    <w:rsid w:val="00603B72"/>
    <w:rsid w:val="00603C81"/>
    <w:rsid w:val="0060422D"/>
    <w:rsid w:val="00604D26"/>
    <w:rsid w:val="00604FCC"/>
    <w:rsid w:val="0060517B"/>
    <w:rsid w:val="0060595F"/>
    <w:rsid w:val="00605BFB"/>
    <w:rsid w:val="00605DB4"/>
    <w:rsid w:val="00605FE8"/>
    <w:rsid w:val="00606629"/>
    <w:rsid w:val="00606955"/>
    <w:rsid w:val="00606C7B"/>
    <w:rsid w:val="00606D7A"/>
    <w:rsid w:val="00607213"/>
    <w:rsid w:val="0060739F"/>
    <w:rsid w:val="006108CB"/>
    <w:rsid w:val="00610B94"/>
    <w:rsid w:val="00610C18"/>
    <w:rsid w:val="00610E0E"/>
    <w:rsid w:val="00611E5A"/>
    <w:rsid w:val="00611EE9"/>
    <w:rsid w:val="0061230E"/>
    <w:rsid w:val="006124B0"/>
    <w:rsid w:val="006125FA"/>
    <w:rsid w:val="0061261C"/>
    <w:rsid w:val="006126F4"/>
    <w:rsid w:val="006127EC"/>
    <w:rsid w:val="00612A86"/>
    <w:rsid w:val="00612CCD"/>
    <w:rsid w:val="0061336D"/>
    <w:rsid w:val="00613505"/>
    <w:rsid w:val="00613910"/>
    <w:rsid w:val="00613925"/>
    <w:rsid w:val="0061394A"/>
    <w:rsid w:val="00613EE8"/>
    <w:rsid w:val="006142BE"/>
    <w:rsid w:val="0061439B"/>
    <w:rsid w:val="006144CD"/>
    <w:rsid w:val="006145F9"/>
    <w:rsid w:val="0061505D"/>
    <w:rsid w:val="00615751"/>
    <w:rsid w:val="00616A42"/>
    <w:rsid w:val="00616FF3"/>
    <w:rsid w:val="006172A4"/>
    <w:rsid w:val="006175FB"/>
    <w:rsid w:val="00617921"/>
    <w:rsid w:val="00617A4E"/>
    <w:rsid w:val="00620294"/>
    <w:rsid w:val="00620468"/>
    <w:rsid w:val="006206F8"/>
    <w:rsid w:val="00621063"/>
    <w:rsid w:val="00621182"/>
    <w:rsid w:val="006212BB"/>
    <w:rsid w:val="006213C8"/>
    <w:rsid w:val="006215DA"/>
    <w:rsid w:val="006216C8"/>
    <w:rsid w:val="00621E19"/>
    <w:rsid w:val="00621F8A"/>
    <w:rsid w:val="00622064"/>
    <w:rsid w:val="006221B7"/>
    <w:rsid w:val="00622413"/>
    <w:rsid w:val="00622414"/>
    <w:rsid w:val="00622A81"/>
    <w:rsid w:val="00623B82"/>
    <w:rsid w:val="00623F32"/>
    <w:rsid w:val="006243CE"/>
    <w:rsid w:val="00624401"/>
    <w:rsid w:val="00624828"/>
    <w:rsid w:val="00624C01"/>
    <w:rsid w:val="00624CA8"/>
    <w:rsid w:val="00625055"/>
    <w:rsid w:val="00625833"/>
    <w:rsid w:val="00625B14"/>
    <w:rsid w:val="00625CCC"/>
    <w:rsid w:val="00625E53"/>
    <w:rsid w:val="00625F6C"/>
    <w:rsid w:val="0062634E"/>
    <w:rsid w:val="00626738"/>
    <w:rsid w:val="00626AAB"/>
    <w:rsid w:val="0062716F"/>
    <w:rsid w:val="006272C3"/>
    <w:rsid w:val="006272E1"/>
    <w:rsid w:val="006277E7"/>
    <w:rsid w:val="00627D09"/>
    <w:rsid w:val="006300AA"/>
    <w:rsid w:val="00630411"/>
    <w:rsid w:val="006305D4"/>
    <w:rsid w:val="006307A8"/>
    <w:rsid w:val="0063094D"/>
    <w:rsid w:val="00630DA4"/>
    <w:rsid w:val="006315A2"/>
    <w:rsid w:val="006318E8"/>
    <w:rsid w:val="00631C6E"/>
    <w:rsid w:val="00631D9E"/>
    <w:rsid w:val="00632031"/>
    <w:rsid w:val="006323A2"/>
    <w:rsid w:val="006323E8"/>
    <w:rsid w:val="00632A82"/>
    <w:rsid w:val="00632EBF"/>
    <w:rsid w:val="00632F28"/>
    <w:rsid w:val="0063321E"/>
    <w:rsid w:val="00633402"/>
    <w:rsid w:val="006336C8"/>
    <w:rsid w:val="00634C30"/>
    <w:rsid w:val="00634C48"/>
    <w:rsid w:val="00636576"/>
    <w:rsid w:val="0063682D"/>
    <w:rsid w:val="00636D3D"/>
    <w:rsid w:val="00636F4F"/>
    <w:rsid w:val="006401DC"/>
    <w:rsid w:val="00640228"/>
    <w:rsid w:val="0064096B"/>
    <w:rsid w:val="00640AD1"/>
    <w:rsid w:val="00641873"/>
    <w:rsid w:val="00641D73"/>
    <w:rsid w:val="00641E4D"/>
    <w:rsid w:val="006422F1"/>
    <w:rsid w:val="006424F3"/>
    <w:rsid w:val="0064276A"/>
    <w:rsid w:val="00642971"/>
    <w:rsid w:val="00642A21"/>
    <w:rsid w:val="00642EBF"/>
    <w:rsid w:val="00642FC7"/>
    <w:rsid w:val="006432A0"/>
    <w:rsid w:val="00643A7A"/>
    <w:rsid w:val="00643D7D"/>
    <w:rsid w:val="00643F79"/>
    <w:rsid w:val="0064419F"/>
    <w:rsid w:val="00644803"/>
    <w:rsid w:val="00645213"/>
    <w:rsid w:val="006455AF"/>
    <w:rsid w:val="0064604C"/>
    <w:rsid w:val="006467AC"/>
    <w:rsid w:val="00646BC6"/>
    <w:rsid w:val="00646C23"/>
    <w:rsid w:val="00646E70"/>
    <w:rsid w:val="00647607"/>
    <w:rsid w:val="006479D3"/>
    <w:rsid w:val="00647A0E"/>
    <w:rsid w:val="00647AB6"/>
    <w:rsid w:val="00647CBB"/>
    <w:rsid w:val="00647D31"/>
    <w:rsid w:val="00647F38"/>
    <w:rsid w:val="00650CC3"/>
    <w:rsid w:val="00650F01"/>
    <w:rsid w:val="00651370"/>
    <w:rsid w:val="00651CD4"/>
    <w:rsid w:val="0065254F"/>
    <w:rsid w:val="006525CF"/>
    <w:rsid w:val="00652723"/>
    <w:rsid w:val="00653057"/>
    <w:rsid w:val="006530DC"/>
    <w:rsid w:val="0065375C"/>
    <w:rsid w:val="006539E1"/>
    <w:rsid w:val="00653D18"/>
    <w:rsid w:val="00654148"/>
    <w:rsid w:val="0065470D"/>
    <w:rsid w:val="00654BC3"/>
    <w:rsid w:val="00654F3D"/>
    <w:rsid w:val="00654FCF"/>
    <w:rsid w:val="006553A0"/>
    <w:rsid w:val="006554C2"/>
    <w:rsid w:val="00655CD1"/>
    <w:rsid w:val="00655E4F"/>
    <w:rsid w:val="00656058"/>
    <w:rsid w:val="0065679E"/>
    <w:rsid w:val="00657286"/>
    <w:rsid w:val="00657909"/>
    <w:rsid w:val="0065798D"/>
    <w:rsid w:val="00657A95"/>
    <w:rsid w:val="00657E63"/>
    <w:rsid w:val="00660348"/>
    <w:rsid w:val="006608F3"/>
    <w:rsid w:val="006609F7"/>
    <w:rsid w:val="006610BF"/>
    <w:rsid w:val="00661494"/>
    <w:rsid w:val="006614EB"/>
    <w:rsid w:val="00661C3C"/>
    <w:rsid w:val="00661E14"/>
    <w:rsid w:val="00662058"/>
    <w:rsid w:val="006621A4"/>
    <w:rsid w:val="00662782"/>
    <w:rsid w:val="006628CE"/>
    <w:rsid w:val="00662A46"/>
    <w:rsid w:val="00662FAF"/>
    <w:rsid w:val="00663086"/>
    <w:rsid w:val="006634D5"/>
    <w:rsid w:val="006638A2"/>
    <w:rsid w:val="00663A47"/>
    <w:rsid w:val="00664693"/>
    <w:rsid w:val="00664764"/>
    <w:rsid w:val="00664D85"/>
    <w:rsid w:val="006650A4"/>
    <w:rsid w:val="00665244"/>
    <w:rsid w:val="006659F1"/>
    <w:rsid w:val="00665A1E"/>
    <w:rsid w:val="00665D9C"/>
    <w:rsid w:val="00665DC7"/>
    <w:rsid w:val="00665E77"/>
    <w:rsid w:val="0066610F"/>
    <w:rsid w:val="0066629C"/>
    <w:rsid w:val="0066742A"/>
    <w:rsid w:val="006677A2"/>
    <w:rsid w:val="006677D6"/>
    <w:rsid w:val="0066783E"/>
    <w:rsid w:val="00667876"/>
    <w:rsid w:val="00667F4D"/>
    <w:rsid w:val="00670B30"/>
    <w:rsid w:val="006710BA"/>
    <w:rsid w:val="00671775"/>
    <w:rsid w:val="00671878"/>
    <w:rsid w:val="006718EE"/>
    <w:rsid w:val="0067252C"/>
    <w:rsid w:val="00672604"/>
    <w:rsid w:val="0067260D"/>
    <w:rsid w:val="00673054"/>
    <w:rsid w:val="00673083"/>
    <w:rsid w:val="00673478"/>
    <w:rsid w:val="006738B2"/>
    <w:rsid w:val="006743DC"/>
    <w:rsid w:val="00674496"/>
    <w:rsid w:val="006749C6"/>
    <w:rsid w:val="00674BB1"/>
    <w:rsid w:val="00675272"/>
    <w:rsid w:val="00675922"/>
    <w:rsid w:val="00675A2B"/>
    <w:rsid w:val="00675C7A"/>
    <w:rsid w:val="00675E15"/>
    <w:rsid w:val="00675ED7"/>
    <w:rsid w:val="00676005"/>
    <w:rsid w:val="0067695F"/>
    <w:rsid w:val="0067791B"/>
    <w:rsid w:val="00677A42"/>
    <w:rsid w:val="006813AE"/>
    <w:rsid w:val="006815CD"/>
    <w:rsid w:val="00681EFA"/>
    <w:rsid w:val="00681F40"/>
    <w:rsid w:val="006823DC"/>
    <w:rsid w:val="00682974"/>
    <w:rsid w:val="00682A3E"/>
    <w:rsid w:val="0068317D"/>
    <w:rsid w:val="00683226"/>
    <w:rsid w:val="0068346B"/>
    <w:rsid w:val="00683541"/>
    <w:rsid w:val="00683A69"/>
    <w:rsid w:val="00683C97"/>
    <w:rsid w:val="00683DF6"/>
    <w:rsid w:val="0068413A"/>
    <w:rsid w:val="00684ACE"/>
    <w:rsid w:val="00684E83"/>
    <w:rsid w:val="006850DE"/>
    <w:rsid w:val="00685428"/>
    <w:rsid w:val="00685ACB"/>
    <w:rsid w:val="00686439"/>
    <w:rsid w:val="00686803"/>
    <w:rsid w:val="00686989"/>
    <w:rsid w:val="00686C72"/>
    <w:rsid w:val="006870E5"/>
    <w:rsid w:val="0068723D"/>
    <w:rsid w:val="0068726A"/>
    <w:rsid w:val="00687841"/>
    <w:rsid w:val="00687FC7"/>
    <w:rsid w:val="0069071B"/>
    <w:rsid w:val="0069079D"/>
    <w:rsid w:val="00690981"/>
    <w:rsid w:val="00690D1D"/>
    <w:rsid w:val="006910CD"/>
    <w:rsid w:val="006914BA"/>
    <w:rsid w:val="00691DC9"/>
    <w:rsid w:val="00691E31"/>
    <w:rsid w:val="0069247C"/>
    <w:rsid w:val="006926FD"/>
    <w:rsid w:val="0069286F"/>
    <w:rsid w:val="00692D15"/>
    <w:rsid w:val="0069379C"/>
    <w:rsid w:val="006944B1"/>
    <w:rsid w:val="0069485A"/>
    <w:rsid w:val="006948E0"/>
    <w:rsid w:val="006948E2"/>
    <w:rsid w:val="00695405"/>
    <w:rsid w:val="006956CF"/>
    <w:rsid w:val="00695902"/>
    <w:rsid w:val="00695D9B"/>
    <w:rsid w:val="006960A5"/>
    <w:rsid w:val="00696179"/>
    <w:rsid w:val="006963F6"/>
    <w:rsid w:val="00696455"/>
    <w:rsid w:val="00697104"/>
    <w:rsid w:val="006971B6"/>
    <w:rsid w:val="006972E8"/>
    <w:rsid w:val="0069779F"/>
    <w:rsid w:val="00697BD5"/>
    <w:rsid w:val="006A0408"/>
    <w:rsid w:val="006A1356"/>
    <w:rsid w:val="006A21F1"/>
    <w:rsid w:val="006A228F"/>
    <w:rsid w:val="006A26BB"/>
    <w:rsid w:val="006A2BB6"/>
    <w:rsid w:val="006A2E4B"/>
    <w:rsid w:val="006A348D"/>
    <w:rsid w:val="006A3B95"/>
    <w:rsid w:val="006A41B9"/>
    <w:rsid w:val="006A5492"/>
    <w:rsid w:val="006A5DCD"/>
    <w:rsid w:val="006A63FC"/>
    <w:rsid w:val="006A675D"/>
    <w:rsid w:val="006A685A"/>
    <w:rsid w:val="006A7171"/>
    <w:rsid w:val="006A73EE"/>
    <w:rsid w:val="006A75AF"/>
    <w:rsid w:val="006A7712"/>
    <w:rsid w:val="006A7A62"/>
    <w:rsid w:val="006B03A3"/>
    <w:rsid w:val="006B0450"/>
    <w:rsid w:val="006B053C"/>
    <w:rsid w:val="006B096F"/>
    <w:rsid w:val="006B0C2E"/>
    <w:rsid w:val="006B1309"/>
    <w:rsid w:val="006B17F8"/>
    <w:rsid w:val="006B28C2"/>
    <w:rsid w:val="006B306F"/>
    <w:rsid w:val="006B32A6"/>
    <w:rsid w:val="006B33FE"/>
    <w:rsid w:val="006B3758"/>
    <w:rsid w:val="006B3AD6"/>
    <w:rsid w:val="006B410B"/>
    <w:rsid w:val="006B42B9"/>
    <w:rsid w:val="006B43D5"/>
    <w:rsid w:val="006B4816"/>
    <w:rsid w:val="006B49B6"/>
    <w:rsid w:val="006B551E"/>
    <w:rsid w:val="006B56AB"/>
    <w:rsid w:val="006B7034"/>
    <w:rsid w:val="006B7177"/>
    <w:rsid w:val="006B7CB8"/>
    <w:rsid w:val="006B7E8F"/>
    <w:rsid w:val="006C02B3"/>
    <w:rsid w:val="006C1725"/>
    <w:rsid w:val="006C1ABC"/>
    <w:rsid w:val="006C1CA2"/>
    <w:rsid w:val="006C2246"/>
    <w:rsid w:val="006C23E4"/>
    <w:rsid w:val="006C246D"/>
    <w:rsid w:val="006C2798"/>
    <w:rsid w:val="006C29E7"/>
    <w:rsid w:val="006C2FAF"/>
    <w:rsid w:val="006C3595"/>
    <w:rsid w:val="006C37EB"/>
    <w:rsid w:val="006C395E"/>
    <w:rsid w:val="006C3AFB"/>
    <w:rsid w:val="006C408F"/>
    <w:rsid w:val="006C427B"/>
    <w:rsid w:val="006C43D5"/>
    <w:rsid w:val="006C4ADD"/>
    <w:rsid w:val="006C4DDC"/>
    <w:rsid w:val="006C5F52"/>
    <w:rsid w:val="006C6190"/>
    <w:rsid w:val="006C6983"/>
    <w:rsid w:val="006C6B11"/>
    <w:rsid w:val="006C70A4"/>
    <w:rsid w:val="006C71FA"/>
    <w:rsid w:val="006C78C2"/>
    <w:rsid w:val="006D0724"/>
    <w:rsid w:val="006D08F1"/>
    <w:rsid w:val="006D0C69"/>
    <w:rsid w:val="006D0FAA"/>
    <w:rsid w:val="006D11F7"/>
    <w:rsid w:val="006D127C"/>
    <w:rsid w:val="006D142A"/>
    <w:rsid w:val="006D18F6"/>
    <w:rsid w:val="006D19A4"/>
    <w:rsid w:val="006D1C58"/>
    <w:rsid w:val="006D1EE0"/>
    <w:rsid w:val="006D1F65"/>
    <w:rsid w:val="006D1FDB"/>
    <w:rsid w:val="006D285C"/>
    <w:rsid w:val="006D4052"/>
    <w:rsid w:val="006D430E"/>
    <w:rsid w:val="006D45BC"/>
    <w:rsid w:val="006D474B"/>
    <w:rsid w:val="006D4D0A"/>
    <w:rsid w:val="006D578F"/>
    <w:rsid w:val="006D62FA"/>
    <w:rsid w:val="006D69E5"/>
    <w:rsid w:val="006D6D87"/>
    <w:rsid w:val="006D77C1"/>
    <w:rsid w:val="006D7808"/>
    <w:rsid w:val="006D7CC8"/>
    <w:rsid w:val="006E0811"/>
    <w:rsid w:val="006E0906"/>
    <w:rsid w:val="006E1200"/>
    <w:rsid w:val="006E16A4"/>
    <w:rsid w:val="006E1785"/>
    <w:rsid w:val="006E181E"/>
    <w:rsid w:val="006E18F5"/>
    <w:rsid w:val="006E204C"/>
    <w:rsid w:val="006E2144"/>
    <w:rsid w:val="006E23B3"/>
    <w:rsid w:val="006E2944"/>
    <w:rsid w:val="006E29C3"/>
    <w:rsid w:val="006E2D9C"/>
    <w:rsid w:val="006E3145"/>
    <w:rsid w:val="006E3B8C"/>
    <w:rsid w:val="006E424A"/>
    <w:rsid w:val="006E472A"/>
    <w:rsid w:val="006E51DA"/>
    <w:rsid w:val="006E5226"/>
    <w:rsid w:val="006E539A"/>
    <w:rsid w:val="006E55E0"/>
    <w:rsid w:val="006E56DD"/>
    <w:rsid w:val="006E57F5"/>
    <w:rsid w:val="006E5C89"/>
    <w:rsid w:val="006E5F1E"/>
    <w:rsid w:val="006E6414"/>
    <w:rsid w:val="006E6B4E"/>
    <w:rsid w:val="006E7972"/>
    <w:rsid w:val="006F04D7"/>
    <w:rsid w:val="006F0B72"/>
    <w:rsid w:val="006F0D3E"/>
    <w:rsid w:val="006F15DE"/>
    <w:rsid w:val="006F1EB3"/>
    <w:rsid w:val="006F22CF"/>
    <w:rsid w:val="006F23CF"/>
    <w:rsid w:val="006F250F"/>
    <w:rsid w:val="006F26DF"/>
    <w:rsid w:val="006F28DE"/>
    <w:rsid w:val="006F2B1A"/>
    <w:rsid w:val="006F30EA"/>
    <w:rsid w:val="006F342C"/>
    <w:rsid w:val="006F36AD"/>
    <w:rsid w:val="006F38D6"/>
    <w:rsid w:val="006F4445"/>
    <w:rsid w:val="006F4B09"/>
    <w:rsid w:val="006F4C02"/>
    <w:rsid w:val="006F4D5D"/>
    <w:rsid w:val="006F4ECF"/>
    <w:rsid w:val="006F4EFB"/>
    <w:rsid w:val="006F549E"/>
    <w:rsid w:val="006F5793"/>
    <w:rsid w:val="006F62E8"/>
    <w:rsid w:val="006F63FB"/>
    <w:rsid w:val="006F65FB"/>
    <w:rsid w:val="006F6798"/>
    <w:rsid w:val="006F7BAD"/>
    <w:rsid w:val="0070043B"/>
    <w:rsid w:val="007015CA"/>
    <w:rsid w:val="007016A3"/>
    <w:rsid w:val="00701FBD"/>
    <w:rsid w:val="007021C8"/>
    <w:rsid w:val="00702294"/>
    <w:rsid w:val="0070276C"/>
    <w:rsid w:val="007029B1"/>
    <w:rsid w:val="0070315F"/>
    <w:rsid w:val="00703518"/>
    <w:rsid w:val="007037E2"/>
    <w:rsid w:val="0070394D"/>
    <w:rsid w:val="00703C43"/>
    <w:rsid w:val="007040D2"/>
    <w:rsid w:val="00704427"/>
    <w:rsid w:val="00704477"/>
    <w:rsid w:val="00704909"/>
    <w:rsid w:val="00704A86"/>
    <w:rsid w:val="00704F60"/>
    <w:rsid w:val="0070520D"/>
    <w:rsid w:val="0070552B"/>
    <w:rsid w:val="007055F8"/>
    <w:rsid w:val="007059CC"/>
    <w:rsid w:val="00705B7F"/>
    <w:rsid w:val="00705CB1"/>
    <w:rsid w:val="007062B2"/>
    <w:rsid w:val="00706477"/>
    <w:rsid w:val="007065F1"/>
    <w:rsid w:val="00706676"/>
    <w:rsid w:val="00706A00"/>
    <w:rsid w:val="00706D24"/>
    <w:rsid w:val="00707DAF"/>
    <w:rsid w:val="00710230"/>
    <w:rsid w:val="00710AE3"/>
    <w:rsid w:val="00710BDC"/>
    <w:rsid w:val="00710D2E"/>
    <w:rsid w:val="00710FD9"/>
    <w:rsid w:val="007111A3"/>
    <w:rsid w:val="007113B5"/>
    <w:rsid w:val="007118DC"/>
    <w:rsid w:val="00711CA6"/>
    <w:rsid w:val="00711DBB"/>
    <w:rsid w:val="00711EE8"/>
    <w:rsid w:val="0071223A"/>
    <w:rsid w:val="007123A5"/>
    <w:rsid w:val="00712AE9"/>
    <w:rsid w:val="007130F5"/>
    <w:rsid w:val="007134F0"/>
    <w:rsid w:val="00713B98"/>
    <w:rsid w:val="00713D22"/>
    <w:rsid w:val="00713DE6"/>
    <w:rsid w:val="00714158"/>
    <w:rsid w:val="00714956"/>
    <w:rsid w:val="00714E8A"/>
    <w:rsid w:val="00715145"/>
    <w:rsid w:val="00715214"/>
    <w:rsid w:val="007156B6"/>
    <w:rsid w:val="00715DF9"/>
    <w:rsid w:val="007167F7"/>
    <w:rsid w:val="0071685E"/>
    <w:rsid w:val="00716A3F"/>
    <w:rsid w:val="007170A1"/>
    <w:rsid w:val="00720123"/>
    <w:rsid w:val="00720709"/>
    <w:rsid w:val="007208DA"/>
    <w:rsid w:val="00721169"/>
    <w:rsid w:val="00721776"/>
    <w:rsid w:val="00721C68"/>
    <w:rsid w:val="00721C71"/>
    <w:rsid w:val="00722061"/>
    <w:rsid w:val="00722889"/>
    <w:rsid w:val="00722A7F"/>
    <w:rsid w:val="00722B9E"/>
    <w:rsid w:val="00723554"/>
    <w:rsid w:val="007236F2"/>
    <w:rsid w:val="007238EE"/>
    <w:rsid w:val="00723B1D"/>
    <w:rsid w:val="007246A5"/>
    <w:rsid w:val="00724DE2"/>
    <w:rsid w:val="0072541A"/>
    <w:rsid w:val="0072577E"/>
    <w:rsid w:val="0072578F"/>
    <w:rsid w:val="00725990"/>
    <w:rsid w:val="00725BCB"/>
    <w:rsid w:val="007262C5"/>
    <w:rsid w:val="007264B2"/>
    <w:rsid w:val="00726C96"/>
    <w:rsid w:val="00727963"/>
    <w:rsid w:val="00727A93"/>
    <w:rsid w:val="00727B52"/>
    <w:rsid w:val="0073080E"/>
    <w:rsid w:val="00730DF7"/>
    <w:rsid w:val="00730E96"/>
    <w:rsid w:val="00730F06"/>
    <w:rsid w:val="00730FD1"/>
    <w:rsid w:val="00731223"/>
    <w:rsid w:val="007313AD"/>
    <w:rsid w:val="007314CF"/>
    <w:rsid w:val="00731570"/>
    <w:rsid w:val="00731588"/>
    <w:rsid w:val="00731B71"/>
    <w:rsid w:val="00731E21"/>
    <w:rsid w:val="00732627"/>
    <w:rsid w:val="007326D0"/>
    <w:rsid w:val="00732A80"/>
    <w:rsid w:val="00732E8E"/>
    <w:rsid w:val="00733A6D"/>
    <w:rsid w:val="00734284"/>
    <w:rsid w:val="007348F7"/>
    <w:rsid w:val="007349B0"/>
    <w:rsid w:val="00734C16"/>
    <w:rsid w:val="00734DFC"/>
    <w:rsid w:val="00735074"/>
    <w:rsid w:val="00735345"/>
    <w:rsid w:val="0073580C"/>
    <w:rsid w:val="0073594D"/>
    <w:rsid w:val="0073661E"/>
    <w:rsid w:val="00737083"/>
    <w:rsid w:val="0073743A"/>
    <w:rsid w:val="00737601"/>
    <w:rsid w:val="007377C9"/>
    <w:rsid w:val="007379E2"/>
    <w:rsid w:val="00737B4B"/>
    <w:rsid w:val="00740674"/>
    <w:rsid w:val="007407FB"/>
    <w:rsid w:val="00740EDE"/>
    <w:rsid w:val="00741606"/>
    <w:rsid w:val="00741BE1"/>
    <w:rsid w:val="0074205E"/>
    <w:rsid w:val="00742966"/>
    <w:rsid w:val="00742B09"/>
    <w:rsid w:val="00743534"/>
    <w:rsid w:val="00743558"/>
    <w:rsid w:val="007436BB"/>
    <w:rsid w:val="0074371D"/>
    <w:rsid w:val="007438D0"/>
    <w:rsid w:val="007439D3"/>
    <w:rsid w:val="00743E17"/>
    <w:rsid w:val="00744292"/>
    <w:rsid w:val="007445E9"/>
    <w:rsid w:val="00744D09"/>
    <w:rsid w:val="00745040"/>
    <w:rsid w:val="007450F3"/>
    <w:rsid w:val="00745768"/>
    <w:rsid w:val="00745CB0"/>
    <w:rsid w:val="007461F2"/>
    <w:rsid w:val="00746C37"/>
    <w:rsid w:val="0074702F"/>
    <w:rsid w:val="007474ED"/>
    <w:rsid w:val="00747772"/>
    <w:rsid w:val="00747A1C"/>
    <w:rsid w:val="00747B63"/>
    <w:rsid w:val="00747D86"/>
    <w:rsid w:val="00750115"/>
    <w:rsid w:val="0075031F"/>
    <w:rsid w:val="007503AF"/>
    <w:rsid w:val="00750445"/>
    <w:rsid w:val="0075067D"/>
    <w:rsid w:val="00750C92"/>
    <w:rsid w:val="00750D63"/>
    <w:rsid w:val="00751083"/>
    <w:rsid w:val="007510EE"/>
    <w:rsid w:val="007517D5"/>
    <w:rsid w:val="00751C78"/>
    <w:rsid w:val="0075337C"/>
    <w:rsid w:val="007534AF"/>
    <w:rsid w:val="00753600"/>
    <w:rsid w:val="00753A94"/>
    <w:rsid w:val="00753E38"/>
    <w:rsid w:val="00753EBA"/>
    <w:rsid w:val="00753F25"/>
    <w:rsid w:val="00753FD1"/>
    <w:rsid w:val="0075428C"/>
    <w:rsid w:val="00754BBF"/>
    <w:rsid w:val="00755021"/>
    <w:rsid w:val="00755437"/>
    <w:rsid w:val="00755467"/>
    <w:rsid w:val="00755A3D"/>
    <w:rsid w:val="007563DB"/>
    <w:rsid w:val="007568BC"/>
    <w:rsid w:val="00756BB2"/>
    <w:rsid w:val="00756C92"/>
    <w:rsid w:val="0075706E"/>
    <w:rsid w:val="007575FC"/>
    <w:rsid w:val="0075772D"/>
    <w:rsid w:val="00757AA2"/>
    <w:rsid w:val="00757C46"/>
    <w:rsid w:val="0076030F"/>
    <w:rsid w:val="0076063E"/>
    <w:rsid w:val="0076067A"/>
    <w:rsid w:val="00760842"/>
    <w:rsid w:val="00760943"/>
    <w:rsid w:val="00760B3C"/>
    <w:rsid w:val="007623C7"/>
    <w:rsid w:val="00762B09"/>
    <w:rsid w:val="007632FE"/>
    <w:rsid w:val="0076344F"/>
    <w:rsid w:val="0076384B"/>
    <w:rsid w:val="00763C6D"/>
    <w:rsid w:val="00763C7A"/>
    <w:rsid w:val="00764312"/>
    <w:rsid w:val="0076497C"/>
    <w:rsid w:val="00764B37"/>
    <w:rsid w:val="00764D6E"/>
    <w:rsid w:val="007653FA"/>
    <w:rsid w:val="007654FF"/>
    <w:rsid w:val="00765750"/>
    <w:rsid w:val="00765BF1"/>
    <w:rsid w:val="00765D35"/>
    <w:rsid w:val="00765EB2"/>
    <w:rsid w:val="00765F67"/>
    <w:rsid w:val="007661EB"/>
    <w:rsid w:val="00766E7B"/>
    <w:rsid w:val="00767CC0"/>
    <w:rsid w:val="00770328"/>
    <w:rsid w:val="0077085E"/>
    <w:rsid w:val="007708EA"/>
    <w:rsid w:val="00770A51"/>
    <w:rsid w:val="00770B08"/>
    <w:rsid w:val="00770BED"/>
    <w:rsid w:val="00770CF3"/>
    <w:rsid w:val="00771121"/>
    <w:rsid w:val="00771793"/>
    <w:rsid w:val="00771D1B"/>
    <w:rsid w:val="00771EE4"/>
    <w:rsid w:val="0077275A"/>
    <w:rsid w:val="00772AB6"/>
    <w:rsid w:val="007730F1"/>
    <w:rsid w:val="00773308"/>
    <w:rsid w:val="0077374E"/>
    <w:rsid w:val="00773A99"/>
    <w:rsid w:val="00773AE7"/>
    <w:rsid w:val="00774888"/>
    <w:rsid w:val="00774EE8"/>
    <w:rsid w:val="00775DDF"/>
    <w:rsid w:val="00775E29"/>
    <w:rsid w:val="00775F9B"/>
    <w:rsid w:val="007761FD"/>
    <w:rsid w:val="00776321"/>
    <w:rsid w:val="0077644D"/>
    <w:rsid w:val="00776A7C"/>
    <w:rsid w:val="0077704C"/>
    <w:rsid w:val="0077717A"/>
    <w:rsid w:val="007772BD"/>
    <w:rsid w:val="007773D3"/>
    <w:rsid w:val="00777839"/>
    <w:rsid w:val="00777976"/>
    <w:rsid w:val="00777F5C"/>
    <w:rsid w:val="00780B26"/>
    <w:rsid w:val="0078164F"/>
    <w:rsid w:val="00781AF0"/>
    <w:rsid w:val="00781C58"/>
    <w:rsid w:val="00781E76"/>
    <w:rsid w:val="00781EA4"/>
    <w:rsid w:val="0078255B"/>
    <w:rsid w:val="007828C5"/>
    <w:rsid w:val="00782A90"/>
    <w:rsid w:val="00782C4D"/>
    <w:rsid w:val="00782D9D"/>
    <w:rsid w:val="00782DEB"/>
    <w:rsid w:val="0078310F"/>
    <w:rsid w:val="00783C59"/>
    <w:rsid w:val="0078477A"/>
    <w:rsid w:val="00784B6F"/>
    <w:rsid w:val="00784C8D"/>
    <w:rsid w:val="00785E77"/>
    <w:rsid w:val="00785F9A"/>
    <w:rsid w:val="007860F4"/>
    <w:rsid w:val="00786821"/>
    <w:rsid w:val="007869C4"/>
    <w:rsid w:val="00786B43"/>
    <w:rsid w:val="00787882"/>
    <w:rsid w:val="00790461"/>
    <w:rsid w:val="00790F1B"/>
    <w:rsid w:val="00791174"/>
    <w:rsid w:val="00791A40"/>
    <w:rsid w:val="00791BC9"/>
    <w:rsid w:val="0079220D"/>
    <w:rsid w:val="007922B2"/>
    <w:rsid w:val="0079251D"/>
    <w:rsid w:val="007925B9"/>
    <w:rsid w:val="00793756"/>
    <w:rsid w:val="007943B2"/>
    <w:rsid w:val="00794974"/>
    <w:rsid w:val="00794BA3"/>
    <w:rsid w:val="00794C59"/>
    <w:rsid w:val="00794FE4"/>
    <w:rsid w:val="007964E0"/>
    <w:rsid w:val="00796564"/>
    <w:rsid w:val="00796B89"/>
    <w:rsid w:val="00796DA1"/>
    <w:rsid w:val="00796F81"/>
    <w:rsid w:val="00797498"/>
    <w:rsid w:val="007976CC"/>
    <w:rsid w:val="007978D6"/>
    <w:rsid w:val="00797A5B"/>
    <w:rsid w:val="00797A60"/>
    <w:rsid w:val="007A0883"/>
    <w:rsid w:val="007A0B12"/>
    <w:rsid w:val="007A1070"/>
    <w:rsid w:val="007A154D"/>
    <w:rsid w:val="007A176B"/>
    <w:rsid w:val="007A1B25"/>
    <w:rsid w:val="007A1C97"/>
    <w:rsid w:val="007A1EAE"/>
    <w:rsid w:val="007A2F3E"/>
    <w:rsid w:val="007A2F8B"/>
    <w:rsid w:val="007A35B0"/>
    <w:rsid w:val="007A38FF"/>
    <w:rsid w:val="007A3E4D"/>
    <w:rsid w:val="007A3EA2"/>
    <w:rsid w:val="007A4258"/>
    <w:rsid w:val="007A436B"/>
    <w:rsid w:val="007A49AC"/>
    <w:rsid w:val="007A4CBC"/>
    <w:rsid w:val="007A4DFD"/>
    <w:rsid w:val="007A507A"/>
    <w:rsid w:val="007A54CC"/>
    <w:rsid w:val="007A62F3"/>
    <w:rsid w:val="007A6495"/>
    <w:rsid w:val="007A662A"/>
    <w:rsid w:val="007A66DD"/>
    <w:rsid w:val="007A7711"/>
    <w:rsid w:val="007A7DBF"/>
    <w:rsid w:val="007B008D"/>
    <w:rsid w:val="007B02C2"/>
    <w:rsid w:val="007B048E"/>
    <w:rsid w:val="007B0ADF"/>
    <w:rsid w:val="007B0BA8"/>
    <w:rsid w:val="007B0C1A"/>
    <w:rsid w:val="007B10D7"/>
    <w:rsid w:val="007B143C"/>
    <w:rsid w:val="007B1468"/>
    <w:rsid w:val="007B1FEE"/>
    <w:rsid w:val="007B2376"/>
    <w:rsid w:val="007B2549"/>
    <w:rsid w:val="007B2764"/>
    <w:rsid w:val="007B2C84"/>
    <w:rsid w:val="007B2DEA"/>
    <w:rsid w:val="007B3180"/>
    <w:rsid w:val="007B327C"/>
    <w:rsid w:val="007B3F6F"/>
    <w:rsid w:val="007B42F0"/>
    <w:rsid w:val="007B49ED"/>
    <w:rsid w:val="007B4A85"/>
    <w:rsid w:val="007B4A8B"/>
    <w:rsid w:val="007B4BD5"/>
    <w:rsid w:val="007B5197"/>
    <w:rsid w:val="007B54C1"/>
    <w:rsid w:val="007B5D80"/>
    <w:rsid w:val="007B62F3"/>
    <w:rsid w:val="007B63B3"/>
    <w:rsid w:val="007B6593"/>
    <w:rsid w:val="007B6978"/>
    <w:rsid w:val="007B6D03"/>
    <w:rsid w:val="007B6DD3"/>
    <w:rsid w:val="007B6DF3"/>
    <w:rsid w:val="007B6FF1"/>
    <w:rsid w:val="007B72EE"/>
    <w:rsid w:val="007B786F"/>
    <w:rsid w:val="007C0072"/>
    <w:rsid w:val="007C05B5"/>
    <w:rsid w:val="007C068F"/>
    <w:rsid w:val="007C1046"/>
    <w:rsid w:val="007C1142"/>
    <w:rsid w:val="007C199D"/>
    <w:rsid w:val="007C1BA4"/>
    <w:rsid w:val="007C1E3A"/>
    <w:rsid w:val="007C1FCC"/>
    <w:rsid w:val="007C216E"/>
    <w:rsid w:val="007C2175"/>
    <w:rsid w:val="007C2505"/>
    <w:rsid w:val="007C258E"/>
    <w:rsid w:val="007C3112"/>
    <w:rsid w:val="007C345E"/>
    <w:rsid w:val="007C3793"/>
    <w:rsid w:val="007C3884"/>
    <w:rsid w:val="007C392B"/>
    <w:rsid w:val="007C41F0"/>
    <w:rsid w:val="007C4A21"/>
    <w:rsid w:val="007C4C2E"/>
    <w:rsid w:val="007C4F57"/>
    <w:rsid w:val="007C5367"/>
    <w:rsid w:val="007C539B"/>
    <w:rsid w:val="007C59B3"/>
    <w:rsid w:val="007C59EC"/>
    <w:rsid w:val="007C5B43"/>
    <w:rsid w:val="007C6257"/>
    <w:rsid w:val="007C6501"/>
    <w:rsid w:val="007C650D"/>
    <w:rsid w:val="007C652E"/>
    <w:rsid w:val="007C6980"/>
    <w:rsid w:val="007C72CC"/>
    <w:rsid w:val="007C74A2"/>
    <w:rsid w:val="007C74F5"/>
    <w:rsid w:val="007D0170"/>
    <w:rsid w:val="007D0199"/>
    <w:rsid w:val="007D080F"/>
    <w:rsid w:val="007D0B66"/>
    <w:rsid w:val="007D1172"/>
    <w:rsid w:val="007D13A9"/>
    <w:rsid w:val="007D16BA"/>
    <w:rsid w:val="007D1882"/>
    <w:rsid w:val="007D1EA9"/>
    <w:rsid w:val="007D2910"/>
    <w:rsid w:val="007D302B"/>
    <w:rsid w:val="007D3199"/>
    <w:rsid w:val="007D3427"/>
    <w:rsid w:val="007D3DEB"/>
    <w:rsid w:val="007D3F3D"/>
    <w:rsid w:val="007D41F3"/>
    <w:rsid w:val="007D431B"/>
    <w:rsid w:val="007D4581"/>
    <w:rsid w:val="007D48C7"/>
    <w:rsid w:val="007D4B8B"/>
    <w:rsid w:val="007D4DBE"/>
    <w:rsid w:val="007D5102"/>
    <w:rsid w:val="007D52A3"/>
    <w:rsid w:val="007D571C"/>
    <w:rsid w:val="007D5B48"/>
    <w:rsid w:val="007D5E36"/>
    <w:rsid w:val="007D6086"/>
    <w:rsid w:val="007D60D7"/>
    <w:rsid w:val="007D63E0"/>
    <w:rsid w:val="007D67C3"/>
    <w:rsid w:val="007D6D55"/>
    <w:rsid w:val="007D6FE1"/>
    <w:rsid w:val="007D7381"/>
    <w:rsid w:val="007D756E"/>
    <w:rsid w:val="007E0A08"/>
    <w:rsid w:val="007E26B7"/>
    <w:rsid w:val="007E276F"/>
    <w:rsid w:val="007E292E"/>
    <w:rsid w:val="007E30BD"/>
    <w:rsid w:val="007E34F4"/>
    <w:rsid w:val="007E35F1"/>
    <w:rsid w:val="007E3725"/>
    <w:rsid w:val="007E38AD"/>
    <w:rsid w:val="007E3A55"/>
    <w:rsid w:val="007E3CBF"/>
    <w:rsid w:val="007E415D"/>
    <w:rsid w:val="007E4BA7"/>
    <w:rsid w:val="007E4BB4"/>
    <w:rsid w:val="007E4EF4"/>
    <w:rsid w:val="007E5618"/>
    <w:rsid w:val="007E56BC"/>
    <w:rsid w:val="007E5911"/>
    <w:rsid w:val="007E5A89"/>
    <w:rsid w:val="007E6632"/>
    <w:rsid w:val="007E6980"/>
    <w:rsid w:val="007E6BD1"/>
    <w:rsid w:val="007E700F"/>
    <w:rsid w:val="007E7207"/>
    <w:rsid w:val="007E7426"/>
    <w:rsid w:val="007E7CD3"/>
    <w:rsid w:val="007F0814"/>
    <w:rsid w:val="007F08AE"/>
    <w:rsid w:val="007F0C1C"/>
    <w:rsid w:val="007F0EBD"/>
    <w:rsid w:val="007F11A1"/>
    <w:rsid w:val="007F1A72"/>
    <w:rsid w:val="007F1D13"/>
    <w:rsid w:val="007F215C"/>
    <w:rsid w:val="007F23A3"/>
    <w:rsid w:val="007F2540"/>
    <w:rsid w:val="007F2A2A"/>
    <w:rsid w:val="007F2ADF"/>
    <w:rsid w:val="007F2E10"/>
    <w:rsid w:val="007F34EA"/>
    <w:rsid w:val="007F3621"/>
    <w:rsid w:val="007F3698"/>
    <w:rsid w:val="007F36F6"/>
    <w:rsid w:val="007F3955"/>
    <w:rsid w:val="007F39D4"/>
    <w:rsid w:val="007F3B03"/>
    <w:rsid w:val="007F3D5B"/>
    <w:rsid w:val="007F3E92"/>
    <w:rsid w:val="007F3F58"/>
    <w:rsid w:val="007F3F7E"/>
    <w:rsid w:val="007F41BB"/>
    <w:rsid w:val="007F454E"/>
    <w:rsid w:val="007F4B71"/>
    <w:rsid w:val="007F4D37"/>
    <w:rsid w:val="007F5D01"/>
    <w:rsid w:val="007F6556"/>
    <w:rsid w:val="007F65B1"/>
    <w:rsid w:val="007F6CB8"/>
    <w:rsid w:val="007F7921"/>
    <w:rsid w:val="007F7AEE"/>
    <w:rsid w:val="007F7F9B"/>
    <w:rsid w:val="008005D9"/>
    <w:rsid w:val="00800CA4"/>
    <w:rsid w:val="00800DF9"/>
    <w:rsid w:val="0080122C"/>
    <w:rsid w:val="008016A8"/>
    <w:rsid w:val="0080195F"/>
    <w:rsid w:val="00801A9B"/>
    <w:rsid w:val="0080206E"/>
    <w:rsid w:val="00802119"/>
    <w:rsid w:val="008023C7"/>
    <w:rsid w:val="008023EA"/>
    <w:rsid w:val="00802741"/>
    <w:rsid w:val="00802D37"/>
    <w:rsid w:val="00802F19"/>
    <w:rsid w:val="008035F9"/>
    <w:rsid w:val="008038DF"/>
    <w:rsid w:val="008040D4"/>
    <w:rsid w:val="008047B9"/>
    <w:rsid w:val="00804DE9"/>
    <w:rsid w:val="00805398"/>
    <w:rsid w:val="00805EA2"/>
    <w:rsid w:val="0080647D"/>
    <w:rsid w:val="008064B4"/>
    <w:rsid w:val="00806A37"/>
    <w:rsid w:val="00806CD1"/>
    <w:rsid w:val="008078C9"/>
    <w:rsid w:val="00807B00"/>
    <w:rsid w:val="0081007C"/>
    <w:rsid w:val="008100F3"/>
    <w:rsid w:val="0081096C"/>
    <w:rsid w:val="0081097C"/>
    <w:rsid w:val="00810A03"/>
    <w:rsid w:val="0081164D"/>
    <w:rsid w:val="00811A14"/>
    <w:rsid w:val="00811A25"/>
    <w:rsid w:val="00811E78"/>
    <w:rsid w:val="00812100"/>
    <w:rsid w:val="00812381"/>
    <w:rsid w:val="00812412"/>
    <w:rsid w:val="00812C72"/>
    <w:rsid w:val="008130B3"/>
    <w:rsid w:val="00813602"/>
    <w:rsid w:val="0081367F"/>
    <w:rsid w:val="008138D6"/>
    <w:rsid w:val="00813E7B"/>
    <w:rsid w:val="00813ECB"/>
    <w:rsid w:val="0081456D"/>
    <w:rsid w:val="008146FF"/>
    <w:rsid w:val="00814B85"/>
    <w:rsid w:val="0081573E"/>
    <w:rsid w:val="00815FD3"/>
    <w:rsid w:val="008165C0"/>
    <w:rsid w:val="008167AC"/>
    <w:rsid w:val="00817063"/>
    <w:rsid w:val="008171A0"/>
    <w:rsid w:val="008175B0"/>
    <w:rsid w:val="00817808"/>
    <w:rsid w:val="00817882"/>
    <w:rsid w:val="008200BB"/>
    <w:rsid w:val="00821233"/>
    <w:rsid w:val="008214F8"/>
    <w:rsid w:val="0082197A"/>
    <w:rsid w:val="008219A5"/>
    <w:rsid w:val="00821DF3"/>
    <w:rsid w:val="008222C5"/>
    <w:rsid w:val="0082297C"/>
    <w:rsid w:val="00822B49"/>
    <w:rsid w:val="00823534"/>
    <w:rsid w:val="00823ACC"/>
    <w:rsid w:val="0082440B"/>
    <w:rsid w:val="008248A5"/>
    <w:rsid w:val="00824E87"/>
    <w:rsid w:val="00825290"/>
    <w:rsid w:val="00825840"/>
    <w:rsid w:val="00825B81"/>
    <w:rsid w:val="00825DCC"/>
    <w:rsid w:val="00825DF0"/>
    <w:rsid w:val="00825DFF"/>
    <w:rsid w:val="0082600C"/>
    <w:rsid w:val="0082601B"/>
    <w:rsid w:val="00826282"/>
    <w:rsid w:val="00826543"/>
    <w:rsid w:val="0082695D"/>
    <w:rsid w:val="00826B46"/>
    <w:rsid w:val="00827727"/>
    <w:rsid w:val="00830562"/>
    <w:rsid w:val="00830DD9"/>
    <w:rsid w:val="00831005"/>
    <w:rsid w:val="008312E8"/>
    <w:rsid w:val="00831647"/>
    <w:rsid w:val="00831BF8"/>
    <w:rsid w:val="00831CB7"/>
    <w:rsid w:val="00831DA8"/>
    <w:rsid w:val="00831DAC"/>
    <w:rsid w:val="00831F9C"/>
    <w:rsid w:val="00832C0C"/>
    <w:rsid w:val="00832C85"/>
    <w:rsid w:val="00832CC0"/>
    <w:rsid w:val="00832EA9"/>
    <w:rsid w:val="00832EE4"/>
    <w:rsid w:val="00833222"/>
    <w:rsid w:val="008334AD"/>
    <w:rsid w:val="008337B4"/>
    <w:rsid w:val="00833812"/>
    <w:rsid w:val="00833854"/>
    <w:rsid w:val="00833C2D"/>
    <w:rsid w:val="00833EEA"/>
    <w:rsid w:val="0083409E"/>
    <w:rsid w:val="008340C5"/>
    <w:rsid w:val="00834612"/>
    <w:rsid w:val="008346FB"/>
    <w:rsid w:val="0083475D"/>
    <w:rsid w:val="008347F1"/>
    <w:rsid w:val="00834817"/>
    <w:rsid w:val="0083489A"/>
    <w:rsid w:val="008348FA"/>
    <w:rsid w:val="00834C28"/>
    <w:rsid w:val="00834EEF"/>
    <w:rsid w:val="00835080"/>
    <w:rsid w:val="00835618"/>
    <w:rsid w:val="00835BFD"/>
    <w:rsid w:val="0083673D"/>
    <w:rsid w:val="00836BBE"/>
    <w:rsid w:val="00836CEC"/>
    <w:rsid w:val="00836F83"/>
    <w:rsid w:val="00837139"/>
    <w:rsid w:val="008373D3"/>
    <w:rsid w:val="0083784E"/>
    <w:rsid w:val="008378B1"/>
    <w:rsid w:val="00837F8B"/>
    <w:rsid w:val="00837FB9"/>
    <w:rsid w:val="008403D6"/>
    <w:rsid w:val="00840E33"/>
    <w:rsid w:val="00841533"/>
    <w:rsid w:val="00842313"/>
    <w:rsid w:val="00842AB5"/>
    <w:rsid w:val="00843102"/>
    <w:rsid w:val="00843108"/>
    <w:rsid w:val="0084362D"/>
    <w:rsid w:val="00844009"/>
    <w:rsid w:val="00844C16"/>
    <w:rsid w:val="00844E8D"/>
    <w:rsid w:val="00845309"/>
    <w:rsid w:val="008459A5"/>
    <w:rsid w:val="008459A9"/>
    <w:rsid w:val="00845AD1"/>
    <w:rsid w:val="00845E5C"/>
    <w:rsid w:val="00846090"/>
    <w:rsid w:val="0084652F"/>
    <w:rsid w:val="0084660B"/>
    <w:rsid w:val="008467A8"/>
    <w:rsid w:val="00846A3A"/>
    <w:rsid w:val="00846F2C"/>
    <w:rsid w:val="00847365"/>
    <w:rsid w:val="00847702"/>
    <w:rsid w:val="00847D14"/>
    <w:rsid w:val="00847F34"/>
    <w:rsid w:val="00850E86"/>
    <w:rsid w:val="008512D3"/>
    <w:rsid w:val="00851CD5"/>
    <w:rsid w:val="00852357"/>
    <w:rsid w:val="00852C77"/>
    <w:rsid w:val="00852FE8"/>
    <w:rsid w:val="00853085"/>
    <w:rsid w:val="00853280"/>
    <w:rsid w:val="00853684"/>
    <w:rsid w:val="00853A51"/>
    <w:rsid w:val="00853E7D"/>
    <w:rsid w:val="0085434A"/>
    <w:rsid w:val="008545E0"/>
    <w:rsid w:val="00854E27"/>
    <w:rsid w:val="0085514E"/>
    <w:rsid w:val="0085525B"/>
    <w:rsid w:val="00855591"/>
    <w:rsid w:val="008556E5"/>
    <w:rsid w:val="00855F6D"/>
    <w:rsid w:val="00856432"/>
    <w:rsid w:val="008573D9"/>
    <w:rsid w:val="008603EF"/>
    <w:rsid w:val="0086066A"/>
    <w:rsid w:val="00861004"/>
    <w:rsid w:val="00861487"/>
    <w:rsid w:val="00861C53"/>
    <w:rsid w:val="00862E15"/>
    <w:rsid w:val="00862E1F"/>
    <w:rsid w:val="008632A3"/>
    <w:rsid w:val="00863626"/>
    <w:rsid w:val="008637FA"/>
    <w:rsid w:val="0086391E"/>
    <w:rsid w:val="00863AD4"/>
    <w:rsid w:val="00863B49"/>
    <w:rsid w:val="00863C10"/>
    <w:rsid w:val="008640A9"/>
    <w:rsid w:val="008645ED"/>
    <w:rsid w:val="008646C4"/>
    <w:rsid w:val="00864905"/>
    <w:rsid w:val="00864E23"/>
    <w:rsid w:val="00865078"/>
    <w:rsid w:val="008650CD"/>
    <w:rsid w:val="00865522"/>
    <w:rsid w:val="00865A10"/>
    <w:rsid w:val="00865BEC"/>
    <w:rsid w:val="00866891"/>
    <w:rsid w:val="00866B26"/>
    <w:rsid w:val="00867029"/>
    <w:rsid w:val="008676B6"/>
    <w:rsid w:val="008678E1"/>
    <w:rsid w:val="00867E41"/>
    <w:rsid w:val="00867E42"/>
    <w:rsid w:val="0087055F"/>
    <w:rsid w:val="008705EB"/>
    <w:rsid w:val="00870634"/>
    <w:rsid w:val="008707EF"/>
    <w:rsid w:val="00870939"/>
    <w:rsid w:val="00870A33"/>
    <w:rsid w:val="008713DC"/>
    <w:rsid w:val="0087170D"/>
    <w:rsid w:val="00871870"/>
    <w:rsid w:val="0087196A"/>
    <w:rsid w:val="00871B7E"/>
    <w:rsid w:val="00872156"/>
    <w:rsid w:val="0087230C"/>
    <w:rsid w:val="008724AD"/>
    <w:rsid w:val="00872DDD"/>
    <w:rsid w:val="008730C5"/>
    <w:rsid w:val="0087329D"/>
    <w:rsid w:val="00873B5C"/>
    <w:rsid w:val="00873DD8"/>
    <w:rsid w:val="00873EAA"/>
    <w:rsid w:val="008745FC"/>
    <w:rsid w:val="00874B4F"/>
    <w:rsid w:val="00875347"/>
    <w:rsid w:val="008758B8"/>
    <w:rsid w:val="008761B3"/>
    <w:rsid w:val="00876300"/>
    <w:rsid w:val="00877151"/>
    <w:rsid w:val="008773C7"/>
    <w:rsid w:val="008774B8"/>
    <w:rsid w:val="008779E5"/>
    <w:rsid w:val="00877B25"/>
    <w:rsid w:val="00877CEE"/>
    <w:rsid w:val="00880727"/>
    <w:rsid w:val="008814D4"/>
    <w:rsid w:val="0088188D"/>
    <w:rsid w:val="008819AF"/>
    <w:rsid w:val="00881B7B"/>
    <w:rsid w:val="008825A3"/>
    <w:rsid w:val="0088275F"/>
    <w:rsid w:val="0088279C"/>
    <w:rsid w:val="008827D3"/>
    <w:rsid w:val="008829D3"/>
    <w:rsid w:val="00882FF4"/>
    <w:rsid w:val="008836E5"/>
    <w:rsid w:val="00883978"/>
    <w:rsid w:val="00883F0D"/>
    <w:rsid w:val="00884318"/>
    <w:rsid w:val="00884B67"/>
    <w:rsid w:val="00884C4E"/>
    <w:rsid w:val="00884FBD"/>
    <w:rsid w:val="00885018"/>
    <w:rsid w:val="0088515C"/>
    <w:rsid w:val="00885603"/>
    <w:rsid w:val="00885CAD"/>
    <w:rsid w:val="0088609F"/>
    <w:rsid w:val="00886980"/>
    <w:rsid w:val="00886C78"/>
    <w:rsid w:val="00886EF5"/>
    <w:rsid w:val="00886FBE"/>
    <w:rsid w:val="00887005"/>
    <w:rsid w:val="008872FB"/>
    <w:rsid w:val="008877A6"/>
    <w:rsid w:val="008877CF"/>
    <w:rsid w:val="00887A5C"/>
    <w:rsid w:val="0089096B"/>
    <w:rsid w:val="00890A70"/>
    <w:rsid w:val="00890E48"/>
    <w:rsid w:val="00890EEE"/>
    <w:rsid w:val="0089178F"/>
    <w:rsid w:val="00891BDB"/>
    <w:rsid w:val="00891F07"/>
    <w:rsid w:val="00892520"/>
    <w:rsid w:val="00892B6C"/>
    <w:rsid w:val="0089312B"/>
    <w:rsid w:val="008931DE"/>
    <w:rsid w:val="008932FA"/>
    <w:rsid w:val="00893599"/>
    <w:rsid w:val="00893907"/>
    <w:rsid w:val="008939BC"/>
    <w:rsid w:val="008946E8"/>
    <w:rsid w:val="00894B46"/>
    <w:rsid w:val="00894B5C"/>
    <w:rsid w:val="00894E02"/>
    <w:rsid w:val="00895044"/>
    <w:rsid w:val="00895ABC"/>
    <w:rsid w:val="00896A7E"/>
    <w:rsid w:val="00896B6A"/>
    <w:rsid w:val="00896BEC"/>
    <w:rsid w:val="0089760C"/>
    <w:rsid w:val="00897D3E"/>
    <w:rsid w:val="00897E0D"/>
    <w:rsid w:val="008A009F"/>
    <w:rsid w:val="008A030B"/>
    <w:rsid w:val="008A0834"/>
    <w:rsid w:val="008A0AEB"/>
    <w:rsid w:val="008A0B61"/>
    <w:rsid w:val="008A0B7C"/>
    <w:rsid w:val="008A0EA3"/>
    <w:rsid w:val="008A1695"/>
    <w:rsid w:val="008A196A"/>
    <w:rsid w:val="008A225C"/>
    <w:rsid w:val="008A22E2"/>
    <w:rsid w:val="008A2455"/>
    <w:rsid w:val="008A2A36"/>
    <w:rsid w:val="008A2A6E"/>
    <w:rsid w:val="008A2CFB"/>
    <w:rsid w:val="008A3122"/>
    <w:rsid w:val="008A338C"/>
    <w:rsid w:val="008A35A0"/>
    <w:rsid w:val="008A38A3"/>
    <w:rsid w:val="008A3D1C"/>
    <w:rsid w:val="008A3D27"/>
    <w:rsid w:val="008A3E3F"/>
    <w:rsid w:val="008A3F37"/>
    <w:rsid w:val="008A3F71"/>
    <w:rsid w:val="008A3F86"/>
    <w:rsid w:val="008A41C7"/>
    <w:rsid w:val="008A480D"/>
    <w:rsid w:val="008A4849"/>
    <w:rsid w:val="008A48CC"/>
    <w:rsid w:val="008A49FD"/>
    <w:rsid w:val="008A4B3A"/>
    <w:rsid w:val="008A4CF2"/>
    <w:rsid w:val="008A4D7A"/>
    <w:rsid w:val="008A4D84"/>
    <w:rsid w:val="008A5218"/>
    <w:rsid w:val="008A5342"/>
    <w:rsid w:val="008A53FF"/>
    <w:rsid w:val="008A54CC"/>
    <w:rsid w:val="008A5DB0"/>
    <w:rsid w:val="008A6714"/>
    <w:rsid w:val="008A6C88"/>
    <w:rsid w:val="008A784B"/>
    <w:rsid w:val="008A7ABD"/>
    <w:rsid w:val="008A7DB8"/>
    <w:rsid w:val="008B00AD"/>
    <w:rsid w:val="008B0396"/>
    <w:rsid w:val="008B07DB"/>
    <w:rsid w:val="008B0842"/>
    <w:rsid w:val="008B107B"/>
    <w:rsid w:val="008B14BF"/>
    <w:rsid w:val="008B1974"/>
    <w:rsid w:val="008B1ACF"/>
    <w:rsid w:val="008B1E3F"/>
    <w:rsid w:val="008B1FF0"/>
    <w:rsid w:val="008B20C4"/>
    <w:rsid w:val="008B2114"/>
    <w:rsid w:val="008B21EC"/>
    <w:rsid w:val="008B2364"/>
    <w:rsid w:val="008B2366"/>
    <w:rsid w:val="008B2D70"/>
    <w:rsid w:val="008B2EDE"/>
    <w:rsid w:val="008B3450"/>
    <w:rsid w:val="008B35CA"/>
    <w:rsid w:val="008B3CB2"/>
    <w:rsid w:val="008B3ECE"/>
    <w:rsid w:val="008B3FDA"/>
    <w:rsid w:val="008B454A"/>
    <w:rsid w:val="008B4717"/>
    <w:rsid w:val="008B4DC6"/>
    <w:rsid w:val="008B4E4B"/>
    <w:rsid w:val="008B5459"/>
    <w:rsid w:val="008B5B9F"/>
    <w:rsid w:val="008B635B"/>
    <w:rsid w:val="008B6580"/>
    <w:rsid w:val="008B6772"/>
    <w:rsid w:val="008B6C2C"/>
    <w:rsid w:val="008B6CC3"/>
    <w:rsid w:val="008B73BC"/>
    <w:rsid w:val="008B766E"/>
    <w:rsid w:val="008B7EE3"/>
    <w:rsid w:val="008C0703"/>
    <w:rsid w:val="008C0DF9"/>
    <w:rsid w:val="008C15D5"/>
    <w:rsid w:val="008C177E"/>
    <w:rsid w:val="008C22B1"/>
    <w:rsid w:val="008C25B3"/>
    <w:rsid w:val="008C2E1C"/>
    <w:rsid w:val="008C2F2B"/>
    <w:rsid w:val="008C3CFB"/>
    <w:rsid w:val="008C3F0B"/>
    <w:rsid w:val="008C43A7"/>
    <w:rsid w:val="008C4549"/>
    <w:rsid w:val="008C499C"/>
    <w:rsid w:val="008C4D0E"/>
    <w:rsid w:val="008C4ED1"/>
    <w:rsid w:val="008C56D0"/>
    <w:rsid w:val="008C58AF"/>
    <w:rsid w:val="008C61B5"/>
    <w:rsid w:val="008C6E6D"/>
    <w:rsid w:val="008C7132"/>
    <w:rsid w:val="008C78CB"/>
    <w:rsid w:val="008C79BB"/>
    <w:rsid w:val="008C7F59"/>
    <w:rsid w:val="008D04B4"/>
    <w:rsid w:val="008D04FF"/>
    <w:rsid w:val="008D0797"/>
    <w:rsid w:val="008D0CFE"/>
    <w:rsid w:val="008D1659"/>
    <w:rsid w:val="008D1D6C"/>
    <w:rsid w:val="008D256B"/>
    <w:rsid w:val="008D279E"/>
    <w:rsid w:val="008D2CEB"/>
    <w:rsid w:val="008D2EF2"/>
    <w:rsid w:val="008D3334"/>
    <w:rsid w:val="008D3925"/>
    <w:rsid w:val="008D3994"/>
    <w:rsid w:val="008D3B61"/>
    <w:rsid w:val="008D3ED5"/>
    <w:rsid w:val="008D41AE"/>
    <w:rsid w:val="008D4673"/>
    <w:rsid w:val="008D4774"/>
    <w:rsid w:val="008D4878"/>
    <w:rsid w:val="008D500E"/>
    <w:rsid w:val="008D537F"/>
    <w:rsid w:val="008D5A03"/>
    <w:rsid w:val="008D5C9F"/>
    <w:rsid w:val="008D5F2E"/>
    <w:rsid w:val="008D5FEE"/>
    <w:rsid w:val="008D60FD"/>
    <w:rsid w:val="008D61F0"/>
    <w:rsid w:val="008D6257"/>
    <w:rsid w:val="008D67E7"/>
    <w:rsid w:val="008D69D4"/>
    <w:rsid w:val="008D73E9"/>
    <w:rsid w:val="008D7689"/>
    <w:rsid w:val="008D76BC"/>
    <w:rsid w:val="008D774A"/>
    <w:rsid w:val="008D790A"/>
    <w:rsid w:val="008E0812"/>
    <w:rsid w:val="008E08D5"/>
    <w:rsid w:val="008E0F94"/>
    <w:rsid w:val="008E0FDB"/>
    <w:rsid w:val="008E1667"/>
    <w:rsid w:val="008E1822"/>
    <w:rsid w:val="008E1975"/>
    <w:rsid w:val="008E20A9"/>
    <w:rsid w:val="008E2306"/>
    <w:rsid w:val="008E294C"/>
    <w:rsid w:val="008E2A56"/>
    <w:rsid w:val="008E2DF9"/>
    <w:rsid w:val="008E35FF"/>
    <w:rsid w:val="008E36DF"/>
    <w:rsid w:val="008E375D"/>
    <w:rsid w:val="008E3EC2"/>
    <w:rsid w:val="008E3EED"/>
    <w:rsid w:val="008E433A"/>
    <w:rsid w:val="008E46B6"/>
    <w:rsid w:val="008E50DA"/>
    <w:rsid w:val="008E536B"/>
    <w:rsid w:val="008E53ED"/>
    <w:rsid w:val="008E5641"/>
    <w:rsid w:val="008E59E6"/>
    <w:rsid w:val="008E5BD3"/>
    <w:rsid w:val="008E6E9D"/>
    <w:rsid w:val="008E7480"/>
    <w:rsid w:val="008E7FA1"/>
    <w:rsid w:val="008F0398"/>
    <w:rsid w:val="008F0454"/>
    <w:rsid w:val="008F0A04"/>
    <w:rsid w:val="008F1254"/>
    <w:rsid w:val="008F16CB"/>
    <w:rsid w:val="008F1DB2"/>
    <w:rsid w:val="008F206B"/>
    <w:rsid w:val="008F20E1"/>
    <w:rsid w:val="008F2393"/>
    <w:rsid w:val="008F23B2"/>
    <w:rsid w:val="008F2D11"/>
    <w:rsid w:val="008F2E46"/>
    <w:rsid w:val="008F322F"/>
    <w:rsid w:val="008F3998"/>
    <w:rsid w:val="008F3D5A"/>
    <w:rsid w:val="008F3ED3"/>
    <w:rsid w:val="008F49B6"/>
    <w:rsid w:val="008F518B"/>
    <w:rsid w:val="008F6078"/>
    <w:rsid w:val="008F6513"/>
    <w:rsid w:val="008F69B9"/>
    <w:rsid w:val="008F6A07"/>
    <w:rsid w:val="008F6D96"/>
    <w:rsid w:val="008F71D3"/>
    <w:rsid w:val="008F72FA"/>
    <w:rsid w:val="008F7842"/>
    <w:rsid w:val="008F799A"/>
    <w:rsid w:val="008F7C26"/>
    <w:rsid w:val="0090028E"/>
    <w:rsid w:val="00900623"/>
    <w:rsid w:val="009007BE"/>
    <w:rsid w:val="00900D09"/>
    <w:rsid w:val="00900F93"/>
    <w:rsid w:val="009012D2"/>
    <w:rsid w:val="00901A2C"/>
    <w:rsid w:val="00902361"/>
    <w:rsid w:val="00902430"/>
    <w:rsid w:val="009028F7"/>
    <w:rsid w:val="00902EB3"/>
    <w:rsid w:val="009032D3"/>
    <w:rsid w:val="00903389"/>
    <w:rsid w:val="0090338D"/>
    <w:rsid w:val="00903570"/>
    <w:rsid w:val="00903597"/>
    <w:rsid w:val="009035C8"/>
    <w:rsid w:val="00903919"/>
    <w:rsid w:val="00903A98"/>
    <w:rsid w:val="00903D6A"/>
    <w:rsid w:val="0090461F"/>
    <w:rsid w:val="00904D83"/>
    <w:rsid w:val="00905121"/>
    <w:rsid w:val="009051E2"/>
    <w:rsid w:val="009052F1"/>
    <w:rsid w:val="00905842"/>
    <w:rsid w:val="00905B10"/>
    <w:rsid w:val="00905F7D"/>
    <w:rsid w:val="009063CC"/>
    <w:rsid w:val="009063E1"/>
    <w:rsid w:val="009067BA"/>
    <w:rsid w:val="00906818"/>
    <w:rsid w:val="00906956"/>
    <w:rsid w:val="00906C2C"/>
    <w:rsid w:val="00907030"/>
    <w:rsid w:val="009075EE"/>
    <w:rsid w:val="00907813"/>
    <w:rsid w:val="00907C12"/>
    <w:rsid w:val="00910663"/>
    <w:rsid w:val="0091139C"/>
    <w:rsid w:val="00911A37"/>
    <w:rsid w:val="00911F10"/>
    <w:rsid w:val="0091248D"/>
    <w:rsid w:val="00912ABC"/>
    <w:rsid w:val="0091333A"/>
    <w:rsid w:val="00913663"/>
    <w:rsid w:val="009139A9"/>
    <w:rsid w:val="00913B85"/>
    <w:rsid w:val="00913DC1"/>
    <w:rsid w:val="009142EA"/>
    <w:rsid w:val="00915312"/>
    <w:rsid w:val="00915548"/>
    <w:rsid w:val="009156FC"/>
    <w:rsid w:val="00915851"/>
    <w:rsid w:val="00915ACF"/>
    <w:rsid w:val="00915ADA"/>
    <w:rsid w:val="00915C55"/>
    <w:rsid w:val="0091617D"/>
    <w:rsid w:val="00916B79"/>
    <w:rsid w:val="00917192"/>
    <w:rsid w:val="0091720A"/>
    <w:rsid w:val="0091752A"/>
    <w:rsid w:val="00917CE5"/>
    <w:rsid w:val="00917E0B"/>
    <w:rsid w:val="00920BE6"/>
    <w:rsid w:val="009216C7"/>
    <w:rsid w:val="00921962"/>
    <w:rsid w:val="00921CBF"/>
    <w:rsid w:val="00921F27"/>
    <w:rsid w:val="00922295"/>
    <w:rsid w:val="00922691"/>
    <w:rsid w:val="009229B1"/>
    <w:rsid w:val="00922CA9"/>
    <w:rsid w:val="00923188"/>
    <w:rsid w:val="00923AD1"/>
    <w:rsid w:val="00923C8D"/>
    <w:rsid w:val="00924007"/>
    <w:rsid w:val="00924824"/>
    <w:rsid w:val="0092492A"/>
    <w:rsid w:val="00924EFA"/>
    <w:rsid w:val="0092516A"/>
    <w:rsid w:val="00925251"/>
    <w:rsid w:val="00925339"/>
    <w:rsid w:val="009253C6"/>
    <w:rsid w:val="00926124"/>
    <w:rsid w:val="00926550"/>
    <w:rsid w:val="00926626"/>
    <w:rsid w:val="00926885"/>
    <w:rsid w:val="00926903"/>
    <w:rsid w:val="009277BA"/>
    <w:rsid w:val="00927D23"/>
    <w:rsid w:val="00927D56"/>
    <w:rsid w:val="00927F6C"/>
    <w:rsid w:val="00930097"/>
    <w:rsid w:val="00930198"/>
    <w:rsid w:val="00930B65"/>
    <w:rsid w:val="00930F22"/>
    <w:rsid w:val="00931317"/>
    <w:rsid w:val="009314E0"/>
    <w:rsid w:val="0093155B"/>
    <w:rsid w:val="009315E5"/>
    <w:rsid w:val="0093171D"/>
    <w:rsid w:val="009317D1"/>
    <w:rsid w:val="00931A92"/>
    <w:rsid w:val="00931DFD"/>
    <w:rsid w:val="009328D4"/>
    <w:rsid w:val="00932EF0"/>
    <w:rsid w:val="00932F9A"/>
    <w:rsid w:val="00932FF3"/>
    <w:rsid w:val="0093301A"/>
    <w:rsid w:val="0093324B"/>
    <w:rsid w:val="009335DC"/>
    <w:rsid w:val="0093435B"/>
    <w:rsid w:val="00934554"/>
    <w:rsid w:val="009346C0"/>
    <w:rsid w:val="0093498F"/>
    <w:rsid w:val="00934B14"/>
    <w:rsid w:val="00934E99"/>
    <w:rsid w:val="00934F22"/>
    <w:rsid w:val="009351D6"/>
    <w:rsid w:val="009351EA"/>
    <w:rsid w:val="00935B4F"/>
    <w:rsid w:val="00935C69"/>
    <w:rsid w:val="00935F52"/>
    <w:rsid w:val="00936352"/>
    <w:rsid w:val="00936B8A"/>
    <w:rsid w:val="00936F8C"/>
    <w:rsid w:val="009370B1"/>
    <w:rsid w:val="00937C3C"/>
    <w:rsid w:val="00940A0A"/>
    <w:rsid w:val="00940BE6"/>
    <w:rsid w:val="00940CF2"/>
    <w:rsid w:val="00940DEF"/>
    <w:rsid w:val="00941939"/>
    <w:rsid w:val="00941B09"/>
    <w:rsid w:val="00941C0F"/>
    <w:rsid w:val="0094204A"/>
    <w:rsid w:val="0094225B"/>
    <w:rsid w:val="0094229E"/>
    <w:rsid w:val="0094233D"/>
    <w:rsid w:val="009426B7"/>
    <w:rsid w:val="0094291B"/>
    <w:rsid w:val="00942B5D"/>
    <w:rsid w:val="00942E3D"/>
    <w:rsid w:val="0094319A"/>
    <w:rsid w:val="00943D90"/>
    <w:rsid w:val="00943F86"/>
    <w:rsid w:val="009445AB"/>
    <w:rsid w:val="009445E7"/>
    <w:rsid w:val="009449E0"/>
    <w:rsid w:val="00944B62"/>
    <w:rsid w:val="009454D0"/>
    <w:rsid w:val="009470E2"/>
    <w:rsid w:val="0094722C"/>
    <w:rsid w:val="0094738C"/>
    <w:rsid w:val="00947A7B"/>
    <w:rsid w:val="009500D5"/>
    <w:rsid w:val="00950280"/>
    <w:rsid w:val="009502B9"/>
    <w:rsid w:val="00950394"/>
    <w:rsid w:val="0095055C"/>
    <w:rsid w:val="00950740"/>
    <w:rsid w:val="0095178E"/>
    <w:rsid w:val="00951F01"/>
    <w:rsid w:val="0095225D"/>
    <w:rsid w:val="00952477"/>
    <w:rsid w:val="00952904"/>
    <w:rsid w:val="00952A43"/>
    <w:rsid w:val="00953586"/>
    <w:rsid w:val="009538D1"/>
    <w:rsid w:val="009538D2"/>
    <w:rsid w:val="009538FF"/>
    <w:rsid w:val="00953AFC"/>
    <w:rsid w:val="00954A58"/>
    <w:rsid w:val="00954BE5"/>
    <w:rsid w:val="00954C85"/>
    <w:rsid w:val="00954D78"/>
    <w:rsid w:val="00954EFD"/>
    <w:rsid w:val="00955271"/>
    <w:rsid w:val="00955450"/>
    <w:rsid w:val="00955B7D"/>
    <w:rsid w:val="0095636E"/>
    <w:rsid w:val="0095666B"/>
    <w:rsid w:val="00956700"/>
    <w:rsid w:val="00956A58"/>
    <w:rsid w:val="00956EF5"/>
    <w:rsid w:val="0095742C"/>
    <w:rsid w:val="00957CD6"/>
    <w:rsid w:val="00957F3F"/>
    <w:rsid w:val="00957FE6"/>
    <w:rsid w:val="00960548"/>
    <w:rsid w:val="00960A9D"/>
    <w:rsid w:val="00961527"/>
    <w:rsid w:val="009616A8"/>
    <w:rsid w:val="009618CC"/>
    <w:rsid w:val="00961940"/>
    <w:rsid w:val="00962A3A"/>
    <w:rsid w:val="00962AF3"/>
    <w:rsid w:val="00963821"/>
    <w:rsid w:val="00963A25"/>
    <w:rsid w:val="00963BFD"/>
    <w:rsid w:val="009640E5"/>
    <w:rsid w:val="00965031"/>
    <w:rsid w:val="0096510A"/>
    <w:rsid w:val="00965FFF"/>
    <w:rsid w:val="0096629C"/>
    <w:rsid w:val="009664BB"/>
    <w:rsid w:val="00967266"/>
    <w:rsid w:val="00967835"/>
    <w:rsid w:val="00967C5A"/>
    <w:rsid w:val="00967FB9"/>
    <w:rsid w:val="009702E9"/>
    <w:rsid w:val="009704C6"/>
    <w:rsid w:val="009704F8"/>
    <w:rsid w:val="00970594"/>
    <w:rsid w:val="00971263"/>
    <w:rsid w:val="009714DF"/>
    <w:rsid w:val="00971631"/>
    <w:rsid w:val="00971871"/>
    <w:rsid w:val="00971B0F"/>
    <w:rsid w:val="0097245E"/>
    <w:rsid w:val="00972931"/>
    <w:rsid w:val="00972B09"/>
    <w:rsid w:val="00972F1D"/>
    <w:rsid w:val="009730B0"/>
    <w:rsid w:val="00974142"/>
    <w:rsid w:val="009742B6"/>
    <w:rsid w:val="00974309"/>
    <w:rsid w:val="009745D0"/>
    <w:rsid w:val="00974697"/>
    <w:rsid w:val="0097475A"/>
    <w:rsid w:val="00974A04"/>
    <w:rsid w:val="0097535C"/>
    <w:rsid w:val="00975DC6"/>
    <w:rsid w:val="009766FF"/>
    <w:rsid w:val="00976D94"/>
    <w:rsid w:val="00976E3E"/>
    <w:rsid w:val="00977558"/>
    <w:rsid w:val="0097797C"/>
    <w:rsid w:val="009779E9"/>
    <w:rsid w:val="00977AF5"/>
    <w:rsid w:val="00977E80"/>
    <w:rsid w:val="0098035F"/>
    <w:rsid w:val="00980401"/>
    <w:rsid w:val="00980822"/>
    <w:rsid w:val="00980932"/>
    <w:rsid w:val="00980BDA"/>
    <w:rsid w:val="009810B5"/>
    <w:rsid w:val="0098152E"/>
    <w:rsid w:val="00981A20"/>
    <w:rsid w:val="00981D8D"/>
    <w:rsid w:val="00981DF9"/>
    <w:rsid w:val="009820DE"/>
    <w:rsid w:val="0098219E"/>
    <w:rsid w:val="00982A81"/>
    <w:rsid w:val="00982F26"/>
    <w:rsid w:val="00983108"/>
    <w:rsid w:val="00983869"/>
    <w:rsid w:val="009839B3"/>
    <w:rsid w:val="00983B63"/>
    <w:rsid w:val="00983D9B"/>
    <w:rsid w:val="0098414F"/>
    <w:rsid w:val="0098449F"/>
    <w:rsid w:val="00984981"/>
    <w:rsid w:val="00984A92"/>
    <w:rsid w:val="00984BFD"/>
    <w:rsid w:val="00984E99"/>
    <w:rsid w:val="009852AD"/>
    <w:rsid w:val="00985CB2"/>
    <w:rsid w:val="00985F9B"/>
    <w:rsid w:val="009864F8"/>
    <w:rsid w:val="00986547"/>
    <w:rsid w:val="00986585"/>
    <w:rsid w:val="00986F58"/>
    <w:rsid w:val="009874D6"/>
    <w:rsid w:val="00987DF5"/>
    <w:rsid w:val="0099019E"/>
    <w:rsid w:val="009908DC"/>
    <w:rsid w:val="00990956"/>
    <w:rsid w:val="00990B05"/>
    <w:rsid w:val="00990C77"/>
    <w:rsid w:val="0099110C"/>
    <w:rsid w:val="009919AF"/>
    <w:rsid w:val="009926BB"/>
    <w:rsid w:val="009932EE"/>
    <w:rsid w:val="0099385A"/>
    <w:rsid w:val="00993BBF"/>
    <w:rsid w:val="00993DC0"/>
    <w:rsid w:val="00993F58"/>
    <w:rsid w:val="00994396"/>
    <w:rsid w:val="00994D90"/>
    <w:rsid w:val="0099520C"/>
    <w:rsid w:val="0099530C"/>
    <w:rsid w:val="00995387"/>
    <w:rsid w:val="009958D4"/>
    <w:rsid w:val="009960AD"/>
    <w:rsid w:val="0099655F"/>
    <w:rsid w:val="00996736"/>
    <w:rsid w:val="00996E2D"/>
    <w:rsid w:val="00997CA9"/>
    <w:rsid w:val="009A0389"/>
    <w:rsid w:val="009A07D3"/>
    <w:rsid w:val="009A0883"/>
    <w:rsid w:val="009A139D"/>
    <w:rsid w:val="009A14DC"/>
    <w:rsid w:val="009A1573"/>
    <w:rsid w:val="009A1A14"/>
    <w:rsid w:val="009A1D30"/>
    <w:rsid w:val="009A23D8"/>
    <w:rsid w:val="009A2596"/>
    <w:rsid w:val="009A2614"/>
    <w:rsid w:val="009A2625"/>
    <w:rsid w:val="009A28F9"/>
    <w:rsid w:val="009A2B57"/>
    <w:rsid w:val="009A2D41"/>
    <w:rsid w:val="009A2DC8"/>
    <w:rsid w:val="009A2DDD"/>
    <w:rsid w:val="009A2F92"/>
    <w:rsid w:val="009A31A2"/>
    <w:rsid w:val="009A3725"/>
    <w:rsid w:val="009A3790"/>
    <w:rsid w:val="009A3ED3"/>
    <w:rsid w:val="009A41F4"/>
    <w:rsid w:val="009A4B41"/>
    <w:rsid w:val="009A4E14"/>
    <w:rsid w:val="009A4EF6"/>
    <w:rsid w:val="009A57CD"/>
    <w:rsid w:val="009A5829"/>
    <w:rsid w:val="009A5E6B"/>
    <w:rsid w:val="009A633C"/>
    <w:rsid w:val="009A6586"/>
    <w:rsid w:val="009A6C5A"/>
    <w:rsid w:val="009A7131"/>
    <w:rsid w:val="009A7147"/>
    <w:rsid w:val="009A7A8B"/>
    <w:rsid w:val="009B001C"/>
    <w:rsid w:val="009B068F"/>
    <w:rsid w:val="009B0A71"/>
    <w:rsid w:val="009B0D4D"/>
    <w:rsid w:val="009B10F4"/>
    <w:rsid w:val="009B1B7D"/>
    <w:rsid w:val="009B206C"/>
    <w:rsid w:val="009B2085"/>
    <w:rsid w:val="009B24EC"/>
    <w:rsid w:val="009B273D"/>
    <w:rsid w:val="009B29AC"/>
    <w:rsid w:val="009B32B6"/>
    <w:rsid w:val="009B3A81"/>
    <w:rsid w:val="009B3AEA"/>
    <w:rsid w:val="009B3E22"/>
    <w:rsid w:val="009B411A"/>
    <w:rsid w:val="009B429C"/>
    <w:rsid w:val="009B49F1"/>
    <w:rsid w:val="009B4B3F"/>
    <w:rsid w:val="009B53C3"/>
    <w:rsid w:val="009B5EA4"/>
    <w:rsid w:val="009B6215"/>
    <w:rsid w:val="009B654E"/>
    <w:rsid w:val="009B68BA"/>
    <w:rsid w:val="009B6A18"/>
    <w:rsid w:val="009B6CA9"/>
    <w:rsid w:val="009B7019"/>
    <w:rsid w:val="009B704B"/>
    <w:rsid w:val="009B70F1"/>
    <w:rsid w:val="009B72B9"/>
    <w:rsid w:val="009B72D5"/>
    <w:rsid w:val="009B75E4"/>
    <w:rsid w:val="009B7894"/>
    <w:rsid w:val="009B7BF0"/>
    <w:rsid w:val="009B7BFF"/>
    <w:rsid w:val="009B7D09"/>
    <w:rsid w:val="009B7DEB"/>
    <w:rsid w:val="009B7F76"/>
    <w:rsid w:val="009C0091"/>
    <w:rsid w:val="009C06E2"/>
    <w:rsid w:val="009C076B"/>
    <w:rsid w:val="009C10A5"/>
    <w:rsid w:val="009C1223"/>
    <w:rsid w:val="009C172D"/>
    <w:rsid w:val="009C1CAB"/>
    <w:rsid w:val="009C2061"/>
    <w:rsid w:val="009C23EF"/>
    <w:rsid w:val="009C25BB"/>
    <w:rsid w:val="009C264E"/>
    <w:rsid w:val="009C2703"/>
    <w:rsid w:val="009C2F82"/>
    <w:rsid w:val="009C3DB7"/>
    <w:rsid w:val="009C4105"/>
    <w:rsid w:val="009C4A3F"/>
    <w:rsid w:val="009C4BDB"/>
    <w:rsid w:val="009C5282"/>
    <w:rsid w:val="009C5C8C"/>
    <w:rsid w:val="009C5FAB"/>
    <w:rsid w:val="009C6776"/>
    <w:rsid w:val="009C6A0C"/>
    <w:rsid w:val="009C6B54"/>
    <w:rsid w:val="009C6F0A"/>
    <w:rsid w:val="009C72F8"/>
    <w:rsid w:val="009C73B6"/>
    <w:rsid w:val="009C773B"/>
    <w:rsid w:val="009C7CF2"/>
    <w:rsid w:val="009D0090"/>
    <w:rsid w:val="009D01AD"/>
    <w:rsid w:val="009D0217"/>
    <w:rsid w:val="009D030F"/>
    <w:rsid w:val="009D0B93"/>
    <w:rsid w:val="009D1521"/>
    <w:rsid w:val="009D15FC"/>
    <w:rsid w:val="009D19A4"/>
    <w:rsid w:val="009D1B60"/>
    <w:rsid w:val="009D2199"/>
    <w:rsid w:val="009D25C3"/>
    <w:rsid w:val="009D29DE"/>
    <w:rsid w:val="009D2B4F"/>
    <w:rsid w:val="009D2C05"/>
    <w:rsid w:val="009D2CB5"/>
    <w:rsid w:val="009D34EE"/>
    <w:rsid w:val="009D37A3"/>
    <w:rsid w:val="009D3839"/>
    <w:rsid w:val="009D3B9A"/>
    <w:rsid w:val="009D3CF4"/>
    <w:rsid w:val="009D3E70"/>
    <w:rsid w:val="009D4C6A"/>
    <w:rsid w:val="009D4CD2"/>
    <w:rsid w:val="009D4F6B"/>
    <w:rsid w:val="009D5410"/>
    <w:rsid w:val="009D54E8"/>
    <w:rsid w:val="009D5AB7"/>
    <w:rsid w:val="009D62B9"/>
    <w:rsid w:val="009D6A8C"/>
    <w:rsid w:val="009D6C0A"/>
    <w:rsid w:val="009D6C37"/>
    <w:rsid w:val="009D6E21"/>
    <w:rsid w:val="009D74EC"/>
    <w:rsid w:val="009D74F8"/>
    <w:rsid w:val="009D7890"/>
    <w:rsid w:val="009E000E"/>
    <w:rsid w:val="009E0193"/>
    <w:rsid w:val="009E094F"/>
    <w:rsid w:val="009E0A6F"/>
    <w:rsid w:val="009E1E92"/>
    <w:rsid w:val="009E234F"/>
    <w:rsid w:val="009E2590"/>
    <w:rsid w:val="009E28DA"/>
    <w:rsid w:val="009E2ADF"/>
    <w:rsid w:val="009E309C"/>
    <w:rsid w:val="009E37CF"/>
    <w:rsid w:val="009E3C07"/>
    <w:rsid w:val="009E40D4"/>
    <w:rsid w:val="009E429D"/>
    <w:rsid w:val="009E42AF"/>
    <w:rsid w:val="009E478A"/>
    <w:rsid w:val="009E4912"/>
    <w:rsid w:val="009E4B1D"/>
    <w:rsid w:val="009E51CC"/>
    <w:rsid w:val="009E56A1"/>
    <w:rsid w:val="009E6344"/>
    <w:rsid w:val="009E6CC6"/>
    <w:rsid w:val="009E7FB8"/>
    <w:rsid w:val="009F08FD"/>
    <w:rsid w:val="009F16DA"/>
    <w:rsid w:val="009F1E58"/>
    <w:rsid w:val="009F2631"/>
    <w:rsid w:val="009F2811"/>
    <w:rsid w:val="009F29C5"/>
    <w:rsid w:val="009F2D2E"/>
    <w:rsid w:val="009F3079"/>
    <w:rsid w:val="009F3BAE"/>
    <w:rsid w:val="009F4181"/>
    <w:rsid w:val="009F420F"/>
    <w:rsid w:val="009F59B1"/>
    <w:rsid w:val="009F5AEA"/>
    <w:rsid w:val="009F5E63"/>
    <w:rsid w:val="009F6750"/>
    <w:rsid w:val="009F6C3C"/>
    <w:rsid w:val="009F6F2E"/>
    <w:rsid w:val="009F707A"/>
    <w:rsid w:val="009F7495"/>
    <w:rsid w:val="009F7573"/>
    <w:rsid w:val="009F76EC"/>
    <w:rsid w:val="009F7DBC"/>
    <w:rsid w:val="009F7F5B"/>
    <w:rsid w:val="009F7FB3"/>
    <w:rsid w:val="00A0029C"/>
    <w:rsid w:val="00A002D9"/>
    <w:rsid w:val="00A004C3"/>
    <w:rsid w:val="00A00594"/>
    <w:rsid w:val="00A00CED"/>
    <w:rsid w:val="00A010DD"/>
    <w:rsid w:val="00A01922"/>
    <w:rsid w:val="00A01E91"/>
    <w:rsid w:val="00A0205F"/>
    <w:rsid w:val="00A027E8"/>
    <w:rsid w:val="00A02D34"/>
    <w:rsid w:val="00A03285"/>
    <w:rsid w:val="00A033C2"/>
    <w:rsid w:val="00A03A8D"/>
    <w:rsid w:val="00A04327"/>
    <w:rsid w:val="00A0559B"/>
    <w:rsid w:val="00A058A1"/>
    <w:rsid w:val="00A05C4E"/>
    <w:rsid w:val="00A05D72"/>
    <w:rsid w:val="00A05F04"/>
    <w:rsid w:val="00A05F6E"/>
    <w:rsid w:val="00A06889"/>
    <w:rsid w:val="00A06A36"/>
    <w:rsid w:val="00A071CA"/>
    <w:rsid w:val="00A072AB"/>
    <w:rsid w:val="00A0734C"/>
    <w:rsid w:val="00A07763"/>
    <w:rsid w:val="00A114E8"/>
    <w:rsid w:val="00A11764"/>
    <w:rsid w:val="00A11AE2"/>
    <w:rsid w:val="00A126F8"/>
    <w:rsid w:val="00A12AB1"/>
    <w:rsid w:val="00A12C22"/>
    <w:rsid w:val="00A1300B"/>
    <w:rsid w:val="00A1316E"/>
    <w:rsid w:val="00A13613"/>
    <w:rsid w:val="00A13D0D"/>
    <w:rsid w:val="00A13D43"/>
    <w:rsid w:val="00A143E4"/>
    <w:rsid w:val="00A14408"/>
    <w:rsid w:val="00A145AF"/>
    <w:rsid w:val="00A14A48"/>
    <w:rsid w:val="00A151C5"/>
    <w:rsid w:val="00A156B3"/>
    <w:rsid w:val="00A15717"/>
    <w:rsid w:val="00A16C2C"/>
    <w:rsid w:val="00A16C78"/>
    <w:rsid w:val="00A16D4E"/>
    <w:rsid w:val="00A16F2C"/>
    <w:rsid w:val="00A2027C"/>
    <w:rsid w:val="00A20319"/>
    <w:rsid w:val="00A2031B"/>
    <w:rsid w:val="00A2050D"/>
    <w:rsid w:val="00A20658"/>
    <w:rsid w:val="00A20D26"/>
    <w:rsid w:val="00A20DD9"/>
    <w:rsid w:val="00A22091"/>
    <w:rsid w:val="00A22186"/>
    <w:rsid w:val="00A2231D"/>
    <w:rsid w:val="00A22D61"/>
    <w:rsid w:val="00A22E39"/>
    <w:rsid w:val="00A230BE"/>
    <w:rsid w:val="00A23205"/>
    <w:rsid w:val="00A23703"/>
    <w:rsid w:val="00A23940"/>
    <w:rsid w:val="00A239B1"/>
    <w:rsid w:val="00A239D8"/>
    <w:rsid w:val="00A23DE9"/>
    <w:rsid w:val="00A24329"/>
    <w:rsid w:val="00A25134"/>
    <w:rsid w:val="00A25406"/>
    <w:rsid w:val="00A258FC"/>
    <w:rsid w:val="00A25B27"/>
    <w:rsid w:val="00A25C43"/>
    <w:rsid w:val="00A25C6A"/>
    <w:rsid w:val="00A25C78"/>
    <w:rsid w:val="00A26847"/>
    <w:rsid w:val="00A26B70"/>
    <w:rsid w:val="00A26B75"/>
    <w:rsid w:val="00A26CB8"/>
    <w:rsid w:val="00A26D33"/>
    <w:rsid w:val="00A27153"/>
    <w:rsid w:val="00A27577"/>
    <w:rsid w:val="00A275FD"/>
    <w:rsid w:val="00A27776"/>
    <w:rsid w:val="00A30120"/>
    <w:rsid w:val="00A30826"/>
    <w:rsid w:val="00A30DD5"/>
    <w:rsid w:val="00A30F62"/>
    <w:rsid w:val="00A3150C"/>
    <w:rsid w:val="00A31A94"/>
    <w:rsid w:val="00A31D98"/>
    <w:rsid w:val="00A31DDD"/>
    <w:rsid w:val="00A324FB"/>
    <w:rsid w:val="00A32508"/>
    <w:rsid w:val="00A32749"/>
    <w:rsid w:val="00A32CAD"/>
    <w:rsid w:val="00A33533"/>
    <w:rsid w:val="00A33C5C"/>
    <w:rsid w:val="00A345E2"/>
    <w:rsid w:val="00A34D0C"/>
    <w:rsid w:val="00A34F16"/>
    <w:rsid w:val="00A3515B"/>
    <w:rsid w:val="00A35375"/>
    <w:rsid w:val="00A3556A"/>
    <w:rsid w:val="00A35837"/>
    <w:rsid w:val="00A361DF"/>
    <w:rsid w:val="00A36A2A"/>
    <w:rsid w:val="00A36B5F"/>
    <w:rsid w:val="00A379EE"/>
    <w:rsid w:val="00A37D9B"/>
    <w:rsid w:val="00A4045A"/>
    <w:rsid w:val="00A40D10"/>
    <w:rsid w:val="00A40F42"/>
    <w:rsid w:val="00A41045"/>
    <w:rsid w:val="00A417D1"/>
    <w:rsid w:val="00A41AE9"/>
    <w:rsid w:val="00A41C6D"/>
    <w:rsid w:val="00A421A2"/>
    <w:rsid w:val="00A428FE"/>
    <w:rsid w:val="00A42BB8"/>
    <w:rsid w:val="00A42D1F"/>
    <w:rsid w:val="00A4301F"/>
    <w:rsid w:val="00A43328"/>
    <w:rsid w:val="00A436B6"/>
    <w:rsid w:val="00A43AB2"/>
    <w:rsid w:val="00A43E80"/>
    <w:rsid w:val="00A440F2"/>
    <w:rsid w:val="00A442BE"/>
    <w:rsid w:val="00A4455A"/>
    <w:rsid w:val="00A455A8"/>
    <w:rsid w:val="00A45774"/>
    <w:rsid w:val="00A4612C"/>
    <w:rsid w:val="00A462AC"/>
    <w:rsid w:val="00A47045"/>
    <w:rsid w:val="00A47845"/>
    <w:rsid w:val="00A47A76"/>
    <w:rsid w:val="00A47FCE"/>
    <w:rsid w:val="00A50291"/>
    <w:rsid w:val="00A503A6"/>
    <w:rsid w:val="00A50941"/>
    <w:rsid w:val="00A50984"/>
    <w:rsid w:val="00A50E7B"/>
    <w:rsid w:val="00A51675"/>
    <w:rsid w:val="00A51EA7"/>
    <w:rsid w:val="00A51F3B"/>
    <w:rsid w:val="00A526EC"/>
    <w:rsid w:val="00A52908"/>
    <w:rsid w:val="00A52948"/>
    <w:rsid w:val="00A52A8D"/>
    <w:rsid w:val="00A53C2E"/>
    <w:rsid w:val="00A53EEF"/>
    <w:rsid w:val="00A544F6"/>
    <w:rsid w:val="00A5484D"/>
    <w:rsid w:val="00A54977"/>
    <w:rsid w:val="00A54DE8"/>
    <w:rsid w:val="00A557E0"/>
    <w:rsid w:val="00A55B1D"/>
    <w:rsid w:val="00A57017"/>
    <w:rsid w:val="00A570C8"/>
    <w:rsid w:val="00A57689"/>
    <w:rsid w:val="00A57AFE"/>
    <w:rsid w:val="00A57F31"/>
    <w:rsid w:val="00A602E7"/>
    <w:rsid w:val="00A60455"/>
    <w:rsid w:val="00A60A98"/>
    <w:rsid w:val="00A60E67"/>
    <w:rsid w:val="00A61049"/>
    <w:rsid w:val="00A6159E"/>
    <w:rsid w:val="00A61730"/>
    <w:rsid w:val="00A61CE5"/>
    <w:rsid w:val="00A61E95"/>
    <w:rsid w:val="00A62499"/>
    <w:rsid w:val="00A6281E"/>
    <w:rsid w:val="00A62A62"/>
    <w:rsid w:val="00A62E0F"/>
    <w:rsid w:val="00A62ED1"/>
    <w:rsid w:val="00A6318A"/>
    <w:rsid w:val="00A634A4"/>
    <w:rsid w:val="00A63673"/>
    <w:rsid w:val="00A63726"/>
    <w:rsid w:val="00A63EF3"/>
    <w:rsid w:val="00A6438C"/>
    <w:rsid w:val="00A652FF"/>
    <w:rsid w:val="00A65E1C"/>
    <w:rsid w:val="00A666E3"/>
    <w:rsid w:val="00A66C7A"/>
    <w:rsid w:val="00A66DFC"/>
    <w:rsid w:val="00A66E57"/>
    <w:rsid w:val="00A670E2"/>
    <w:rsid w:val="00A67B27"/>
    <w:rsid w:val="00A67CD4"/>
    <w:rsid w:val="00A67DB2"/>
    <w:rsid w:val="00A7093B"/>
    <w:rsid w:val="00A70F07"/>
    <w:rsid w:val="00A70F74"/>
    <w:rsid w:val="00A71A5C"/>
    <w:rsid w:val="00A72100"/>
    <w:rsid w:val="00A72488"/>
    <w:rsid w:val="00A724EF"/>
    <w:rsid w:val="00A72C49"/>
    <w:rsid w:val="00A72F3F"/>
    <w:rsid w:val="00A7316C"/>
    <w:rsid w:val="00A737A2"/>
    <w:rsid w:val="00A74100"/>
    <w:rsid w:val="00A75213"/>
    <w:rsid w:val="00A75272"/>
    <w:rsid w:val="00A75416"/>
    <w:rsid w:val="00A75FF0"/>
    <w:rsid w:val="00A768E9"/>
    <w:rsid w:val="00A76979"/>
    <w:rsid w:val="00A76DF7"/>
    <w:rsid w:val="00A76F53"/>
    <w:rsid w:val="00A771C4"/>
    <w:rsid w:val="00A778B5"/>
    <w:rsid w:val="00A77F1E"/>
    <w:rsid w:val="00A800E0"/>
    <w:rsid w:val="00A806D2"/>
    <w:rsid w:val="00A80751"/>
    <w:rsid w:val="00A80B73"/>
    <w:rsid w:val="00A81171"/>
    <w:rsid w:val="00A81670"/>
    <w:rsid w:val="00A820C2"/>
    <w:rsid w:val="00A82228"/>
    <w:rsid w:val="00A825C6"/>
    <w:rsid w:val="00A828D8"/>
    <w:rsid w:val="00A82D36"/>
    <w:rsid w:val="00A8387D"/>
    <w:rsid w:val="00A83D28"/>
    <w:rsid w:val="00A84AD8"/>
    <w:rsid w:val="00A84F3C"/>
    <w:rsid w:val="00A85077"/>
    <w:rsid w:val="00A8569C"/>
    <w:rsid w:val="00A85744"/>
    <w:rsid w:val="00A85810"/>
    <w:rsid w:val="00A85993"/>
    <w:rsid w:val="00A85C79"/>
    <w:rsid w:val="00A86005"/>
    <w:rsid w:val="00A8600E"/>
    <w:rsid w:val="00A86023"/>
    <w:rsid w:val="00A86079"/>
    <w:rsid w:val="00A86AD7"/>
    <w:rsid w:val="00A86B6D"/>
    <w:rsid w:val="00A86B73"/>
    <w:rsid w:val="00A86EB4"/>
    <w:rsid w:val="00A86F5A"/>
    <w:rsid w:val="00A87113"/>
    <w:rsid w:val="00A8795F"/>
    <w:rsid w:val="00A87BA7"/>
    <w:rsid w:val="00A87EAF"/>
    <w:rsid w:val="00A87F54"/>
    <w:rsid w:val="00A900AD"/>
    <w:rsid w:val="00A90294"/>
    <w:rsid w:val="00A902A7"/>
    <w:rsid w:val="00A905F4"/>
    <w:rsid w:val="00A90D5E"/>
    <w:rsid w:val="00A90E6A"/>
    <w:rsid w:val="00A91018"/>
    <w:rsid w:val="00A9111C"/>
    <w:rsid w:val="00A9130F"/>
    <w:rsid w:val="00A91F32"/>
    <w:rsid w:val="00A922CB"/>
    <w:rsid w:val="00A922E9"/>
    <w:rsid w:val="00A9273E"/>
    <w:rsid w:val="00A92C72"/>
    <w:rsid w:val="00A93E9B"/>
    <w:rsid w:val="00A94147"/>
    <w:rsid w:val="00A946BD"/>
    <w:rsid w:val="00A946C7"/>
    <w:rsid w:val="00A95599"/>
    <w:rsid w:val="00A95962"/>
    <w:rsid w:val="00A96038"/>
    <w:rsid w:val="00A966AF"/>
    <w:rsid w:val="00A966B3"/>
    <w:rsid w:val="00A96804"/>
    <w:rsid w:val="00A96A31"/>
    <w:rsid w:val="00A96C42"/>
    <w:rsid w:val="00A96CB4"/>
    <w:rsid w:val="00A96D22"/>
    <w:rsid w:val="00A97110"/>
    <w:rsid w:val="00A9711C"/>
    <w:rsid w:val="00A97C19"/>
    <w:rsid w:val="00A97C70"/>
    <w:rsid w:val="00AA0003"/>
    <w:rsid w:val="00AA03B1"/>
    <w:rsid w:val="00AA0420"/>
    <w:rsid w:val="00AA0ACE"/>
    <w:rsid w:val="00AA0AEF"/>
    <w:rsid w:val="00AA0B5C"/>
    <w:rsid w:val="00AA0EF3"/>
    <w:rsid w:val="00AA106D"/>
    <w:rsid w:val="00AA1AE4"/>
    <w:rsid w:val="00AA234C"/>
    <w:rsid w:val="00AA2541"/>
    <w:rsid w:val="00AA2A99"/>
    <w:rsid w:val="00AA2C82"/>
    <w:rsid w:val="00AA2E7B"/>
    <w:rsid w:val="00AA2FB1"/>
    <w:rsid w:val="00AA3100"/>
    <w:rsid w:val="00AA36EC"/>
    <w:rsid w:val="00AA3881"/>
    <w:rsid w:val="00AA3C70"/>
    <w:rsid w:val="00AA4164"/>
    <w:rsid w:val="00AA4299"/>
    <w:rsid w:val="00AA4C6C"/>
    <w:rsid w:val="00AA5249"/>
    <w:rsid w:val="00AA59B7"/>
    <w:rsid w:val="00AA6624"/>
    <w:rsid w:val="00AA66AF"/>
    <w:rsid w:val="00AA66C8"/>
    <w:rsid w:val="00AA6801"/>
    <w:rsid w:val="00AA6F97"/>
    <w:rsid w:val="00AA77BE"/>
    <w:rsid w:val="00AB0BD6"/>
    <w:rsid w:val="00AB11AA"/>
    <w:rsid w:val="00AB149E"/>
    <w:rsid w:val="00AB2393"/>
    <w:rsid w:val="00AB253D"/>
    <w:rsid w:val="00AB26E0"/>
    <w:rsid w:val="00AB287D"/>
    <w:rsid w:val="00AB2B35"/>
    <w:rsid w:val="00AB2FF1"/>
    <w:rsid w:val="00AB3486"/>
    <w:rsid w:val="00AB3782"/>
    <w:rsid w:val="00AB3C47"/>
    <w:rsid w:val="00AB3FD3"/>
    <w:rsid w:val="00AB41AF"/>
    <w:rsid w:val="00AB45ED"/>
    <w:rsid w:val="00AB4B8B"/>
    <w:rsid w:val="00AB4CA9"/>
    <w:rsid w:val="00AB4DE3"/>
    <w:rsid w:val="00AB4E0C"/>
    <w:rsid w:val="00AB5F77"/>
    <w:rsid w:val="00AB60C7"/>
    <w:rsid w:val="00AB6B48"/>
    <w:rsid w:val="00AB7322"/>
    <w:rsid w:val="00AB758B"/>
    <w:rsid w:val="00AB76CD"/>
    <w:rsid w:val="00AB7850"/>
    <w:rsid w:val="00AB78CC"/>
    <w:rsid w:val="00AC01E1"/>
    <w:rsid w:val="00AC03BD"/>
    <w:rsid w:val="00AC0429"/>
    <w:rsid w:val="00AC11B1"/>
    <w:rsid w:val="00AC1429"/>
    <w:rsid w:val="00AC26F7"/>
    <w:rsid w:val="00AC2C19"/>
    <w:rsid w:val="00AC2C94"/>
    <w:rsid w:val="00AC39E2"/>
    <w:rsid w:val="00AC3AAC"/>
    <w:rsid w:val="00AC3B5D"/>
    <w:rsid w:val="00AC3C47"/>
    <w:rsid w:val="00AC4094"/>
    <w:rsid w:val="00AC423B"/>
    <w:rsid w:val="00AC4244"/>
    <w:rsid w:val="00AC49DE"/>
    <w:rsid w:val="00AC5317"/>
    <w:rsid w:val="00AC555F"/>
    <w:rsid w:val="00AC5791"/>
    <w:rsid w:val="00AC583D"/>
    <w:rsid w:val="00AC59BA"/>
    <w:rsid w:val="00AC5B97"/>
    <w:rsid w:val="00AC5FF0"/>
    <w:rsid w:val="00AC6209"/>
    <w:rsid w:val="00AC6459"/>
    <w:rsid w:val="00AC6894"/>
    <w:rsid w:val="00AC6D22"/>
    <w:rsid w:val="00AC6DEA"/>
    <w:rsid w:val="00AC6ED5"/>
    <w:rsid w:val="00AC7246"/>
    <w:rsid w:val="00AC7298"/>
    <w:rsid w:val="00AC73C6"/>
    <w:rsid w:val="00AC7753"/>
    <w:rsid w:val="00AD060D"/>
    <w:rsid w:val="00AD0E6F"/>
    <w:rsid w:val="00AD20FE"/>
    <w:rsid w:val="00AD2478"/>
    <w:rsid w:val="00AD2495"/>
    <w:rsid w:val="00AD29AC"/>
    <w:rsid w:val="00AD2B76"/>
    <w:rsid w:val="00AD2C3C"/>
    <w:rsid w:val="00AD2CF0"/>
    <w:rsid w:val="00AD2D3D"/>
    <w:rsid w:val="00AD2E82"/>
    <w:rsid w:val="00AD3C62"/>
    <w:rsid w:val="00AD41DD"/>
    <w:rsid w:val="00AD4528"/>
    <w:rsid w:val="00AD4AB2"/>
    <w:rsid w:val="00AD590E"/>
    <w:rsid w:val="00AD5A06"/>
    <w:rsid w:val="00AD6236"/>
    <w:rsid w:val="00AD64B9"/>
    <w:rsid w:val="00AD71CA"/>
    <w:rsid w:val="00AD765F"/>
    <w:rsid w:val="00AD7769"/>
    <w:rsid w:val="00AE0164"/>
    <w:rsid w:val="00AE028E"/>
    <w:rsid w:val="00AE0432"/>
    <w:rsid w:val="00AE0783"/>
    <w:rsid w:val="00AE0D50"/>
    <w:rsid w:val="00AE10A8"/>
    <w:rsid w:val="00AE1421"/>
    <w:rsid w:val="00AE1C47"/>
    <w:rsid w:val="00AE1DAC"/>
    <w:rsid w:val="00AE20B8"/>
    <w:rsid w:val="00AE26DF"/>
    <w:rsid w:val="00AE2AC6"/>
    <w:rsid w:val="00AE32F7"/>
    <w:rsid w:val="00AE42F4"/>
    <w:rsid w:val="00AE4576"/>
    <w:rsid w:val="00AE5142"/>
    <w:rsid w:val="00AE52BF"/>
    <w:rsid w:val="00AE5AC5"/>
    <w:rsid w:val="00AE5FE8"/>
    <w:rsid w:val="00AE6B97"/>
    <w:rsid w:val="00AE72A9"/>
    <w:rsid w:val="00AE7365"/>
    <w:rsid w:val="00AE742A"/>
    <w:rsid w:val="00AE7F19"/>
    <w:rsid w:val="00AF01D9"/>
    <w:rsid w:val="00AF0444"/>
    <w:rsid w:val="00AF049E"/>
    <w:rsid w:val="00AF074D"/>
    <w:rsid w:val="00AF07D9"/>
    <w:rsid w:val="00AF0995"/>
    <w:rsid w:val="00AF0EC3"/>
    <w:rsid w:val="00AF0ED7"/>
    <w:rsid w:val="00AF10D4"/>
    <w:rsid w:val="00AF1850"/>
    <w:rsid w:val="00AF19B8"/>
    <w:rsid w:val="00AF1A6A"/>
    <w:rsid w:val="00AF1D8F"/>
    <w:rsid w:val="00AF1FB2"/>
    <w:rsid w:val="00AF2283"/>
    <w:rsid w:val="00AF2AD3"/>
    <w:rsid w:val="00AF2EC4"/>
    <w:rsid w:val="00AF2EE6"/>
    <w:rsid w:val="00AF2F7A"/>
    <w:rsid w:val="00AF345B"/>
    <w:rsid w:val="00AF351E"/>
    <w:rsid w:val="00AF3657"/>
    <w:rsid w:val="00AF3B61"/>
    <w:rsid w:val="00AF3BFC"/>
    <w:rsid w:val="00AF3DAC"/>
    <w:rsid w:val="00AF4D92"/>
    <w:rsid w:val="00AF4F02"/>
    <w:rsid w:val="00AF5E89"/>
    <w:rsid w:val="00AF5F24"/>
    <w:rsid w:val="00AF64DB"/>
    <w:rsid w:val="00AF66D5"/>
    <w:rsid w:val="00AF6D8B"/>
    <w:rsid w:val="00AF6F8B"/>
    <w:rsid w:val="00AF750A"/>
    <w:rsid w:val="00AF7A88"/>
    <w:rsid w:val="00AF7ABC"/>
    <w:rsid w:val="00AF7D2F"/>
    <w:rsid w:val="00AF7D89"/>
    <w:rsid w:val="00B00046"/>
    <w:rsid w:val="00B006D4"/>
    <w:rsid w:val="00B00D16"/>
    <w:rsid w:val="00B00D18"/>
    <w:rsid w:val="00B00D53"/>
    <w:rsid w:val="00B00E18"/>
    <w:rsid w:val="00B011B9"/>
    <w:rsid w:val="00B011C8"/>
    <w:rsid w:val="00B01240"/>
    <w:rsid w:val="00B01297"/>
    <w:rsid w:val="00B014F5"/>
    <w:rsid w:val="00B01A2B"/>
    <w:rsid w:val="00B01FEF"/>
    <w:rsid w:val="00B0256F"/>
    <w:rsid w:val="00B02592"/>
    <w:rsid w:val="00B03571"/>
    <w:rsid w:val="00B037A5"/>
    <w:rsid w:val="00B03EB0"/>
    <w:rsid w:val="00B04072"/>
    <w:rsid w:val="00B04DBD"/>
    <w:rsid w:val="00B05942"/>
    <w:rsid w:val="00B05F8C"/>
    <w:rsid w:val="00B06175"/>
    <w:rsid w:val="00B064C0"/>
    <w:rsid w:val="00B06A7E"/>
    <w:rsid w:val="00B06EF7"/>
    <w:rsid w:val="00B0748E"/>
    <w:rsid w:val="00B0792E"/>
    <w:rsid w:val="00B07C74"/>
    <w:rsid w:val="00B07D73"/>
    <w:rsid w:val="00B07DCC"/>
    <w:rsid w:val="00B100DA"/>
    <w:rsid w:val="00B1080D"/>
    <w:rsid w:val="00B109FB"/>
    <w:rsid w:val="00B10BDA"/>
    <w:rsid w:val="00B10E45"/>
    <w:rsid w:val="00B10F66"/>
    <w:rsid w:val="00B10FB5"/>
    <w:rsid w:val="00B11079"/>
    <w:rsid w:val="00B1114E"/>
    <w:rsid w:val="00B11A66"/>
    <w:rsid w:val="00B11D7A"/>
    <w:rsid w:val="00B11DCB"/>
    <w:rsid w:val="00B12032"/>
    <w:rsid w:val="00B123B5"/>
    <w:rsid w:val="00B124FA"/>
    <w:rsid w:val="00B126A8"/>
    <w:rsid w:val="00B12944"/>
    <w:rsid w:val="00B12BC9"/>
    <w:rsid w:val="00B1332E"/>
    <w:rsid w:val="00B14101"/>
    <w:rsid w:val="00B1451C"/>
    <w:rsid w:val="00B146F3"/>
    <w:rsid w:val="00B14745"/>
    <w:rsid w:val="00B14FA5"/>
    <w:rsid w:val="00B15A64"/>
    <w:rsid w:val="00B15E20"/>
    <w:rsid w:val="00B15F1C"/>
    <w:rsid w:val="00B17050"/>
    <w:rsid w:val="00B17C4F"/>
    <w:rsid w:val="00B20129"/>
    <w:rsid w:val="00B2038E"/>
    <w:rsid w:val="00B2085F"/>
    <w:rsid w:val="00B209DB"/>
    <w:rsid w:val="00B21777"/>
    <w:rsid w:val="00B21F5A"/>
    <w:rsid w:val="00B21F93"/>
    <w:rsid w:val="00B22061"/>
    <w:rsid w:val="00B2227B"/>
    <w:rsid w:val="00B222EB"/>
    <w:rsid w:val="00B22362"/>
    <w:rsid w:val="00B22577"/>
    <w:rsid w:val="00B2286D"/>
    <w:rsid w:val="00B228E3"/>
    <w:rsid w:val="00B22A91"/>
    <w:rsid w:val="00B22AA5"/>
    <w:rsid w:val="00B22C92"/>
    <w:rsid w:val="00B22E9C"/>
    <w:rsid w:val="00B235E8"/>
    <w:rsid w:val="00B237A2"/>
    <w:rsid w:val="00B23982"/>
    <w:rsid w:val="00B23A75"/>
    <w:rsid w:val="00B23CDD"/>
    <w:rsid w:val="00B23F70"/>
    <w:rsid w:val="00B24274"/>
    <w:rsid w:val="00B24747"/>
    <w:rsid w:val="00B25274"/>
    <w:rsid w:val="00B253AD"/>
    <w:rsid w:val="00B2588A"/>
    <w:rsid w:val="00B258B0"/>
    <w:rsid w:val="00B264A0"/>
    <w:rsid w:val="00B27483"/>
    <w:rsid w:val="00B27584"/>
    <w:rsid w:val="00B27827"/>
    <w:rsid w:val="00B30157"/>
    <w:rsid w:val="00B30388"/>
    <w:rsid w:val="00B303A5"/>
    <w:rsid w:val="00B30543"/>
    <w:rsid w:val="00B30586"/>
    <w:rsid w:val="00B30FD5"/>
    <w:rsid w:val="00B31018"/>
    <w:rsid w:val="00B31654"/>
    <w:rsid w:val="00B32089"/>
    <w:rsid w:val="00B32424"/>
    <w:rsid w:val="00B3347E"/>
    <w:rsid w:val="00B33839"/>
    <w:rsid w:val="00B33C15"/>
    <w:rsid w:val="00B33E0A"/>
    <w:rsid w:val="00B345FD"/>
    <w:rsid w:val="00B35297"/>
    <w:rsid w:val="00B35337"/>
    <w:rsid w:val="00B35992"/>
    <w:rsid w:val="00B35D15"/>
    <w:rsid w:val="00B35DA3"/>
    <w:rsid w:val="00B36058"/>
    <w:rsid w:val="00B36116"/>
    <w:rsid w:val="00B3681D"/>
    <w:rsid w:val="00B40B87"/>
    <w:rsid w:val="00B40E34"/>
    <w:rsid w:val="00B4121A"/>
    <w:rsid w:val="00B41265"/>
    <w:rsid w:val="00B41294"/>
    <w:rsid w:val="00B41343"/>
    <w:rsid w:val="00B41404"/>
    <w:rsid w:val="00B41687"/>
    <w:rsid w:val="00B416DB"/>
    <w:rsid w:val="00B41BE1"/>
    <w:rsid w:val="00B41C9E"/>
    <w:rsid w:val="00B42380"/>
    <w:rsid w:val="00B42997"/>
    <w:rsid w:val="00B4379C"/>
    <w:rsid w:val="00B44463"/>
    <w:rsid w:val="00B44568"/>
    <w:rsid w:val="00B448A7"/>
    <w:rsid w:val="00B457E4"/>
    <w:rsid w:val="00B46714"/>
    <w:rsid w:val="00B46897"/>
    <w:rsid w:val="00B46C0E"/>
    <w:rsid w:val="00B47012"/>
    <w:rsid w:val="00B475E2"/>
    <w:rsid w:val="00B47624"/>
    <w:rsid w:val="00B4773A"/>
    <w:rsid w:val="00B50E56"/>
    <w:rsid w:val="00B510BA"/>
    <w:rsid w:val="00B516F3"/>
    <w:rsid w:val="00B51D3C"/>
    <w:rsid w:val="00B521AE"/>
    <w:rsid w:val="00B523DE"/>
    <w:rsid w:val="00B5272E"/>
    <w:rsid w:val="00B52F5D"/>
    <w:rsid w:val="00B53569"/>
    <w:rsid w:val="00B53AB5"/>
    <w:rsid w:val="00B53ADF"/>
    <w:rsid w:val="00B53DB7"/>
    <w:rsid w:val="00B53EFB"/>
    <w:rsid w:val="00B550F9"/>
    <w:rsid w:val="00B55472"/>
    <w:rsid w:val="00B55797"/>
    <w:rsid w:val="00B5587A"/>
    <w:rsid w:val="00B56635"/>
    <w:rsid w:val="00B56A6B"/>
    <w:rsid w:val="00B57099"/>
    <w:rsid w:val="00B572AF"/>
    <w:rsid w:val="00B578F0"/>
    <w:rsid w:val="00B57A9F"/>
    <w:rsid w:val="00B60561"/>
    <w:rsid w:val="00B613D4"/>
    <w:rsid w:val="00B61445"/>
    <w:rsid w:val="00B61F3C"/>
    <w:rsid w:val="00B621E0"/>
    <w:rsid w:val="00B625AC"/>
    <w:rsid w:val="00B629BC"/>
    <w:rsid w:val="00B62B38"/>
    <w:rsid w:val="00B62E03"/>
    <w:rsid w:val="00B62E85"/>
    <w:rsid w:val="00B62EC2"/>
    <w:rsid w:val="00B630FA"/>
    <w:rsid w:val="00B631E7"/>
    <w:rsid w:val="00B63521"/>
    <w:rsid w:val="00B635EA"/>
    <w:rsid w:val="00B63810"/>
    <w:rsid w:val="00B6396E"/>
    <w:rsid w:val="00B63D1B"/>
    <w:rsid w:val="00B6447E"/>
    <w:rsid w:val="00B65228"/>
    <w:rsid w:val="00B653FC"/>
    <w:rsid w:val="00B656BC"/>
    <w:rsid w:val="00B65747"/>
    <w:rsid w:val="00B657FB"/>
    <w:rsid w:val="00B6590B"/>
    <w:rsid w:val="00B65E50"/>
    <w:rsid w:val="00B665F9"/>
    <w:rsid w:val="00B6680F"/>
    <w:rsid w:val="00B66AF6"/>
    <w:rsid w:val="00B67C07"/>
    <w:rsid w:val="00B67CCF"/>
    <w:rsid w:val="00B67D21"/>
    <w:rsid w:val="00B70057"/>
    <w:rsid w:val="00B70300"/>
    <w:rsid w:val="00B7057D"/>
    <w:rsid w:val="00B70BDD"/>
    <w:rsid w:val="00B70E76"/>
    <w:rsid w:val="00B70F26"/>
    <w:rsid w:val="00B711C1"/>
    <w:rsid w:val="00B7120E"/>
    <w:rsid w:val="00B712CB"/>
    <w:rsid w:val="00B71803"/>
    <w:rsid w:val="00B719E6"/>
    <w:rsid w:val="00B71C39"/>
    <w:rsid w:val="00B71F7A"/>
    <w:rsid w:val="00B726C6"/>
    <w:rsid w:val="00B72760"/>
    <w:rsid w:val="00B72799"/>
    <w:rsid w:val="00B73C45"/>
    <w:rsid w:val="00B73FA8"/>
    <w:rsid w:val="00B745B2"/>
    <w:rsid w:val="00B74675"/>
    <w:rsid w:val="00B749C2"/>
    <w:rsid w:val="00B74D5B"/>
    <w:rsid w:val="00B75228"/>
    <w:rsid w:val="00B753EA"/>
    <w:rsid w:val="00B75B71"/>
    <w:rsid w:val="00B75CB3"/>
    <w:rsid w:val="00B75D1B"/>
    <w:rsid w:val="00B76197"/>
    <w:rsid w:val="00B76390"/>
    <w:rsid w:val="00B7679C"/>
    <w:rsid w:val="00B76A23"/>
    <w:rsid w:val="00B76C1C"/>
    <w:rsid w:val="00B771AB"/>
    <w:rsid w:val="00B77423"/>
    <w:rsid w:val="00B776D0"/>
    <w:rsid w:val="00B77E38"/>
    <w:rsid w:val="00B77E4F"/>
    <w:rsid w:val="00B800DD"/>
    <w:rsid w:val="00B80253"/>
    <w:rsid w:val="00B8034C"/>
    <w:rsid w:val="00B8058F"/>
    <w:rsid w:val="00B810DE"/>
    <w:rsid w:val="00B810FD"/>
    <w:rsid w:val="00B817C1"/>
    <w:rsid w:val="00B81B3B"/>
    <w:rsid w:val="00B82003"/>
    <w:rsid w:val="00B8211B"/>
    <w:rsid w:val="00B821CD"/>
    <w:rsid w:val="00B8231F"/>
    <w:rsid w:val="00B823AE"/>
    <w:rsid w:val="00B8302E"/>
    <w:rsid w:val="00B8370E"/>
    <w:rsid w:val="00B83A50"/>
    <w:rsid w:val="00B83A5C"/>
    <w:rsid w:val="00B843F7"/>
    <w:rsid w:val="00B85B67"/>
    <w:rsid w:val="00B85C0C"/>
    <w:rsid w:val="00B85F16"/>
    <w:rsid w:val="00B86300"/>
    <w:rsid w:val="00B86B58"/>
    <w:rsid w:val="00B87211"/>
    <w:rsid w:val="00B87305"/>
    <w:rsid w:val="00B87653"/>
    <w:rsid w:val="00B87979"/>
    <w:rsid w:val="00B87AB5"/>
    <w:rsid w:val="00B87E01"/>
    <w:rsid w:val="00B87EC5"/>
    <w:rsid w:val="00B87F55"/>
    <w:rsid w:val="00B90569"/>
    <w:rsid w:val="00B91014"/>
    <w:rsid w:val="00B9112B"/>
    <w:rsid w:val="00B91154"/>
    <w:rsid w:val="00B9155F"/>
    <w:rsid w:val="00B91A5E"/>
    <w:rsid w:val="00B91D77"/>
    <w:rsid w:val="00B9217F"/>
    <w:rsid w:val="00B92226"/>
    <w:rsid w:val="00B931F5"/>
    <w:rsid w:val="00B93601"/>
    <w:rsid w:val="00B9366D"/>
    <w:rsid w:val="00B94AAE"/>
    <w:rsid w:val="00B94E39"/>
    <w:rsid w:val="00B94EA2"/>
    <w:rsid w:val="00B95816"/>
    <w:rsid w:val="00B95901"/>
    <w:rsid w:val="00B96208"/>
    <w:rsid w:val="00B968A3"/>
    <w:rsid w:val="00B969F7"/>
    <w:rsid w:val="00B96AC1"/>
    <w:rsid w:val="00B96CD2"/>
    <w:rsid w:val="00B96F17"/>
    <w:rsid w:val="00BA012C"/>
    <w:rsid w:val="00BA04BB"/>
    <w:rsid w:val="00BA0905"/>
    <w:rsid w:val="00BA0B27"/>
    <w:rsid w:val="00BA110D"/>
    <w:rsid w:val="00BA1198"/>
    <w:rsid w:val="00BA161D"/>
    <w:rsid w:val="00BA2675"/>
    <w:rsid w:val="00BA2864"/>
    <w:rsid w:val="00BA2983"/>
    <w:rsid w:val="00BA3194"/>
    <w:rsid w:val="00BA4332"/>
    <w:rsid w:val="00BA48D0"/>
    <w:rsid w:val="00BA4B37"/>
    <w:rsid w:val="00BA4DD6"/>
    <w:rsid w:val="00BA4E9B"/>
    <w:rsid w:val="00BA4FEE"/>
    <w:rsid w:val="00BA507E"/>
    <w:rsid w:val="00BA51E9"/>
    <w:rsid w:val="00BA541B"/>
    <w:rsid w:val="00BA5520"/>
    <w:rsid w:val="00BA55F6"/>
    <w:rsid w:val="00BA563D"/>
    <w:rsid w:val="00BA56BD"/>
    <w:rsid w:val="00BA581F"/>
    <w:rsid w:val="00BA5F3F"/>
    <w:rsid w:val="00BA61C9"/>
    <w:rsid w:val="00BA6445"/>
    <w:rsid w:val="00BA678C"/>
    <w:rsid w:val="00BA6B4A"/>
    <w:rsid w:val="00BA6D96"/>
    <w:rsid w:val="00BA71F6"/>
    <w:rsid w:val="00BA7570"/>
    <w:rsid w:val="00BA7CA3"/>
    <w:rsid w:val="00BA7D7D"/>
    <w:rsid w:val="00BB01CD"/>
    <w:rsid w:val="00BB0557"/>
    <w:rsid w:val="00BB0742"/>
    <w:rsid w:val="00BB0C6A"/>
    <w:rsid w:val="00BB0EA8"/>
    <w:rsid w:val="00BB1164"/>
    <w:rsid w:val="00BB19C0"/>
    <w:rsid w:val="00BB1CB3"/>
    <w:rsid w:val="00BB1EA2"/>
    <w:rsid w:val="00BB1F49"/>
    <w:rsid w:val="00BB22BF"/>
    <w:rsid w:val="00BB27AF"/>
    <w:rsid w:val="00BB299F"/>
    <w:rsid w:val="00BB2F34"/>
    <w:rsid w:val="00BB318A"/>
    <w:rsid w:val="00BB365A"/>
    <w:rsid w:val="00BB4A0C"/>
    <w:rsid w:val="00BB540A"/>
    <w:rsid w:val="00BB576C"/>
    <w:rsid w:val="00BB589C"/>
    <w:rsid w:val="00BB5B4E"/>
    <w:rsid w:val="00BB61AF"/>
    <w:rsid w:val="00BB6246"/>
    <w:rsid w:val="00BB65AE"/>
    <w:rsid w:val="00BB6798"/>
    <w:rsid w:val="00BB6869"/>
    <w:rsid w:val="00BB6894"/>
    <w:rsid w:val="00BB6DF7"/>
    <w:rsid w:val="00BB6E95"/>
    <w:rsid w:val="00BB7C1F"/>
    <w:rsid w:val="00BC0455"/>
    <w:rsid w:val="00BC05A1"/>
    <w:rsid w:val="00BC07E2"/>
    <w:rsid w:val="00BC0C41"/>
    <w:rsid w:val="00BC0E86"/>
    <w:rsid w:val="00BC1993"/>
    <w:rsid w:val="00BC2698"/>
    <w:rsid w:val="00BC282A"/>
    <w:rsid w:val="00BC28ED"/>
    <w:rsid w:val="00BC2EE1"/>
    <w:rsid w:val="00BC2EE6"/>
    <w:rsid w:val="00BC379F"/>
    <w:rsid w:val="00BC3C78"/>
    <w:rsid w:val="00BC4656"/>
    <w:rsid w:val="00BC46D8"/>
    <w:rsid w:val="00BC4AAF"/>
    <w:rsid w:val="00BC4B5B"/>
    <w:rsid w:val="00BC500A"/>
    <w:rsid w:val="00BC51FA"/>
    <w:rsid w:val="00BC59C7"/>
    <w:rsid w:val="00BC5B18"/>
    <w:rsid w:val="00BC5C8F"/>
    <w:rsid w:val="00BC5D6F"/>
    <w:rsid w:val="00BC68FC"/>
    <w:rsid w:val="00BC6E84"/>
    <w:rsid w:val="00BC733D"/>
    <w:rsid w:val="00BC75B5"/>
    <w:rsid w:val="00BC7A40"/>
    <w:rsid w:val="00BD016B"/>
    <w:rsid w:val="00BD02AA"/>
    <w:rsid w:val="00BD0E3E"/>
    <w:rsid w:val="00BD11C8"/>
    <w:rsid w:val="00BD1223"/>
    <w:rsid w:val="00BD14EC"/>
    <w:rsid w:val="00BD1B29"/>
    <w:rsid w:val="00BD202D"/>
    <w:rsid w:val="00BD2368"/>
    <w:rsid w:val="00BD2526"/>
    <w:rsid w:val="00BD28D8"/>
    <w:rsid w:val="00BD40AE"/>
    <w:rsid w:val="00BD442C"/>
    <w:rsid w:val="00BD4555"/>
    <w:rsid w:val="00BD4C47"/>
    <w:rsid w:val="00BD5144"/>
    <w:rsid w:val="00BD5766"/>
    <w:rsid w:val="00BD655E"/>
    <w:rsid w:val="00BD746C"/>
    <w:rsid w:val="00BD74AD"/>
    <w:rsid w:val="00BD7741"/>
    <w:rsid w:val="00BD7A97"/>
    <w:rsid w:val="00BE0677"/>
    <w:rsid w:val="00BE0C69"/>
    <w:rsid w:val="00BE15A0"/>
    <w:rsid w:val="00BE1685"/>
    <w:rsid w:val="00BE1990"/>
    <w:rsid w:val="00BE1DF3"/>
    <w:rsid w:val="00BE25D5"/>
    <w:rsid w:val="00BE29FE"/>
    <w:rsid w:val="00BE2C8E"/>
    <w:rsid w:val="00BE31D9"/>
    <w:rsid w:val="00BE324D"/>
    <w:rsid w:val="00BE3AEE"/>
    <w:rsid w:val="00BE41F5"/>
    <w:rsid w:val="00BE447B"/>
    <w:rsid w:val="00BE458C"/>
    <w:rsid w:val="00BE4EDA"/>
    <w:rsid w:val="00BE5273"/>
    <w:rsid w:val="00BE5462"/>
    <w:rsid w:val="00BE5D8E"/>
    <w:rsid w:val="00BE5F63"/>
    <w:rsid w:val="00BE692A"/>
    <w:rsid w:val="00BE6DA0"/>
    <w:rsid w:val="00BE6DB4"/>
    <w:rsid w:val="00BE7484"/>
    <w:rsid w:val="00BE74BA"/>
    <w:rsid w:val="00BE74E6"/>
    <w:rsid w:val="00BE76FC"/>
    <w:rsid w:val="00BE7991"/>
    <w:rsid w:val="00BE7A8A"/>
    <w:rsid w:val="00BE7F6B"/>
    <w:rsid w:val="00BE7FC2"/>
    <w:rsid w:val="00BF0513"/>
    <w:rsid w:val="00BF11A2"/>
    <w:rsid w:val="00BF13DE"/>
    <w:rsid w:val="00BF1943"/>
    <w:rsid w:val="00BF2ED1"/>
    <w:rsid w:val="00BF30DE"/>
    <w:rsid w:val="00BF3879"/>
    <w:rsid w:val="00BF46F1"/>
    <w:rsid w:val="00BF47AB"/>
    <w:rsid w:val="00BF5C44"/>
    <w:rsid w:val="00BF5F0C"/>
    <w:rsid w:val="00BF6487"/>
    <w:rsid w:val="00BF6FE2"/>
    <w:rsid w:val="00BF70E2"/>
    <w:rsid w:val="00BF76F8"/>
    <w:rsid w:val="00BF7866"/>
    <w:rsid w:val="00BF7F76"/>
    <w:rsid w:val="00C00007"/>
    <w:rsid w:val="00C00156"/>
    <w:rsid w:val="00C004AC"/>
    <w:rsid w:val="00C00895"/>
    <w:rsid w:val="00C017D0"/>
    <w:rsid w:val="00C020E1"/>
    <w:rsid w:val="00C0239B"/>
    <w:rsid w:val="00C027FA"/>
    <w:rsid w:val="00C02CAF"/>
    <w:rsid w:val="00C03237"/>
    <w:rsid w:val="00C0355B"/>
    <w:rsid w:val="00C03679"/>
    <w:rsid w:val="00C03A36"/>
    <w:rsid w:val="00C03D3A"/>
    <w:rsid w:val="00C0438D"/>
    <w:rsid w:val="00C045E4"/>
    <w:rsid w:val="00C04BCB"/>
    <w:rsid w:val="00C052CE"/>
    <w:rsid w:val="00C052D0"/>
    <w:rsid w:val="00C055DB"/>
    <w:rsid w:val="00C05B01"/>
    <w:rsid w:val="00C05E31"/>
    <w:rsid w:val="00C05EEB"/>
    <w:rsid w:val="00C060C0"/>
    <w:rsid w:val="00C063B7"/>
    <w:rsid w:val="00C06607"/>
    <w:rsid w:val="00C0675F"/>
    <w:rsid w:val="00C06767"/>
    <w:rsid w:val="00C069CD"/>
    <w:rsid w:val="00C06AAD"/>
    <w:rsid w:val="00C06C24"/>
    <w:rsid w:val="00C06E4E"/>
    <w:rsid w:val="00C06E9C"/>
    <w:rsid w:val="00C071BE"/>
    <w:rsid w:val="00C072D7"/>
    <w:rsid w:val="00C07519"/>
    <w:rsid w:val="00C105C9"/>
    <w:rsid w:val="00C10AA5"/>
    <w:rsid w:val="00C10C5D"/>
    <w:rsid w:val="00C10DB9"/>
    <w:rsid w:val="00C115E1"/>
    <w:rsid w:val="00C119E8"/>
    <w:rsid w:val="00C11F8B"/>
    <w:rsid w:val="00C12091"/>
    <w:rsid w:val="00C1233A"/>
    <w:rsid w:val="00C124AB"/>
    <w:rsid w:val="00C12830"/>
    <w:rsid w:val="00C12844"/>
    <w:rsid w:val="00C12D52"/>
    <w:rsid w:val="00C13256"/>
    <w:rsid w:val="00C1351D"/>
    <w:rsid w:val="00C13DEA"/>
    <w:rsid w:val="00C14032"/>
    <w:rsid w:val="00C1463D"/>
    <w:rsid w:val="00C14C38"/>
    <w:rsid w:val="00C14E93"/>
    <w:rsid w:val="00C155F0"/>
    <w:rsid w:val="00C158E2"/>
    <w:rsid w:val="00C15FB4"/>
    <w:rsid w:val="00C166E9"/>
    <w:rsid w:val="00C16B4A"/>
    <w:rsid w:val="00C16CBB"/>
    <w:rsid w:val="00C17562"/>
    <w:rsid w:val="00C178DF"/>
    <w:rsid w:val="00C17A7B"/>
    <w:rsid w:val="00C20224"/>
    <w:rsid w:val="00C20A50"/>
    <w:rsid w:val="00C20EC0"/>
    <w:rsid w:val="00C217AB"/>
    <w:rsid w:val="00C21C25"/>
    <w:rsid w:val="00C21E4E"/>
    <w:rsid w:val="00C21EDE"/>
    <w:rsid w:val="00C22857"/>
    <w:rsid w:val="00C22A76"/>
    <w:rsid w:val="00C22B7A"/>
    <w:rsid w:val="00C23549"/>
    <w:rsid w:val="00C23AEB"/>
    <w:rsid w:val="00C23AF3"/>
    <w:rsid w:val="00C23D2C"/>
    <w:rsid w:val="00C23D90"/>
    <w:rsid w:val="00C241A6"/>
    <w:rsid w:val="00C24643"/>
    <w:rsid w:val="00C24939"/>
    <w:rsid w:val="00C24B2F"/>
    <w:rsid w:val="00C25DEE"/>
    <w:rsid w:val="00C25E28"/>
    <w:rsid w:val="00C25FE6"/>
    <w:rsid w:val="00C26627"/>
    <w:rsid w:val="00C26687"/>
    <w:rsid w:val="00C27120"/>
    <w:rsid w:val="00C2749A"/>
    <w:rsid w:val="00C2766D"/>
    <w:rsid w:val="00C27681"/>
    <w:rsid w:val="00C27C83"/>
    <w:rsid w:val="00C27D8B"/>
    <w:rsid w:val="00C300A3"/>
    <w:rsid w:val="00C311C6"/>
    <w:rsid w:val="00C312D6"/>
    <w:rsid w:val="00C321F3"/>
    <w:rsid w:val="00C323F0"/>
    <w:rsid w:val="00C32BBF"/>
    <w:rsid w:val="00C33800"/>
    <w:rsid w:val="00C3394F"/>
    <w:rsid w:val="00C33FBC"/>
    <w:rsid w:val="00C347AB"/>
    <w:rsid w:val="00C3546A"/>
    <w:rsid w:val="00C35C83"/>
    <w:rsid w:val="00C35ED0"/>
    <w:rsid w:val="00C36035"/>
    <w:rsid w:val="00C37122"/>
    <w:rsid w:val="00C37D1F"/>
    <w:rsid w:val="00C406CD"/>
    <w:rsid w:val="00C413E1"/>
    <w:rsid w:val="00C42D52"/>
    <w:rsid w:val="00C43280"/>
    <w:rsid w:val="00C432F1"/>
    <w:rsid w:val="00C43DBC"/>
    <w:rsid w:val="00C43E91"/>
    <w:rsid w:val="00C4454C"/>
    <w:rsid w:val="00C4468E"/>
    <w:rsid w:val="00C44813"/>
    <w:rsid w:val="00C44A34"/>
    <w:rsid w:val="00C44BB7"/>
    <w:rsid w:val="00C44D54"/>
    <w:rsid w:val="00C44F6D"/>
    <w:rsid w:val="00C4520C"/>
    <w:rsid w:val="00C45556"/>
    <w:rsid w:val="00C46078"/>
    <w:rsid w:val="00C4685E"/>
    <w:rsid w:val="00C46ADD"/>
    <w:rsid w:val="00C46E43"/>
    <w:rsid w:val="00C47559"/>
    <w:rsid w:val="00C477E0"/>
    <w:rsid w:val="00C47894"/>
    <w:rsid w:val="00C47B8A"/>
    <w:rsid w:val="00C50457"/>
    <w:rsid w:val="00C50A09"/>
    <w:rsid w:val="00C50F41"/>
    <w:rsid w:val="00C512EC"/>
    <w:rsid w:val="00C51439"/>
    <w:rsid w:val="00C52364"/>
    <w:rsid w:val="00C5245C"/>
    <w:rsid w:val="00C52AC5"/>
    <w:rsid w:val="00C52B87"/>
    <w:rsid w:val="00C53AD5"/>
    <w:rsid w:val="00C53C6C"/>
    <w:rsid w:val="00C53FC0"/>
    <w:rsid w:val="00C541F4"/>
    <w:rsid w:val="00C54696"/>
    <w:rsid w:val="00C54AA5"/>
    <w:rsid w:val="00C55509"/>
    <w:rsid w:val="00C55703"/>
    <w:rsid w:val="00C55F51"/>
    <w:rsid w:val="00C563C4"/>
    <w:rsid w:val="00C56D80"/>
    <w:rsid w:val="00C5704B"/>
    <w:rsid w:val="00C5716B"/>
    <w:rsid w:val="00C5735F"/>
    <w:rsid w:val="00C57E22"/>
    <w:rsid w:val="00C60B59"/>
    <w:rsid w:val="00C60B86"/>
    <w:rsid w:val="00C613E3"/>
    <w:rsid w:val="00C614F3"/>
    <w:rsid w:val="00C618F6"/>
    <w:rsid w:val="00C620D5"/>
    <w:rsid w:val="00C62243"/>
    <w:rsid w:val="00C62A40"/>
    <w:rsid w:val="00C62D2F"/>
    <w:rsid w:val="00C62D31"/>
    <w:rsid w:val="00C6318F"/>
    <w:rsid w:val="00C632AE"/>
    <w:rsid w:val="00C634DA"/>
    <w:rsid w:val="00C642E3"/>
    <w:rsid w:val="00C644A6"/>
    <w:rsid w:val="00C64B39"/>
    <w:rsid w:val="00C64BB4"/>
    <w:rsid w:val="00C64C2E"/>
    <w:rsid w:val="00C656AC"/>
    <w:rsid w:val="00C65F07"/>
    <w:rsid w:val="00C6666B"/>
    <w:rsid w:val="00C670DC"/>
    <w:rsid w:val="00C67A26"/>
    <w:rsid w:val="00C67D5C"/>
    <w:rsid w:val="00C70445"/>
    <w:rsid w:val="00C70A9A"/>
    <w:rsid w:val="00C70AA0"/>
    <w:rsid w:val="00C70CB3"/>
    <w:rsid w:val="00C70F3F"/>
    <w:rsid w:val="00C7100D"/>
    <w:rsid w:val="00C71955"/>
    <w:rsid w:val="00C71CCB"/>
    <w:rsid w:val="00C71CD1"/>
    <w:rsid w:val="00C72633"/>
    <w:rsid w:val="00C72701"/>
    <w:rsid w:val="00C7275C"/>
    <w:rsid w:val="00C7328B"/>
    <w:rsid w:val="00C73A1D"/>
    <w:rsid w:val="00C73F4A"/>
    <w:rsid w:val="00C74451"/>
    <w:rsid w:val="00C74C01"/>
    <w:rsid w:val="00C74CC2"/>
    <w:rsid w:val="00C75CCE"/>
    <w:rsid w:val="00C75E69"/>
    <w:rsid w:val="00C7632F"/>
    <w:rsid w:val="00C76386"/>
    <w:rsid w:val="00C7684D"/>
    <w:rsid w:val="00C76E44"/>
    <w:rsid w:val="00C77118"/>
    <w:rsid w:val="00C77526"/>
    <w:rsid w:val="00C77C23"/>
    <w:rsid w:val="00C77C32"/>
    <w:rsid w:val="00C77FB0"/>
    <w:rsid w:val="00C80F7E"/>
    <w:rsid w:val="00C81BE9"/>
    <w:rsid w:val="00C82219"/>
    <w:rsid w:val="00C82374"/>
    <w:rsid w:val="00C8253A"/>
    <w:rsid w:val="00C82A2C"/>
    <w:rsid w:val="00C82E91"/>
    <w:rsid w:val="00C83F67"/>
    <w:rsid w:val="00C8491D"/>
    <w:rsid w:val="00C84CC0"/>
    <w:rsid w:val="00C8548B"/>
    <w:rsid w:val="00C8570F"/>
    <w:rsid w:val="00C85783"/>
    <w:rsid w:val="00C8590E"/>
    <w:rsid w:val="00C85AA7"/>
    <w:rsid w:val="00C85D6B"/>
    <w:rsid w:val="00C8614D"/>
    <w:rsid w:val="00C8673F"/>
    <w:rsid w:val="00C86ADA"/>
    <w:rsid w:val="00C86B6B"/>
    <w:rsid w:val="00C87409"/>
    <w:rsid w:val="00C87A2E"/>
    <w:rsid w:val="00C87A94"/>
    <w:rsid w:val="00C87DC5"/>
    <w:rsid w:val="00C900A6"/>
    <w:rsid w:val="00C9046F"/>
    <w:rsid w:val="00C90A13"/>
    <w:rsid w:val="00C90B89"/>
    <w:rsid w:val="00C90DDF"/>
    <w:rsid w:val="00C90E71"/>
    <w:rsid w:val="00C914CB"/>
    <w:rsid w:val="00C91537"/>
    <w:rsid w:val="00C91950"/>
    <w:rsid w:val="00C91D39"/>
    <w:rsid w:val="00C91E90"/>
    <w:rsid w:val="00C923AE"/>
    <w:rsid w:val="00C92632"/>
    <w:rsid w:val="00C92794"/>
    <w:rsid w:val="00C9282F"/>
    <w:rsid w:val="00C92D66"/>
    <w:rsid w:val="00C92FE8"/>
    <w:rsid w:val="00C9303E"/>
    <w:rsid w:val="00C930D1"/>
    <w:rsid w:val="00C938B3"/>
    <w:rsid w:val="00C93DB2"/>
    <w:rsid w:val="00C94516"/>
    <w:rsid w:val="00C9513E"/>
    <w:rsid w:val="00C951E7"/>
    <w:rsid w:val="00C952B5"/>
    <w:rsid w:val="00C956D2"/>
    <w:rsid w:val="00C968FE"/>
    <w:rsid w:val="00C969D9"/>
    <w:rsid w:val="00C96B76"/>
    <w:rsid w:val="00C96BA9"/>
    <w:rsid w:val="00C96C06"/>
    <w:rsid w:val="00C96C3B"/>
    <w:rsid w:val="00C96FF6"/>
    <w:rsid w:val="00C97F13"/>
    <w:rsid w:val="00C97FDC"/>
    <w:rsid w:val="00CA0364"/>
    <w:rsid w:val="00CA03D6"/>
    <w:rsid w:val="00CA054F"/>
    <w:rsid w:val="00CA06B9"/>
    <w:rsid w:val="00CA0766"/>
    <w:rsid w:val="00CA0A47"/>
    <w:rsid w:val="00CA0CEA"/>
    <w:rsid w:val="00CA0FBB"/>
    <w:rsid w:val="00CA173C"/>
    <w:rsid w:val="00CA195A"/>
    <w:rsid w:val="00CA26AE"/>
    <w:rsid w:val="00CA2815"/>
    <w:rsid w:val="00CA287C"/>
    <w:rsid w:val="00CA2E35"/>
    <w:rsid w:val="00CA3441"/>
    <w:rsid w:val="00CA34A9"/>
    <w:rsid w:val="00CA3F2C"/>
    <w:rsid w:val="00CA3F89"/>
    <w:rsid w:val="00CA4001"/>
    <w:rsid w:val="00CA4289"/>
    <w:rsid w:val="00CA4416"/>
    <w:rsid w:val="00CA49C0"/>
    <w:rsid w:val="00CA4BBF"/>
    <w:rsid w:val="00CA4E04"/>
    <w:rsid w:val="00CA53B3"/>
    <w:rsid w:val="00CA64C1"/>
    <w:rsid w:val="00CA6635"/>
    <w:rsid w:val="00CA6798"/>
    <w:rsid w:val="00CA6DBB"/>
    <w:rsid w:val="00CA6E29"/>
    <w:rsid w:val="00CA77CB"/>
    <w:rsid w:val="00CA7E42"/>
    <w:rsid w:val="00CA7FC9"/>
    <w:rsid w:val="00CB0400"/>
    <w:rsid w:val="00CB0D1F"/>
    <w:rsid w:val="00CB0E59"/>
    <w:rsid w:val="00CB15B3"/>
    <w:rsid w:val="00CB1FE0"/>
    <w:rsid w:val="00CB267A"/>
    <w:rsid w:val="00CB2A68"/>
    <w:rsid w:val="00CB332A"/>
    <w:rsid w:val="00CB3870"/>
    <w:rsid w:val="00CB392F"/>
    <w:rsid w:val="00CB3B81"/>
    <w:rsid w:val="00CB3C6D"/>
    <w:rsid w:val="00CB4F65"/>
    <w:rsid w:val="00CB5318"/>
    <w:rsid w:val="00CB53D8"/>
    <w:rsid w:val="00CB5C97"/>
    <w:rsid w:val="00CB5D62"/>
    <w:rsid w:val="00CB62D2"/>
    <w:rsid w:val="00CB64EC"/>
    <w:rsid w:val="00CB685D"/>
    <w:rsid w:val="00CB6DCF"/>
    <w:rsid w:val="00CB6FD3"/>
    <w:rsid w:val="00CB74A4"/>
    <w:rsid w:val="00CC05AB"/>
    <w:rsid w:val="00CC09C9"/>
    <w:rsid w:val="00CC160E"/>
    <w:rsid w:val="00CC24B2"/>
    <w:rsid w:val="00CC26EC"/>
    <w:rsid w:val="00CC2C12"/>
    <w:rsid w:val="00CC2F78"/>
    <w:rsid w:val="00CC46A2"/>
    <w:rsid w:val="00CC48F4"/>
    <w:rsid w:val="00CC4B2F"/>
    <w:rsid w:val="00CC4E8A"/>
    <w:rsid w:val="00CC520A"/>
    <w:rsid w:val="00CC525A"/>
    <w:rsid w:val="00CC5399"/>
    <w:rsid w:val="00CC54B2"/>
    <w:rsid w:val="00CC5ABE"/>
    <w:rsid w:val="00CC5D2E"/>
    <w:rsid w:val="00CC5D88"/>
    <w:rsid w:val="00CC5F5D"/>
    <w:rsid w:val="00CC64FF"/>
    <w:rsid w:val="00CC67A4"/>
    <w:rsid w:val="00CC694A"/>
    <w:rsid w:val="00CC6A22"/>
    <w:rsid w:val="00CC7389"/>
    <w:rsid w:val="00CC7CFA"/>
    <w:rsid w:val="00CD0211"/>
    <w:rsid w:val="00CD02C3"/>
    <w:rsid w:val="00CD0936"/>
    <w:rsid w:val="00CD0AEC"/>
    <w:rsid w:val="00CD0B44"/>
    <w:rsid w:val="00CD1799"/>
    <w:rsid w:val="00CD2238"/>
    <w:rsid w:val="00CD248B"/>
    <w:rsid w:val="00CD25D1"/>
    <w:rsid w:val="00CD2D2F"/>
    <w:rsid w:val="00CD39A1"/>
    <w:rsid w:val="00CD3A97"/>
    <w:rsid w:val="00CD47A3"/>
    <w:rsid w:val="00CD4847"/>
    <w:rsid w:val="00CD49B2"/>
    <w:rsid w:val="00CD4F1C"/>
    <w:rsid w:val="00CD4F60"/>
    <w:rsid w:val="00CD534A"/>
    <w:rsid w:val="00CD541E"/>
    <w:rsid w:val="00CD5432"/>
    <w:rsid w:val="00CD5A5D"/>
    <w:rsid w:val="00CD6F70"/>
    <w:rsid w:val="00CD762F"/>
    <w:rsid w:val="00CD7A4A"/>
    <w:rsid w:val="00CD7EEA"/>
    <w:rsid w:val="00CE033A"/>
    <w:rsid w:val="00CE0949"/>
    <w:rsid w:val="00CE0AF5"/>
    <w:rsid w:val="00CE1186"/>
    <w:rsid w:val="00CE118F"/>
    <w:rsid w:val="00CE11A7"/>
    <w:rsid w:val="00CE11F5"/>
    <w:rsid w:val="00CE12D2"/>
    <w:rsid w:val="00CE15AE"/>
    <w:rsid w:val="00CE15D9"/>
    <w:rsid w:val="00CE164C"/>
    <w:rsid w:val="00CE1696"/>
    <w:rsid w:val="00CE1896"/>
    <w:rsid w:val="00CE19A2"/>
    <w:rsid w:val="00CE19E8"/>
    <w:rsid w:val="00CE1BA9"/>
    <w:rsid w:val="00CE1D78"/>
    <w:rsid w:val="00CE1FCD"/>
    <w:rsid w:val="00CE266D"/>
    <w:rsid w:val="00CE29C1"/>
    <w:rsid w:val="00CE39CB"/>
    <w:rsid w:val="00CE3A2C"/>
    <w:rsid w:val="00CE3F73"/>
    <w:rsid w:val="00CE456E"/>
    <w:rsid w:val="00CE526B"/>
    <w:rsid w:val="00CE58CE"/>
    <w:rsid w:val="00CE64CC"/>
    <w:rsid w:val="00CE673D"/>
    <w:rsid w:val="00CE743E"/>
    <w:rsid w:val="00CE77D0"/>
    <w:rsid w:val="00CE7FE2"/>
    <w:rsid w:val="00CF0543"/>
    <w:rsid w:val="00CF0C1D"/>
    <w:rsid w:val="00CF0DE4"/>
    <w:rsid w:val="00CF115E"/>
    <w:rsid w:val="00CF1557"/>
    <w:rsid w:val="00CF1B22"/>
    <w:rsid w:val="00CF1F3B"/>
    <w:rsid w:val="00CF1F84"/>
    <w:rsid w:val="00CF1F9C"/>
    <w:rsid w:val="00CF21C5"/>
    <w:rsid w:val="00CF22B6"/>
    <w:rsid w:val="00CF2336"/>
    <w:rsid w:val="00CF258F"/>
    <w:rsid w:val="00CF263B"/>
    <w:rsid w:val="00CF33DD"/>
    <w:rsid w:val="00CF36E2"/>
    <w:rsid w:val="00CF3DBC"/>
    <w:rsid w:val="00CF4112"/>
    <w:rsid w:val="00CF411B"/>
    <w:rsid w:val="00CF4869"/>
    <w:rsid w:val="00CF4916"/>
    <w:rsid w:val="00CF4D0F"/>
    <w:rsid w:val="00CF5686"/>
    <w:rsid w:val="00CF5A70"/>
    <w:rsid w:val="00CF64FB"/>
    <w:rsid w:val="00CF6620"/>
    <w:rsid w:val="00CF6942"/>
    <w:rsid w:val="00CF6F75"/>
    <w:rsid w:val="00CF76BB"/>
    <w:rsid w:val="00CF7D7D"/>
    <w:rsid w:val="00D00029"/>
    <w:rsid w:val="00D0027D"/>
    <w:rsid w:val="00D00378"/>
    <w:rsid w:val="00D008B0"/>
    <w:rsid w:val="00D00AC6"/>
    <w:rsid w:val="00D00C0A"/>
    <w:rsid w:val="00D01BA8"/>
    <w:rsid w:val="00D01D47"/>
    <w:rsid w:val="00D01E5A"/>
    <w:rsid w:val="00D02500"/>
    <w:rsid w:val="00D0281D"/>
    <w:rsid w:val="00D02E52"/>
    <w:rsid w:val="00D036EC"/>
    <w:rsid w:val="00D03827"/>
    <w:rsid w:val="00D03B20"/>
    <w:rsid w:val="00D03B48"/>
    <w:rsid w:val="00D03FF5"/>
    <w:rsid w:val="00D040BE"/>
    <w:rsid w:val="00D0597E"/>
    <w:rsid w:val="00D0602B"/>
    <w:rsid w:val="00D06051"/>
    <w:rsid w:val="00D061D8"/>
    <w:rsid w:val="00D06431"/>
    <w:rsid w:val="00D06673"/>
    <w:rsid w:val="00D06A26"/>
    <w:rsid w:val="00D06B0D"/>
    <w:rsid w:val="00D06C87"/>
    <w:rsid w:val="00D06CD3"/>
    <w:rsid w:val="00D06EFC"/>
    <w:rsid w:val="00D07569"/>
    <w:rsid w:val="00D07B69"/>
    <w:rsid w:val="00D1047C"/>
    <w:rsid w:val="00D10802"/>
    <w:rsid w:val="00D10830"/>
    <w:rsid w:val="00D110BA"/>
    <w:rsid w:val="00D113F7"/>
    <w:rsid w:val="00D11766"/>
    <w:rsid w:val="00D11D56"/>
    <w:rsid w:val="00D11D9C"/>
    <w:rsid w:val="00D11E35"/>
    <w:rsid w:val="00D12031"/>
    <w:rsid w:val="00D123A0"/>
    <w:rsid w:val="00D1259F"/>
    <w:rsid w:val="00D126CF"/>
    <w:rsid w:val="00D128FF"/>
    <w:rsid w:val="00D1372F"/>
    <w:rsid w:val="00D13865"/>
    <w:rsid w:val="00D13B23"/>
    <w:rsid w:val="00D13B7D"/>
    <w:rsid w:val="00D13C71"/>
    <w:rsid w:val="00D13DC8"/>
    <w:rsid w:val="00D13E2A"/>
    <w:rsid w:val="00D1421A"/>
    <w:rsid w:val="00D14B61"/>
    <w:rsid w:val="00D14C7A"/>
    <w:rsid w:val="00D14E93"/>
    <w:rsid w:val="00D14F3F"/>
    <w:rsid w:val="00D15191"/>
    <w:rsid w:val="00D152F2"/>
    <w:rsid w:val="00D153AB"/>
    <w:rsid w:val="00D15520"/>
    <w:rsid w:val="00D15BA5"/>
    <w:rsid w:val="00D16140"/>
    <w:rsid w:val="00D162CE"/>
    <w:rsid w:val="00D1661F"/>
    <w:rsid w:val="00D16721"/>
    <w:rsid w:val="00D16B38"/>
    <w:rsid w:val="00D16FF9"/>
    <w:rsid w:val="00D17448"/>
    <w:rsid w:val="00D17FED"/>
    <w:rsid w:val="00D20386"/>
    <w:rsid w:val="00D205EF"/>
    <w:rsid w:val="00D2089A"/>
    <w:rsid w:val="00D20AA7"/>
    <w:rsid w:val="00D21368"/>
    <w:rsid w:val="00D2152A"/>
    <w:rsid w:val="00D21A7E"/>
    <w:rsid w:val="00D21DF5"/>
    <w:rsid w:val="00D21F9D"/>
    <w:rsid w:val="00D222CD"/>
    <w:rsid w:val="00D2254B"/>
    <w:rsid w:val="00D225AE"/>
    <w:rsid w:val="00D23204"/>
    <w:rsid w:val="00D23281"/>
    <w:rsid w:val="00D23CE2"/>
    <w:rsid w:val="00D24054"/>
    <w:rsid w:val="00D24066"/>
    <w:rsid w:val="00D2490B"/>
    <w:rsid w:val="00D25106"/>
    <w:rsid w:val="00D2513E"/>
    <w:rsid w:val="00D25901"/>
    <w:rsid w:val="00D25FAC"/>
    <w:rsid w:val="00D2628F"/>
    <w:rsid w:val="00D265C8"/>
    <w:rsid w:val="00D2696E"/>
    <w:rsid w:val="00D26A35"/>
    <w:rsid w:val="00D2702C"/>
    <w:rsid w:val="00D2713E"/>
    <w:rsid w:val="00D276DD"/>
    <w:rsid w:val="00D305ED"/>
    <w:rsid w:val="00D3076D"/>
    <w:rsid w:val="00D30C11"/>
    <w:rsid w:val="00D30C54"/>
    <w:rsid w:val="00D30E70"/>
    <w:rsid w:val="00D3189D"/>
    <w:rsid w:val="00D31D2B"/>
    <w:rsid w:val="00D31D75"/>
    <w:rsid w:val="00D31E8B"/>
    <w:rsid w:val="00D328CC"/>
    <w:rsid w:val="00D32AE7"/>
    <w:rsid w:val="00D32D9C"/>
    <w:rsid w:val="00D32F00"/>
    <w:rsid w:val="00D33157"/>
    <w:rsid w:val="00D3374F"/>
    <w:rsid w:val="00D353DE"/>
    <w:rsid w:val="00D354AA"/>
    <w:rsid w:val="00D35927"/>
    <w:rsid w:val="00D35F2B"/>
    <w:rsid w:val="00D35F8F"/>
    <w:rsid w:val="00D3665B"/>
    <w:rsid w:val="00D366CF"/>
    <w:rsid w:val="00D36999"/>
    <w:rsid w:val="00D36D99"/>
    <w:rsid w:val="00D374CC"/>
    <w:rsid w:val="00D374E5"/>
    <w:rsid w:val="00D40474"/>
    <w:rsid w:val="00D40938"/>
    <w:rsid w:val="00D409D4"/>
    <w:rsid w:val="00D40ABE"/>
    <w:rsid w:val="00D40BC7"/>
    <w:rsid w:val="00D4161B"/>
    <w:rsid w:val="00D4180C"/>
    <w:rsid w:val="00D42098"/>
    <w:rsid w:val="00D420C9"/>
    <w:rsid w:val="00D4227A"/>
    <w:rsid w:val="00D42743"/>
    <w:rsid w:val="00D432DE"/>
    <w:rsid w:val="00D4339D"/>
    <w:rsid w:val="00D43945"/>
    <w:rsid w:val="00D43AFD"/>
    <w:rsid w:val="00D43CFE"/>
    <w:rsid w:val="00D4422C"/>
    <w:rsid w:val="00D44486"/>
    <w:rsid w:val="00D4477D"/>
    <w:rsid w:val="00D44ABF"/>
    <w:rsid w:val="00D44B10"/>
    <w:rsid w:val="00D44C7C"/>
    <w:rsid w:val="00D452A3"/>
    <w:rsid w:val="00D453D9"/>
    <w:rsid w:val="00D46103"/>
    <w:rsid w:val="00D4621E"/>
    <w:rsid w:val="00D46859"/>
    <w:rsid w:val="00D468AD"/>
    <w:rsid w:val="00D46C01"/>
    <w:rsid w:val="00D46DD8"/>
    <w:rsid w:val="00D47866"/>
    <w:rsid w:val="00D47882"/>
    <w:rsid w:val="00D5031A"/>
    <w:rsid w:val="00D510AE"/>
    <w:rsid w:val="00D511EE"/>
    <w:rsid w:val="00D5153F"/>
    <w:rsid w:val="00D515E5"/>
    <w:rsid w:val="00D52752"/>
    <w:rsid w:val="00D5304B"/>
    <w:rsid w:val="00D533BC"/>
    <w:rsid w:val="00D53972"/>
    <w:rsid w:val="00D539D1"/>
    <w:rsid w:val="00D53FBC"/>
    <w:rsid w:val="00D5486F"/>
    <w:rsid w:val="00D551A3"/>
    <w:rsid w:val="00D55713"/>
    <w:rsid w:val="00D56A41"/>
    <w:rsid w:val="00D56AAC"/>
    <w:rsid w:val="00D56B3B"/>
    <w:rsid w:val="00D571AB"/>
    <w:rsid w:val="00D57202"/>
    <w:rsid w:val="00D57571"/>
    <w:rsid w:val="00D57CE0"/>
    <w:rsid w:val="00D57FBD"/>
    <w:rsid w:val="00D57FEC"/>
    <w:rsid w:val="00D6077C"/>
    <w:rsid w:val="00D608D8"/>
    <w:rsid w:val="00D60BEE"/>
    <w:rsid w:val="00D60BF3"/>
    <w:rsid w:val="00D61AD8"/>
    <w:rsid w:val="00D61C32"/>
    <w:rsid w:val="00D6233E"/>
    <w:rsid w:val="00D625EC"/>
    <w:rsid w:val="00D62646"/>
    <w:rsid w:val="00D62FF6"/>
    <w:rsid w:val="00D6365A"/>
    <w:rsid w:val="00D63BED"/>
    <w:rsid w:val="00D63F0D"/>
    <w:rsid w:val="00D6437F"/>
    <w:rsid w:val="00D6440D"/>
    <w:rsid w:val="00D64538"/>
    <w:rsid w:val="00D65460"/>
    <w:rsid w:val="00D65700"/>
    <w:rsid w:val="00D65AFE"/>
    <w:rsid w:val="00D65BF2"/>
    <w:rsid w:val="00D65DC8"/>
    <w:rsid w:val="00D65FDF"/>
    <w:rsid w:val="00D665AD"/>
    <w:rsid w:val="00D66870"/>
    <w:rsid w:val="00D6695E"/>
    <w:rsid w:val="00D67285"/>
    <w:rsid w:val="00D6734F"/>
    <w:rsid w:val="00D677CD"/>
    <w:rsid w:val="00D6794B"/>
    <w:rsid w:val="00D67A4B"/>
    <w:rsid w:val="00D67B0B"/>
    <w:rsid w:val="00D67B54"/>
    <w:rsid w:val="00D67DB1"/>
    <w:rsid w:val="00D70667"/>
    <w:rsid w:val="00D707F2"/>
    <w:rsid w:val="00D70952"/>
    <w:rsid w:val="00D70C3D"/>
    <w:rsid w:val="00D70CCE"/>
    <w:rsid w:val="00D70ED9"/>
    <w:rsid w:val="00D713C9"/>
    <w:rsid w:val="00D72257"/>
    <w:rsid w:val="00D73359"/>
    <w:rsid w:val="00D733FF"/>
    <w:rsid w:val="00D73602"/>
    <w:rsid w:val="00D73DAD"/>
    <w:rsid w:val="00D73F0E"/>
    <w:rsid w:val="00D74029"/>
    <w:rsid w:val="00D74292"/>
    <w:rsid w:val="00D74378"/>
    <w:rsid w:val="00D743ED"/>
    <w:rsid w:val="00D7448A"/>
    <w:rsid w:val="00D7462A"/>
    <w:rsid w:val="00D74A52"/>
    <w:rsid w:val="00D74DDD"/>
    <w:rsid w:val="00D74E23"/>
    <w:rsid w:val="00D755F3"/>
    <w:rsid w:val="00D7576F"/>
    <w:rsid w:val="00D758D1"/>
    <w:rsid w:val="00D7640F"/>
    <w:rsid w:val="00D768D3"/>
    <w:rsid w:val="00D769FA"/>
    <w:rsid w:val="00D76F5F"/>
    <w:rsid w:val="00D7706D"/>
    <w:rsid w:val="00D77133"/>
    <w:rsid w:val="00D77639"/>
    <w:rsid w:val="00D77974"/>
    <w:rsid w:val="00D77B53"/>
    <w:rsid w:val="00D77C64"/>
    <w:rsid w:val="00D77D79"/>
    <w:rsid w:val="00D800E2"/>
    <w:rsid w:val="00D80358"/>
    <w:rsid w:val="00D80970"/>
    <w:rsid w:val="00D810AB"/>
    <w:rsid w:val="00D81403"/>
    <w:rsid w:val="00D8143D"/>
    <w:rsid w:val="00D814DC"/>
    <w:rsid w:val="00D81544"/>
    <w:rsid w:val="00D81C9D"/>
    <w:rsid w:val="00D81CB5"/>
    <w:rsid w:val="00D81D73"/>
    <w:rsid w:val="00D82513"/>
    <w:rsid w:val="00D83C0A"/>
    <w:rsid w:val="00D83C32"/>
    <w:rsid w:val="00D844EB"/>
    <w:rsid w:val="00D85066"/>
    <w:rsid w:val="00D85339"/>
    <w:rsid w:val="00D8578A"/>
    <w:rsid w:val="00D857E3"/>
    <w:rsid w:val="00D85C09"/>
    <w:rsid w:val="00D85D8C"/>
    <w:rsid w:val="00D861C2"/>
    <w:rsid w:val="00D8638C"/>
    <w:rsid w:val="00D8640C"/>
    <w:rsid w:val="00D86C5C"/>
    <w:rsid w:val="00D86F75"/>
    <w:rsid w:val="00D87DB9"/>
    <w:rsid w:val="00D87E30"/>
    <w:rsid w:val="00D90BFA"/>
    <w:rsid w:val="00D90C79"/>
    <w:rsid w:val="00D90F27"/>
    <w:rsid w:val="00D9132C"/>
    <w:rsid w:val="00D9159A"/>
    <w:rsid w:val="00D91CEE"/>
    <w:rsid w:val="00D926CE"/>
    <w:rsid w:val="00D92C3C"/>
    <w:rsid w:val="00D932F9"/>
    <w:rsid w:val="00D939A9"/>
    <w:rsid w:val="00D93CB5"/>
    <w:rsid w:val="00D93DAA"/>
    <w:rsid w:val="00D940C6"/>
    <w:rsid w:val="00D94281"/>
    <w:rsid w:val="00D94430"/>
    <w:rsid w:val="00D94801"/>
    <w:rsid w:val="00D9489A"/>
    <w:rsid w:val="00D94AA9"/>
    <w:rsid w:val="00D94FD7"/>
    <w:rsid w:val="00D9607C"/>
    <w:rsid w:val="00D96156"/>
    <w:rsid w:val="00D96303"/>
    <w:rsid w:val="00D96A44"/>
    <w:rsid w:val="00D96BD2"/>
    <w:rsid w:val="00D971D3"/>
    <w:rsid w:val="00D9724B"/>
    <w:rsid w:val="00D97B26"/>
    <w:rsid w:val="00D97E61"/>
    <w:rsid w:val="00DA00E9"/>
    <w:rsid w:val="00DA0A3D"/>
    <w:rsid w:val="00DA0AE3"/>
    <w:rsid w:val="00DA1077"/>
    <w:rsid w:val="00DA107B"/>
    <w:rsid w:val="00DA1419"/>
    <w:rsid w:val="00DA1501"/>
    <w:rsid w:val="00DA1B6B"/>
    <w:rsid w:val="00DA1BF2"/>
    <w:rsid w:val="00DA1F4C"/>
    <w:rsid w:val="00DA2397"/>
    <w:rsid w:val="00DA2443"/>
    <w:rsid w:val="00DA2FDD"/>
    <w:rsid w:val="00DA34EC"/>
    <w:rsid w:val="00DA46C8"/>
    <w:rsid w:val="00DA4AA7"/>
    <w:rsid w:val="00DA4AB3"/>
    <w:rsid w:val="00DA4F2B"/>
    <w:rsid w:val="00DA4F71"/>
    <w:rsid w:val="00DA523A"/>
    <w:rsid w:val="00DA535D"/>
    <w:rsid w:val="00DA59BD"/>
    <w:rsid w:val="00DA5EAE"/>
    <w:rsid w:val="00DA60AB"/>
    <w:rsid w:val="00DA6A5D"/>
    <w:rsid w:val="00DA6BE1"/>
    <w:rsid w:val="00DA6CFC"/>
    <w:rsid w:val="00DA73DB"/>
    <w:rsid w:val="00DA782A"/>
    <w:rsid w:val="00DA7AAF"/>
    <w:rsid w:val="00DA7CBB"/>
    <w:rsid w:val="00DA7D43"/>
    <w:rsid w:val="00DA7D4D"/>
    <w:rsid w:val="00DA7FA0"/>
    <w:rsid w:val="00DB041B"/>
    <w:rsid w:val="00DB0542"/>
    <w:rsid w:val="00DB075F"/>
    <w:rsid w:val="00DB0CE5"/>
    <w:rsid w:val="00DB0F31"/>
    <w:rsid w:val="00DB15BF"/>
    <w:rsid w:val="00DB176F"/>
    <w:rsid w:val="00DB1845"/>
    <w:rsid w:val="00DB2073"/>
    <w:rsid w:val="00DB20E6"/>
    <w:rsid w:val="00DB23DA"/>
    <w:rsid w:val="00DB25AD"/>
    <w:rsid w:val="00DB28A0"/>
    <w:rsid w:val="00DB2EBA"/>
    <w:rsid w:val="00DB2F25"/>
    <w:rsid w:val="00DB30EE"/>
    <w:rsid w:val="00DB3ADA"/>
    <w:rsid w:val="00DB428D"/>
    <w:rsid w:val="00DB46BE"/>
    <w:rsid w:val="00DB5195"/>
    <w:rsid w:val="00DB5ED6"/>
    <w:rsid w:val="00DB67EE"/>
    <w:rsid w:val="00DB68D1"/>
    <w:rsid w:val="00DB7280"/>
    <w:rsid w:val="00DB7384"/>
    <w:rsid w:val="00DB74BB"/>
    <w:rsid w:val="00DB76F5"/>
    <w:rsid w:val="00DC008C"/>
    <w:rsid w:val="00DC0720"/>
    <w:rsid w:val="00DC1436"/>
    <w:rsid w:val="00DC1B91"/>
    <w:rsid w:val="00DC1CD5"/>
    <w:rsid w:val="00DC1F6C"/>
    <w:rsid w:val="00DC20D7"/>
    <w:rsid w:val="00DC2171"/>
    <w:rsid w:val="00DC2182"/>
    <w:rsid w:val="00DC2362"/>
    <w:rsid w:val="00DC23A9"/>
    <w:rsid w:val="00DC244B"/>
    <w:rsid w:val="00DC293A"/>
    <w:rsid w:val="00DC2B80"/>
    <w:rsid w:val="00DC2C74"/>
    <w:rsid w:val="00DC2CB4"/>
    <w:rsid w:val="00DC2D8B"/>
    <w:rsid w:val="00DC3488"/>
    <w:rsid w:val="00DC4809"/>
    <w:rsid w:val="00DC5258"/>
    <w:rsid w:val="00DC5384"/>
    <w:rsid w:val="00DC5A54"/>
    <w:rsid w:val="00DC5BB7"/>
    <w:rsid w:val="00DC5DE3"/>
    <w:rsid w:val="00DC625D"/>
    <w:rsid w:val="00DC65A1"/>
    <w:rsid w:val="00DC7A75"/>
    <w:rsid w:val="00DC7AA5"/>
    <w:rsid w:val="00DC7AEC"/>
    <w:rsid w:val="00DD0160"/>
    <w:rsid w:val="00DD02F2"/>
    <w:rsid w:val="00DD0624"/>
    <w:rsid w:val="00DD0F5B"/>
    <w:rsid w:val="00DD1707"/>
    <w:rsid w:val="00DD185D"/>
    <w:rsid w:val="00DD1AD6"/>
    <w:rsid w:val="00DD1CBD"/>
    <w:rsid w:val="00DD1E02"/>
    <w:rsid w:val="00DD2D46"/>
    <w:rsid w:val="00DD34DB"/>
    <w:rsid w:val="00DD393D"/>
    <w:rsid w:val="00DD3E7B"/>
    <w:rsid w:val="00DD4066"/>
    <w:rsid w:val="00DD4768"/>
    <w:rsid w:val="00DD4812"/>
    <w:rsid w:val="00DD5352"/>
    <w:rsid w:val="00DD5360"/>
    <w:rsid w:val="00DD5E04"/>
    <w:rsid w:val="00DD5EC9"/>
    <w:rsid w:val="00DD6004"/>
    <w:rsid w:val="00DD6F33"/>
    <w:rsid w:val="00DD712B"/>
    <w:rsid w:val="00DD75F2"/>
    <w:rsid w:val="00DD767D"/>
    <w:rsid w:val="00DD7DFE"/>
    <w:rsid w:val="00DD7EE1"/>
    <w:rsid w:val="00DE0085"/>
    <w:rsid w:val="00DE033A"/>
    <w:rsid w:val="00DE081D"/>
    <w:rsid w:val="00DE0E4D"/>
    <w:rsid w:val="00DE1016"/>
    <w:rsid w:val="00DE139A"/>
    <w:rsid w:val="00DE15A1"/>
    <w:rsid w:val="00DE1B6A"/>
    <w:rsid w:val="00DE2528"/>
    <w:rsid w:val="00DE27D2"/>
    <w:rsid w:val="00DE2948"/>
    <w:rsid w:val="00DE31E6"/>
    <w:rsid w:val="00DE3D70"/>
    <w:rsid w:val="00DE418D"/>
    <w:rsid w:val="00DE4415"/>
    <w:rsid w:val="00DE4568"/>
    <w:rsid w:val="00DE4594"/>
    <w:rsid w:val="00DE45CB"/>
    <w:rsid w:val="00DE4D1B"/>
    <w:rsid w:val="00DE502F"/>
    <w:rsid w:val="00DE5191"/>
    <w:rsid w:val="00DE5811"/>
    <w:rsid w:val="00DE65A1"/>
    <w:rsid w:val="00DE6669"/>
    <w:rsid w:val="00DE6747"/>
    <w:rsid w:val="00DE6981"/>
    <w:rsid w:val="00DE6A54"/>
    <w:rsid w:val="00DE6D43"/>
    <w:rsid w:val="00DE6D84"/>
    <w:rsid w:val="00DE6FC0"/>
    <w:rsid w:val="00DE709E"/>
    <w:rsid w:val="00DE7345"/>
    <w:rsid w:val="00DE74A3"/>
    <w:rsid w:val="00DE7675"/>
    <w:rsid w:val="00DE7B4B"/>
    <w:rsid w:val="00DE7D02"/>
    <w:rsid w:val="00DF0A35"/>
    <w:rsid w:val="00DF0C2A"/>
    <w:rsid w:val="00DF1112"/>
    <w:rsid w:val="00DF1200"/>
    <w:rsid w:val="00DF12AB"/>
    <w:rsid w:val="00DF1354"/>
    <w:rsid w:val="00DF1731"/>
    <w:rsid w:val="00DF1F8D"/>
    <w:rsid w:val="00DF28E6"/>
    <w:rsid w:val="00DF2E74"/>
    <w:rsid w:val="00DF31AA"/>
    <w:rsid w:val="00DF3497"/>
    <w:rsid w:val="00DF37D8"/>
    <w:rsid w:val="00DF426F"/>
    <w:rsid w:val="00DF4D5E"/>
    <w:rsid w:val="00DF586B"/>
    <w:rsid w:val="00DF599E"/>
    <w:rsid w:val="00DF5AC8"/>
    <w:rsid w:val="00DF5B5B"/>
    <w:rsid w:val="00DF7126"/>
    <w:rsid w:val="00DF762F"/>
    <w:rsid w:val="00DF771B"/>
    <w:rsid w:val="00DF7D13"/>
    <w:rsid w:val="00DF7D6A"/>
    <w:rsid w:val="00E0046D"/>
    <w:rsid w:val="00E00747"/>
    <w:rsid w:val="00E00BBD"/>
    <w:rsid w:val="00E01414"/>
    <w:rsid w:val="00E015AC"/>
    <w:rsid w:val="00E01705"/>
    <w:rsid w:val="00E01736"/>
    <w:rsid w:val="00E01B78"/>
    <w:rsid w:val="00E02395"/>
    <w:rsid w:val="00E02A0E"/>
    <w:rsid w:val="00E02AEA"/>
    <w:rsid w:val="00E03259"/>
    <w:rsid w:val="00E0335F"/>
    <w:rsid w:val="00E03722"/>
    <w:rsid w:val="00E038F4"/>
    <w:rsid w:val="00E03A1C"/>
    <w:rsid w:val="00E03E26"/>
    <w:rsid w:val="00E04261"/>
    <w:rsid w:val="00E0509B"/>
    <w:rsid w:val="00E05445"/>
    <w:rsid w:val="00E057E5"/>
    <w:rsid w:val="00E05A90"/>
    <w:rsid w:val="00E06034"/>
    <w:rsid w:val="00E0614A"/>
    <w:rsid w:val="00E06372"/>
    <w:rsid w:val="00E063C5"/>
    <w:rsid w:val="00E0665F"/>
    <w:rsid w:val="00E06785"/>
    <w:rsid w:val="00E069FF"/>
    <w:rsid w:val="00E06B62"/>
    <w:rsid w:val="00E06DD2"/>
    <w:rsid w:val="00E0700C"/>
    <w:rsid w:val="00E0701D"/>
    <w:rsid w:val="00E075D9"/>
    <w:rsid w:val="00E0777D"/>
    <w:rsid w:val="00E0778B"/>
    <w:rsid w:val="00E07BCE"/>
    <w:rsid w:val="00E07C59"/>
    <w:rsid w:val="00E10272"/>
    <w:rsid w:val="00E1089C"/>
    <w:rsid w:val="00E10B3E"/>
    <w:rsid w:val="00E10CF4"/>
    <w:rsid w:val="00E10F9D"/>
    <w:rsid w:val="00E11373"/>
    <w:rsid w:val="00E11BAD"/>
    <w:rsid w:val="00E11F32"/>
    <w:rsid w:val="00E12239"/>
    <w:rsid w:val="00E124BC"/>
    <w:rsid w:val="00E12558"/>
    <w:rsid w:val="00E12A92"/>
    <w:rsid w:val="00E13234"/>
    <w:rsid w:val="00E13F33"/>
    <w:rsid w:val="00E14171"/>
    <w:rsid w:val="00E14C5E"/>
    <w:rsid w:val="00E15260"/>
    <w:rsid w:val="00E15413"/>
    <w:rsid w:val="00E1571D"/>
    <w:rsid w:val="00E1585A"/>
    <w:rsid w:val="00E15B6B"/>
    <w:rsid w:val="00E15EAD"/>
    <w:rsid w:val="00E162BF"/>
    <w:rsid w:val="00E16ADD"/>
    <w:rsid w:val="00E16B38"/>
    <w:rsid w:val="00E16D23"/>
    <w:rsid w:val="00E172A4"/>
    <w:rsid w:val="00E174B5"/>
    <w:rsid w:val="00E17B3F"/>
    <w:rsid w:val="00E17B5D"/>
    <w:rsid w:val="00E17DEF"/>
    <w:rsid w:val="00E20032"/>
    <w:rsid w:val="00E20B40"/>
    <w:rsid w:val="00E219AC"/>
    <w:rsid w:val="00E21D74"/>
    <w:rsid w:val="00E21DB4"/>
    <w:rsid w:val="00E22527"/>
    <w:rsid w:val="00E22ED4"/>
    <w:rsid w:val="00E230AF"/>
    <w:rsid w:val="00E2411A"/>
    <w:rsid w:val="00E24258"/>
    <w:rsid w:val="00E2463D"/>
    <w:rsid w:val="00E24854"/>
    <w:rsid w:val="00E24979"/>
    <w:rsid w:val="00E249CB"/>
    <w:rsid w:val="00E24C41"/>
    <w:rsid w:val="00E250C7"/>
    <w:rsid w:val="00E253D9"/>
    <w:rsid w:val="00E2567E"/>
    <w:rsid w:val="00E2583C"/>
    <w:rsid w:val="00E25A1E"/>
    <w:rsid w:val="00E25BA2"/>
    <w:rsid w:val="00E25BAF"/>
    <w:rsid w:val="00E261EF"/>
    <w:rsid w:val="00E2668B"/>
    <w:rsid w:val="00E26CCF"/>
    <w:rsid w:val="00E26F7B"/>
    <w:rsid w:val="00E271B5"/>
    <w:rsid w:val="00E2781B"/>
    <w:rsid w:val="00E27E15"/>
    <w:rsid w:val="00E27E62"/>
    <w:rsid w:val="00E300AF"/>
    <w:rsid w:val="00E30297"/>
    <w:rsid w:val="00E30602"/>
    <w:rsid w:val="00E30B32"/>
    <w:rsid w:val="00E31233"/>
    <w:rsid w:val="00E312B6"/>
    <w:rsid w:val="00E31608"/>
    <w:rsid w:val="00E3312A"/>
    <w:rsid w:val="00E33233"/>
    <w:rsid w:val="00E33278"/>
    <w:rsid w:val="00E332C2"/>
    <w:rsid w:val="00E3335F"/>
    <w:rsid w:val="00E3385E"/>
    <w:rsid w:val="00E33BB5"/>
    <w:rsid w:val="00E34E2F"/>
    <w:rsid w:val="00E34FA7"/>
    <w:rsid w:val="00E35CBD"/>
    <w:rsid w:val="00E36092"/>
    <w:rsid w:val="00E362E4"/>
    <w:rsid w:val="00E3639E"/>
    <w:rsid w:val="00E36897"/>
    <w:rsid w:val="00E36C34"/>
    <w:rsid w:val="00E3714D"/>
    <w:rsid w:val="00E37578"/>
    <w:rsid w:val="00E375DA"/>
    <w:rsid w:val="00E37919"/>
    <w:rsid w:val="00E37A38"/>
    <w:rsid w:val="00E37B3B"/>
    <w:rsid w:val="00E4031D"/>
    <w:rsid w:val="00E40F84"/>
    <w:rsid w:val="00E41B32"/>
    <w:rsid w:val="00E41D94"/>
    <w:rsid w:val="00E41FBD"/>
    <w:rsid w:val="00E4209C"/>
    <w:rsid w:val="00E4229C"/>
    <w:rsid w:val="00E425BA"/>
    <w:rsid w:val="00E429AF"/>
    <w:rsid w:val="00E42E51"/>
    <w:rsid w:val="00E431C0"/>
    <w:rsid w:val="00E433EC"/>
    <w:rsid w:val="00E43458"/>
    <w:rsid w:val="00E4356B"/>
    <w:rsid w:val="00E435B0"/>
    <w:rsid w:val="00E4398A"/>
    <w:rsid w:val="00E43DC0"/>
    <w:rsid w:val="00E44887"/>
    <w:rsid w:val="00E44947"/>
    <w:rsid w:val="00E44C63"/>
    <w:rsid w:val="00E45911"/>
    <w:rsid w:val="00E45B18"/>
    <w:rsid w:val="00E45BD0"/>
    <w:rsid w:val="00E45E23"/>
    <w:rsid w:val="00E46553"/>
    <w:rsid w:val="00E466AE"/>
    <w:rsid w:val="00E466E4"/>
    <w:rsid w:val="00E46E00"/>
    <w:rsid w:val="00E47037"/>
    <w:rsid w:val="00E47116"/>
    <w:rsid w:val="00E4747A"/>
    <w:rsid w:val="00E47B8A"/>
    <w:rsid w:val="00E47BC3"/>
    <w:rsid w:val="00E47C49"/>
    <w:rsid w:val="00E47E53"/>
    <w:rsid w:val="00E500E5"/>
    <w:rsid w:val="00E5047C"/>
    <w:rsid w:val="00E510A8"/>
    <w:rsid w:val="00E5134A"/>
    <w:rsid w:val="00E5134F"/>
    <w:rsid w:val="00E513F5"/>
    <w:rsid w:val="00E51B30"/>
    <w:rsid w:val="00E51B99"/>
    <w:rsid w:val="00E51CAD"/>
    <w:rsid w:val="00E526FA"/>
    <w:rsid w:val="00E5294E"/>
    <w:rsid w:val="00E53745"/>
    <w:rsid w:val="00E53A10"/>
    <w:rsid w:val="00E541FD"/>
    <w:rsid w:val="00E54360"/>
    <w:rsid w:val="00E54C54"/>
    <w:rsid w:val="00E54EAA"/>
    <w:rsid w:val="00E556C1"/>
    <w:rsid w:val="00E569A7"/>
    <w:rsid w:val="00E56A90"/>
    <w:rsid w:val="00E56D3B"/>
    <w:rsid w:val="00E5722C"/>
    <w:rsid w:val="00E572B0"/>
    <w:rsid w:val="00E57456"/>
    <w:rsid w:val="00E57466"/>
    <w:rsid w:val="00E576F2"/>
    <w:rsid w:val="00E57AE9"/>
    <w:rsid w:val="00E57E26"/>
    <w:rsid w:val="00E605E5"/>
    <w:rsid w:val="00E606F2"/>
    <w:rsid w:val="00E60807"/>
    <w:rsid w:val="00E608E8"/>
    <w:rsid w:val="00E611DE"/>
    <w:rsid w:val="00E61780"/>
    <w:rsid w:val="00E61F9A"/>
    <w:rsid w:val="00E624E9"/>
    <w:rsid w:val="00E628F3"/>
    <w:rsid w:val="00E62D08"/>
    <w:rsid w:val="00E6392E"/>
    <w:rsid w:val="00E63D53"/>
    <w:rsid w:val="00E63DCE"/>
    <w:rsid w:val="00E64081"/>
    <w:rsid w:val="00E64282"/>
    <w:rsid w:val="00E6435E"/>
    <w:rsid w:val="00E6459C"/>
    <w:rsid w:val="00E6462F"/>
    <w:rsid w:val="00E6467E"/>
    <w:rsid w:val="00E64796"/>
    <w:rsid w:val="00E64930"/>
    <w:rsid w:val="00E64E65"/>
    <w:rsid w:val="00E65107"/>
    <w:rsid w:val="00E65548"/>
    <w:rsid w:val="00E65F75"/>
    <w:rsid w:val="00E65F84"/>
    <w:rsid w:val="00E66114"/>
    <w:rsid w:val="00E66115"/>
    <w:rsid w:val="00E66D81"/>
    <w:rsid w:val="00E6718F"/>
    <w:rsid w:val="00E6725D"/>
    <w:rsid w:val="00E6779B"/>
    <w:rsid w:val="00E6795B"/>
    <w:rsid w:val="00E679BA"/>
    <w:rsid w:val="00E67CCD"/>
    <w:rsid w:val="00E67DC6"/>
    <w:rsid w:val="00E67FCB"/>
    <w:rsid w:val="00E702A0"/>
    <w:rsid w:val="00E702E5"/>
    <w:rsid w:val="00E70464"/>
    <w:rsid w:val="00E7055D"/>
    <w:rsid w:val="00E709E9"/>
    <w:rsid w:val="00E70CB3"/>
    <w:rsid w:val="00E70EA5"/>
    <w:rsid w:val="00E70EB5"/>
    <w:rsid w:val="00E71509"/>
    <w:rsid w:val="00E71B75"/>
    <w:rsid w:val="00E71F61"/>
    <w:rsid w:val="00E73A4A"/>
    <w:rsid w:val="00E73AA0"/>
    <w:rsid w:val="00E740F7"/>
    <w:rsid w:val="00E74564"/>
    <w:rsid w:val="00E74922"/>
    <w:rsid w:val="00E749E7"/>
    <w:rsid w:val="00E74B5E"/>
    <w:rsid w:val="00E7526E"/>
    <w:rsid w:val="00E752EA"/>
    <w:rsid w:val="00E7546F"/>
    <w:rsid w:val="00E75D7E"/>
    <w:rsid w:val="00E75F28"/>
    <w:rsid w:val="00E762E8"/>
    <w:rsid w:val="00E763EE"/>
    <w:rsid w:val="00E767DC"/>
    <w:rsid w:val="00E7681E"/>
    <w:rsid w:val="00E76DC1"/>
    <w:rsid w:val="00E7707A"/>
    <w:rsid w:val="00E77693"/>
    <w:rsid w:val="00E77E26"/>
    <w:rsid w:val="00E77EE7"/>
    <w:rsid w:val="00E80020"/>
    <w:rsid w:val="00E807EF"/>
    <w:rsid w:val="00E80879"/>
    <w:rsid w:val="00E809E9"/>
    <w:rsid w:val="00E80C62"/>
    <w:rsid w:val="00E81B79"/>
    <w:rsid w:val="00E81E31"/>
    <w:rsid w:val="00E81EDC"/>
    <w:rsid w:val="00E81FF7"/>
    <w:rsid w:val="00E82C01"/>
    <w:rsid w:val="00E82E91"/>
    <w:rsid w:val="00E83302"/>
    <w:rsid w:val="00E84844"/>
    <w:rsid w:val="00E84E7D"/>
    <w:rsid w:val="00E85104"/>
    <w:rsid w:val="00E85129"/>
    <w:rsid w:val="00E852F9"/>
    <w:rsid w:val="00E8560F"/>
    <w:rsid w:val="00E8597C"/>
    <w:rsid w:val="00E85ED5"/>
    <w:rsid w:val="00E86377"/>
    <w:rsid w:val="00E865D6"/>
    <w:rsid w:val="00E866F8"/>
    <w:rsid w:val="00E87253"/>
    <w:rsid w:val="00E87516"/>
    <w:rsid w:val="00E8752B"/>
    <w:rsid w:val="00E879FA"/>
    <w:rsid w:val="00E87C25"/>
    <w:rsid w:val="00E904D7"/>
    <w:rsid w:val="00E90562"/>
    <w:rsid w:val="00E90A57"/>
    <w:rsid w:val="00E90E15"/>
    <w:rsid w:val="00E90F09"/>
    <w:rsid w:val="00E90FAF"/>
    <w:rsid w:val="00E914EB"/>
    <w:rsid w:val="00E9155B"/>
    <w:rsid w:val="00E9206D"/>
    <w:rsid w:val="00E922BB"/>
    <w:rsid w:val="00E92A41"/>
    <w:rsid w:val="00E92C23"/>
    <w:rsid w:val="00E92D03"/>
    <w:rsid w:val="00E92FDD"/>
    <w:rsid w:val="00E93371"/>
    <w:rsid w:val="00E9391D"/>
    <w:rsid w:val="00E93A83"/>
    <w:rsid w:val="00E94097"/>
    <w:rsid w:val="00E94783"/>
    <w:rsid w:val="00E94C94"/>
    <w:rsid w:val="00E94F16"/>
    <w:rsid w:val="00E95485"/>
    <w:rsid w:val="00E956A7"/>
    <w:rsid w:val="00E95CDF"/>
    <w:rsid w:val="00E95D82"/>
    <w:rsid w:val="00E95FFA"/>
    <w:rsid w:val="00E964E5"/>
    <w:rsid w:val="00E96541"/>
    <w:rsid w:val="00E96783"/>
    <w:rsid w:val="00E967C2"/>
    <w:rsid w:val="00E96943"/>
    <w:rsid w:val="00E96ECD"/>
    <w:rsid w:val="00E9723C"/>
    <w:rsid w:val="00E973C8"/>
    <w:rsid w:val="00E9784E"/>
    <w:rsid w:val="00E9792B"/>
    <w:rsid w:val="00E97C4E"/>
    <w:rsid w:val="00EA0A02"/>
    <w:rsid w:val="00EA0DC0"/>
    <w:rsid w:val="00EA0E7F"/>
    <w:rsid w:val="00EA0E95"/>
    <w:rsid w:val="00EA12B1"/>
    <w:rsid w:val="00EA17E3"/>
    <w:rsid w:val="00EA1993"/>
    <w:rsid w:val="00EA1A04"/>
    <w:rsid w:val="00EA1C85"/>
    <w:rsid w:val="00EA20B6"/>
    <w:rsid w:val="00EA2120"/>
    <w:rsid w:val="00EA22EF"/>
    <w:rsid w:val="00EA3233"/>
    <w:rsid w:val="00EA32D9"/>
    <w:rsid w:val="00EA3645"/>
    <w:rsid w:val="00EA3D9E"/>
    <w:rsid w:val="00EA40E1"/>
    <w:rsid w:val="00EA443D"/>
    <w:rsid w:val="00EA4830"/>
    <w:rsid w:val="00EA48A3"/>
    <w:rsid w:val="00EA4D6E"/>
    <w:rsid w:val="00EA4D98"/>
    <w:rsid w:val="00EA5013"/>
    <w:rsid w:val="00EA5166"/>
    <w:rsid w:val="00EA5DF2"/>
    <w:rsid w:val="00EA5F3A"/>
    <w:rsid w:val="00EA6626"/>
    <w:rsid w:val="00EA6748"/>
    <w:rsid w:val="00EA6C3A"/>
    <w:rsid w:val="00EA79DE"/>
    <w:rsid w:val="00EA7AC7"/>
    <w:rsid w:val="00EB008E"/>
    <w:rsid w:val="00EB0D82"/>
    <w:rsid w:val="00EB1692"/>
    <w:rsid w:val="00EB1C1D"/>
    <w:rsid w:val="00EB1F9A"/>
    <w:rsid w:val="00EB201B"/>
    <w:rsid w:val="00EB29BC"/>
    <w:rsid w:val="00EB3544"/>
    <w:rsid w:val="00EB3570"/>
    <w:rsid w:val="00EB3E43"/>
    <w:rsid w:val="00EB3EC3"/>
    <w:rsid w:val="00EB4396"/>
    <w:rsid w:val="00EB454E"/>
    <w:rsid w:val="00EB463D"/>
    <w:rsid w:val="00EB4A8F"/>
    <w:rsid w:val="00EB509D"/>
    <w:rsid w:val="00EB6091"/>
    <w:rsid w:val="00EB6132"/>
    <w:rsid w:val="00EB6BC4"/>
    <w:rsid w:val="00EB6F21"/>
    <w:rsid w:val="00EB719C"/>
    <w:rsid w:val="00EC032D"/>
    <w:rsid w:val="00EC0C69"/>
    <w:rsid w:val="00EC0ED8"/>
    <w:rsid w:val="00EC1644"/>
    <w:rsid w:val="00EC1D2F"/>
    <w:rsid w:val="00EC2550"/>
    <w:rsid w:val="00EC2793"/>
    <w:rsid w:val="00EC27A5"/>
    <w:rsid w:val="00EC34B3"/>
    <w:rsid w:val="00EC3754"/>
    <w:rsid w:val="00EC3851"/>
    <w:rsid w:val="00EC3C05"/>
    <w:rsid w:val="00EC429D"/>
    <w:rsid w:val="00EC44D2"/>
    <w:rsid w:val="00EC4B95"/>
    <w:rsid w:val="00EC4CCE"/>
    <w:rsid w:val="00EC4F9B"/>
    <w:rsid w:val="00EC59CE"/>
    <w:rsid w:val="00EC5B45"/>
    <w:rsid w:val="00EC5CDA"/>
    <w:rsid w:val="00EC65F4"/>
    <w:rsid w:val="00EC6959"/>
    <w:rsid w:val="00EC69C5"/>
    <w:rsid w:val="00EC6A3C"/>
    <w:rsid w:val="00EC6E9F"/>
    <w:rsid w:val="00EC73F6"/>
    <w:rsid w:val="00EC7BA4"/>
    <w:rsid w:val="00ED0162"/>
    <w:rsid w:val="00ED0E18"/>
    <w:rsid w:val="00ED1654"/>
    <w:rsid w:val="00ED16D3"/>
    <w:rsid w:val="00ED16D7"/>
    <w:rsid w:val="00ED171A"/>
    <w:rsid w:val="00ED1D37"/>
    <w:rsid w:val="00ED22A4"/>
    <w:rsid w:val="00ED277B"/>
    <w:rsid w:val="00ED2ADF"/>
    <w:rsid w:val="00ED2CF4"/>
    <w:rsid w:val="00ED30F7"/>
    <w:rsid w:val="00ED3C85"/>
    <w:rsid w:val="00ED42A5"/>
    <w:rsid w:val="00ED4580"/>
    <w:rsid w:val="00ED4CC4"/>
    <w:rsid w:val="00ED55E4"/>
    <w:rsid w:val="00ED590C"/>
    <w:rsid w:val="00ED6237"/>
    <w:rsid w:val="00ED643C"/>
    <w:rsid w:val="00ED6994"/>
    <w:rsid w:val="00ED6D38"/>
    <w:rsid w:val="00ED7130"/>
    <w:rsid w:val="00ED76B0"/>
    <w:rsid w:val="00ED76E4"/>
    <w:rsid w:val="00ED78E7"/>
    <w:rsid w:val="00ED7B04"/>
    <w:rsid w:val="00ED7CFF"/>
    <w:rsid w:val="00EE01BE"/>
    <w:rsid w:val="00EE0700"/>
    <w:rsid w:val="00EE0A3D"/>
    <w:rsid w:val="00EE0C73"/>
    <w:rsid w:val="00EE1521"/>
    <w:rsid w:val="00EE16B1"/>
    <w:rsid w:val="00EE2167"/>
    <w:rsid w:val="00EE27D1"/>
    <w:rsid w:val="00EE2AD8"/>
    <w:rsid w:val="00EE33AE"/>
    <w:rsid w:val="00EE35A3"/>
    <w:rsid w:val="00EE38A9"/>
    <w:rsid w:val="00EE3BB8"/>
    <w:rsid w:val="00EE3D48"/>
    <w:rsid w:val="00EE4258"/>
    <w:rsid w:val="00EE4260"/>
    <w:rsid w:val="00EE435B"/>
    <w:rsid w:val="00EE4564"/>
    <w:rsid w:val="00EE4856"/>
    <w:rsid w:val="00EE4A03"/>
    <w:rsid w:val="00EE525E"/>
    <w:rsid w:val="00EE5414"/>
    <w:rsid w:val="00EE54EE"/>
    <w:rsid w:val="00EE55D8"/>
    <w:rsid w:val="00EE5B0A"/>
    <w:rsid w:val="00EE6235"/>
    <w:rsid w:val="00EE63CB"/>
    <w:rsid w:val="00EE67D7"/>
    <w:rsid w:val="00EE730E"/>
    <w:rsid w:val="00EE759E"/>
    <w:rsid w:val="00EE75B8"/>
    <w:rsid w:val="00EE771F"/>
    <w:rsid w:val="00EE778F"/>
    <w:rsid w:val="00EE789A"/>
    <w:rsid w:val="00EE7B22"/>
    <w:rsid w:val="00EF02D6"/>
    <w:rsid w:val="00EF02DE"/>
    <w:rsid w:val="00EF06DF"/>
    <w:rsid w:val="00EF07F5"/>
    <w:rsid w:val="00EF09BD"/>
    <w:rsid w:val="00EF1978"/>
    <w:rsid w:val="00EF1B09"/>
    <w:rsid w:val="00EF213B"/>
    <w:rsid w:val="00EF26B1"/>
    <w:rsid w:val="00EF2836"/>
    <w:rsid w:val="00EF2B8C"/>
    <w:rsid w:val="00EF2EF3"/>
    <w:rsid w:val="00EF35CD"/>
    <w:rsid w:val="00EF3837"/>
    <w:rsid w:val="00EF3A2D"/>
    <w:rsid w:val="00EF3CB5"/>
    <w:rsid w:val="00EF4401"/>
    <w:rsid w:val="00EF46A2"/>
    <w:rsid w:val="00EF472D"/>
    <w:rsid w:val="00EF4C44"/>
    <w:rsid w:val="00EF4D92"/>
    <w:rsid w:val="00EF4E40"/>
    <w:rsid w:val="00EF5052"/>
    <w:rsid w:val="00EF53C8"/>
    <w:rsid w:val="00EF541E"/>
    <w:rsid w:val="00EF5619"/>
    <w:rsid w:val="00EF5672"/>
    <w:rsid w:val="00EF5739"/>
    <w:rsid w:val="00EF590C"/>
    <w:rsid w:val="00EF5BB2"/>
    <w:rsid w:val="00EF62F5"/>
    <w:rsid w:val="00EF6653"/>
    <w:rsid w:val="00EF66E9"/>
    <w:rsid w:val="00EF6974"/>
    <w:rsid w:val="00EF7086"/>
    <w:rsid w:val="00EF721A"/>
    <w:rsid w:val="00EF7B59"/>
    <w:rsid w:val="00EF7C30"/>
    <w:rsid w:val="00EF7E3D"/>
    <w:rsid w:val="00F0005F"/>
    <w:rsid w:val="00F00102"/>
    <w:rsid w:val="00F0013D"/>
    <w:rsid w:val="00F00ADF"/>
    <w:rsid w:val="00F01367"/>
    <w:rsid w:val="00F0150F"/>
    <w:rsid w:val="00F016CE"/>
    <w:rsid w:val="00F01B1E"/>
    <w:rsid w:val="00F01D92"/>
    <w:rsid w:val="00F01E55"/>
    <w:rsid w:val="00F01EE3"/>
    <w:rsid w:val="00F028C3"/>
    <w:rsid w:val="00F02B12"/>
    <w:rsid w:val="00F02DB1"/>
    <w:rsid w:val="00F02E4B"/>
    <w:rsid w:val="00F02EDE"/>
    <w:rsid w:val="00F03011"/>
    <w:rsid w:val="00F030F8"/>
    <w:rsid w:val="00F03FE5"/>
    <w:rsid w:val="00F04649"/>
    <w:rsid w:val="00F05283"/>
    <w:rsid w:val="00F0567D"/>
    <w:rsid w:val="00F05C3B"/>
    <w:rsid w:val="00F05DB6"/>
    <w:rsid w:val="00F06134"/>
    <w:rsid w:val="00F064E9"/>
    <w:rsid w:val="00F06FB2"/>
    <w:rsid w:val="00F0773B"/>
    <w:rsid w:val="00F077CB"/>
    <w:rsid w:val="00F077F5"/>
    <w:rsid w:val="00F07B90"/>
    <w:rsid w:val="00F07E1D"/>
    <w:rsid w:val="00F103CA"/>
    <w:rsid w:val="00F107EA"/>
    <w:rsid w:val="00F11242"/>
    <w:rsid w:val="00F1139B"/>
    <w:rsid w:val="00F115EF"/>
    <w:rsid w:val="00F11664"/>
    <w:rsid w:val="00F1178F"/>
    <w:rsid w:val="00F118FC"/>
    <w:rsid w:val="00F11D9F"/>
    <w:rsid w:val="00F11F5D"/>
    <w:rsid w:val="00F12814"/>
    <w:rsid w:val="00F12F62"/>
    <w:rsid w:val="00F132EC"/>
    <w:rsid w:val="00F13415"/>
    <w:rsid w:val="00F13479"/>
    <w:rsid w:val="00F134BE"/>
    <w:rsid w:val="00F13FAD"/>
    <w:rsid w:val="00F13FDC"/>
    <w:rsid w:val="00F14081"/>
    <w:rsid w:val="00F14206"/>
    <w:rsid w:val="00F1422E"/>
    <w:rsid w:val="00F14819"/>
    <w:rsid w:val="00F14E6E"/>
    <w:rsid w:val="00F14E91"/>
    <w:rsid w:val="00F15022"/>
    <w:rsid w:val="00F15337"/>
    <w:rsid w:val="00F155D5"/>
    <w:rsid w:val="00F1718F"/>
    <w:rsid w:val="00F1749F"/>
    <w:rsid w:val="00F175B2"/>
    <w:rsid w:val="00F17B22"/>
    <w:rsid w:val="00F17EF2"/>
    <w:rsid w:val="00F207EF"/>
    <w:rsid w:val="00F2093C"/>
    <w:rsid w:val="00F20A47"/>
    <w:rsid w:val="00F20A75"/>
    <w:rsid w:val="00F20B43"/>
    <w:rsid w:val="00F20EB7"/>
    <w:rsid w:val="00F2339A"/>
    <w:rsid w:val="00F23700"/>
    <w:rsid w:val="00F23745"/>
    <w:rsid w:val="00F23AB5"/>
    <w:rsid w:val="00F24707"/>
    <w:rsid w:val="00F248D5"/>
    <w:rsid w:val="00F25391"/>
    <w:rsid w:val="00F25C94"/>
    <w:rsid w:val="00F26219"/>
    <w:rsid w:val="00F264C3"/>
    <w:rsid w:val="00F26894"/>
    <w:rsid w:val="00F26974"/>
    <w:rsid w:val="00F26F4A"/>
    <w:rsid w:val="00F275B0"/>
    <w:rsid w:val="00F27774"/>
    <w:rsid w:val="00F277E2"/>
    <w:rsid w:val="00F2788D"/>
    <w:rsid w:val="00F27ACF"/>
    <w:rsid w:val="00F27AD1"/>
    <w:rsid w:val="00F27E65"/>
    <w:rsid w:val="00F30299"/>
    <w:rsid w:val="00F30AAE"/>
    <w:rsid w:val="00F30FFD"/>
    <w:rsid w:val="00F3106A"/>
    <w:rsid w:val="00F31983"/>
    <w:rsid w:val="00F31A34"/>
    <w:rsid w:val="00F321CA"/>
    <w:rsid w:val="00F322AD"/>
    <w:rsid w:val="00F3249D"/>
    <w:rsid w:val="00F32D5E"/>
    <w:rsid w:val="00F33007"/>
    <w:rsid w:val="00F33126"/>
    <w:rsid w:val="00F334E8"/>
    <w:rsid w:val="00F33534"/>
    <w:rsid w:val="00F33EB2"/>
    <w:rsid w:val="00F34298"/>
    <w:rsid w:val="00F34CF9"/>
    <w:rsid w:val="00F34D83"/>
    <w:rsid w:val="00F34DA7"/>
    <w:rsid w:val="00F34F7F"/>
    <w:rsid w:val="00F353DC"/>
    <w:rsid w:val="00F35409"/>
    <w:rsid w:val="00F356F6"/>
    <w:rsid w:val="00F35B44"/>
    <w:rsid w:val="00F36025"/>
    <w:rsid w:val="00F36278"/>
    <w:rsid w:val="00F36CD7"/>
    <w:rsid w:val="00F36FD6"/>
    <w:rsid w:val="00F4010D"/>
    <w:rsid w:val="00F402C8"/>
    <w:rsid w:val="00F405AC"/>
    <w:rsid w:val="00F40711"/>
    <w:rsid w:val="00F40D28"/>
    <w:rsid w:val="00F40EDD"/>
    <w:rsid w:val="00F40F9A"/>
    <w:rsid w:val="00F414FD"/>
    <w:rsid w:val="00F41C16"/>
    <w:rsid w:val="00F41E7C"/>
    <w:rsid w:val="00F4238B"/>
    <w:rsid w:val="00F42860"/>
    <w:rsid w:val="00F42F8C"/>
    <w:rsid w:val="00F43431"/>
    <w:rsid w:val="00F43569"/>
    <w:rsid w:val="00F43669"/>
    <w:rsid w:val="00F437A2"/>
    <w:rsid w:val="00F442A7"/>
    <w:rsid w:val="00F44415"/>
    <w:rsid w:val="00F44746"/>
    <w:rsid w:val="00F44971"/>
    <w:rsid w:val="00F44975"/>
    <w:rsid w:val="00F44B08"/>
    <w:rsid w:val="00F455B7"/>
    <w:rsid w:val="00F45717"/>
    <w:rsid w:val="00F45C2A"/>
    <w:rsid w:val="00F46453"/>
    <w:rsid w:val="00F46BFE"/>
    <w:rsid w:val="00F46C2D"/>
    <w:rsid w:val="00F46F36"/>
    <w:rsid w:val="00F4728E"/>
    <w:rsid w:val="00F476C0"/>
    <w:rsid w:val="00F476F2"/>
    <w:rsid w:val="00F503E8"/>
    <w:rsid w:val="00F503FF"/>
    <w:rsid w:val="00F5084E"/>
    <w:rsid w:val="00F5115E"/>
    <w:rsid w:val="00F51345"/>
    <w:rsid w:val="00F514F2"/>
    <w:rsid w:val="00F51691"/>
    <w:rsid w:val="00F51C56"/>
    <w:rsid w:val="00F51C5B"/>
    <w:rsid w:val="00F51DA2"/>
    <w:rsid w:val="00F525A3"/>
    <w:rsid w:val="00F526DA"/>
    <w:rsid w:val="00F52E59"/>
    <w:rsid w:val="00F53A13"/>
    <w:rsid w:val="00F54256"/>
    <w:rsid w:val="00F5431F"/>
    <w:rsid w:val="00F5451B"/>
    <w:rsid w:val="00F546FD"/>
    <w:rsid w:val="00F54A0E"/>
    <w:rsid w:val="00F5564E"/>
    <w:rsid w:val="00F559EE"/>
    <w:rsid w:val="00F55C28"/>
    <w:rsid w:val="00F56251"/>
    <w:rsid w:val="00F56364"/>
    <w:rsid w:val="00F565C0"/>
    <w:rsid w:val="00F5663D"/>
    <w:rsid w:val="00F56992"/>
    <w:rsid w:val="00F56C27"/>
    <w:rsid w:val="00F56C2E"/>
    <w:rsid w:val="00F56ED0"/>
    <w:rsid w:val="00F56F1D"/>
    <w:rsid w:val="00F5707D"/>
    <w:rsid w:val="00F576FD"/>
    <w:rsid w:val="00F579D3"/>
    <w:rsid w:val="00F602AB"/>
    <w:rsid w:val="00F60482"/>
    <w:rsid w:val="00F60B45"/>
    <w:rsid w:val="00F60CF8"/>
    <w:rsid w:val="00F60E2E"/>
    <w:rsid w:val="00F6112A"/>
    <w:rsid w:val="00F6118A"/>
    <w:rsid w:val="00F612E1"/>
    <w:rsid w:val="00F6130D"/>
    <w:rsid w:val="00F61342"/>
    <w:rsid w:val="00F61A32"/>
    <w:rsid w:val="00F61B20"/>
    <w:rsid w:val="00F61BC7"/>
    <w:rsid w:val="00F629FA"/>
    <w:rsid w:val="00F63614"/>
    <w:rsid w:val="00F63848"/>
    <w:rsid w:val="00F63DFF"/>
    <w:rsid w:val="00F63F1A"/>
    <w:rsid w:val="00F6478D"/>
    <w:rsid w:val="00F648C1"/>
    <w:rsid w:val="00F64D5E"/>
    <w:rsid w:val="00F64E2A"/>
    <w:rsid w:val="00F6543C"/>
    <w:rsid w:val="00F655E3"/>
    <w:rsid w:val="00F65919"/>
    <w:rsid w:val="00F6635D"/>
    <w:rsid w:val="00F6654B"/>
    <w:rsid w:val="00F66BBA"/>
    <w:rsid w:val="00F66D34"/>
    <w:rsid w:val="00F670EF"/>
    <w:rsid w:val="00F6713D"/>
    <w:rsid w:val="00F6732C"/>
    <w:rsid w:val="00F67816"/>
    <w:rsid w:val="00F67897"/>
    <w:rsid w:val="00F67E04"/>
    <w:rsid w:val="00F67E50"/>
    <w:rsid w:val="00F70395"/>
    <w:rsid w:val="00F70540"/>
    <w:rsid w:val="00F70949"/>
    <w:rsid w:val="00F70A6F"/>
    <w:rsid w:val="00F71361"/>
    <w:rsid w:val="00F716D4"/>
    <w:rsid w:val="00F71C1B"/>
    <w:rsid w:val="00F71C37"/>
    <w:rsid w:val="00F71E1C"/>
    <w:rsid w:val="00F71F94"/>
    <w:rsid w:val="00F72324"/>
    <w:rsid w:val="00F725E4"/>
    <w:rsid w:val="00F7272A"/>
    <w:rsid w:val="00F72A44"/>
    <w:rsid w:val="00F73572"/>
    <w:rsid w:val="00F74108"/>
    <w:rsid w:val="00F74265"/>
    <w:rsid w:val="00F7463C"/>
    <w:rsid w:val="00F749C7"/>
    <w:rsid w:val="00F74A73"/>
    <w:rsid w:val="00F74C27"/>
    <w:rsid w:val="00F7508D"/>
    <w:rsid w:val="00F751BE"/>
    <w:rsid w:val="00F7600D"/>
    <w:rsid w:val="00F76DAC"/>
    <w:rsid w:val="00F77B6E"/>
    <w:rsid w:val="00F77F52"/>
    <w:rsid w:val="00F80112"/>
    <w:rsid w:val="00F80C23"/>
    <w:rsid w:val="00F81475"/>
    <w:rsid w:val="00F8172A"/>
    <w:rsid w:val="00F81ACA"/>
    <w:rsid w:val="00F81E26"/>
    <w:rsid w:val="00F822A4"/>
    <w:rsid w:val="00F824E6"/>
    <w:rsid w:val="00F8284C"/>
    <w:rsid w:val="00F8291A"/>
    <w:rsid w:val="00F82A0F"/>
    <w:rsid w:val="00F82A7F"/>
    <w:rsid w:val="00F83322"/>
    <w:rsid w:val="00F83CA8"/>
    <w:rsid w:val="00F83F8D"/>
    <w:rsid w:val="00F84264"/>
    <w:rsid w:val="00F845B8"/>
    <w:rsid w:val="00F84800"/>
    <w:rsid w:val="00F85578"/>
    <w:rsid w:val="00F856AC"/>
    <w:rsid w:val="00F85A86"/>
    <w:rsid w:val="00F85EC1"/>
    <w:rsid w:val="00F8628C"/>
    <w:rsid w:val="00F869E1"/>
    <w:rsid w:val="00F86A30"/>
    <w:rsid w:val="00F873C2"/>
    <w:rsid w:val="00F87593"/>
    <w:rsid w:val="00F87605"/>
    <w:rsid w:val="00F87ECB"/>
    <w:rsid w:val="00F90366"/>
    <w:rsid w:val="00F90DDE"/>
    <w:rsid w:val="00F91F67"/>
    <w:rsid w:val="00F920D7"/>
    <w:rsid w:val="00F92563"/>
    <w:rsid w:val="00F926C4"/>
    <w:rsid w:val="00F9287F"/>
    <w:rsid w:val="00F92A79"/>
    <w:rsid w:val="00F92EA1"/>
    <w:rsid w:val="00F93053"/>
    <w:rsid w:val="00F932C5"/>
    <w:rsid w:val="00F932EB"/>
    <w:rsid w:val="00F93591"/>
    <w:rsid w:val="00F94A25"/>
    <w:rsid w:val="00F94B09"/>
    <w:rsid w:val="00F94ED4"/>
    <w:rsid w:val="00F95825"/>
    <w:rsid w:val="00F95D04"/>
    <w:rsid w:val="00F96949"/>
    <w:rsid w:val="00F97557"/>
    <w:rsid w:val="00F97C60"/>
    <w:rsid w:val="00F97E6E"/>
    <w:rsid w:val="00FA0095"/>
    <w:rsid w:val="00FA080D"/>
    <w:rsid w:val="00FA0A6D"/>
    <w:rsid w:val="00FA0EF3"/>
    <w:rsid w:val="00FA123F"/>
    <w:rsid w:val="00FA23C1"/>
    <w:rsid w:val="00FA2EAB"/>
    <w:rsid w:val="00FA3409"/>
    <w:rsid w:val="00FA392C"/>
    <w:rsid w:val="00FA44A9"/>
    <w:rsid w:val="00FA457A"/>
    <w:rsid w:val="00FA467B"/>
    <w:rsid w:val="00FA4AF1"/>
    <w:rsid w:val="00FA4B49"/>
    <w:rsid w:val="00FA50B7"/>
    <w:rsid w:val="00FA549B"/>
    <w:rsid w:val="00FA59C9"/>
    <w:rsid w:val="00FA5A88"/>
    <w:rsid w:val="00FA604B"/>
    <w:rsid w:val="00FA64B5"/>
    <w:rsid w:val="00FA655C"/>
    <w:rsid w:val="00FA76C5"/>
    <w:rsid w:val="00FA782F"/>
    <w:rsid w:val="00FA7A2E"/>
    <w:rsid w:val="00FB05D5"/>
    <w:rsid w:val="00FB05FD"/>
    <w:rsid w:val="00FB0A49"/>
    <w:rsid w:val="00FB15E2"/>
    <w:rsid w:val="00FB1E1E"/>
    <w:rsid w:val="00FB1EE0"/>
    <w:rsid w:val="00FB1F2E"/>
    <w:rsid w:val="00FB2614"/>
    <w:rsid w:val="00FB28A1"/>
    <w:rsid w:val="00FB2C27"/>
    <w:rsid w:val="00FB2E5E"/>
    <w:rsid w:val="00FB301D"/>
    <w:rsid w:val="00FB313D"/>
    <w:rsid w:val="00FB3688"/>
    <w:rsid w:val="00FB3A6A"/>
    <w:rsid w:val="00FB3CA8"/>
    <w:rsid w:val="00FB3ECC"/>
    <w:rsid w:val="00FB3F9C"/>
    <w:rsid w:val="00FB4756"/>
    <w:rsid w:val="00FB4843"/>
    <w:rsid w:val="00FB4BC7"/>
    <w:rsid w:val="00FB53CB"/>
    <w:rsid w:val="00FB564E"/>
    <w:rsid w:val="00FB5E71"/>
    <w:rsid w:val="00FB66F4"/>
    <w:rsid w:val="00FB6E33"/>
    <w:rsid w:val="00FB6FA9"/>
    <w:rsid w:val="00FB7033"/>
    <w:rsid w:val="00FB72D6"/>
    <w:rsid w:val="00FB7B1D"/>
    <w:rsid w:val="00FB7D13"/>
    <w:rsid w:val="00FC0A27"/>
    <w:rsid w:val="00FC0AFC"/>
    <w:rsid w:val="00FC0B00"/>
    <w:rsid w:val="00FC0DD9"/>
    <w:rsid w:val="00FC1D18"/>
    <w:rsid w:val="00FC2297"/>
    <w:rsid w:val="00FC2749"/>
    <w:rsid w:val="00FC30BF"/>
    <w:rsid w:val="00FC363C"/>
    <w:rsid w:val="00FC3A3C"/>
    <w:rsid w:val="00FC3A68"/>
    <w:rsid w:val="00FC4095"/>
    <w:rsid w:val="00FC46D4"/>
    <w:rsid w:val="00FC4787"/>
    <w:rsid w:val="00FC47D9"/>
    <w:rsid w:val="00FC4A31"/>
    <w:rsid w:val="00FC4F51"/>
    <w:rsid w:val="00FC56DE"/>
    <w:rsid w:val="00FC56F0"/>
    <w:rsid w:val="00FC578F"/>
    <w:rsid w:val="00FC5A65"/>
    <w:rsid w:val="00FC60F5"/>
    <w:rsid w:val="00FC63C3"/>
    <w:rsid w:val="00FC65D2"/>
    <w:rsid w:val="00FC67F5"/>
    <w:rsid w:val="00FC68DC"/>
    <w:rsid w:val="00FC6B3D"/>
    <w:rsid w:val="00FC6C20"/>
    <w:rsid w:val="00FC6D65"/>
    <w:rsid w:val="00FC725A"/>
    <w:rsid w:val="00FC7EFE"/>
    <w:rsid w:val="00FC7FBA"/>
    <w:rsid w:val="00FD02C9"/>
    <w:rsid w:val="00FD0414"/>
    <w:rsid w:val="00FD0560"/>
    <w:rsid w:val="00FD05B9"/>
    <w:rsid w:val="00FD0B4F"/>
    <w:rsid w:val="00FD0CEC"/>
    <w:rsid w:val="00FD1162"/>
    <w:rsid w:val="00FD1397"/>
    <w:rsid w:val="00FD14D6"/>
    <w:rsid w:val="00FD1643"/>
    <w:rsid w:val="00FD2306"/>
    <w:rsid w:val="00FD27BA"/>
    <w:rsid w:val="00FD2917"/>
    <w:rsid w:val="00FD295E"/>
    <w:rsid w:val="00FD2B45"/>
    <w:rsid w:val="00FD2CA4"/>
    <w:rsid w:val="00FD2CBD"/>
    <w:rsid w:val="00FD2DF4"/>
    <w:rsid w:val="00FD2E6E"/>
    <w:rsid w:val="00FD2EC1"/>
    <w:rsid w:val="00FD3684"/>
    <w:rsid w:val="00FD3FAC"/>
    <w:rsid w:val="00FD40D3"/>
    <w:rsid w:val="00FD4187"/>
    <w:rsid w:val="00FD45AE"/>
    <w:rsid w:val="00FD52B3"/>
    <w:rsid w:val="00FD56CA"/>
    <w:rsid w:val="00FD5DDF"/>
    <w:rsid w:val="00FD5E94"/>
    <w:rsid w:val="00FD5F35"/>
    <w:rsid w:val="00FD60CE"/>
    <w:rsid w:val="00FD62DC"/>
    <w:rsid w:val="00FD68EF"/>
    <w:rsid w:val="00FD6BA4"/>
    <w:rsid w:val="00FD6C42"/>
    <w:rsid w:val="00FD6F06"/>
    <w:rsid w:val="00FD704C"/>
    <w:rsid w:val="00FD79BF"/>
    <w:rsid w:val="00FE00AD"/>
    <w:rsid w:val="00FE0332"/>
    <w:rsid w:val="00FE0360"/>
    <w:rsid w:val="00FE1914"/>
    <w:rsid w:val="00FE1A1B"/>
    <w:rsid w:val="00FE1E2D"/>
    <w:rsid w:val="00FE2021"/>
    <w:rsid w:val="00FE207E"/>
    <w:rsid w:val="00FE21A2"/>
    <w:rsid w:val="00FE2488"/>
    <w:rsid w:val="00FE267B"/>
    <w:rsid w:val="00FE28F6"/>
    <w:rsid w:val="00FE345F"/>
    <w:rsid w:val="00FE3E7B"/>
    <w:rsid w:val="00FE402A"/>
    <w:rsid w:val="00FE44D6"/>
    <w:rsid w:val="00FE455B"/>
    <w:rsid w:val="00FE4970"/>
    <w:rsid w:val="00FE5673"/>
    <w:rsid w:val="00FE609D"/>
    <w:rsid w:val="00FE681D"/>
    <w:rsid w:val="00FE6C89"/>
    <w:rsid w:val="00FE72D3"/>
    <w:rsid w:val="00FE7C1B"/>
    <w:rsid w:val="00FF0423"/>
    <w:rsid w:val="00FF0623"/>
    <w:rsid w:val="00FF0C80"/>
    <w:rsid w:val="00FF0DBE"/>
    <w:rsid w:val="00FF0E61"/>
    <w:rsid w:val="00FF0EF5"/>
    <w:rsid w:val="00FF14CD"/>
    <w:rsid w:val="00FF1514"/>
    <w:rsid w:val="00FF21BC"/>
    <w:rsid w:val="00FF22A9"/>
    <w:rsid w:val="00FF2BA0"/>
    <w:rsid w:val="00FF2E7B"/>
    <w:rsid w:val="00FF3044"/>
    <w:rsid w:val="00FF3891"/>
    <w:rsid w:val="00FF3B7E"/>
    <w:rsid w:val="00FF407F"/>
    <w:rsid w:val="00FF4AB4"/>
    <w:rsid w:val="00FF503A"/>
    <w:rsid w:val="00FF564B"/>
    <w:rsid w:val="00FF5A6C"/>
    <w:rsid w:val="00FF6219"/>
    <w:rsid w:val="00FF657F"/>
    <w:rsid w:val="00FF6662"/>
    <w:rsid w:val="00FF6F8E"/>
    <w:rsid w:val="00FF7130"/>
    <w:rsid w:val="13073298"/>
    <w:rsid w:val="1846730B"/>
    <w:rsid w:val="1D2E3A59"/>
    <w:rsid w:val="1EEF4C46"/>
    <w:rsid w:val="232F5B79"/>
    <w:rsid w:val="28705EF1"/>
    <w:rsid w:val="7BFB720E"/>
    <w:rsid w:val="7E3143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3513FF"/>
    <w:pPr>
      <w:widowControl w:val="0"/>
      <w:jc w:val="both"/>
    </w:pPr>
    <w:rPr>
      <w:kern w:val="2"/>
      <w:sz w:val="21"/>
      <w:szCs w:val="24"/>
    </w:rPr>
  </w:style>
  <w:style w:type="paragraph" w:styleId="1">
    <w:name w:val="heading 1"/>
    <w:basedOn w:val="a"/>
    <w:next w:val="a"/>
    <w:qFormat/>
    <w:rsid w:val="003513FF"/>
    <w:pPr>
      <w:keepNext/>
      <w:keepLines/>
      <w:spacing w:before="340" w:after="330" w:line="578" w:lineRule="auto"/>
      <w:outlineLvl w:val="0"/>
    </w:pPr>
    <w:rPr>
      <w:b/>
      <w:bCs/>
      <w:kern w:val="44"/>
      <w:sz w:val="44"/>
      <w:szCs w:val="44"/>
    </w:rPr>
  </w:style>
  <w:style w:type="paragraph" w:styleId="2">
    <w:name w:val="heading 2"/>
    <w:basedOn w:val="a"/>
    <w:next w:val="a"/>
    <w:qFormat/>
    <w:rsid w:val="003513F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3513FF"/>
    <w:pPr>
      <w:keepNext/>
      <w:keepLines/>
      <w:spacing w:before="260" w:after="260" w:line="416" w:lineRule="auto"/>
      <w:outlineLvl w:val="2"/>
    </w:pPr>
    <w:rPr>
      <w:b/>
      <w:bCs/>
      <w:sz w:val="32"/>
      <w:szCs w:val="32"/>
    </w:rPr>
  </w:style>
  <w:style w:type="paragraph" w:styleId="4">
    <w:name w:val="heading 4"/>
    <w:basedOn w:val="a"/>
    <w:next w:val="a0"/>
    <w:link w:val="4Char"/>
    <w:qFormat/>
    <w:rsid w:val="003513FF"/>
    <w:pPr>
      <w:keepNext/>
      <w:keepLines/>
      <w:adjustRightInd w:val="0"/>
      <w:snapToGrid w:val="0"/>
      <w:textAlignment w:val="baseline"/>
      <w:outlineLvl w:val="3"/>
    </w:pPr>
    <w:rPr>
      <w:rFonts w:ascii="黑体" w:eastAsia="黑体"/>
      <w:b/>
      <w:kern w:val="0"/>
      <w:sz w:val="28"/>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3513FF"/>
    <w:pPr>
      <w:ind w:firstLineChars="200" w:firstLine="420"/>
    </w:pPr>
  </w:style>
  <w:style w:type="paragraph" w:styleId="a4">
    <w:name w:val="Document Map"/>
    <w:basedOn w:val="a"/>
    <w:semiHidden/>
    <w:qFormat/>
    <w:rsid w:val="003513FF"/>
    <w:pPr>
      <w:shd w:val="clear" w:color="auto" w:fill="000080"/>
    </w:pPr>
  </w:style>
  <w:style w:type="paragraph" w:styleId="a5">
    <w:name w:val="annotation text"/>
    <w:basedOn w:val="a"/>
    <w:link w:val="Char0"/>
    <w:semiHidden/>
    <w:qFormat/>
    <w:rsid w:val="003513FF"/>
    <w:pPr>
      <w:jc w:val="left"/>
    </w:pPr>
  </w:style>
  <w:style w:type="paragraph" w:styleId="30">
    <w:name w:val="Body Text 3"/>
    <w:basedOn w:val="a"/>
    <w:qFormat/>
    <w:rsid w:val="003513FF"/>
    <w:rPr>
      <w:rFonts w:eastAsia="仿宋_GB2312"/>
      <w:sz w:val="24"/>
    </w:rPr>
  </w:style>
  <w:style w:type="paragraph" w:styleId="a6">
    <w:name w:val="Body Text"/>
    <w:basedOn w:val="a"/>
    <w:qFormat/>
    <w:rsid w:val="003513FF"/>
    <w:pPr>
      <w:spacing w:after="120"/>
    </w:pPr>
  </w:style>
  <w:style w:type="paragraph" w:styleId="a7">
    <w:name w:val="Body Text Indent"/>
    <w:basedOn w:val="a"/>
    <w:link w:val="Char1"/>
    <w:qFormat/>
    <w:rsid w:val="003513FF"/>
    <w:pPr>
      <w:ind w:left="-3" w:firstLine="423"/>
    </w:pPr>
    <w:rPr>
      <w:rFonts w:ascii="楷体_GB2312" w:eastAsia="楷体_GB2312"/>
    </w:rPr>
  </w:style>
  <w:style w:type="paragraph" w:styleId="31">
    <w:name w:val="toc 3"/>
    <w:basedOn w:val="a"/>
    <w:next w:val="a"/>
    <w:semiHidden/>
    <w:qFormat/>
    <w:rsid w:val="003513FF"/>
    <w:pPr>
      <w:ind w:left="560"/>
      <w:jc w:val="left"/>
    </w:pPr>
    <w:rPr>
      <w:i/>
      <w:iCs/>
      <w:sz w:val="20"/>
      <w:szCs w:val="20"/>
    </w:rPr>
  </w:style>
  <w:style w:type="paragraph" w:styleId="a8">
    <w:name w:val="Plain Text"/>
    <w:basedOn w:val="a"/>
    <w:link w:val="Char2"/>
    <w:qFormat/>
    <w:rsid w:val="003513FF"/>
    <w:rPr>
      <w:rFonts w:ascii="宋体" w:hAnsi="Courier New"/>
      <w:szCs w:val="20"/>
    </w:rPr>
  </w:style>
  <w:style w:type="paragraph" w:styleId="a9">
    <w:name w:val="Date"/>
    <w:basedOn w:val="a"/>
    <w:next w:val="a"/>
    <w:qFormat/>
    <w:rsid w:val="003513FF"/>
    <w:pPr>
      <w:ind w:leftChars="2500" w:left="100"/>
    </w:pPr>
  </w:style>
  <w:style w:type="paragraph" w:styleId="20">
    <w:name w:val="Body Text Indent 2"/>
    <w:basedOn w:val="a"/>
    <w:qFormat/>
    <w:rsid w:val="003513FF"/>
    <w:pPr>
      <w:ind w:firstLineChars="200" w:firstLine="420"/>
    </w:pPr>
    <w:rPr>
      <w:rFonts w:ascii="楷体_GB2312" w:eastAsia="楷体_GB2312"/>
    </w:rPr>
  </w:style>
  <w:style w:type="paragraph" w:styleId="aa">
    <w:name w:val="Balloon Text"/>
    <w:basedOn w:val="a"/>
    <w:semiHidden/>
    <w:qFormat/>
    <w:rsid w:val="003513FF"/>
    <w:rPr>
      <w:sz w:val="18"/>
      <w:szCs w:val="18"/>
    </w:rPr>
  </w:style>
  <w:style w:type="paragraph" w:styleId="ab">
    <w:name w:val="footer"/>
    <w:basedOn w:val="a"/>
    <w:qFormat/>
    <w:rsid w:val="003513FF"/>
    <w:pPr>
      <w:tabs>
        <w:tab w:val="center" w:pos="4153"/>
        <w:tab w:val="right" w:pos="8306"/>
      </w:tabs>
      <w:snapToGrid w:val="0"/>
      <w:jc w:val="left"/>
    </w:pPr>
    <w:rPr>
      <w:sz w:val="18"/>
      <w:szCs w:val="18"/>
    </w:rPr>
  </w:style>
  <w:style w:type="paragraph" w:styleId="ac">
    <w:name w:val="header"/>
    <w:basedOn w:val="a"/>
    <w:qFormat/>
    <w:rsid w:val="003513FF"/>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3513FF"/>
    <w:pPr>
      <w:spacing w:before="120" w:after="120"/>
      <w:jc w:val="left"/>
    </w:pPr>
    <w:rPr>
      <w:b/>
      <w:bCs/>
      <w:caps/>
      <w:sz w:val="20"/>
      <w:szCs w:val="20"/>
    </w:rPr>
  </w:style>
  <w:style w:type="paragraph" w:styleId="32">
    <w:name w:val="Body Text Indent 3"/>
    <w:basedOn w:val="a"/>
    <w:link w:val="3Char"/>
    <w:qFormat/>
    <w:rsid w:val="003513FF"/>
    <w:pPr>
      <w:snapToGrid w:val="0"/>
      <w:spacing w:line="312" w:lineRule="auto"/>
      <w:ind w:firstLine="555"/>
    </w:pPr>
    <w:rPr>
      <w:rFonts w:eastAsia="仿宋_GB2312"/>
      <w:color w:val="FF0000"/>
      <w:sz w:val="28"/>
      <w:szCs w:val="20"/>
    </w:rPr>
  </w:style>
  <w:style w:type="paragraph" w:styleId="21">
    <w:name w:val="toc 2"/>
    <w:basedOn w:val="a"/>
    <w:next w:val="a"/>
    <w:semiHidden/>
    <w:qFormat/>
    <w:rsid w:val="003513FF"/>
    <w:pPr>
      <w:ind w:left="280"/>
      <w:jc w:val="left"/>
    </w:pPr>
    <w:rPr>
      <w:smallCaps/>
      <w:sz w:val="20"/>
      <w:szCs w:val="20"/>
    </w:rPr>
  </w:style>
  <w:style w:type="paragraph" w:styleId="22">
    <w:name w:val="Body Text 2"/>
    <w:basedOn w:val="a"/>
    <w:qFormat/>
    <w:rsid w:val="003513FF"/>
    <w:rPr>
      <w:rFonts w:eastAsia="仿宋_GB2312"/>
      <w:sz w:val="28"/>
    </w:rPr>
  </w:style>
  <w:style w:type="paragraph" w:styleId="HTML">
    <w:name w:val="HTML Preformatted"/>
    <w:basedOn w:val="a"/>
    <w:qFormat/>
    <w:rsid w:val="003513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d">
    <w:name w:val="Normal (Web)"/>
    <w:basedOn w:val="a"/>
    <w:qFormat/>
    <w:rsid w:val="003513FF"/>
    <w:pPr>
      <w:widowControl/>
      <w:spacing w:before="100" w:beforeAutospacing="1" w:after="100" w:afterAutospacing="1"/>
      <w:jc w:val="left"/>
    </w:pPr>
    <w:rPr>
      <w:rFonts w:ascii="宋体" w:hAnsi="宋体" w:cs="宋体"/>
      <w:color w:val="000000"/>
      <w:kern w:val="0"/>
      <w:sz w:val="24"/>
    </w:rPr>
  </w:style>
  <w:style w:type="paragraph" w:styleId="11">
    <w:name w:val="index 1"/>
    <w:basedOn w:val="a"/>
    <w:next w:val="a"/>
    <w:semiHidden/>
    <w:qFormat/>
    <w:rsid w:val="003513FF"/>
    <w:pPr>
      <w:jc w:val="center"/>
    </w:pPr>
    <w:rPr>
      <w:color w:val="000000"/>
      <w:sz w:val="24"/>
    </w:rPr>
  </w:style>
  <w:style w:type="paragraph" w:styleId="ae">
    <w:name w:val="annotation subject"/>
    <w:basedOn w:val="a5"/>
    <w:next w:val="a5"/>
    <w:semiHidden/>
    <w:qFormat/>
    <w:rsid w:val="003513FF"/>
    <w:rPr>
      <w:b/>
      <w:bCs/>
    </w:rPr>
  </w:style>
  <w:style w:type="paragraph" w:styleId="af">
    <w:name w:val="Body Text First Indent"/>
    <w:basedOn w:val="a6"/>
    <w:link w:val="Char3"/>
    <w:qFormat/>
    <w:rsid w:val="003513FF"/>
    <w:pPr>
      <w:spacing w:line="500" w:lineRule="atLeast"/>
      <w:ind w:firstLineChars="100" w:firstLine="420"/>
    </w:pPr>
    <w:rPr>
      <w:sz w:val="28"/>
      <w:szCs w:val="20"/>
    </w:rPr>
  </w:style>
  <w:style w:type="table" w:styleId="af0">
    <w:name w:val="Table Grid"/>
    <w:aliases w:val="网格型c,黄桥表,灰度表格,表格样式,灰度表格2,灰度表格11,灰度表格3,灰度表格12,灰度表格4,灰度表格13,灰度表格21,灰度表格111,灰度表格31,灰度表格121,灰度表格5,灰度表格14,灰度表格22,灰度表格112,灰度表格32,灰度表格122,灰度表格1,网格型（pxg）,网格型88,网格型刘,网格型-中对齐,正文+宋体,网格型!,网格型-无边竖线,网格型模版,专业网格"/>
    <w:basedOn w:val="a2"/>
    <w:qFormat/>
    <w:rsid w:val="003513FF"/>
    <w:pPr>
      <w:widowControl w:val="0"/>
      <w:spacing w:line="4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sid w:val="003513FF"/>
    <w:rPr>
      <w:b/>
      <w:bCs/>
    </w:rPr>
  </w:style>
  <w:style w:type="character" w:styleId="af2">
    <w:name w:val="page number"/>
    <w:basedOn w:val="a1"/>
    <w:qFormat/>
    <w:rsid w:val="003513FF"/>
  </w:style>
  <w:style w:type="character" w:styleId="af3">
    <w:name w:val="FollowedHyperlink"/>
    <w:qFormat/>
    <w:rsid w:val="003513FF"/>
    <w:rPr>
      <w:color w:val="800080"/>
      <w:u w:val="single"/>
    </w:rPr>
  </w:style>
  <w:style w:type="character" w:styleId="af4">
    <w:name w:val="Hyperlink"/>
    <w:qFormat/>
    <w:rsid w:val="003513FF"/>
    <w:rPr>
      <w:color w:val="0000FF"/>
      <w:u w:val="single"/>
    </w:rPr>
  </w:style>
  <w:style w:type="character" w:styleId="af5">
    <w:name w:val="annotation reference"/>
    <w:semiHidden/>
    <w:qFormat/>
    <w:rsid w:val="003513FF"/>
    <w:rPr>
      <w:sz w:val="21"/>
      <w:szCs w:val="21"/>
    </w:rPr>
  </w:style>
  <w:style w:type="character" w:customStyle="1" w:styleId="textnew">
    <w:name w:val="text_new"/>
    <w:basedOn w:val="a1"/>
    <w:qFormat/>
    <w:rsid w:val="003513FF"/>
  </w:style>
  <w:style w:type="paragraph" w:customStyle="1" w:styleId="xl27">
    <w:name w:val="xl27"/>
    <w:basedOn w:val="a"/>
    <w:qFormat/>
    <w:rsid w:val="003513FF"/>
    <w:pPr>
      <w:widowControl/>
      <w:pBdr>
        <w:bottom w:val="single" w:sz="12" w:space="0" w:color="auto"/>
      </w:pBdr>
      <w:spacing w:before="100" w:after="100"/>
      <w:jc w:val="center"/>
    </w:pPr>
    <w:rPr>
      <w:rFonts w:ascii="宋体" w:hAnsi="宋体"/>
      <w:kern w:val="0"/>
      <w:szCs w:val="20"/>
    </w:rPr>
  </w:style>
  <w:style w:type="paragraph" w:customStyle="1" w:styleId="Default">
    <w:name w:val="Default"/>
    <w:qFormat/>
    <w:rsid w:val="003513FF"/>
    <w:pPr>
      <w:widowControl w:val="0"/>
      <w:autoSpaceDE w:val="0"/>
      <w:autoSpaceDN w:val="0"/>
      <w:adjustRightInd w:val="0"/>
    </w:pPr>
    <w:rPr>
      <w:rFonts w:ascii="宋体" w:cs="宋体"/>
      <w:color w:val="000000"/>
      <w:sz w:val="24"/>
      <w:szCs w:val="24"/>
    </w:rPr>
  </w:style>
  <w:style w:type="paragraph" w:customStyle="1" w:styleId="Char4">
    <w:name w:val="Char"/>
    <w:basedOn w:val="a"/>
    <w:qFormat/>
    <w:rsid w:val="003513FF"/>
  </w:style>
  <w:style w:type="paragraph" w:customStyle="1" w:styleId="ParaCharCharCharChar">
    <w:name w:val="默认段落字体 Para Char Char Char Char"/>
    <w:basedOn w:val="a"/>
    <w:qFormat/>
    <w:rsid w:val="003513FF"/>
    <w:rPr>
      <w:sz w:val="24"/>
    </w:rPr>
  </w:style>
  <w:style w:type="paragraph" w:customStyle="1" w:styleId="12">
    <w:name w:val="样式1"/>
    <w:basedOn w:val="a"/>
    <w:qFormat/>
    <w:rsid w:val="003513FF"/>
    <w:pPr>
      <w:autoSpaceDE w:val="0"/>
      <w:autoSpaceDN w:val="0"/>
      <w:adjustRightInd w:val="0"/>
      <w:jc w:val="left"/>
      <w:textAlignment w:val="baseline"/>
    </w:pPr>
    <w:rPr>
      <w:kern w:val="0"/>
      <w:sz w:val="24"/>
      <w:szCs w:val="20"/>
    </w:rPr>
  </w:style>
  <w:style w:type="character" w:customStyle="1" w:styleId="procs1">
    <w:name w:val="procs1"/>
    <w:qFormat/>
    <w:rsid w:val="003513FF"/>
    <w:rPr>
      <w:sz w:val="18"/>
      <w:szCs w:val="18"/>
      <w:u w:val="none"/>
    </w:rPr>
  </w:style>
  <w:style w:type="character" w:customStyle="1" w:styleId="Char">
    <w:name w:val="正文缩进 Char"/>
    <w:link w:val="a0"/>
    <w:qFormat/>
    <w:rsid w:val="003513FF"/>
    <w:rPr>
      <w:rFonts w:eastAsia="宋体"/>
      <w:kern w:val="2"/>
      <w:sz w:val="21"/>
      <w:szCs w:val="24"/>
      <w:lang w:val="en-US" w:eastAsia="zh-CN" w:bidi="ar-SA"/>
    </w:rPr>
  </w:style>
  <w:style w:type="paragraph" w:customStyle="1" w:styleId="0505">
    <w:name w:val="样式 样式 样式 自动设置 + 五号 段前: 0.5 行 行距: 单倍行距 + 段前: 0.5 行"/>
    <w:basedOn w:val="a"/>
    <w:qFormat/>
    <w:rsid w:val="003513FF"/>
    <w:pPr>
      <w:autoSpaceDE w:val="0"/>
      <w:autoSpaceDN w:val="0"/>
      <w:adjustRightInd w:val="0"/>
      <w:snapToGrid w:val="0"/>
    </w:pPr>
    <w:rPr>
      <w:rFonts w:cs="宋体"/>
      <w:szCs w:val="20"/>
    </w:rPr>
  </w:style>
  <w:style w:type="paragraph" w:customStyle="1" w:styleId="CharCharChar3">
    <w:name w:val="Char Char Char3"/>
    <w:basedOn w:val="a"/>
    <w:qFormat/>
    <w:rsid w:val="003513FF"/>
    <w:pPr>
      <w:spacing w:line="240" w:lineRule="exact"/>
      <w:ind w:firstLineChars="200" w:firstLine="200"/>
    </w:pPr>
    <w:rPr>
      <w:sz w:val="28"/>
      <w:szCs w:val="28"/>
    </w:rPr>
  </w:style>
  <w:style w:type="character" w:customStyle="1" w:styleId="Char2">
    <w:name w:val="纯文本 Char"/>
    <w:link w:val="a8"/>
    <w:qFormat/>
    <w:rsid w:val="003513FF"/>
    <w:rPr>
      <w:rFonts w:ascii="宋体" w:eastAsia="宋体" w:hAnsi="Courier New"/>
      <w:kern w:val="2"/>
      <w:sz w:val="21"/>
      <w:lang w:val="en-US" w:eastAsia="zh-CN" w:bidi="ar-SA"/>
    </w:rPr>
  </w:style>
  <w:style w:type="character" w:customStyle="1" w:styleId="CharChar1">
    <w:name w:val="Char Char1"/>
    <w:qFormat/>
    <w:rsid w:val="003513FF"/>
    <w:rPr>
      <w:rFonts w:eastAsia="宋体"/>
      <w:kern w:val="2"/>
      <w:sz w:val="21"/>
      <w:szCs w:val="24"/>
      <w:lang w:val="en-US" w:eastAsia="zh-CN" w:bidi="ar-SA"/>
    </w:rPr>
  </w:style>
  <w:style w:type="paragraph" w:customStyle="1" w:styleId="af6">
    <w:name w:val="表格"/>
    <w:aliases w:val="图文"/>
    <w:basedOn w:val="a"/>
    <w:link w:val="Char5"/>
    <w:qFormat/>
    <w:rsid w:val="003513FF"/>
    <w:pPr>
      <w:widowControl/>
      <w:spacing w:line="360" w:lineRule="atLeast"/>
      <w:jc w:val="center"/>
    </w:pPr>
    <w:rPr>
      <w:kern w:val="0"/>
      <w:szCs w:val="20"/>
    </w:rPr>
  </w:style>
  <w:style w:type="paragraph" w:customStyle="1" w:styleId="ysl042">
    <w:name w:val="样式 ysl04 + 首行缩进:  2 字符"/>
    <w:basedOn w:val="a"/>
    <w:qFormat/>
    <w:rsid w:val="003513FF"/>
    <w:pPr>
      <w:spacing w:line="360" w:lineRule="auto"/>
      <w:ind w:leftChars="100" w:left="210" w:firstLineChars="200" w:firstLine="562"/>
    </w:pPr>
    <w:rPr>
      <w:rFonts w:ascii="宋体" w:hAnsi="宋体" w:cs="宋体"/>
      <w:bCs/>
      <w:sz w:val="28"/>
      <w:szCs w:val="20"/>
    </w:rPr>
  </w:style>
  <w:style w:type="paragraph" w:customStyle="1" w:styleId="af7">
    <w:name w:val="图目"/>
    <w:basedOn w:val="a"/>
    <w:qFormat/>
    <w:rsid w:val="003513FF"/>
    <w:pPr>
      <w:jc w:val="center"/>
    </w:pPr>
    <w:rPr>
      <w:rFonts w:hAnsi="宋体"/>
      <w:sz w:val="24"/>
      <w:szCs w:val="20"/>
    </w:rPr>
  </w:style>
  <w:style w:type="paragraph" w:customStyle="1" w:styleId="af8">
    <w:name w:val="表标题"/>
    <w:basedOn w:val="a"/>
    <w:qFormat/>
    <w:rsid w:val="003513FF"/>
    <w:pPr>
      <w:adjustRightInd w:val="0"/>
      <w:spacing w:before="180" w:after="120" w:line="397" w:lineRule="atLeast"/>
      <w:ind w:firstLine="480"/>
      <w:jc w:val="center"/>
      <w:textAlignment w:val="baseline"/>
    </w:pPr>
    <w:rPr>
      <w:b/>
      <w:kern w:val="0"/>
      <w:sz w:val="24"/>
      <w:szCs w:val="20"/>
    </w:rPr>
  </w:style>
  <w:style w:type="character" w:customStyle="1" w:styleId="CharCharChar4">
    <w:name w:val="Char Char Char4"/>
    <w:qFormat/>
    <w:rsid w:val="003513FF"/>
    <w:rPr>
      <w:rFonts w:ascii="宋体" w:eastAsia="宋体" w:hAnsi="Courier New"/>
      <w:kern w:val="2"/>
      <w:sz w:val="21"/>
      <w:lang w:val="en-US" w:eastAsia="zh-CN" w:bidi="ar-SA"/>
    </w:rPr>
  </w:style>
  <w:style w:type="paragraph" w:customStyle="1" w:styleId="CharCharCharCharCharCharCharCharCharCharCharCharChar">
    <w:name w:val="Char Char Char Char Char Char Char Char Char Char Char Char Char"/>
    <w:basedOn w:val="a"/>
    <w:qFormat/>
    <w:rsid w:val="003513FF"/>
    <w:pPr>
      <w:widowControl/>
      <w:spacing w:after="160" w:line="240" w:lineRule="exact"/>
      <w:jc w:val="left"/>
    </w:pPr>
  </w:style>
  <w:style w:type="paragraph" w:customStyle="1" w:styleId="af9">
    <w:name w:val="表头"/>
    <w:basedOn w:val="a"/>
    <w:link w:val="Char6"/>
    <w:qFormat/>
    <w:rsid w:val="003513FF"/>
    <w:pPr>
      <w:spacing w:line="360" w:lineRule="auto"/>
      <w:jc w:val="center"/>
    </w:pPr>
    <w:rPr>
      <w:rFonts w:ascii="黑体" w:eastAsia="黑体" w:hAnsi="宋体"/>
      <w:b/>
      <w:sz w:val="24"/>
      <w:szCs w:val="20"/>
    </w:rPr>
  </w:style>
  <w:style w:type="character" w:customStyle="1" w:styleId="Char6">
    <w:name w:val="表头 Char"/>
    <w:link w:val="af9"/>
    <w:qFormat/>
    <w:rsid w:val="003513FF"/>
    <w:rPr>
      <w:rFonts w:ascii="黑体" w:eastAsia="黑体" w:hAnsi="宋体"/>
      <w:b/>
      <w:kern w:val="2"/>
      <w:sz w:val="24"/>
      <w:lang w:val="en-US" w:eastAsia="zh-CN" w:bidi="ar-SA"/>
    </w:rPr>
  </w:style>
  <w:style w:type="character" w:customStyle="1" w:styleId="Char3">
    <w:name w:val="正文首行缩进 Char"/>
    <w:link w:val="af"/>
    <w:qFormat/>
    <w:rsid w:val="003513FF"/>
    <w:rPr>
      <w:rFonts w:eastAsia="宋体"/>
      <w:kern w:val="2"/>
      <w:sz w:val="28"/>
      <w:lang w:val="en-US" w:eastAsia="zh-CN" w:bidi="ar-SA"/>
    </w:rPr>
  </w:style>
  <w:style w:type="character" w:customStyle="1" w:styleId="Char7">
    <w:name w:val="样式 自动设置 Char"/>
    <w:link w:val="afa"/>
    <w:qFormat/>
    <w:rsid w:val="003513FF"/>
    <w:rPr>
      <w:rFonts w:eastAsia="宋体" w:cs="宋体"/>
      <w:kern w:val="2"/>
      <w:sz w:val="24"/>
      <w:szCs w:val="24"/>
      <w:lang w:val="en-US" w:eastAsia="zh-CN" w:bidi="ar-SA"/>
    </w:rPr>
  </w:style>
  <w:style w:type="paragraph" w:customStyle="1" w:styleId="afa">
    <w:name w:val="样式 自动设置"/>
    <w:basedOn w:val="a"/>
    <w:link w:val="Char7"/>
    <w:qFormat/>
    <w:rsid w:val="003513FF"/>
    <w:pPr>
      <w:autoSpaceDE w:val="0"/>
      <w:autoSpaceDN w:val="0"/>
      <w:adjustRightInd w:val="0"/>
      <w:snapToGrid w:val="0"/>
      <w:spacing w:beforeLines="50" w:line="288" w:lineRule="auto"/>
      <w:ind w:firstLineChars="200" w:firstLine="200"/>
    </w:pPr>
    <w:rPr>
      <w:rFonts w:cs="宋体"/>
      <w:sz w:val="24"/>
    </w:rPr>
  </w:style>
  <w:style w:type="character" w:customStyle="1" w:styleId="apple-style-span">
    <w:name w:val="apple-style-span"/>
    <w:basedOn w:val="a1"/>
    <w:qFormat/>
    <w:rsid w:val="003513FF"/>
  </w:style>
  <w:style w:type="paragraph" w:customStyle="1" w:styleId="WPSPlain">
    <w:name w:val="WPS Plain"/>
    <w:qFormat/>
    <w:rsid w:val="003513FF"/>
  </w:style>
  <w:style w:type="paragraph" w:customStyle="1" w:styleId="Char10">
    <w:name w:val="Char1"/>
    <w:basedOn w:val="a"/>
    <w:qFormat/>
    <w:rsid w:val="003513FF"/>
    <w:rPr>
      <w:rFonts w:ascii="宋体"/>
      <w:sz w:val="28"/>
      <w:szCs w:val="20"/>
    </w:rPr>
  </w:style>
  <w:style w:type="paragraph" w:customStyle="1" w:styleId="13">
    <w:name w:val="正文1"/>
    <w:qFormat/>
    <w:rsid w:val="003513FF"/>
    <w:pPr>
      <w:spacing w:line="360" w:lineRule="auto"/>
      <w:ind w:firstLineChars="200" w:firstLine="480"/>
    </w:pPr>
    <w:rPr>
      <w:sz w:val="24"/>
      <w:szCs w:val="24"/>
    </w:rPr>
  </w:style>
  <w:style w:type="paragraph" w:customStyle="1" w:styleId="152">
    <w:name w:val="样式 四号 左 行距: 1.5 倍行距 首行缩进:  2 字符"/>
    <w:basedOn w:val="a"/>
    <w:qFormat/>
    <w:rsid w:val="003513FF"/>
    <w:pPr>
      <w:spacing w:line="360" w:lineRule="auto"/>
      <w:ind w:firstLineChars="200" w:firstLine="560"/>
      <w:jc w:val="left"/>
    </w:pPr>
    <w:rPr>
      <w:rFonts w:cs="宋体"/>
      <w:sz w:val="24"/>
      <w:szCs w:val="20"/>
    </w:rPr>
  </w:style>
  <w:style w:type="paragraph" w:customStyle="1" w:styleId="afb">
    <w:name w:val="报告书表格"/>
    <w:basedOn w:val="a"/>
    <w:link w:val="Char8"/>
    <w:qFormat/>
    <w:rsid w:val="003513FF"/>
    <w:pPr>
      <w:adjustRightInd w:val="0"/>
      <w:jc w:val="center"/>
      <w:textAlignment w:val="baseline"/>
    </w:pPr>
    <w:rPr>
      <w:bCs/>
      <w:color w:val="FF0000"/>
      <w:kern w:val="0"/>
      <w:szCs w:val="21"/>
    </w:rPr>
  </w:style>
  <w:style w:type="character" w:customStyle="1" w:styleId="Char8">
    <w:name w:val="报告书表格 Char"/>
    <w:link w:val="afb"/>
    <w:qFormat/>
    <w:rsid w:val="003513FF"/>
    <w:rPr>
      <w:bCs/>
      <w:color w:val="FF0000"/>
      <w:sz w:val="21"/>
      <w:szCs w:val="21"/>
    </w:rPr>
  </w:style>
  <w:style w:type="paragraph" w:customStyle="1" w:styleId="reader-word-layerreader-word-s21-11">
    <w:name w:val="reader-word-layer reader-word-s21-11"/>
    <w:basedOn w:val="a"/>
    <w:qFormat/>
    <w:rsid w:val="003513FF"/>
    <w:pPr>
      <w:widowControl/>
      <w:spacing w:before="100" w:beforeAutospacing="1" w:after="100" w:afterAutospacing="1"/>
      <w:jc w:val="left"/>
    </w:pPr>
    <w:rPr>
      <w:rFonts w:ascii="宋体" w:hAnsi="宋体" w:cs="宋体"/>
      <w:kern w:val="0"/>
      <w:sz w:val="24"/>
    </w:rPr>
  </w:style>
  <w:style w:type="paragraph" w:customStyle="1" w:styleId="reader-word-layerreader-word-s21-14">
    <w:name w:val="reader-word-layer reader-word-s21-14"/>
    <w:basedOn w:val="a"/>
    <w:qFormat/>
    <w:rsid w:val="003513FF"/>
    <w:pPr>
      <w:widowControl/>
      <w:spacing w:before="100" w:beforeAutospacing="1" w:after="100" w:afterAutospacing="1"/>
      <w:jc w:val="left"/>
    </w:pPr>
    <w:rPr>
      <w:rFonts w:ascii="宋体" w:hAnsi="宋体" w:cs="宋体"/>
      <w:kern w:val="0"/>
      <w:sz w:val="24"/>
    </w:rPr>
  </w:style>
  <w:style w:type="paragraph" w:customStyle="1" w:styleId="reader-word-layerreader-word-s21-15">
    <w:name w:val="reader-word-layer reader-word-s21-15"/>
    <w:basedOn w:val="a"/>
    <w:qFormat/>
    <w:rsid w:val="003513FF"/>
    <w:pPr>
      <w:widowControl/>
      <w:spacing w:before="100" w:beforeAutospacing="1" w:after="100" w:afterAutospacing="1"/>
      <w:jc w:val="left"/>
    </w:pPr>
    <w:rPr>
      <w:rFonts w:ascii="宋体" w:hAnsi="宋体" w:cs="宋体"/>
      <w:kern w:val="0"/>
      <w:sz w:val="24"/>
    </w:rPr>
  </w:style>
  <w:style w:type="paragraph" w:customStyle="1" w:styleId="reader-word-layerreader-word-s26-16reader-word-s26-33">
    <w:name w:val="reader-word-layer reader-word-s26-16 reader-word-s26-33"/>
    <w:basedOn w:val="a"/>
    <w:qFormat/>
    <w:rsid w:val="003513FF"/>
    <w:pPr>
      <w:widowControl/>
      <w:spacing w:before="100" w:beforeAutospacing="1" w:after="100" w:afterAutospacing="1"/>
      <w:jc w:val="left"/>
    </w:pPr>
    <w:rPr>
      <w:rFonts w:ascii="宋体" w:hAnsi="宋体" w:cs="宋体"/>
      <w:kern w:val="0"/>
      <w:sz w:val="24"/>
    </w:rPr>
  </w:style>
  <w:style w:type="paragraph" w:customStyle="1" w:styleId="01">
    <w:name w:val="正文01"/>
    <w:basedOn w:val="a"/>
    <w:qFormat/>
    <w:rsid w:val="003513FF"/>
    <w:pPr>
      <w:spacing w:before="40" w:line="420" w:lineRule="exact"/>
      <w:ind w:firstLineChars="200" w:firstLine="200"/>
    </w:pPr>
    <w:rPr>
      <w:bCs/>
      <w:sz w:val="24"/>
    </w:rPr>
  </w:style>
  <w:style w:type="paragraph" w:customStyle="1" w:styleId="reader-word-layerreader-word-s49-1">
    <w:name w:val="reader-word-layer reader-word-s49-1"/>
    <w:basedOn w:val="a"/>
    <w:qFormat/>
    <w:rsid w:val="003513FF"/>
    <w:pPr>
      <w:widowControl/>
      <w:spacing w:before="100" w:beforeAutospacing="1" w:after="100" w:afterAutospacing="1"/>
      <w:jc w:val="left"/>
    </w:pPr>
    <w:rPr>
      <w:rFonts w:ascii="宋体" w:hAnsi="宋体" w:cs="宋体"/>
      <w:kern w:val="0"/>
      <w:sz w:val="24"/>
    </w:rPr>
  </w:style>
  <w:style w:type="paragraph" w:customStyle="1" w:styleId="reader-word-layerreader-word-s49-9">
    <w:name w:val="reader-word-layer reader-word-s49-9"/>
    <w:basedOn w:val="a"/>
    <w:qFormat/>
    <w:rsid w:val="003513FF"/>
    <w:pPr>
      <w:widowControl/>
      <w:spacing w:before="100" w:beforeAutospacing="1" w:after="100" w:afterAutospacing="1"/>
      <w:jc w:val="left"/>
    </w:pPr>
    <w:rPr>
      <w:rFonts w:ascii="宋体" w:hAnsi="宋体" w:cs="宋体"/>
      <w:kern w:val="0"/>
      <w:sz w:val="24"/>
    </w:rPr>
  </w:style>
  <w:style w:type="paragraph" w:customStyle="1" w:styleId="xl28">
    <w:name w:val="xl28"/>
    <w:basedOn w:val="a"/>
    <w:qFormat/>
    <w:rsid w:val="003513FF"/>
    <w:pPr>
      <w:widowControl/>
      <w:spacing w:before="100" w:beforeAutospacing="1" w:after="100" w:afterAutospacing="1"/>
      <w:jc w:val="center"/>
      <w:textAlignment w:val="center"/>
    </w:pPr>
    <w:rPr>
      <w:rFonts w:ascii="Arial Unicode MS" w:eastAsia="Arial Unicode MS" w:hAnsi="Arial Unicode MS"/>
      <w:kern w:val="0"/>
      <w:sz w:val="24"/>
      <w:szCs w:val="20"/>
    </w:rPr>
  </w:style>
  <w:style w:type="paragraph" w:customStyle="1" w:styleId="reader-word-layerreader-word-s39-2">
    <w:name w:val="reader-word-layer reader-word-s39-2"/>
    <w:basedOn w:val="a"/>
    <w:qFormat/>
    <w:rsid w:val="003513FF"/>
    <w:pPr>
      <w:widowControl/>
      <w:spacing w:before="100" w:beforeAutospacing="1" w:after="100" w:afterAutospacing="1"/>
      <w:jc w:val="left"/>
    </w:pPr>
    <w:rPr>
      <w:rFonts w:ascii="宋体" w:hAnsi="宋体" w:cs="宋体"/>
      <w:kern w:val="0"/>
      <w:sz w:val="24"/>
    </w:rPr>
  </w:style>
  <w:style w:type="paragraph" w:customStyle="1" w:styleId="reader-word-layerreader-word-s39-7">
    <w:name w:val="reader-word-layer reader-word-s39-7"/>
    <w:basedOn w:val="a"/>
    <w:qFormat/>
    <w:rsid w:val="003513FF"/>
    <w:pPr>
      <w:widowControl/>
      <w:spacing w:before="100" w:beforeAutospacing="1" w:after="100" w:afterAutospacing="1"/>
      <w:jc w:val="left"/>
    </w:pPr>
    <w:rPr>
      <w:rFonts w:ascii="宋体" w:hAnsi="宋体" w:cs="宋体"/>
      <w:kern w:val="0"/>
      <w:sz w:val="24"/>
    </w:rPr>
  </w:style>
  <w:style w:type="paragraph" w:customStyle="1" w:styleId="reader-word-layerreader-word-s31-3">
    <w:name w:val="reader-word-layer reader-word-s31-3"/>
    <w:basedOn w:val="a"/>
    <w:qFormat/>
    <w:rsid w:val="003513FF"/>
    <w:pPr>
      <w:widowControl/>
      <w:spacing w:before="100" w:beforeAutospacing="1" w:after="100" w:afterAutospacing="1"/>
      <w:jc w:val="left"/>
    </w:pPr>
    <w:rPr>
      <w:rFonts w:ascii="宋体" w:hAnsi="宋体" w:cs="宋体"/>
      <w:kern w:val="0"/>
      <w:sz w:val="24"/>
    </w:rPr>
  </w:style>
  <w:style w:type="paragraph" w:customStyle="1" w:styleId="reader-word-layerreader-word-s31-5">
    <w:name w:val="reader-word-layer reader-word-s31-5"/>
    <w:basedOn w:val="a"/>
    <w:qFormat/>
    <w:rsid w:val="003513FF"/>
    <w:pPr>
      <w:widowControl/>
      <w:spacing w:before="100" w:beforeAutospacing="1" w:after="100" w:afterAutospacing="1"/>
      <w:jc w:val="left"/>
    </w:pPr>
    <w:rPr>
      <w:rFonts w:ascii="宋体" w:hAnsi="宋体" w:cs="宋体"/>
      <w:kern w:val="0"/>
      <w:sz w:val="24"/>
    </w:rPr>
  </w:style>
  <w:style w:type="paragraph" w:customStyle="1" w:styleId="reader-word-layerreader-word-s31-10">
    <w:name w:val="reader-word-layer reader-word-s31-10"/>
    <w:basedOn w:val="a"/>
    <w:qFormat/>
    <w:rsid w:val="003513FF"/>
    <w:pPr>
      <w:widowControl/>
      <w:spacing w:before="100" w:beforeAutospacing="1" w:after="100" w:afterAutospacing="1"/>
      <w:jc w:val="left"/>
    </w:pPr>
    <w:rPr>
      <w:rFonts w:ascii="宋体" w:hAnsi="宋体" w:cs="宋体"/>
      <w:kern w:val="0"/>
      <w:sz w:val="24"/>
    </w:rPr>
  </w:style>
  <w:style w:type="paragraph" w:customStyle="1" w:styleId="reader-word-layerreader-word-s31-9">
    <w:name w:val="reader-word-layer reader-word-s31-9"/>
    <w:basedOn w:val="a"/>
    <w:qFormat/>
    <w:rsid w:val="003513FF"/>
    <w:pPr>
      <w:widowControl/>
      <w:spacing w:before="100" w:beforeAutospacing="1" w:after="100" w:afterAutospacing="1"/>
      <w:jc w:val="left"/>
    </w:pPr>
    <w:rPr>
      <w:rFonts w:ascii="宋体" w:hAnsi="宋体" w:cs="宋体"/>
      <w:kern w:val="0"/>
      <w:sz w:val="24"/>
    </w:rPr>
  </w:style>
  <w:style w:type="paragraph" w:customStyle="1" w:styleId="reader-word-layerreader-word-s19-6">
    <w:name w:val="reader-word-layer reader-word-s19-6"/>
    <w:basedOn w:val="a"/>
    <w:qFormat/>
    <w:rsid w:val="003513FF"/>
    <w:pPr>
      <w:widowControl/>
      <w:spacing w:before="100" w:beforeAutospacing="1" w:after="100" w:afterAutospacing="1"/>
      <w:jc w:val="left"/>
    </w:pPr>
    <w:rPr>
      <w:rFonts w:ascii="宋体" w:hAnsi="宋体" w:cs="宋体"/>
      <w:kern w:val="0"/>
      <w:sz w:val="24"/>
    </w:rPr>
  </w:style>
  <w:style w:type="paragraph" w:customStyle="1" w:styleId="reader-word-layerreader-word-s18-8">
    <w:name w:val="reader-word-layer reader-word-s18-8"/>
    <w:basedOn w:val="a"/>
    <w:qFormat/>
    <w:rsid w:val="003513FF"/>
    <w:pPr>
      <w:widowControl/>
      <w:spacing w:before="100" w:beforeAutospacing="1" w:after="100" w:afterAutospacing="1"/>
      <w:jc w:val="left"/>
    </w:pPr>
    <w:rPr>
      <w:rFonts w:ascii="宋体" w:hAnsi="宋体" w:cs="宋体"/>
      <w:kern w:val="0"/>
      <w:sz w:val="24"/>
    </w:rPr>
  </w:style>
  <w:style w:type="paragraph" w:customStyle="1" w:styleId="reader-word-layerreader-word-s18-4">
    <w:name w:val="reader-word-layer reader-word-s18-4"/>
    <w:basedOn w:val="a"/>
    <w:qFormat/>
    <w:rsid w:val="003513FF"/>
    <w:pPr>
      <w:widowControl/>
      <w:spacing w:before="100" w:beforeAutospacing="1" w:after="100" w:afterAutospacing="1"/>
      <w:jc w:val="left"/>
    </w:pPr>
    <w:rPr>
      <w:rFonts w:ascii="宋体" w:hAnsi="宋体" w:cs="宋体"/>
      <w:kern w:val="0"/>
      <w:sz w:val="24"/>
    </w:rPr>
  </w:style>
  <w:style w:type="paragraph" w:customStyle="1" w:styleId="111001">
    <w:name w:val="1.1.1.001"/>
    <w:basedOn w:val="a"/>
    <w:qFormat/>
    <w:rsid w:val="003513FF"/>
    <w:pPr>
      <w:spacing w:line="460" w:lineRule="atLeast"/>
    </w:pPr>
    <w:rPr>
      <w:rFonts w:ascii="宋体" w:hAnsi="宋体"/>
      <w:sz w:val="24"/>
    </w:rPr>
  </w:style>
  <w:style w:type="paragraph" w:customStyle="1" w:styleId="afc">
    <w:name w:val="新正文"/>
    <w:basedOn w:val="a"/>
    <w:qFormat/>
    <w:rsid w:val="003513FF"/>
    <w:pPr>
      <w:spacing w:line="480" w:lineRule="exact"/>
      <w:ind w:firstLine="567"/>
    </w:pPr>
    <w:rPr>
      <w:rFonts w:ascii="仿宋_GB2312" w:eastAsia="仿宋_GB2312"/>
      <w:bCs/>
      <w:kern w:val="0"/>
      <w:sz w:val="28"/>
      <w:szCs w:val="20"/>
    </w:rPr>
  </w:style>
  <w:style w:type="paragraph" w:customStyle="1" w:styleId="afd">
    <w:name w:val="表格文字"/>
    <w:basedOn w:val="a"/>
    <w:qFormat/>
    <w:rsid w:val="003513FF"/>
    <w:pPr>
      <w:spacing w:line="360" w:lineRule="exact"/>
      <w:jc w:val="center"/>
    </w:pPr>
    <w:rPr>
      <w:rFonts w:ascii="仿宋_GB2312" w:eastAsia="仿宋_GB2312" w:hAnsi="Arial Black"/>
      <w:kern w:val="44"/>
      <w:sz w:val="24"/>
      <w:szCs w:val="20"/>
    </w:rPr>
  </w:style>
  <w:style w:type="paragraph" w:customStyle="1" w:styleId="14">
    <w:name w:val="列出段落1"/>
    <w:basedOn w:val="a"/>
    <w:qFormat/>
    <w:rsid w:val="003513FF"/>
    <w:pPr>
      <w:ind w:firstLineChars="200" w:firstLine="420"/>
    </w:pPr>
    <w:rPr>
      <w:rFonts w:ascii="Calibri" w:hAnsi="Calibri"/>
      <w:szCs w:val="22"/>
    </w:rPr>
  </w:style>
  <w:style w:type="paragraph" w:customStyle="1" w:styleId="ParaCharCharChar1CharChar">
    <w:name w:val="默认段落字体 Para Char Char Char1 Char Char"/>
    <w:basedOn w:val="a"/>
    <w:qFormat/>
    <w:rsid w:val="003513FF"/>
    <w:rPr>
      <w:sz w:val="24"/>
    </w:rPr>
  </w:style>
  <w:style w:type="paragraph" w:customStyle="1" w:styleId="Char30">
    <w:name w:val="Char3"/>
    <w:basedOn w:val="a"/>
    <w:semiHidden/>
    <w:qFormat/>
    <w:rsid w:val="003513FF"/>
    <w:rPr>
      <w:sz w:val="24"/>
    </w:rPr>
  </w:style>
  <w:style w:type="paragraph" w:customStyle="1" w:styleId="40">
    <w:name w:val="正文4"/>
    <w:basedOn w:val="14"/>
    <w:qFormat/>
    <w:rsid w:val="003513FF"/>
    <w:pPr>
      <w:widowControl/>
      <w:adjustRightInd w:val="0"/>
      <w:snapToGrid w:val="0"/>
      <w:spacing w:line="360" w:lineRule="auto"/>
      <w:ind w:firstLine="480"/>
    </w:pPr>
    <w:rPr>
      <w:rFonts w:ascii="Times New Roman" w:hAnsi="宋体"/>
      <w:kern w:val="0"/>
      <w:sz w:val="24"/>
      <w:szCs w:val="20"/>
    </w:rPr>
  </w:style>
  <w:style w:type="paragraph" w:customStyle="1" w:styleId="41">
    <w:name w:val="正文 4"/>
    <w:basedOn w:val="a"/>
    <w:link w:val="4Char0"/>
    <w:qFormat/>
    <w:rsid w:val="003513FF"/>
    <w:pPr>
      <w:autoSpaceDE w:val="0"/>
      <w:autoSpaceDN w:val="0"/>
      <w:adjustRightInd w:val="0"/>
      <w:snapToGrid w:val="0"/>
      <w:spacing w:line="360" w:lineRule="auto"/>
      <w:ind w:firstLineChars="200" w:firstLine="480"/>
    </w:pPr>
    <w:rPr>
      <w:rFonts w:hAnsi="宋体"/>
      <w:bCs/>
      <w:kern w:val="0"/>
      <w:sz w:val="24"/>
    </w:rPr>
  </w:style>
  <w:style w:type="character" w:customStyle="1" w:styleId="4Char0">
    <w:name w:val="正文 4 Char"/>
    <w:link w:val="41"/>
    <w:qFormat/>
    <w:rsid w:val="003513FF"/>
    <w:rPr>
      <w:rFonts w:eastAsia="宋体" w:hAnsi="宋体"/>
      <w:bCs/>
      <w:sz w:val="24"/>
      <w:szCs w:val="24"/>
      <w:lang w:val="en-US" w:eastAsia="zh-CN" w:bidi="ar-SA"/>
    </w:rPr>
  </w:style>
  <w:style w:type="paragraph" w:styleId="afe">
    <w:name w:val="List Paragraph"/>
    <w:basedOn w:val="a"/>
    <w:qFormat/>
    <w:rsid w:val="003513FF"/>
    <w:pPr>
      <w:ind w:firstLineChars="200" w:firstLine="420"/>
    </w:pPr>
    <w:rPr>
      <w:rFonts w:ascii="Calibri" w:hAnsi="Calibri"/>
      <w:szCs w:val="22"/>
    </w:rPr>
  </w:style>
  <w:style w:type="paragraph" w:customStyle="1" w:styleId="aff">
    <w:name w:val="表格字体"/>
    <w:basedOn w:val="a"/>
    <w:next w:val="a"/>
    <w:link w:val="Char9"/>
    <w:qFormat/>
    <w:rsid w:val="003513FF"/>
    <w:pPr>
      <w:adjustRightInd w:val="0"/>
      <w:snapToGrid w:val="0"/>
      <w:spacing w:beforeLines="20" w:afterLines="20"/>
      <w:jc w:val="center"/>
    </w:pPr>
    <w:rPr>
      <w:rFonts w:cs="宋体"/>
      <w:snapToGrid w:val="0"/>
      <w:szCs w:val="21"/>
    </w:rPr>
  </w:style>
  <w:style w:type="character" w:customStyle="1" w:styleId="Char9">
    <w:name w:val="表格字体 Char"/>
    <w:link w:val="aff"/>
    <w:qFormat/>
    <w:rsid w:val="003513FF"/>
    <w:rPr>
      <w:rFonts w:eastAsia="宋体" w:cs="宋体"/>
      <w:snapToGrid w:val="0"/>
      <w:kern w:val="2"/>
      <w:sz w:val="21"/>
      <w:szCs w:val="21"/>
      <w:lang w:val="en-US" w:eastAsia="zh-CN" w:bidi="ar-SA"/>
    </w:rPr>
  </w:style>
  <w:style w:type="paragraph" w:customStyle="1" w:styleId="23">
    <w:name w:val="表头2"/>
    <w:basedOn w:val="a7"/>
    <w:qFormat/>
    <w:rsid w:val="003513FF"/>
    <w:pPr>
      <w:adjustRightInd w:val="0"/>
      <w:snapToGrid w:val="0"/>
      <w:ind w:left="0" w:firstLine="0"/>
      <w:jc w:val="center"/>
    </w:pPr>
    <w:rPr>
      <w:rFonts w:ascii="Times New Roman" w:eastAsia="宋体"/>
      <w:b/>
      <w:sz w:val="24"/>
      <w:szCs w:val="20"/>
    </w:rPr>
  </w:style>
  <w:style w:type="paragraph" w:customStyle="1" w:styleId="15">
    <w:name w:val="表头1"/>
    <w:basedOn w:val="a"/>
    <w:qFormat/>
    <w:rsid w:val="003513FF"/>
    <w:pPr>
      <w:widowControl/>
      <w:adjustRightInd w:val="0"/>
      <w:snapToGrid w:val="0"/>
      <w:jc w:val="center"/>
    </w:pPr>
    <w:rPr>
      <w:b/>
      <w:kern w:val="0"/>
      <w:sz w:val="24"/>
    </w:rPr>
  </w:style>
  <w:style w:type="paragraph" w:customStyle="1" w:styleId="16">
    <w:name w:val="表格字体1"/>
    <w:basedOn w:val="a"/>
    <w:qFormat/>
    <w:rsid w:val="003513FF"/>
    <w:pPr>
      <w:widowControl/>
      <w:adjustRightInd w:val="0"/>
      <w:snapToGrid w:val="0"/>
      <w:spacing w:beforeLines="20" w:afterLines="20"/>
      <w:jc w:val="center"/>
    </w:pPr>
    <w:rPr>
      <w:color w:val="000000"/>
      <w:kern w:val="0"/>
      <w:szCs w:val="21"/>
    </w:rPr>
  </w:style>
  <w:style w:type="character" w:customStyle="1" w:styleId="Char5">
    <w:name w:val="表格 Char"/>
    <w:link w:val="af6"/>
    <w:qFormat/>
    <w:locked/>
    <w:rsid w:val="003513FF"/>
    <w:rPr>
      <w:rFonts w:eastAsia="宋体"/>
      <w:sz w:val="21"/>
      <w:lang w:val="en-US" w:eastAsia="zh-CN" w:bidi="ar-SA"/>
    </w:rPr>
  </w:style>
  <w:style w:type="character" w:customStyle="1" w:styleId="4Char">
    <w:name w:val="标题 4 Char"/>
    <w:link w:val="4"/>
    <w:qFormat/>
    <w:rsid w:val="003513FF"/>
    <w:rPr>
      <w:rFonts w:ascii="黑体" w:eastAsia="黑体"/>
      <w:b/>
      <w:sz w:val="28"/>
    </w:rPr>
  </w:style>
  <w:style w:type="character" w:customStyle="1" w:styleId="Char1">
    <w:name w:val="正文文本缩进 Char"/>
    <w:link w:val="a7"/>
    <w:qFormat/>
    <w:rsid w:val="003513FF"/>
    <w:rPr>
      <w:rFonts w:ascii="楷体_GB2312" w:eastAsia="楷体_GB2312"/>
      <w:kern w:val="2"/>
      <w:sz w:val="21"/>
      <w:szCs w:val="24"/>
    </w:rPr>
  </w:style>
  <w:style w:type="character" w:customStyle="1" w:styleId="3Char">
    <w:name w:val="正文文本缩进 3 Char"/>
    <w:link w:val="32"/>
    <w:qFormat/>
    <w:rsid w:val="003513FF"/>
    <w:rPr>
      <w:rFonts w:eastAsia="仿宋_GB2312"/>
      <w:color w:val="FF0000"/>
      <w:kern w:val="2"/>
      <w:sz w:val="28"/>
    </w:rPr>
  </w:style>
  <w:style w:type="paragraph" w:customStyle="1" w:styleId="33">
    <w:name w:val="正文3"/>
    <w:qFormat/>
    <w:rsid w:val="003513FF"/>
    <w:pPr>
      <w:widowControl w:val="0"/>
      <w:adjustRightInd w:val="0"/>
      <w:spacing w:line="360" w:lineRule="atLeast"/>
      <w:textAlignment w:val="baseline"/>
    </w:pPr>
    <w:rPr>
      <w:rFonts w:ascii="宋体"/>
      <w:sz w:val="34"/>
    </w:rPr>
  </w:style>
  <w:style w:type="paragraph" w:customStyle="1" w:styleId="CharCharCharChar">
    <w:name w:val="Char Char Char Char"/>
    <w:basedOn w:val="a"/>
    <w:semiHidden/>
    <w:qFormat/>
    <w:rsid w:val="003513FF"/>
    <w:rPr>
      <w:sz w:val="24"/>
    </w:rPr>
  </w:style>
  <w:style w:type="paragraph" w:customStyle="1" w:styleId="17">
    <w:name w:val="修订1"/>
    <w:hidden/>
    <w:uiPriority w:val="99"/>
    <w:qFormat/>
    <w:rsid w:val="003513FF"/>
    <w:rPr>
      <w:kern w:val="2"/>
      <w:sz w:val="21"/>
      <w:szCs w:val="24"/>
    </w:rPr>
  </w:style>
  <w:style w:type="character" w:customStyle="1" w:styleId="CharChar11">
    <w:name w:val="Char Char11"/>
    <w:qFormat/>
    <w:rsid w:val="003513FF"/>
    <w:rPr>
      <w:rFonts w:eastAsia="宋体"/>
      <w:kern w:val="2"/>
      <w:sz w:val="21"/>
      <w:szCs w:val="24"/>
      <w:lang w:val="en-US" w:eastAsia="zh-CN" w:bidi="ar-SA"/>
    </w:rPr>
  </w:style>
  <w:style w:type="character" w:customStyle="1" w:styleId="CharCharChar2">
    <w:name w:val="Char Char Char2"/>
    <w:qFormat/>
    <w:rsid w:val="003513FF"/>
    <w:rPr>
      <w:rFonts w:ascii="宋体" w:eastAsia="宋体" w:hAnsi="Courier New"/>
      <w:kern w:val="2"/>
      <w:sz w:val="21"/>
      <w:lang w:val="en-US" w:eastAsia="zh-CN" w:bidi="ar-SA"/>
    </w:rPr>
  </w:style>
  <w:style w:type="paragraph" w:customStyle="1" w:styleId="CharCharChar31">
    <w:name w:val="Char Char Char31"/>
    <w:basedOn w:val="a"/>
    <w:qFormat/>
    <w:rsid w:val="003513FF"/>
    <w:pPr>
      <w:spacing w:line="240" w:lineRule="exact"/>
      <w:ind w:firstLineChars="200" w:firstLine="200"/>
    </w:pPr>
    <w:rPr>
      <w:sz w:val="28"/>
      <w:szCs w:val="28"/>
    </w:rPr>
  </w:style>
  <w:style w:type="paragraph" w:customStyle="1" w:styleId="Char11">
    <w:name w:val="Char11"/>
    <w:basedOn w:val="a"/>
    <w:qFormat/>
    <w:rsid w:val="003513FF"/>
    <w:rPr>
      <w:rFonts w:ascii="宋体"/>
      <w:sz w:val="28"/>
      <w:szCs w:val="20"/>
    </w:rPr>
  </w:style>
  <w:style w:type="paragraph" w:customStyle="1" w:styleId="CharCharCharCharCharCharCharCharCharCharCharCharChar1">
    <w:name w:val="Char Char Char Char Char Char Char Char Char Char Char Char Char1"/>
    <w:basedOn w:val="a"/>
    <w:qFormat/>
    <w:rsid w:val="003513FF"/>
    <w:pPr>
      <w:widowControl/>
      <w:spacing w:after="160" w:line="240" w:lineRule="exact"/>
      <w:jc w:val="left"/>
    </w:pPr>
  </w:style>
  <w:style w:type="paragraph" w:customStyle="1" w:styleId="Char20">
    <w:name w:val="Char2"/>
    <w:basedOn w:val="a"/>
    <w:qFormat/>
    <w:rsid w:val="003513FF"/>
  </w:style>
  <w:style w:type="paragraph" w:customStyle="1" w:styleId="18">
    <w:name w:val="表标题1"/>
    <w:basedOn w:val="a"/>
    <w:qFormat/>
    <w:rsid w:val="003513FF"/>
    <w:pPr>
      <w:adjustRightInd w:val="0"/>
      <w:spacing w:before="180" w:after="120" w:line="397" w:lineRule="atLeast"/>
      <w:ind w:firstLine="480"/>
      <w:jc w:val="center"/>
      <w:textAlignment w:val="baseline"/>
    </w:pPr>
    <w:rPr>
      <w:b/>
      <w:kern w:val="0"/>
      <w:sz w:val="24"/>
      <w:szCs w:val="20"/>
    </w:rPr>
  </w:style>
  <w:style w:type="paragraph" w:customStyle="1" w:styleId="24">
    <w:name w:val="列出段落2"/>
    <w:basedOn w:val="a"/>
    <w:qFormat/>
    <w:rsid w:val="003513FF"/>
    <w:pPr>
      <w:ind w:firstLineChars="200" w:firstLine="420"/>
    </w:pPr>
    <w:rPr>
      <w:rFonts w:ascii="Calibri" w:hAnsi="Calibri"/>
      <w:szCs w:val="22"/>
    </w:rPr>
  </w:style>
  <w:style w:type="paragraph" w:customStyle="1" w:styleId="5">
    <w:name w:val="正文5"/>
    <w:qFormat/>
    <w:rsid w:val="003513FF"/>
    <w:pPr>
      <w:widowControl w:val="0"/>
      <w:adjustRightInd w:val="0"/>
      <w:spacing w:line="360" w:lineRule="atLeast"/>
      <w:textAlignment w:val="baseline"/>
    </w:pPr>
    <w:rPr>
      <w:rFonts w:ascii="宋体"/>
      <w:sz w:val="34"/>
    </w:rPr>
  </w:style>
  <w:style w:type="paragraph" w:customStyle="1" w:styleId="CharCharCharChar1">
    <w:name w:val="Char Char Char Char1"/>
    <w:basedOn w:val="a"/>
    <w:semiHidden/>
    <w:qFormat/>
    <w:rsid w:val="003513FF"/>
    <w:rPr>
      <w:sz w:val="24"/>
    </w:rPr>
  </w:style>
  <w:style w:type="character" w:customStyle="1" w:styleId="Char0">
    <w:name w:val="批注文字 Char"/>
    <w:link w:val="a5"/>
    <w:semiHidden/>
    <w:qFormat/>
    <w:rsid w:val="003513FF"/>
    <w:rPr>
      <w:kern w:val="2"/>
      <w:sz w:val="21"/>
      <w:szCs w:val="24"/>
    </w:rPr>
  </w:style>
  <w:style w:type="paragraph" w:customStyle="1" w:styleId="aff0">
    <w:name w:val="正文 环评"/>
    <w:basedOn w:val="a"/>
    <w:link w:val="Chara"/>
    <w:qFormat/>
    <w:rsid w:val="003513FF"/>
    <w:pPr>
      <w:tabs>
        <w:tab w:val="left" w:pos="6379"/>
      </w:tabs>
      <w:overflowPunct w:val="0"/>
      <w:adjustRightInd w:val="0"/>
      <w:snapToGrid w:val="0"/>
      <w:spacing w:beforeLines="20" w:afterLines="20" w:line="360" w:lineRule="auto"/>
      <w:ind w:firstLineChars="200" w:firstLine="480"/>
      <w:jc w:val="left"/>
    </w:pPr>
    <w:rPr>
      <w:bCs/>
      <w:sz w:val="24"/>
    </w:rPr>
  </w:style>
  <w:style w:type="character" w:customStyle="1" w:styleId="Chara">
    <w:name w:val="正文 环评 Char"/>
    <w:link w:val="aff0"/>
    <w:qFormat/>
    <w:rsid w:val="003513FF"/>
    <w:rPr>
      <w:bCs/>
      <w:kern w:val="2"/>
      <w:sz w:val="24"/>
      <w:szCs w:val="24"/>
    </w:rPr>
  </w:style>
  <w:style w:type="character" w:customStyle="1" w:styleId="CharChar">
    <w:name w:val="表格 Char Char"/>
    <w:qFormat/>
    <w:rsid w:val="003513FF"/>
    <w:rPr>
      <w:rFonts w:ascii="Times New Roman" w:eastAsia="宋体" w:hAnsi="Times New Roman"/>
      <w:spacing w:val="6"/>
      <w:szCs w:val="21"/>
    </w:rPr>
  </w:style>
  <w:style w:type="paragraph" w:customStyle="1" w:styleId="aff1">
    <w:name w:val="+正文"/>
    <w:basedOn w:val="a"/>
    <w:qFormat/>
    <w:rsid w:val="003513FF"/>
    <w:pPr>
      <w:spacing w:line="360" w:lineRule="auto"/>
      <w:ind w:firstLineChars="200" w:firstLine="200"/>
    </w:pPr>
    <w:rPr>
      <w:sz w:val="28"/>
      <w:szCs w:val="28"/>
    </w:rPr>
  </w:style>
  <w:style w:type="paragraph" w:customStyle="1" w:styleId="19">
    <w:name w:val="1 表头"/>
    <w:basedOn w:val="a0"/>
    <w:qFormat/>
    <w:rsid w:val="003513FF"/>
    <w:pPr>
      <w:adjustRightInd w:val="0"/>
      <w:snapToGrid w:val="0"/>
      <w:ind w:firstLineChars="0" w:firstLine="0"/>
      <w:jc w:val="center"/>
    </w:pPr>
    <w:rPr>
      <w:b/>
      <w:bCs/>
      <w:kern w:val="0"/>
      <w:sz w:val="24"/>
    </w:rPr>
  </w:style>
  <w:style w:type="paragraph" w:customStyle="1" w:styleId="CharChar3CharChar1CharCharCharCharCharChar">
    <w:name w:val="Char Char3 Char Char1 Char Char Char Char Char Char"/>
    <w:basedOn w:val="a"/>
    <w:qFormat/>
    <w:rsid w:val="003513FF"/>
    <w:rPr>
      <w:sz w:val="24"/>
    </w:rPr>
  </w:style>
  <w:style w:type="paragraph" w:customStyle="1" w:styleId="25">
    <w:name w:val="2 表格内容"/>
    <w:basedOn w:val="a"/>
    <w:qFormat/>
    <w:rsid w:val="003513FF"/>
    <w:pPr>
      <w:adjustRightInd w:val="0"/>
      <w:snapToGrid w:val="0"/>
      <w:spacing w:line="320" w:lineRule="exact"/>
      <w:ind w:firstLineChars="200" w:firstLine="200"/>
      <w:jc w:val="center"/>
    </w:pPr>
    <w:rPr>
      <w:sz w:val="24"/>
      <w:szCs w:val="21"/>
    </w:rPr>
  </w:style>
  <w:style w:type="paragraph" w:customStyle="1" w:styleId="aff2">
    <w:name w:val="报告表正文"/>
    <w:basedOn w:val="a"/>
    <w:link w:val="Charb"/>
    <w:qFormat/>
    <w:rsid w:val="003513FF"/>
    <w:pPr>
      <w:adjustRightInd w:val="0"/>
      <w:spacing w:line="312" w:lineRule="auto"/>
      <w:ind w:left="113" w:right="113" w:firstLine="482"/>
      <w:jc w:val="left"/>
      <w:textAlignment w:val="baseline"/>
    </w:pPr>
    <w:rPr>
      <w:kern w:val="0"/>
      <w:sz w:val="24"/>
      <w:szCs w:val="20"/>
    </w:rPr>
  </w:style>
  <w:style w:type="character" w:customStyle="1" w:styleId="Charb">
    <w:name w:val="报告表正文 Char"/>
    <w:link w:val="aff2"/>
    <w:qFormat/>
    <w:rsid w:val="003513FF"/>
    <w:rPr>
      <w:sz w:val="24"/>
    </w:rPr>
  </w:style>
  <w:style w:type="paragraph" w:customStyle="1" w:styleId="CharChar4">
    <w:name w:val="Char Char4"/>
    <w:basedOn w:val="a"/>
    <w:qFormat/>
    <w:rsid w:val="003513FF"/>
    <w:rPr>
      <w:sz w:val="24"/>
    </w:rPr>
  </w:style>
  <w:style w:type="paragraph" w:customStyle="1" w:styleId="CharChar41">
    <w:name w:val="Char Char41"/>
    <w:basedOn w:val="a"/>
    <w:qFormat/>
    <w:rsid w:val="003513FF"/>
    <w:rPr>
      <w:sz w:val="24"/>
    </w:rPr>
  </w:style>
  <w:style w:type="paragraph" w:customStyle="1" w:styleId="aff3">
    <w:name w:val="我的正文"/>
    <w:basedOn w:val="a"/>
    <w:link w:val="Charc"/>
    <w:qFormat/>
    <w:rsid w:val="00BD1B29"/>
    <w:pPr>
      <w:spacing w:line="360" w:lineRule="auto"/>
      <w:ind w:firstLineChars="200" w:firstLine="200"/>
      <w:jc w:val="left"/>
    </w:pPr>
    <w:rPr>
      <w:sz w:val="24"/>
    </w:rPr>
  </w:style>
  <w:style w:type="paragraph" w:customStyle="1" w:styleId="aff4">
    <w:name w:val="我的正文带标题"/>
    <w:basedOn w:val="a"/>
    <w:link w:val="Chard"/>
    <w:qFormat/>
    <w:rsid w:val="004301FE"/>
    <w:pPr>
      <w:widowControl/>
      <w:spacing w:line="360" w:lineRule="auto"/>
      <w:ind w:firstLineChars="200" w:firstLine="200"/>
    </w:pPr>
    <w:rPr>
      <w:b/>
      <w:bCs/>
      <w:sz w:val="24"/>
    </w:rPr>
  </w:style>
  <w:style w:type="character" w:customStyle="1" w:styleId="Charc">
    <w:name w:val="我的正文 Char"/>
    <w:basedOn w:val="a1"/>
    <w:link w:val="aff3"/>
    <w:rsid w:val="00BD1B29"/>
    <w:rPr>
      <w:kern w:val="2"/>
      <w:sz w:val="24"/>
      <w:szCs w:val="24"/>
    </w:rPr>
  </w:style>
  <w:style w:type="paragraph" w:styleId="aff5">
    <w:name w:val="Title"/>
    <w:basedOn w:val="a"/>
    <w:next w:val="a"/>
    <w:link w:val="Chare"/>
    <w:qFormat/>
    <w:rsid w:val="00811E78"/>
    <w:pPr>
      <w:spacing w:before="240" w:after="60"/>
      <w:jc w:val="center"/>
      <w:outlineLvl w:val="0"/>
    </w:pPr>
    <w:rPr>
      <w:rFonts w:asciiTheme="majorHAnsi" w:hAnsiTheme="majorHAnsi" w:cstheme="majorBidi"/>
      <w:b/>
      <w:bCs/>
      <w:sz w:val="32"/>
      <w:szCs w:val="32"/>
    </w:rPr>
  </w:style>
  <w:style w:type="character" w:customStyle="1" w:styleId="Chard">
    <w:name w:val="我的正文带标题 Char"/>
    <w:basedOn w:val="a1"/>
    <w:link w:val="aff4"/>
    <w:rsid w:val="004301FE"/>
    <w:rPr>
      <w:b/>
      <w:bCs/>
      <w:kern w:val="2"/>
      <w:sz w:val="24"/>
      <w:szCs w:val="24"/>
    </w:rPr>
  </w:style>
  <w:style w:type="character" w:customStyle="1" w:styleId="Chare">
    <w:name w:val="标题 Char"/>
    <w:basedOn w:val="a1"/>
    <w:link w:val="aff5"/>
    <w:rsid w:val="00811E78"/>
    <w:rPr>
      <w:rFonts w:asciiTheme="majorHAnsi" w:hAnsiTheme="majorHAnsi" w:cstheme="majorBidi"/>
      <w:b/>
      <w:bCs/>
      <w:kern w:val="2"/>
      <w:sz w:val="32"/>
      <w:szCs w:val="32"/>
    </w:rPr>
  </w:style>
  <w:style w:type="paragraph" w:customStyle="1" w:styleId="aff6">
    <w:name w:val="我的标题格式"/>
    <w:basedOn w:val="a"/>
    <w:link w:val="Charf"/>
    <w:qFormat/>
    <w:rsid w:val="00BF5F0C"/>
    <w:pPr>
      <w:spacing w:line="360" w:lineRule="auto"/>
      <w:ind w:firstLineChars="200" w:firstLine="200"/>
    </w:pPr>
    <w:rPr>
      <w:b/>
      <w:sz w:val="24"/>
    </w:rPr>
  </w:style>
  <w:style w:type="paragraph" w:customStyle="1" w:styleId="aff7">
    <w:name w:val="我的表头格式"/>
    <w:basedOn w:val="a"/>
    <w:link w:val="Charf0"/>
    <w:qFormat/>
    <w:rsid w:val="00BF5F0C"/>
    <w:pPr>
      <w:ind w:firstLineChars="200" w:firstLine="482"/>
      <w:jc w:val="center"/>
    </w:pPr>
    <w:rPr>
      <w:b/>
      <w:bCs/>
      <w:sz w:val="24"/>
      <w:szCs w:val="28"/>
    </w:rPr>
  </w:style>
  <w:style w:type="character" w:customStyle="1" w:styleId="Charf">
    <w:name w:val="我的标题格式 Char"/>
    <w:basedOn w:val="a1"/>
    <w:link w:val="aff6"/>
    <w:rsid w:val="00BF5F0C"/>
    <w:rPr>
      <w:b/>
      <w:kern w:val="2"/>
      <w:sz w:val="24"/>
      <w:szCs w:val="24"/>
    </w:rPr>
  </w:style>
  <w:style w:type="character" w:customStyle="1" w:styleId="Charf0">
    <w:name w:val="我的表头格式 Char"/>
    <w:basedOn w:val="a1"/>
    <w:link w:val="aff7"/>
    <w:rsid w:val="00BF5F0C"/>
    <w:rPr>
      <w:b/>
      <w:bCs/>
      <w:kern w:val="2"/>
      <w:sz w:val="24"/>
      <w:szCs w:val="28"/>
    </w:rPr>
  </w:style>
  <w:style w:type="paragraph" w:customStyle="1" w:styleId="TableParagraph">
    <w:name w:val="Table Paragraph"/>
    <w:basedOn w:val="a"/>
    <w:rsid w:val="001D0C66"/>
    <w:pPr>
      <w:autoSpaceDE w:val="0"/>
      <w:autoSpaceDN w:val="0"/>
      <w:adjustRightInd w:val="0"/>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0"/>
    <w:link w:val="4Char"/>
    <w:qFormat/>
    <w:pPr>
      <w:keepNext/>
      <w:keepLines/>
      <w:adjustRightInd w:val="0"/>
      <w:snapToGrid w:val="0"/>
      <w:textAlignment w:val="baseline"/>
      <w:outlineLvl w:val="3"/>
    </w:pPr>
    <w:rPr>
      <w:rFonts w:ascii="黑体" w:eastAsia="黑体"/>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Chars="200" w:firstLine="420"/>
    </w:pPr>
  </w:style>
  <w:style w:type="paragraph" w:styleId="a4">
    <w:name w:val="Document Map"/>
    <w:basedOn w:val="a"/>
    <w:semiHidden/>
    <w:qFormat/>
    <w:pPr>
      <w:shd w:val="clear" w:color="auto" w:fill="000080"/>
    </w:pPr>
  </w:style>
  <w:style w:type="paragraph" w:styleId="a5">
    <w:name w:val="annotation text"/>
    <w:basedOn w:val="a"/>
    <w:link w:val="Char0"/>
    <w:semiHidden/>
    <w:qFormat/>
    <w:pPr>
      <w:jc w:val="left"/>
    </w:pPr>
  </w:style>
  <w:style w:type="paragraph" w:styleId="30">
    <w:name w:val="Body Text 3"/>
    <w:basedOn w:val="a"/>
    <w:qFormat/>
    <w:rPr>
      <w:rFonts w:eastAsia="仿宋_GB2312"/>
      <w:sz w:val="24"/>
    </w:rPr>
  </w:style>
  <w:style w:type="paragraph" w:styleId="a6">
    <w:name w:val="Body Text"/>
    <w:basedOn w:val="a"/>
    <w:qFormat/>
    <w:pPr>
      <w:spacing w:after="120"/>
    </w:pPr>
  </w:style>
  <w:style w:type="paragraph" w:styleId="a7">
    <w:name w:val="Body Text Indent"/>
    <w:basedOn w:val="a"/>
    <w:link w:val="Char1"/>
    <w:qFormat/>
    <w:pPr>
      <w:ind w:left="-3" w:firstLine="423"/>
    </w:pPr>
    <w:rPr>
      <w:rFonts w:ascii="楷体_GB2312" w:eastAsia="楷体_GB2312"/>
    </w:rPr>
  </w:style>
  <w:style w:type="paragraph" w:styleId="31">
    <w:name w:val="toc 3"/>
    <w:basedOn w:val="a"/>
    <w:next w:val="a"/>
    <w:semiHidden/>
    <w:qFormat/>
    <w:pPr>
      <w:ind w:left="560"/>
      <w:jc w:val="left"/>
    </w:pPr>
    <w:rPr>
      <w:i/>
      <w:iCs/>
      <w:sz w:val="20"/>
      <w:szCs w:val="20"/>
    </w:rPr>
  </w:style>
  <w:style w:type="paragraph" w:styleId="a8">
    <w:name w:val="Plain Text"/>
    <w:basedOn w:val="a"/>
    <w:link w:val="Char2"/>
    <w:qFormat/>
    <w:rPr>
      <w:rFonts w:ascii="宋体" w:hAnsi="Courier New"/>
      <w:szCs w:val="20"/>
    </w:rPr>
  </w:style>
  <w:style w:type="paragraph" w:styleId="a9">
    <w:name w:val="Date"/>
    <w:basedOn w:val="a"/>
    <w:next w:val="a"/>
    <w:qFormat/>
    <w:pPr>
      <w:ind w:leftChars="2500" w:left="100"/>
    </w:pPr>
  </w:style>
  <w:style w:type="paragraph" w:styleId="20">
    <w:name w:val="Body Text Indent 2"/>
    <w:basedOn w:val="a"/>
    <w:qFormat/>
    <w:pPr>
      <w:ind w:firstLineChars="200" w:firstLine="420"/>
    </w:pPr>
    <w:rPr>
      <w:rFonts w:ascii="楷体_GB2312" w:eastAsia="楷体_GB2312"/>
    </w:r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pPr>
      <w:spacing w:before="120" w:after="120"/>
      <w:jc w:val="left"/>
    </w:pPr>
    <w:rPr>
      <w:b/>
      <w:bCs/>
      <w:caps/>
      <w:sz w:val="20"/>
      <w:szCs w:val="20"/>
    </w:rPr>
  </w:style>
  <w:style w:type="paragraph" w:styleId="32">
    <w:name w:val="Body Text Indent 3"/>
    <w:basedOn w:val="a"/>
    <w:link w:val="3Char"/>
    <w:qFormat/>
    <w:pPr>
      <w:snapToGrid w:val="0"/>
      <w:spacing w:line="312" w:lineRule="auto"/>
      <w:ind w:firstLine="555"/>
    </w:pPr>
    <w:rPr>
      <w:rFonts w:eastAsia="仿宋_GB2312"/>
      <w:color w:val="FF0000"/>
      <w:sz w:val="28"/>
      <w:szCs w:val="20"/>
    </w:rPr>
  </w:style>
  <w:style w:type="paragraph" w:styleId="21">
    <w:name w:val="toc 2"/>
    <w:basedOn w:val="a"/>
    <w:next w:val="a"/>
    <w:semiHidden/>
    <w:qFormat/>
    <w:pPr>
      <w:ind w:left="280"/>
      <w:jc w:val="left"/>
    </w:pPr>
    <w:rPr>
      <w:smallCaps/>
      <w:sz w:val="20"/>
      <w:szCs w:val="20"/>
    </w:rPr>
  </w:style>
  <w:style w:type="paragraph" w:styleId="22">
    <w:name w:val="Body Text 2"/>
    <w:basedOn w:val="a"/>
    <w:qFormat/>
    <w:rPr>
      <w:rFonts w:eastAsia="仿宋_GB2312"/>
      <w:sz w:val="2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d">
    <w:name w:val="Normal (Web)"/>
    <w:basedOn w:val="a"/>
    <w:qFormat/>
    <w:pPr>
      <w:widowControl/>
      <w:spacing w:before="100" w:beforeAutospacing="1" w:after="100" w:afterAutospacing="1"/>
      <w:jc w:val="left"/>
    </w:pPr>
    <w:rPr>
      <w:rFonts w:ascii="宋体" w:hAnsi="宋体" w:cs="宋体"/>
      <w:color w:val="000000"/>
      <w:kern w:val="0"/>
      <w:sz w:val="24"/>
    </w:rPr>
  </w:style>
  <w:style w:type="paragraph" w:styleId="11">
    <w:name w:val="index 1"/>
    <w:basedOn w:val="a"/>
    <w:next w:val="a"/>
    <w:semiHidden/>
    <w:qFormat/>
    <w:pPr>
      <w:jc w:val="center"/>
    </w:pPr>
    <w:rPr>
      <w:color w:val="000000"/>
      <w:sz w:val="24"/>
    </w:rPr>
  </w:style>
  <w:style w:type="paragraph" w:styleId="ae">
    <w:name w:val="annotation subject"/>
    <w:basedOn w:val="a5"/>
    <w:next w:val="a5"/>
    <w:semiHidden/>
    <w:qFormat/>
    <w:rPr>
      <w:b/>
      <w:bCs/>
    </w:rPr>
  </w:style>
  <w:style w:type="paragraph" w:styleId="af">
    <w:name w:val="Body Text First Indent"/>
    <w:basedOn w:val="a6"/>
    <w:link w:val="Char3"/>
    <w:qFormat/>
    <w:pPr>
      <w:spacing w:line="500" w:lineRule="atLeast"/>
      <w:ind w:firstLineChars="100" w:firstLine="420"/>
    </w:pPr>
    <w:rPr>
      <w:sz w:val="28"/>
      <w:szCs w:val="20"/>
    </w:rPr>
  </w:style>
  <w:style w:type="table" w:styleId="af0">
    <w:name w:val="Table Grid"/>
    <w:basedOn w:val="a2"/>
    <w:qFormat/>
    <w:pPr>
      <w:widowControl w:val="0"/>
      <w:spacing w:line="4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1"/>
    <w:qFormat/>
  </w:style>
  <w:style w:type="character" w:styleId="af3">
    <w:name w:val="FollowedHyperlink"/>
    <w:qFormat/>
    <w:rPr>
      <w:color w:val="800080"/>
      <w:u w:val="single"/>
    </w:rPr>
  </w:style>
  <w:style w:type="character" w:styleId="af4">
    <w:name w:val="Hyperlink"/>
    <w:qFormat/>
    <w:rPr>
      <w:color w:val="0000FF"/>
      <w:u w:val="single"/>
    </w:rPr>
  </w:style>
  <w:style w:type="character" w:styleId="af5">
    <w:name w:val="annotation reference"/>
    <w:semiHidden/>
    <w:qFormat/>
    <w:rPr>
      <w:sz w:val="21"/>
      <w:szCs w:val="21"/>
    </w:rPr>
  </w:style>
  <w:style w:type="character" w:customStyle="1" w:styleId="textnew">
    <w:name w:val="text_new"/>
    <w:basedOn w:val="a1"/>
    <w:qFormat/>
  </w:style>
  <w:style w:type="paragraph" w:customStyle="1" w:styleId="xl27">
    <w:name w:val="xl27"/>
    <w:basedOn w:val="a"/>
    <w:qFormat/>
    <w:pPr>
      <w:widowControl/>
      <w:pBdr>
        <w:bottom w:val="single" w:sz="12" w:space="0" w:color="auto"/>
      </w:pBdr>
      <w:spacing w:before="100" w:after="100"/>
      <w:jc w:val="center"/>
    </w:pPr>
    <w:rPr>
      <w:rFonts w:ascii="宋体" w:hAnsi="宋体"/>
      <w:kern w:val="0"/>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4">
    <w:name w:val="Char"/>
    <w:basedOn w:val="a"/>
    <w:qFormat/>
  </w:style>
  <w:style w:type="paragraph" w:customStyle="1" w:styleId="ParaCharCharCharChar">
    <w:name w:val="默认段落字体 Para Char Char Char Char"/>
    <w:basedOn w:val="a"/>
    <w:qFormat/>
    <w:rPr>
      <w:sz w:val="24"/>
    </w:rPr>
  </w:style>
  <w:style w:type="paragraph" w:customStyle="1" w:styleId="12">
    <w:name w:val="样式1"/>
    <w:basedOn w:val="a"/>
    <w:qFormat/>
    <w:pPr>
      <w:autoSpaceDE w:val="0"/>
      <w:autoSpaceDN w:val="0"/>
      <w:adjustRightInd w:val="0"/>
      <w:jc w:val="left"/>
      <w:textAlignment w:val="baseline"/>
    </w:pPr>
    <w:rPr>
      <w:kern w:val="0"/>
      <w:sz w:val="24"/>
      <w:szCs w:val="20"/>
    </w:rPr>
  </w:style>
  <w:style w:type="character" w:customStyle="1" w:styleId="procs1">
    <w:name w:val="procs1"/>
    <w:qFormat/>
    <w:rPr>
      <w:sz w:val="18"/>
      <w:szCs w:val="18"/>
      <w:u w:val="none"/>
    </w:rPr>
  </w:style>
  <w:style w:type="character" w:customStyle="1" w:styleId="Char">
    <w:name w:val="正文缩进 Char"/>
    <w:link w:val="a0"/>
    <w:qFormat/>
    <w:rPr>
      <w:rFonts w:eastAsia="宋体"/>
      <w:kern w:val="2"/>
      <w:sz w:val="21"/>
      <w:szCs w:val="24"/>
      <w:lang w:val="en-US" w:eastAsia="zh-CN" w:bidi="ar-SA"/>
    </w:rPr>
  </w:style>
  <w:style w:type="paragraph" w:customStyle="1" w:styleId="0505">
    <w:name w:val="样式 样式 样式 自动设置 + 五号 段前: 0.5 行 行距: 单倍行距 + 段前: 0.5 行"/>
    <w:basedOn w:val="a"/>
    <w:qFormat/>
    <w:pPr>
      <w:autoSpaceDE w:val="0"/>
      <w:autoSpaceDN w:val="0"/>
      <w:adjustRightInd w:val="0"/>
      <w:snapToGrid w:val="0"/>
    </w:pPr>
    <w:rPr>
      <w:rFonts w:cs="宋体"/>
      <w:szCs w:val="20"/>
    </w:rPr>
  </w:style>
  <w:style w:type="paragraph" w:customStyle="1" w:styleId="CharCharChar3">
    <w:name w:val="Char Char Char3"/>
    <w:basedOn w:val="a"/>
    <w:qFormat/>
    <w:pPr>
      <w:spacing w:line="240" w:lineRule="exact"/>
      <w:ind w:firstLineChars="200" w:firstLine="200"/>
    </w:pPr>
    <w:rPr>
      <w:sz w:val="28"/>
      <w:szCs w:val="28"/>
    </w:rPr>
  </w:style>
  <w:style w:type="character" w:customStyle="1" w:styleId="Char2">
    <w:name w:val="纯文本 Char"/>
    <w:link w:val="a8"/>
    <w:qFormat/>
    <w:rPr>
      <w:rFonts w:ascii="宋体" w:eastAsia="宋体" w:hAnsi="Courier New"/>
      <w:kern w:val="2"/>
      <w:sz w:val="21"/>
      <w:lang w:val="en-US" w:eastAsia="zh-CN" w:bidi="ar-SA"/>
    </w:rPr>
  </w:style>
  <w:style w:type="character" w:customStyle="1" w:styleId="CharChar1">
    <w:name w:val="Char Char1"/>
    <w:qFormat/>
    <w:rPr>
      <w:rFonts w:eastAsia="宋体"/>
      <w:kern w:val="2"/>
      <w:sz w:val="21"/>
      <w:szCs w:val="24"/>
      <w:lang w:val="en-US" w:eastAsia="zh-CN" w:bidi="ar-SA"/>
    </w:rPr>
  </w:style>
  <w:style w:type="paragraph" w:customStyle="1" w:styleId="af6">
    <w:name w:val="表格"/>
    <w:basedOn w:val="a"/>
    <w:link w:val="Char5"/>
    <w:qFormat/>
    <w:pPr>
      <w:widowControl/>
      <w:spacing w:line="360" w:lineRule="atLeast"/>
      <w:jc w:val="center"/>
    </w:pPr>
    <w:rPr>
      <w:kern w:val="0"/>
      <w:szCs w:val="20"/>
    </w:rPr>
  </w:style>
  <w:style w:type="paragraph" w:customStyle="1" w:styleId="ysl042">
    <w:name w:val="样式 ysl04 + 首行缩进:  2 字符"/>
    <w:basedOn w:val="a"/>
    <w:qFormat/>
    <w:pPr>
      <w:spacing w:line="360" w:lineRule="auto"/>
      <w:ind w:leftChars="100" w:left="210" w:firstLineChars="200" w:firstLine="562"/>
    </w:pPr>
    <w:rPr>
      <w:rFonts w:ascii="宋体" w:hAnsi="宋体" w:cs="宋体"/>
      <w:bCs/>
      <w:sz w:val="28"/>
      <w:szCs w:val="20"/>
    </w:rPr>
  </w:style>
  <w:style w:type="paragraph" w:customStyle="1" w:styleId="af7">
    <w:name w:val="图目"/>
    <w:basedOn w:val="a"/>
    <w:qFormat/>
    <w:pPr>
      <w:jc w:val="center"/>
    </w:pPr>
    <w:rPr>
      <w:rFonts w:hAnsi="宋体"/>
      <w:sz w:val="24"/>
      <w:szCs w:val="20"/>
    </w:rPr>
  </w:style>
  <w:style w:type="paragraph" w:customStyle="1" w:styleId="af8">
    <w:name w:val="表标题"/>
    <w:basedOn w:val="a"/>
    <w:qFormat/>
    <w:pPr>
      <w:adjustRightInd w:val="0"/>
      <w:spacing w:before="180" w:after="120" w:line="397" w:lineRule="atLeast"/>
      <w:ind w:firstLine="480"/>
      <w:jc w:val="center"/>
      <w:textAlignment w:val="baseline"/>
    </w:pPr>
    <w:rPr>
      <w:b/>
      <w:kern w:val="0"/>
      <w:sz w:val="24"/>
      <w:szCs w:val="20"/>
    </w:rPr>
  </w:style>
  <w:style w:type="character" w:customStyle="1" w:styleId="CharCharChar4">
    <w:name w:val="Char Char Char4"/>
    <w:qFormat/>
    <w:rPr>
      <w:rFonts w:ascii="宋体" w:eastAsia="宋体" w:hAnsi="Courier New"/>
      <w:kern w:val="2"/>
      <w:sz w:val="21"/>
      <w:lang w:val="en-US" w:eastAsia="zh-CN" w:bidi="ar-SA"/>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style>
  <w:style w:type="paragraph" w:customStyle="1" w:styleId="af9">
    <w:name w:val="表头"/>
    <w:basedOn w:val="a"/>
    <w:link w:val="Char6"/>
    <w:qFormat/>
    <w:pPr>
      <w:spacing w:line="360" w:lineRule="auto"/>
      <w:jc w:val="center"/>
    </w:pPr>
    <w:rPr>
      <w:rFonts w:ascii="黑体" w:eastAsia="黑体" w:hAnsi="宋体"/>
      <w:b/>
      <w:sz w:val="24"/>
      <w:szCs w:val="20"/>
    </w:rPr>
  </w:style>
  <w:style w:type="character" w:customStyle="1" w:styleId="Char6">
    <w:name w:val="表头 Char"/>
    <w:link w:val="af9"/>
    <w:qFormat/>
    <w:rPr>
      <w:rFonts w:ascii="黑体" w:eastAsia="黑体" w:hAnsi="宋体"/>
      <w:b/>
      <w:kern w:val="2"/>
      <w:sz w:val="24"/>
      <w:lang w:val="en-US" w:eastAsia="zh-CN" w:bidi="ar-SA"/>
    </w:rPr>
  </w:style>
  <w:style w:type="character" w:customStyle="1" w:styleId="Char3">
    <w:name w:val="正文首行缩进 Char"/>
    <w:link w:val="af"/>
    <w:qFormat/>
    <w:rPr>
      <w:rFonts w:eastAsia="宋体"/>
      <w:kern w:val="2"/>
      <w:sz w:val="28"/>
      <w:lang w:val="en-US" w:eastAsia="zh-CN" w:bidi="ar-SA"/>
    </w:rPr>
  </w:style>
  <w:style w:type="character" w:customStyle="1" w:styleId="Char7">
    <w:name w:val="样式 自动设置 Char"/>
    <w:link w:val="afa"/>
    <w:qFormat/>
    <w:rPr>
      <w:rFonts w:eastAsia="宋体" w:cs="宋体"/>
      <w:kern w:val="2"/>
      <w:sz w:val="24"/>
      <w:szCs w:val="24"/>
      <w:lang w:val="en-US" w:eastAsia="zh-CN" w:bidi="ar-SA"/>
    </w:rPr>
  </w:style>
  <w:style w:type="paragraph" w:customStyle="1" w:styleId="afa">
    <w:name w:val="样式 自动设置"/>
    <w:basedOn w:val="a"/>
    <w:link w:val="Char7"/>
    <w:qFormat/>
    <w:pPr>
      <w:autoSpaceDE w:val="0"/>
      <w:autoSpaceDN w:val="0"/>
      <w:adjustRightInd w:val="0"/>
      <w:snapToGrid w:val="0"/>
      <w:spacing w:beforeLines="50" w:line="288" w:lineRule="auto"/>
      <w:ind w:firstLineChars="200" w:firstLine="200"/>
    </w:pPr>
    <w:rPr>
      <w:rFonts w:cs="宋体"/>
      <w:sz w:val="24"/>
    </w:rPr>
  </w:style>
  <w:style w:type="character" w:customStyle="1" w:styleId="apple-style-span">
    <w:name w:val="apple-style-span"/>
    <w:basedOn w:val="a1"/>
    <w:qFormat/>
  </w:style>
  <w:style w:type="paragraph" w:customStyle="1" w:styleId="WPSPlain">
    <w:name w:val="WPS Plain"/>
    <w:qFormat/>
  </w:style>
  <w:style w:type="paragraph" w:customStyle="1" w:styleId="Char10">
    <w:name w:val="Char1"/>
    <w:basedOn w:val="a"/>
    <w:qFormat/>
    <w:rPr>
      <w:rFonts w:ascii="宋体"/>
      <w:sz w:val="28"/>
      <w:szCs w:val="20"/>
    </w:rPr>
  </w:style>
  <w:style w:type="paragraph" w:customStyle="1" w:styleId="13">
    <w:name w:val="正文1"/>
    <w:qFormat/>
    <w:pPr>
      <w:spacing w:line="360" w:lineRule="auto"/>
      <w:ind w:firstLineChars="200" w:firstLine="480"/>
    </w:pPr>
    <w:rPr>
      <w:sz w:val="24"/>
      <w:szCs w:val="24"/>
    </w:rPr>
  </w:style>
  <w:style w:type="paragraph" w:customStyle="1" w:styleId="152">
    <w:name w:val="样式 四号 左 行距: 1.5 倍行距 首行缩进:  2 字符"/>
    <w:basedOn w:val="a"/>
    <w:qFormat/>
    <w:pPr>
      <w:spacing w:line="360" w:lineRule="auto"/>
      <w:ind w:firstLineChars="200" w:firstLine="560"/>
      <w:jc w:val="left"/>
    </w:pPr>
    <w:rPr>
      <w:rFonts w:cs="宋体"/>
      <w:sz w:val="24"/>
      <w:szCs w:val="20"/>
    </w:rPr>
  </w:style>
  <w:style w:type="paragraph" w:customStyle="1" w:styleId="afb">
    <w:name w:val="报告书表格"/>
    <w:basedOn w:val="a"/>
    <w:link w:val="Char8"/>
    <w:qFormat/>
    <w:pPr>
      <w:adjustRightInd w:val="0"/>
      <w:jc w:val="center"/>
      <w:textAlignment w:val="baseline"/>
    </w:pPr>
    <w:rPr>
      <w:bCs/>
      <w:color w:val="FF0000"/>
      <w:kern w:val="0"/>
      <w:szCs w:val="21"/>
    </w:rPr>
  </w:style>
  <w:style w:type="character" w:customStyle="1" w:styleId="Char8">
    <w:name w:val="报告书表格 Char"/>
    <w:link w:val="afb"/>
    <w:qFormat/>
    <w:rPr>
      <w:bCs/>
      <w:color w:val="FF0000"/>
      <w:sz w:val="21"/>
      <w:szCs w:val="21"/>
    </w:rPr>
  </w:style>
  <w:style w:type="paragraph" w:customStyle="1" w:styleId="reader-word-layerreader-word-s21-11">
    <w:name w:val="reader-word-layer reader-word-s21-11"/>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1-14">
    <w:name w:val="reader-word-layer reader-word-s21-14"/>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1-15">
    <w:name w:val="reader-word-layer reader-word-s21-15"/>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6-16reader-word-s26-33">
    <w:name w:val="reader-word-layer reader-word-s26-16 reader-word-s26-33"/>
    <w:basedOn w:val="a"/>
    <w:qFormat/>
    <w:pPr>
      <w:widowControl/>
      <w:spacing w:before="100" w:beforeAutospacing="1" w:after="100" w:afterAutospacing="1"/>
      <w:jc w:val="left"/>
    </w:pPr>
    <w:rPr>
      <w:rFonts w:ascii="宋体" w:hAnsi="宋体" w:cs="宋体"/>
      <w:kern w:val="0"/>
      <w:sz w:val="24"/>
    </w:rPr>
  </w:style>
  <w:style w:type="paragraph" w:customStyle="1" w:styleId="01">
    <w:name w:val="正文01"/>
    <w:basedOn w:val="a"/>
    <w:qFormat/>
    <w:pPr>
      <w:spacing w:before="40" w:line="420" w:lineRule="exact"/>
      <w:ind w:firstLineChars="200" w:firstLine="200"/>
    </w:pPr>
    <w:rPr>
      <w:bCs/>
      <w:sz w:val="24"/>
    </w:rPr>
  </w:style>
  <w:style w:type="paragraph" w:customStyle="1" w:styleId="reader-word-layerreader-word-s49-1">
    <w:name w:val="reader-word-layer reader-word-s49-1"/>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49-9">
    <w:name w:val="reader-word-layer reader-word-s49-9"/>
    <w:basedOn w:val="a"/>
    <w:qFormat/>
    <w:pPr>
      <w:widowControl/>
      <w:spacing w:before="100" w:beforeAutospacing="1" w:after="100" w:afterAutospacing="1"/>
      <w:jc w:val="left"/>
    </w:pPr>
    <w:rPr>
      <w:rFonts w:ascii="宋体" w:hAnsi="宋体" w:cs="宋体"/>
      <w:kern w:val="0"/>
      <w:sz w:val="24"/>
    </w:rPr>
  </w:style>
  <w:style w:type="paragraph" w:customStyle="1" w:styleId="xl28">
    <w:name w:val="xl28"/>
    <w:basedOn w:val="a"/>
    <w:qFormat/>
    <w:pPr>
      <w:widowControl/>
      <w:spacing w:before="100" w:beforeAutospacing="1" w:after="100" w:afterAutospacing="1"/>
      <w:jc w:val="center"/>
      <w:textAlignment w:val="center"/>
    </w:pPr>
    <w:rPr>
      <w:rFonts w:ascii="Arial Unicode MS" w:eastAsia="Arial Unicode MS" w:hAnsi="Arial Unicode MS"/>
      <w:kern w:val="0"/>
      <w:sz w:val="24"/>
      <w:szCs w:val="20"/>
    </w:rPr>
  </w:style>
  <w:style w:type="paragraph" w:customStyle="1" w:styleId="reader-word-layerreader-word-s39-2">
    <w:name w:val="reader-word-layer reader-word-s39-2"/>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9-7">
    <w:name w:val="reader-word-layer reader-word-s39-7"/>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1-3">
    <w:name w:val="reader-word-layer reader-word-s31-3"/>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1-5">
    <w:name w:val="reader-word-layer reader-word-s31-5"/>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1-10">
    <w:name w:val="reader-word-layer reader-word-s31-10"/>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1-9">
    <w:name w:val="reader-word-layer reader-word-s31-9"/>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9-6">
    <w:name w:val="reader-word-layer reader-word-s19-6"/>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8-8">
    <w:name w:val="reader-word-layer reader-word-s18-8"/>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8-4">
    <w:name w:val="reader-word-layer reader-word-s18-4"/>
    <w:basedOn w:val="a"/>
    <w:qFormat/>
    <w:pPr>
      <w:widowControl/>
      <w:spacing w:before="100" w:beforeAutospacing="1" w:after="100" w:afterAutospacing="1"/>
      <w:jc w:val="left"/>
    </w:pPr>
    <w:rPr>
      <w:rFonts w:ascii="宋体" w:hAnsi="宋体" w:cs="宋体"/>
      <w:kern w:val="0"/>
      <w:sz w:val="24"/>
    </w:rPr>
  </w:style>
  <w:style w:type="paragraph" w:customStyle="1" w:styleId="111001">
    <w:name w:val="1.1.1.001"/>
    <w:basedOn w:val="a"/>
    <w:qFormat/>
    <w:pPr>
      <w:spacing w:line="460" w:lineRule="atLeast"/>
    </w:pPr>
    <w:rPr>
      <w:rFonts w:ascii="宋体" w:hAnsi="宋体"/>
      <w:sz w:val="24"/>
    </w:rPr>
  </w:style>
  <w:style w:type="paragraph" w:customStyle="1" w:styleId="afc">
    <w:name w:val="新正文"/>
    <w:basedOn w:val="a"/>
    <w:qFormat/>
    <w:pPr>
      <w:spacing w:line="480" w:lineRule="exact"/>
      <w:ind w:firstLine="567"/>
    </w:pPr>
    <w:rPr>
      <w:rFonts w:ascii="仿宋_GB2312" w:eastAsia="仿宋_GB2312"/>
      <w:bCs/>
      <w:kern w:val="0"/>
      <w:sz w:val="28"/>
      <w:szCs w:val="20"/>
    </w:rPr>
  </w:style>
  <w:style w:type="paragraph" w:customStyle="1" w:styleId="afd">
    <w:name w:val="表格文字"/>
    <w:basedOn w:val="a"/>
    <w:qFormat/>
    <w:pPr>
      <w:spacing w:line="360" w:lineRule="exact"/>
      <w:jc w:val="center"/>
    </w:pPr>
    <w:rPr>
      <w:rFonts w:ascii="仿宋_GB2312" w:eastAsia="仿宋_GB2312" w:hAnsi="Arial Black"/>
      <w:kern w:val="44"/>
      <w:sz w:val="24"/>
      <w:szCs w:val="20"/>
    </w:rPr>
  </w:style>
  <w:style w:type="paragraph" w:customStyle="1" w:styleId="14">
    <w:name w:val="列出段落1"/>
    <w:basedOn w:val="a"/>
    <w:qFormat/>
    <w:pPr>
      <w:ind w:firstLineChars="200" w:firstLine="420"/>
    </w:pPr>
    <w:rPr>
      <w:rFonts w:ascii="Calibri" w:hAnsi="Calibri"/>
      <w:szCs w:val="22"/>
    </w:rPr>
  </w:style>
  <w:style w:type="paragraph" w:customStyle="1" w:styleId="ParaCharCharChar1CharChar">
    <w:name w:val="默认段落字体 Para Char Char Char1 Char Char"/>
    <w:basedOn w:val="a"/>
    <w:qFormat/>
    <w:rPr>
      <w:sz w:val="24"/>
    </w:rPr>
  </w:style>
  <w:style w:type="paragraph" w:customStyle="1" w:styleId="Char30">
    <w:name w:val="Char3"/>
    <w:basedOn w:val="a"/>
    <w:semiHidden/>
    <w:qFormat/>
    <w:rPr>
      <w:sz w:val="24"/>
    </w:rPr>
  </w:style>
  <w:style w:type="paragraph" w:customStyle="1" w:styleId="40">
    <w:name w:val="正文4"/>
    <w:basedOn w:val="14"/>
    <w:qFormat/>
    <w:pPr>
      <w:widowControl/>
      <w:adjustRightInd w:val="0"/>
      <w:snapToGrid w:val="0"/>
      <w:spacing w:line="360" w:lineRule="auto"/>
      <w:ind w:firstLine="480"/>
    </w:pPr>
    <w:rPr>
      <w:rFonts w:ascii="Times New Roman" w:hAnsi="宋体"/>
      <w:kern w:val="0"/>
      <w:sz w:val="24"/>
      <w:szCs w:val="20"/>
    </w:rPr>
  </w:style>
  <w:style w:type="paragraph" w:customStyle="1" w:styleId="41">
    <w:name w:val="正文 4"/>
    <w:basedOn w:val="a"/>
    <w:link w:val="4Char0"/>
    <w:qFormat/>
    <w:pPr>
      <w:autoSpaceDE w:val="0"/>
      <w:autoSpaceDN w:val="0"/>
      <w:adjustRightInd w:val="0"/>
      <w:snapToGrid w:val="0"/>
      <w:spacing w:line="360" w:lineRule="auto"/>
      <w:ind w:firstLineChars="200" w:firstLine="480"/>
    </w:pPr>
    <w:rPr>
      <w:rFonts w:hAnsi="宋体"/>
      <w:bCs/>
      <w:kern w:val="0"/>
      <w:sz w:val="24"/>
    </w:rPr>
  </w:style>
  <w:style w:type="character" w:customStyle="1" w:styleId="4Char0">
    <w:name w:val="正文 4 Char"/>
    <w:link w:val="41"/>
    <w:qFormat/>
    <w:rPr>
      <w:rFonts w:eastAsia="宋体" w:hAnsi="宋体"/>
      <w:bCs/>
      <w:sz w:val="24"/>
      <w:szCs w:val="24"/>
      <w:lang w:val="en-US" w:eastAsia="zh-CN" w:bidi="ar-SA"/>
    </w:rPr>
  </w:style>
  <w:style w:type="paragraph" w:styleId="afe">
    <w:name w:val="List Paragraph"/>
    <w:basedOn w:val="a"/>
    <w:qFormat/>
    <w:pPr>
      <w:ind w:firstLineChars="200" w:firstLine="420"/>
    </w:pPr>
    <w:rPr>
      <w:rFonts w:ascii="Calibri" w:hAnsi="Calibri"/>
      <w:szCs w:val="22"/>
    </w:rPr>
  </w:style>
  <w:style w:type="paragraph" w:customStyle="1" w:styleId="aff">
    <w:name w:val="表格字体"/>
    <w:basedOn w:val="a"/>
    <w:next w:val="a"/>
    <w:link w:val="Char9"/>
    <w:qFormat/>
    <w:pPr>
      <w:adjustRightInd w:val="0"/>
      <w:snapToGrid w:val="0"/>
      <w:spacing w:beforeLines="20" w:afterLines="20"/>
      <w:jc w:val="center"/>
    </w:pPr>
    <w:rPr>
      <w:rFonts w:cs="宋体"/>
      <w:snapToGrid w:val="0"/>
      <w:szCs w:val="21"/>
    </w:rPr>
  </w:style>
  <w:style w:type="character" w:customStyle="1" w:styleId="Char9">
    <w:name w:val="表格字体 Char"/>
    <w:link w:val="aff"/>
    <w:qFormat/>
    <w:rPr>
      <w:rFonts w:eastAsia="宋体" w:cs="宋体"/>
      <w:snapToGrid w:val="0"/>
      <w:kern w:val="2"/>
      <w:sz w:val="21"/>
      <w:szCs w:val="21"/>
      <w:lang w:val="en-US" w:eastAsia="zh-CN" w:bidi="ar-SA"/>
    </w:rPr>
  </w:style>
  <w:style w:type="paragraph" w:customStyle="1" w:styleId="23">
    <w:name w:val="表头2"/>
    <w:basedOn w:val="a7"/>
    <w:qFormat/>
    <w:pPr>
      <w:adjustRightInd w:val="0"/>
      <w:snapToGrid w:val="0"/>
      <w:ind w:left="0" w:firstLine="0"/>
      <w:jc w:val="center"/>
    </w:pPr>
    <w:rPr>
      <w:rFonts w:ascii="Times New Roman" w:eastAsia="宋体"/>
      <w:b/>
      <w:sz w:val="24"/>
      <w:szCs w:val="20"/>
    </w:rPr>
  </w:style>
  <w:style w:type="paragraph" w:customStyle="1" w:styleId="15">
    <w:name w:val="表头1"/>
    <w:basedOn w:val="a"/>
    <w:qFormat/>
    <w:pPr>
      <w:widowControl/>
      <w:adjustRightInd w:val="0"/>
      <w:snapToGrid w:val="0"/>
      <w:jc w:val="center"/>
    </w:pPr>
    <w:rPr>
      <w:b/>
      <w:kern w:val="0"/>
      <w:sz w:val="24"/>
    </w:rPr>
  </w:style>
  <w:style w:type="paragraph" w:customStyle="1" w:styleId="16">
    <w:name w:val="表格字体1"/>
    <w:basedOn w:val="a"/>
    <w:qFormat/>
    <w:pPr>
      <w:widowControl/>
      <w:adjustRightInd w:val="0"/>
      <w:snapToGrid w:val="0"/>
      <w:spacing w:beforeLines="20" w:afterLines="20"/>
      <w:jc w:val="center"/>
    </w:pPr>
    <w:rPr>
      <w:color w:val="000000"/>
      <w:kern w:val="0"/>
      <w:szCs w:val="21"/>
    </w:rPr>
  </w:style>
  <w:style w:type="character" w:customStyle="1" w:styleId="Char5">
    <w:name w:val="表格 Char"/>
    <w:link w:val="af6"/>
    <w:qFormat/>
    <w:locked/>
    <w:rPr>
      <w:rFonts w:eastAsia="宋体"/>
      <w:sz w:val="21"/>
      <w:lang w:val="en-US" w:eastAsia="zh-CN" w:bidi="ar-SA"/>
    </w:rPr>
  </w:style>
  <w:style w:type="character" w:customStyle="1" w:styleId="4Char">
    <w:name w:val="标题 4 Char"/>
    <w:link w:val="4"/>
    <w:qFormat/>
    <w:rPr>
      <w:rFonts w:ascii="黑体" w:eastAsia="黑体"/>
      <w:b/>
      <w:sz w:val="28"/>
    </w:rPr>
  </w:style>
  <w:style w:type="character" w:customStyle="1" w:styleId="Char1">
    <w:name w:val="正文文本缩进 Char"/>
    <w:link w:val="a7"/>
    <w:qFormat/>
    <w:rPr>
      <w:rFonts w:ascii="楷体_GB2312" w:eastAsia="楷体_GB2312"/>
      <w:kern w:val="2"/>
      <w:sz w:val="21"/>
      <w:szCs w:val="24"/>
    </w:rPr>
  </w:style>
  <w:style w:type="character" w:customStyle="1" w:styleId="3Char">
    <w:name w:val="正文文本缩进 3 Char"/>
    <w:link w:val="32"/>
    <w:qFormat/>
    <w:rPr>
      <w:rFonts w:eastAsia="仿宋_GB2312"/>
      <w:color w:val="FF0000"/>
      <w:kern w:val="2"/>
      <w:sz w:val="28"/>
    </w:rPr>
  </w:style>
  <w:style w:type="paragraph" w:customStyle="1" w:styleId="33">
    <w:name w:val="正文3"/>
    <w:qFormat/>
    <w:pPr>
      <w:widowControl w:val="0"/>
      <w:adjustRightInd w:val="0"/>
      <w:spacing w:line="360" w:lineRule="atLeast"/>
      <w:textAlignment w:val="baseline"/>
    </w:pPr>
    <w:rPr>
      <w:rFonts w:ascii="宋体"/>
      <w:sz w:val="34"/>
    </w:rPr>
  </w:style>
  <w:style w:type="paragraph" w:customStyle="1" w:styleId="CharCharCharChar">
    <w:name w:val="Char Char Char Char"/>
    <w:basedOn w:val="a"/>
    <w:semiHidden/>
    <w:qFormat/>
    <w:rPr>
      <w:sz w:val="24"/>
    </w:rPr>
  </w:style>
  <w:style w:type="paragraph" w:customStyle="1" w:styleId="17">
    <w:name w:val="修订1"/>
    <w:hidden/>
    <w:uiPriority w:val="99"/>
    <w:qFormat/>
    <w:rPr>
      <w:kern w:val="2"/>
      <w:sz w:val="21"/>
      <w:szCs w:val="24"/>
    </w:rPr>
  </w:style>
  <w:style w:type="character" w:customStyle="1" w:styleId="CharChar11">
    <w:name w:val="Char Char11"/>
    <w:qFormat/>
    <w:rPr>
      <w:rFonts w:eastAsia="宋体"/>
      <w:kern w:val="2"/>
      <w:sz w:val="21"/>
      <w:szCs w:val="24"/>
      <w:lang w:val="en-US" w:eastAsia="zh-CN" w:bidi="ar-SA"/>
    </w:rPr>
  </w:style>
  <w:style w:type="character" w:customStyle="1" w:styleId="CharCharChar2">
    <w:name w:val="Char Char Char2"/>
    <w:qFormat/>
    <w:rPr>
      <w:rFonts w:ascii="宋体" w:eastAsia="宋体" w:hAnsi="Courier New"/>
      <w:kern w:val="2"/>
      <w:sz w:val="21"/>
      <w:lang w:val="en-US" w:eastAsia="zh-CN" w:bidi="ar-SA"/>
    </w:rPr>
  </w:style>
  <w:style w:type="paragraph" w:customStyle="1" w:styleId="CharCharChar31">
    <w:name w:val="Char Char Char31"/>
    <w:basedOn w:val="a"/>
    <w:qFormat/>
    <w:pPr>
      <w:spacing w:line="240" w:lineRule="exact"/>
      <w:ind w:firstLineChars="200" w:firstLine="200"/>
    </w:pPr>
    <w:rPr>
      <w:sz w:val="28"/>
      <w:szCs w:val="28"/>
    </w:rPr>
  </w:style>
  <w:style w:type="paragraph" w:customStyle="1" w:styleId="Char11">
    <w:name w:val="Char11"/>
    <w:basedOn w:val="a"/>
    <w:qFormat/>
    <w:rPr>
      <w:rFonts w:ascii="宋体"/>
      <w:sz w:val="28"/>
      <w:szCs w:val="20"/>
    </w:rPr>
  </w:style>
  <w:style w:type="paragraph" w:customStyle="1" w:styleId="CharCharCharCharCharCharCharCharCharCharCharCharChar1">
    <w:name w:val="Char Char Char Char Char Char Char Char Char Char Char Char Char1"/>
    <w:basedOn w:val="a"/>
    <w:qFormat/>
    <w:pPr>
      <w:widowControl/>
      <w:spacing w:after="160" w:line="240" w:lineRule="exact"/>
      <w:jc w:val="left"/>
    </w:pPr>
  </w:style>
  <w:style w:type="paragraph" w:customStyle="1" w:styleId="Char20">
    <w:name w:val="Char2"/>
    <w:basedOn w:val="a"/>
    <w:qFormat/>
  </w:style>
  <w:style w:type="paragraph" w:customStyle="1" w:styleId="18">
    <w:name w:val="表标题1"/>
    <w:basedOn w:val="a"/>
    <w:qFormat/>
    <w:pPr>
      <w:adjustRightInd w:val="0"/>
      <w:spacing w:before="180" w:after="120" w:line="397" w:lineRule="atLeast"/>
      <w:ind w:firstLine="480"/>
      <w:jc w:val="center"/>
      <w:textAlignment w:val="baseline"/>
    </w:pPr>
    <w:rPr>
      <w:b/>
      <w:kern w:val="0"/>
      <w:sz w:val="24"/>
      <w:szCs w:val="20"/>
    </w:rPr>
  </w:style>
  <w:style w:type="paragraph" w:customStyle="1" w:styleId="24">
    <w:name w:val="列出段落2"/>
    <w:basedOn w:val="a"/>
    <w:qFormat/>
    <w:pPr>
      <w:ind w:firstLineChars="200" w:firstLine="420"/>
    </w:pPr>
    <w:rPr>
      <w:rFonts w:ascii="Calibri" w:hAnsi="Calibri"/>
      <w:szCs w:val="22"/>
    </w:rPr>
  </w:style>
  <w:style w:type="paragraph" w:customStyle="1" w:styleId="5">
    <w:name w:val="正文5"/>
    <w:qFormat/>
    <w:pPr>
      <w:widowControl w:val="0"/>
      <w:adjustRightInd w:val="0"/>
      <w:spacing w:line="360" w:lineRule="atLeast"/>
      <w:textAlignment w:val="baseline"/>
    </w:pPr>
    <w:rPr>
      <w:rFonts w:ascii="宋体"/>
      <w:sz w:val="34"/>
    </w:rPr>
  </w:style>
  <w:style w:type="paragraph" w:customStyle="1" w:styleId="CharCharCharChar1">
    <w:name w:val="Char Char Char Char1"/>
    <w:basedOn w:val="a"/>
    <w:semiHidden/>
    <w:qFormat/>
    <w:rPr>
      <w:sz w:val="24"/>
    </w:rPr>
  </w:style>
  <w:style w:type="character" w:customStyle="1" w:styleId="Char0">
    <w:name w:val="批注文字 Char"/>
    <w:link w:val="a5"/>
    <w:semiHidden/>
    <w:qFormat/>
    <w:rPr>
      <w:kern w:val="2"/>
      <w:sz w:val="21"/>
      <w:szCs w:val="24"/>
    </w:rPr>
  </w:style>
  <w:style w:type="paragraph" w:customStyle="1" w:styleId="aff0">
    <w:name w:val="正文 环评"/>
    <w:basedOn w:val="a"/>
    <w:link w:val="Chara"/>
    <w:qFormat/>
    <w:pPr>
      <w:tabs>
        <w:tab w:val="left" w:pos="6379"/>
      </w:tabs>
      <w:overflowPunct w:val="0"/>
      <w:adjustRightInd w:val="0"/>
      <w:snapToGrid w:val="0"/>
      <w:spacing w:beforeLines="20" w:before="62" w:afterLines="20" w:after="62" w:line="360" w:lineRule="auto"/>
      <w:ind w:firstLineChars="200" w:firstLine="480"/>
      <w:jc w:val="left"/>
    </w:pPr>
    <w:rPr>
      <w:bCs/>
      <w:sz w:val="24"/>
    </w:rPr>
  </w:style>
  <w:style w:type="character" w:customStyle="1" w:styleId="Chara">
    <w:name w:val="正文 环评 Char"/>
    <w:link w:val="aff0"/>
    <w:qFormat/>
    <w:rPr>
      <w:bCs/>
      <w:kern w:val="2"/>
      <w:sz w:val="24"/>
      <w:szCs w:val="24"/>
    </w:rPr>
  </w:style>
  <w:style w:type="character" w:customStyle="1" w:styleId="CharChar">
    <w:name w:val="表格 Char Char"/>
    <w:qFormat/>
    <w:rPr>
      <w:rFonts w:ascii="Times New Roman" w:eastAsia="宋体" w:hAnsi="Times New Roman"/>
      <w:spacing w:val="6"/>
      <w:szCs w:val="21"/>
    </w:rPr>
  </w:style>
  <w:style w:type="paragraph" w:customStyle="1" w:styleId="aff1">
    <w:name w:val="+正文"/>
    <w:basedOn w:val="a"/>
    <w:qFormat/>
    <w:pPr>
      <w:spacing w:line="360" w:lineRule="auto"/>
      <w:ind w:firstLineChars="200" w:firstLine="200"/>
    </w:pPr>
    <w:rPr>
      <w:sz w:val="28"/>
      <w:szCs w:val="28"/>
    </w:rPr>
  </w:style>
  <w:style w:type="paragraph" w:customStyle="1" w:styleId="19">
    <w:name w:val="1 表头"/>
    <w:basedOn w:val="a0"/>
    <w:qFormat/>
    <w:pPr>
      <w:adjustRightInd w:val="0"/>
      <w:snapToGrid w:val="0"/>
      <w:ind w:firstLineChars="0" w:firstLine="0"/>
      <w:jc w:val="center"/>
    </w:pPr>
    <w:rPr>
      <w:b/>
      <w:bCs/>
      <w:kern w:val="0"/>
      <w:sz w:val="24"/>
    </w:rPr>
  </w:style>
  <w:style w:type="paragraph" w:customStyle="1" w:styleId="CharChar3CharChar1CharCharCharCharCharChar">
    <w:name w:val="Char Char3 Char Char1 Char Char Char Char Char Char"/>
    <w:basedOn w:val="a"/>
    <w:qFormat/>
    <w:rPr>
      <w:sz w:val="24"/>
    </w:rPr>
  </w:style>
  <w:style w:type="paragraph" w:customStyle="1" w:styleId="25">
    <w:name w:val="2 表格内容"/>
    <w:basedOn w:val="a"/>
    <w:qFormat/>
    <w:pPr>
      <w:adjustRightInd w:val="0"/>
      <w:snapToGrid w:val="0"/>
      <w:spacing w:line="320" w:lineRule="exact"/>
      <w:ind w:firstLineChars="200" w:firstLine="200"/>
      <w:jc w:val="center"/>
    </w:pPr>
    <w:rPr>
      <w:sz w:val="24"/>
      <w:szCs w:val="21"/>
    </w:rPr>
  </w:style>
  <w:style w:type="paragraph" w:customStyle="1" w:styleId="aff2">
    <w:name w:val="报告表正文"/>
    <w:basedOn w:val="a"/>
    <w:link w:val="Charb"/>
    <w:qFormat/>
    <w:pPr>
      <w:adjustRightInd w:val="0"/>
      <w:spacing w:line="312" w:lineRule="auto"/>
      <w:ind w:left="113" w:right="113" w:firstLine="482"/>
      <w:jc w:val="left"/>
      <w:textAlignment w:val="baseline"/>
    </w:pPr>
    <w:rPr>
      <w:kern w:val="0"/>
      <w:sz w:val="24"/>
      <w:szCs w:val="20"/>
    </w:rPr>
  </w:style>
  <w:style w:type="character" w:customStyle="1" w:styleId="Charb">
    <w:name w:val="报告表正文 Char"/>
    <w:link w:val="aff2"/>
    <w:qFormat/>
    <w:rPr>
      <w:sz w:val="24"/>
    </w:rPr>
  </w:style>
  <w:style w:type="paragraph" w:customStyle="1" w:styleId="CharChar4">
    <w:name w:val="Char Char4"/>
    <w:basedOn w:val="a"/>
    <w:qFormat/>
    <w:rPr>
      <w:sz w:val="24"/>
    </w:rPr>
  </w:style>
  <w:style w:type="paragraph" w:customStyle="1" w:styleId="CharChar41">
    <w:name w:val="Char Char41"/>
    <w:basedOn w:val="a"/>
    <w:qFormat/>
    <w:rPr>
      <w:sz w:val="24"/>
    </w:rPr>
  </w:style>
  <w:style w:type="paragraph" w:customStyle="1" w:styleId="aff3">
    <w:name w:val="我的正文"/>
    <w:basedOn w:val="a"/>
    <w:link w:val="Charc"/>
    <w:qFormat/>
    <w:rsid w:val="00BD1B29"/>
    <w:pPr>
      <w:spacing w:line="360" w:lineRule="auto"/>
      <w:ind w:firstLineChars="200" w:firstLine="200"/>
      <w:jc w:val="left"/>
    </w:pPr>
    <w:rPr>
      <w:sz w:val="24"/>
    </w:rPr>
  </w:style>
  <w:style w:type="paragraph" w:customStyle="1" w:styleId="aff4">
    <w:name w:val="我的正文带标题"/>
    <w:basedOn w:val="a"/>
    <w:link w:val="Chard"/>
    <w:qFormat/>
    <w:rsid w:val="004301FE"/>
    <w:pPr>
      <w:widowControl/>
      <w:spacing w:line="360" w:lineRule="auto"/>
      <w:ind w:firstLineChars="200" w:firstLine="200"/>
    </w:pPr>
    <w:rPr>
      <w:b/>
      <w:bCs/>
      <w:sz w:val="24"/>
    </w:rPr>
  </w:style>
  <w:style w:type="character" w:customStyle="1" w:styleId="Charc">
    <w:name w:val="我的正文 Char"/>
    <w:basedOn w:val="a1"/>
    <w:link w:val="aff3"/>
    <w:rsid w:val="00BD1B29"/>
    <w:rPr>
      <w:kern w:val="2"/>
      <w:sz w:val="24"/>
      <w:szCs w:val="24"/>
    </w:rPr>
  </w:style>
  <w:style w:type="paragraph" w:styleId="aff5">
    <w:name w:val="Title"/>
    <w:basedOn w:val="a"/>
    <w:next w:val="a"/>
    <w:link w:val="Chare"/>
    <w:qFormat/>
    <w:rsid w:val="00811E78"/>
    <w:pPr>
      <w:spacing w:before="240" w:after="60"/>
      <w:jc w:val="center"/>
      <w:outlineLvl w:val="0"/>
    </w:pPr>
    <w:rPr>
      <w:rFonts w:asciiTheme="majorHAnsi" w:hAnsiTheme="majorHAnsi" w:cstheme="majorBidi"/>
      <w:b/>
      <w:bCs/>
      <w:sz w:val="32"/>
      <w:szCs w:val="32"/>
    </w:rPr>
  </w:style>
  <w:style w:type="character" w:customStyle="1" w:styleId="Chard">
    <w:name w:val="我的正文带标题 Char"/>
    <w:basedOn w:val="a1"/>
    <w:link w:val="aff4"/>
    <w:rsid w:val="004301FE"/>
    <w:rPr>
      <w:b/>
      <w:bCs/>
      <w:kern w:val="2"/>
      <w:sz w:val="24"/>
      <w:szCs w:val="24"/>
    </w:rPr>
  </w:style>
  <w:style w:type="character" w:customStyle="1" w:styleId="Chare">
    <w:name w:val="标题 Char"/>
    <w:basedOn w:val="a1"/>
    <w:link w:val="aff5"/>
    <w:rsid w:val="00811E78"/>
    <w:rPr>
      <w:rFonts w:asciiTheme="majorHAnsi" w:hAnsiTheme="majorHAnsi" w:cstheme="majorBidi"/>
      <w:b/>
      <w:bCs/>
      <w:kern w:val="2"/>
      <w:sz w:val="32"/>
      <w:szCs w:val="32"/>
    </w:rPr>
  </w:style>
  <w:style w:type="paragraph" w:customStyle="1" w:styleId="aff6">
    <w:name w:val="我的标题格式"/>
    <w:basedOn w:val="a"/>
    <w:link w:val="Charf"/>
    <w:qFormat/>
    <w:rsid w:val="00BF5F0C"/>
    <w:pPr>
      <w:spacing w:line="360" w:lineRule="auto"/>
      <w:ind w:firstLineChars="200" w:firstLine="200"/>
    </w:pPr>
    <w:rPr>
      <w:b/>
      <w:sz w:val="24"/>
    </w:rPr>
  </w:style>
  <w:style w:type="paragraph" w:customStyle="1" w:styleId="aff7">
    <w:name w:val="我的表头格式"/>
    <w:basedOn w:val="a"/>
    <w:link w:val="Charf0"/>
    <w:qFormat/>
    <w:rsid w:val="00BF5F0C"/>
    <w:pPr>
      <w:ind w:firstLineChars="200" w:firstLine="482"/>
      <w:jc w:val="center"/>
    </w:pPr>
    <w:rPr>
      <w:b/>
      <w:bCs/>
      <w:sz w:val="24"/>
      <w:szCs w:val="28"/>
    </w:rPr>
  </w:style>
  <w:style w:type="character" w:customStyle="1" w:styleId="Charf">
    <w:name w:val="我的标题格式 Char"/>
    <w:basedOn w:val="a1"/>
    <w:link w:val="aff6"/>
    <w:rsid w:val="00BF5F0C"/>
    <w:rPr>
      <w:b/>
      <w:kern w:val="2"/>
      <w:sz w:val="24"/>
      <w:szCs w:val="24"/>
    </w:rPr>
  </w:style>
  <w:style w:type="character" w:customStyle="1" w:styleId="Charf0">
    <w:name w:val="我的表头格式 Char"/>
    <w:basedOn w:val="a1"/>
    <w:link w:val="aff7"/>
    <w:rsid w:val="00BF5F0C"/>
    <w:rPr>
      <w:b/>
      <w:bCs/>
      <w:kern w:val="2"/>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191865">
      <w:bodyDiv w:val="1"/>
      <w:marLeft w:val="0"/>
      <w:marRight w:val="0"/>
      <w:marTop w:val="0"/>
      <w:marBottom w:val="0"/>
      <w:divBdr>
        <w:top w:val="none" w:sz="0" w:space="0" w:color="auto"/>
        <w:left w:val="none" w:sz="0" w:space="0" w:color="auto"/>
        <w:bottom w:val="none" w:sz="0" w:space="0" w:color="auto"/>
        <w:right w:val="none" w:sz="0" w:space="0" w:color="auto"/>
      </w:divBdr>
    </w:div>
    <w:div w:id="648435450">
      <w:bodyDiv w:val="1"/>
      <w:marLeft w:val="0"/>
      <w:marRight w:val="0"/>
      <w:marTop w:val="0"/>
      <w:marBottom w:val="0"/>
      <w:divBdr>
        <w:top w:val="none" w:sz="0" w:space="0" w:color="auto"/>
        <w:left w:val="none" w:sz="0" w:space="0" w:color="auto"/>
        <w:bottom w:val="none" w:sz="0" w:space="0" w:color="auto"/>
        <w:right w:val="none" w:sz="0" w:space="0" w:color="auto"/>
      </w:divBdr>
    </w:div>
    <w:div w:id="1753042983">
      <w:bodyDiv w:val="1"/>
      <w:marLeft w:val="0"/>
      <w:marRight w:val="0"/>
      <w:marTop w:val="0"/>
      <w:marBottom w:val="0"/>
      <w:divBdr>
        <w:top w:val="none" w:sz="0" w:space="0" w:color="auto"/>
        <w:left w:val="none" w:sz="0" w:space="0" w:color="auto"/>
        <w:bottom w:val="none" w:sz="0" w:space="0" w:color="auto"/>
        <w:right w:val="none" w:sz="0" w:space="0" w:color="auto"/>
      </w:divBdr>
    </w:div>
    <w:div w:id="1860389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oleObject" Target="embeddings/oleObject2.bin"/><Relationship Id="rId26" Type="http://schemas.openxmlformats.org/officeDocument/2006/relationships/image" Target="media/image8.wmf"/><Relationship Id="rId21" Type="http://schemas.openxmlformats.org/officeDocument/2006/relationships/oleObject" Target="embeddings/oleObject4.bin"/><Relationship Id="rId34" Type="http://schemas.openxmlformats.org/officeDocument/2006/relationships/image" Target="media/image15.jpeg"/><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7.jpeg"/><Relationship Id="rId33" Type="http://schemas.openxmlformats.org/officeDocument/2006/relationships/image" Target="media/image14.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6.jpeg"/><Relationship Id="rId32" Type="http://schemas.openxmlformats.org/officeDocument/2006/relationships/image" Target="media/image13.jpeg"/><Relationship Id="rId37"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2.emf"/><Relationship Id="rId23" Type="http://schemas.openxmlformats.org/officeDocument/2006/relationships/oleObject" Target="embeddings/oleObject5.bin"/><Relationship Id="rId28" Type="http://schemas.openxmlformats.org/officeDocument/2006/relationships/image" Target="media/image9.jpeg"/><Relationship Id="rId36"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4.wmf"/><Relationship Id="rId31" Type="http://schemas.openxmlformats.org/officeDocument/2006/relationships/image" Target="media/image12.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wmf"/><Relationship Id="rId27" Type="http://schemas.openxmlformats.org/officeDocument/2006/relationships/oleObject" Target="embeddings/oleObject6.bin"/><Relationship Id="rId30" Type="http://schemas.openxmlformats.org/officeDocument/2006/relationships/image" Target="media/image11.jpeg"/><Relationship Id="rId35" Type="http://schemas.openxmlformats.org/officeDocument/2006/relationships/footer" Target="footer3.xml"/><Relationship Id="rId8" Type="http://schemas.openxmlformats.org/officeDocument/2006/relationships/footnotes" Target="foot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24314;&#35774;&#39033;&#30446;&#29615;&#22659;&#24433;&#21709;&#25253;&#21578;&#3492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948276-CDD2-4DF4-AD8D-8FC8BFEA7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建设项目环境影响报告表</Template>
  <TotalTime>2899</TotalTime>
  <Pages>101</Pages>
  <Words>12708</Words>
  <Characters>72440</Characters>
  <Application>Microsoft Office Word</Application>
  <DocSecurity>0</DocSecurity>
  <Lines>603</Lines>
  <Paragraphs>169</Paragraphs>
  <ScaleCrop>false</ScaleCrop>
  <Company>hb</Company>
  <LinksUpToDate>false</LinksUpToDate>
  <CharactersWithSpaces>84979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creator>hb_acc</dc:creator>
  <cp:lastModifiedBy>三人行</cp:lastModifiedBy>
  <cp:revision>38</cp:revision>
  <cp:lastPrinted>2021-02-19T06:49:00Z</cp:lastPrinted>
  <dcterms:created xsi:type="dcterms:W3CDTF">2020-11-12T12:24:00Z</dcterms:created>
  <dcterms:modified xsi:type="dcterms:W3CDTF">2021-02-19T07:10:00Z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